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D79" w:rsidRDefault="005C135F">
      <w:pPr>
        <w:pStyle w:val="BodyText"/>
        <w:rPr>
          <w:rFonts w:ascii="Times New Roman"/>
        </w:rPr>
      </w:pPr>
      <w:r>
        <w:pict>
          <v:group id="docshapegroup1" o:spid="_x0000_s3101" style="position:absolute;margin-left:0;margin-top:526.2pt;width:595.3pt;height:315.75pt;z-index:15728640;mso-position-horizontal-relative:page;mso-position-vertical-relative:page" coordorigin=",10524" coordsize="11906,6315">
            <v:shape id="docshape2" o:spid="_x0000_s3106" style="position:absolute;left:2977;top:10523;width:8929;height:6315" coordorigin="2977,10524" coordsize="8929,6315" path="m11906,10524r-6610,l2977,16838r8929,l11906,10524xe" fillcolor="#00556f" stroked="f">
              <v:path arrowok="t"/>
            </v:shape>
            <v:shape id="docshape3" o:spid="_x0000_s3105" style="position:absolute;top:12628;width:4963;height:4210" coordorigin=",12628" coordsize="4963,4210" path="m3416,12628l,12628r,4210l4962,16838,3416,12628xe" fillcolor="#1f3f4e" stroked="f">
              <v:path arrowok="t"/>
            </v:shape>
            <v:line id="_x0000_s3104" style="position:absolute" from="7306,13793" to="7306,15987" strokecolor="white"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3103" type="#_x0000_t75" style="position:absolute;left:6293;top:13793;width:786;height:786">
              <v:imagedata r:id="rId7" o:title=""/>
            </v:shape>
            <v:shapetype id="_x0000_t202" coordsize="21600,21600" o:spt="202" path="m,l,21600r21600,l21600,xe">
              <v:stroke joinstyle="miter"/>
              <v:path gradientshapeok="t" o:connecttype="rect"/>
            </v:shapetype>
            <v:shape id="docshape5" o:spid="_x0000_s3102" type="#_x0000_t202" style="position:absolute;top:10523;width:11906;height:6315" filled="f" stroked="f">
              <v:textbox inset="0,0,0,0">
                <w:txbxContent>
                  <w:p w:rsidR="00610D79" w:rsidRDefault="00610D79">
                    <w:pPr>
                      <w:rPr>
                        <w:b/>
                        <w:sz w:val="24"/>
                      </w:rPr>
                    </w:pPr>
                  </w:p>
                  <w:p w:rsidR="00610D79" w:rsidRDefault="00610D79">
                    <w:pPr>
                      <w:rPr>
                        <w:b/>
                        <w:sz w:val="24"/>
                      </w:rPr>
                    </w:pPr>
                  </w:p>
                  <w:p w:rsidR="00610D79" w:rsidRDefault="00610D79">
                    <w:pPr>
                      <w:rPr>
                        <w:b/>
                        <w:sz w:val="24"/>
                      </w:rPr>
                    </w:pPr>
                  </w:p>
                  <w:p w:rsidR="00610D79" w:rsidRDefault="00610D79">
                    <w:pPr>
                      <w:rPr>
                        <w:b/>
                        <w:sz w:val="24"/>
                      </w:rPr>
                    </w:pPr>
                  </w:p>
                  <w:p w:rsidR="00610D79" w:rsidRDefault="00610D79">
                    <w:pPr>
                      <w:rPr>
                        <w:b/>
                        <w:sz w:val="24"/>
                      </w:rPr>
                    </w:pPr>
                  </w:p>
                  <w:p w:rsidR="00610D79" w:rsidRDefault="00610D79">
                    <w:pPr>
                      <w:rPr>
                        <w:b/>
                        <w:sz w:val="24"/>
                      </w:rPr>
                    </w:pPr>
                  </w:p>
                  <w:p w:rsidR="00610D79" w:rsidRDefault="00610D79">
                    <w:pPr>
                      <w:rPr>
                        <w:b/>
                        <w:sz w:val="24"/>
                      </w:rPr>
                    </w:pPr>
                  </w:p>
                  <w:p w:rsidR="00610D79" w:rsidRDefault="00610D79">
                    <w:pPr>
                      <w:spacing w:before="2"/>
                      <w:rPr>
                        <w:b/>
                        <w:sz w:val="30"/>
                      </w:rPr>
                    </w:pPr>
                  </w:p>
                  <w:p w:rsidR="00610D79" w:rsidRDefault="005C135F">
                    <w:pPr>
                      <w:spacing w:line="249" w:lineRule="auto"/>
                      <w:ind w:left="7296" w:right="1191"/>
                      <w:rPr>
                        <w:sz w:val="20"/>
                      </w:rPr>
                    </w:pPr>
                    <w:r>
                      <w:rPr>
                        <w:color w:val="FFFFFF"/>
                        <w:sz w:val="20"/>
                      </w:rPr>
                      <w:t xml:space="preserve">The Assessment Framework </w:t>
                    </w:r>
                    <w:r>
                      <w:rPr>
                        <w:color w:val="FFFFFF"/>
                        <w:spacing w:val="-2"/>
                        <w:sz w:val="20"/>
                      </w:rPr>
                      <w:t>comprises</w:t>
                    </w:r>
                    <w:r>
                      <w:rPr>
                        <w:color w:val="FFFFFF"/>
                        <w:spacing w:val="-12"/>
                        <w:sz w:val="20"/>
                      </w:rPr>
                      <w:t xml:space="preserve"> </w:t>
                    </w:r>
                    <w:r>
                      <w:rPr>
                        <w:color w:val="FFFFFF"/>
                        <w:spacing w:val="-2"/>
                        <w:sz w:val="20"/>
                      </w:rPr>
                      <w:t>an</w:t>
                    </w:r>
                    <w:r>
                      <w:rPr>
                        <w:color w:val="FFFFFF"/>
                        <w:spacing w:val="-12"/>
                        <w:sz w:val="20"/>
                      </w:rPr>
                      <w:t xml:space="preserve"> </w:t>
                    </w:r>
                    <w:r>
                      <w:rPr>
                        <w:color w:val="FFFFFF"/>
                        <w:spacing w:val="-2"/>
                        <w:sz w:val="20"/>
                      </w:rPr>
                      <w:t>overview,</w:t>
                    </w:r>
                    <w:r>
                      <w:rPr>
                        <w:color w:val="FFFFFF"/>
                        <w:spacing w:val="-12"/>
                        <w:sz w:val="20"/>
                      </w:rPr>
                      <w:t xml:space="preserve"> </w:t>
                    </w:r>
                    <w:r>
                      <w:rPr>
                        <w:color w:val="FFFFFF"/>
                        <w:spacing w:val="-2"/>
                        <w:sz w:val="20"/>
                      </w:rPr>
                      <w:t>stages</w:t>
                    </w:r>
                    <w:r>
                      <w:rPr>
                        <w:color w:val="FFFFFF"/>
                        <w:spacing w:val="-12"/>
                        <w:sz w:val="20"/>
                      </w:rPr>
                      <w:t xml:space="preserve"> </w:t>
                    </w:r>
                    <w:r>
                      <w:rPr>
                        <w:color w:val="FFFFFF"/>
                        <w:spacing w:val="-2"/>
                        <w:sz w:val="20"/>
                      </w:rPr>
                      <w:t>1</w:t>
                    </w:r>
                    <w:r>
                      <w:rPr>
                        <w:color w:val="FFFFFF"/>
                        <w:spacing w:val="-12"/>
                        <w:sz w:val="20"/>
                      </w:rPr>
                      <w:t xml:space="preserve"> </w:t>
                    </w:r>
                    <w:r>
                      <w:rPr>
                        <w:color w:val="FFFFFF"/>
                        <w:spacing w:val="-2"/>
                        <w:sz w:val="20"/>
                      </w:rPr>
                      <w:t>to</w:t>
                    </w:r>
                    <w:r>
                      <w:rPr>
                        <w:color w:val="FFFFFF"/>
                        <w:spacing w:val="-12"/>
                        <w:sz w:val="20"/>
                      </w:rPr>
                      <w:t xml:space="preserve"> </w:t>
                    </w:r>
                    <w:r>
                      <w:rPr>
                        <w:color w:val="FFFFFF"/>
                        <w:spacing w:val="-2"/>
                        <w:sz w:val="20"/>
                      </w:rPr>
                      <w:t xml:space="preserve">4 </w:t>
                    </w:r>
                    <w:r>
                      <w:rPr>
                        <w:color w:val="FFFFFF"/>
                        <w:sz w:val="20"/>
                      </w:rPr>
                      <w:t>and technical guides:</w:t>
                    </w:r>
                  </w:p>
                  <w:p w:rsidR="00610D79" w:rsidRDefault="00610D79">
                    <w:pPr>
                      <w:spacing w:before="10"/>
                      <w:rPr>
                        <w:sz w:val="19"/>
                      </w:rPr>
                    </w:pPr>
                  </w:p>
                  <w:p w:rsidR="00610D79" w:rsidRDefault="005C135F">
                    <w:pPr>
                      <w:spacing w:before="1"/>
                      <w:ind w:left="7533"/>
                      <w:rPr>
                        <w:sz w:val="20"/>
                      </w:rPr>
                    </w:pPr>
                    <w:r>
                      <w:rPr>
                        <w:color w:val="FFFFFF"/>
                        <w:spacing w:val="-2"/>
                        <w:sz w:val="20"/>
                      </w:rPr>
                      <w:t>Overview</w:t>
                    </w:r>
                  </w:p>
                  <w:p w:rsidR="00610D79" w:rsidRDefault="005C135F">
                    <w:pPr>
                      <w:numPr>
                        <w:ilvl w:val="0"/>
                        <w:numId w:val="49"/>
                      </w:numPr>
                      <w:tabs>
                        <w:tab w:val="left" w:pos="7816"/>
                        <w:tab w:val="left" w:pos="7817"/>
                      </w:tabs>
                      <w:spacing w:before="180"/>
                      <w:rPr>
                        <w:b/>
                        <w:color w:val="FFFFFF"/>
                        <w:sz w:val="20"/>
                      </w:rPr>
                    </w:pPr>
                    <w:r>
                      <w:rPr>
                        <w:b/>
                        <w:color w:val="FFFFFF"/>
                        <w:w w:val="95"/>
                        <w:sz w:val="20"/>
                      </w:rPr>
                      <w:t>Defining</w:t>
                    </w:r>
                    <w:r>
                      <w:rPr>
                        <w:b/>
                        <w:color w:val="FFFFFF"/>
                        <w:spacing w:val="-4"/>
                        <w:w w:val="95"/>
                        <w:sz w:val="20"/>
                      </w:rPr>
                      <w:t xml:space="preserve"> </w:t>
                    </w:r>
                    <w:r>
                      <w:rPr>
                        <w:b/>
                        <w:color w:val="FFFFFF"/>
                        <w:w w:val="95"/>
                        <w:sz w:val="20"/>
                      </w:rPr>
                      <w:t>problems</w:t>
                    </w:r>
                    <w:r>
                      <w:rPr>
                        <w:b/>
                        <w:color w:val="FFFFFF"/>
                        <w:spacing w:val="-3"/>
                        <w:w w:val="95"/>
                        <w:sz w:val="20"/>
                      </w:rPr>
                      <w:t xml:space="preserve"> </w:t>
                    </w:r>
                    <w:r>
                      <w:rPr>
                        <w:b/>
                        <w:color w:val="FFFFFF"/>
                        <w:w w:val="95"/>
                        <w:sz w:val="20"/>
                      </w:rPr>
                      <w:t>and</w:t>
                    </w:r>
                    <w:r>
                      <w:rPr>
                        <w:b/>
                        <w:color w:val="FFFFFF"/>
                        <w:spacing w:val="-4"/>
                        <w:w w:val="95"/>
                        <w:sz w:val="20"/>
                      </w:rPr>
                      <w:t xml:space="preserve"> </w:t>
                    </w:r>
                    <w:r>
                      <w:rPr>
                        <w:b/>
                        <w:color w:val="FFFFFF"/>
                        <w:spacing w:val="-2"/>
                        <w:w w:val="95"/>
                        <w:sz w:val="20"/>
                      </w:rPr>
                      <w:t>opportunities</w:t>
                    </w:r>
                  </w:p>
                  <w:p w:rsidR="00610D79" w:rsidRDefault="005C135F">
                    <w:pPr>
                      <w:numPr>
                        <w:ilvl w:val="0"/>
                        <w:numId w:val="49"/>
                      </w:numPr>
                      <w:tabs>
                        <w:tab w:val="left" w:pos="7817"/>
                      </w:tabs>
                      <w:spacing w:before="180"/>
                      <w:rPr>
                        <w:color w:val="FFFFFF"/>
                        <w:sz w:val="20"/>
                      </w:rPr>
                    </w:pPr>
                    <w:r>
                      <w:rPr>
                        <w:color w:val="FFFFFF"/>
                        <w:sz w:val="20"/>
                      </w:rPr>
                      <w:t>Identifying</w:t>
                    </w:r>
                    <w:r>
                      <w:rPr>
                        <w:color w:val="FFFFFF"/>
                        <w:spacing w:val="-14"/>
                        <w:sz w:val="20"/>
                      </w:rPr>
                      <w:t xml:space="preserve"> </w:t>
                    </w:r>
                    <w:r>
                      <w:rPr>
                        <w:color w:val="FFFFFF"/>
                        <w:sz w:val="20"/>
                      </w:rPr>
                      <w:t>and</w:t>
                    </w:r>
                    <w:r>
                      <w:rPr>
                        <w:color w:val="FFFFFF"/>
                        <w:spacing w:val="-14"/>
                        <w:sz w:val="20"/>
                      </w:rPr>
                      <w:t xml:space="preserve"> </w:t>
                    </w:r>
                    <w:r>
                      <w:rPr>
                        <w:color w:val="FFFFFF"/>
                        <w:sz w:val="20"/>
                      </w:rPr>
                      <w:t>analysing</w:t>
                    </w:r>
                    <w:r>
                      <w:rPr>
                        <w:color w:val="FFFFFF"/>
                        <w:spacing w:val="-13"/>
                        <w:sz w:val="20"/>
                      </w:rPr>
                      <w:t xml:space="preserve"> </w:t>
                    </w:r>
                    <w:r>
                      <w:rPr>
                        <w:color w:val="FFFFFF"/>
                        <w:spacing w:val="-2"/>
                        <w:sz w:val="20"/>
                      </w:rPr>
                      <w:t>options</w:t>
                    </w:r>
                  </w:p>
                  <w:p w:rsidR="00610D79" w:rsidRDefault="005C135F">
                    <w:pPr>
                      <w:numPr>
                        <w:ilvl w:val="0"/>
                        <w:numId w:val="49"/>
                      </w:numPr>
                      <w:tabs>
                        <w:tab w:val="left" w:pos="7817"/>
                      </w:tabs>
                      <w:spacing w:before="180"/>
                      <w:rPr>
                        <w:color w:val="FFFFFF"/>
                        <w:sz w:val="20"/>
                      </w:rPr>
                    </w:pPr>
                    <w:r>
                      <w:rPr>
                        <w:color w:val="FFFFFF"/>
                        <w:w w:val="95"/>
                        <w:sz w:val="20"/>
                      </w:rPr>
                      <w:t>Developing</w:t>
                    </w:r>
                    <w:r>
                      <w:rPr>
                        <w:color w:val="FFFFFF"/>
                        <w:spacing w:val="17"/>
                        <w:sz w:val="20"/>
                      </w:rPr>
                      <w:t xml:space="preserve"> </w:t>
                    </w:r>
                    <w:r>
                      <w:rPr>
                        <w:color w:val="FFFFFF"/>
                        <w:w w:val="95"/>
                        <w:sz w:val="20"/>
                      </w:rPr>
                      <w:t>a</w:t>
                    </w:r>
                    <w:r>
                      <w:rPr>
                        <w:color w:val="FFFFFF"/>
                        <w:spacing w:val="18"/>
                        <w:sz w:val="20"/>
                      </w:rPr>
                      <w:t xml:space="preserve"> </w:t>
                    </w:r>
                    <w:r>
                      <w:rPr>
                        <w:color w:val="FFFFFF"/>
                        <w:w w:val="95"/>
                        <w:sz w:val="20"/>
                      </w:rPr>
                      <w:t>business</w:t>
                    </w:r>
                    <w:r>
                      <w:rPr>
                        <w:color w:val="FFFFFF"/>
                        <w:spacing w:val="17"/>
                        <w:sz w:val="20"/>
                      </w:rPr>
                      <w:t xml:space="preserve"> </w:t>
                    </w:r>
                    <w:r>
                      <w:rPr>
                        <w:color w:val="FFFFFF"/>
                        <w:spacing w:val="-4"/>
                        <w:w w:val="95"/>
                        <w:sz w:val="20"/>
                      </w:rPr>
                      <w:t>case</w:t>
                    </w:r>
                  </w:p>
                  <w:p w:rsidR="00610D79" w:rsidRDefault="005C135F">
                    <w:pPr>
                      <w:numPr>
                        <w:ilvl w:val="0"/>
                        <w:numId w:val="49"/>
                      </w:numPr>
                      <w:tabs>
                        <w:tab w:val="left" w:pos="7817"/>
                      </w:tabs>
                      <w:spacing w:before="180" w:line="427" w:lineRule="auto"/>
                      <w:ind w:left="7533" w:right="2046" w:firstLine="0"/>
                      <w:rPr>
                        <w:color w:val="FFFFFF"/>
                        <w:sz w:val="20"/>
                      </w:rPr>
                    </w:pPr>
                    <w:r>
                      <w:rPr>
                        <w:color w:val="FFFFFF"/>
                        <w:sz w:val="20"/>
                      </w:rPr>
                      <w:t>Post</w:t>
                    </w:r>
                    <w:r>
                      <w:rPr>
                        <w:color w:val="FFFFFF"/>
                        <w:spacing w:val="-14"/>
                        <w:sz w:val="20"/>
                      </w:rPr>
                      <w:t xml:space="preserve"> </w:t>
                    </w:r>
                    <w:r>
                      <w:rPr>
                        <w:color w:val="FFFFFF"/>
                        <w:sz w:val="20"/>
                      </w:rPr>
                      <w:t>completion</w:t>
                    </w:r>
                    <w:r>
                      <w:rPr>
                        <w:color w:val="FFFFFF"/>
                        <w:spacing w:val="-14"/>
                        <w:sz w:val="20"/>
                      </w:rPr>
                      <w:t xml:space="preserve"> </w:t>
                    </w:r>
                    <w:r>
                      <w:rPr>
                        <w:color w:val="FFFFFF"/>
                        <w:sz w:val="20"/>
                      </w:rPr>
                      <w:t>review Technical guides</w:t>
                    </w:r>
                  </w:p>
                </w:txbxContent>
              </v:textbox>
            </v:shape>
            <w10:wrap anchorx="page" anchory="page"/>
          </v:group>
        </w:pict>
      </w:r>
    </w:p>
    <w:p w:rsidR="00610D79" w:rsidRDefault="005C135F">
      <w:pPr>
        <w:pStyle w:val="Heading3"/>
        <w:spacing w:before="227"/>
        <w:ind w:left="0" w:right="883"/>
        <w:jc w:val="right"/>
      </w:pPr>
      <w:r>
        <w:pict>
          <v:rect id="docshape6" o:spid="_x0000_s3100" style="position:absolute;left:0;text-align:left;margin-left:137.15pt;margin-top:-9.95pt;width:.75pt;height:34.85pt;z-index:15729152;mso-position-horizontal-relative:page" fillcolor="black" stroked="f">
            <w10:wrap anchorx="page"/>
          </v:rect>
        </w:pict>
      </w:r>
      <w:r>
        <w:pict>
          <v:group id="docshapegroup7" o:spid="_x0000_s3097" style="position:absolute;left:0;text-align:left;margin-left:60.1pt;margin-top:19.3pt;width:69.95pt;height:5.15pt;z-index:15729664;mso-position-horizontal-relative:page" coordorigin="1202,386" coordsize="1399,103">
            <v:shape id="docshape8" o:spid="_x0000_s3099" type="#_x0000_t75" style="position:absolute;left:1202;top:385;width:624;height:103">
              <v:imagedata r:id="rId8" o:title=""/>
            </v:shape>
            <v:shape id="docshape9" o:spid="_x0000_s3098" type="#_x0000_t75" style="position:absolute;left:1863;top:385;width:738;height:103">
              <v:imagedata r:id="rId9" o:title=""/>
            </v:shape>
            <w10:wrap anchorx="page"/>
          </v:group>
        </w:pict>
      </w:r>
      <w:r>
        <w:pict>
          <v:group id="docshapegroup10" o:spid="_x0000_s3092" style="position:absolute;left:0;text-align:left;margin-left:77.05pt;margin-top:-11.55pt;width:36.05pt;height:26.45pt;z-index:15730176;mso-position-horizontal-relative:page" coordorigin="1541,-231" coordsize="721,529">
            <v:shape id="docshape11" o:spid="_x0000_s3096" style="position:absolute;left:1782;top:192;width:2;height:2" coordorigin="1782,192" coordsize="2,2" path="m1784,192r-2,2l1783,194r1,-1l1784,192xe" fillcolor="black" stroked="f">
              <v:path arrowok="t"/>
            </v:shape>
            <v:shape id="docshape12" o:spid="_x0000_s3095" type="#_x0000_t75" style="position:absolute;left:1571;top:-188;width:654;height:348">
              <v:imagedata r:id="rId10" o:title=""/>
            </v:shape>
            <v:shape id="docshape13" o:spid="_x0000_s3094" style="position:absolute;left:1540;top:-231;width:721;height:494" coordorigin="1541,-231" coordsize="721,494" o:spt="100" adj="0,,0" path="m1570,153r-1,-1l1569,151r-1,-1l1566,149r-2,1l1562,150r-1,2l1562,154r1,2l1564,158r3,-1l1568,157r1,-1l1570,154r,-1xm1576,164r,-2l1575,160r-2,-1l1571,159r-2,1l1568,162r,2l1569,166r2,1l1573,167r2,-1l1576,164xm1583,152r-1,-3l1580,146r-4,1l1575,149r-1,2l1575,153r2,1l1578,155r2,l1582,154r1,-2xm1596,158r,-4l1595,153r-1,-2l1592,151r-3,l1588,152r-1,1l1587,155r1,2l1590,159r3,-1l1596,158xm1626,173r-4,-1l1619,174r,1l1618,176r,2l1619,179r1,1l1622,180r2,l1625,179r1,-2l1626,173xm1632,159r-1,-2l1631,156r,-2l1629,154r-2,l1626,154r-1,1l1624,156r-1,2l1625,159r1,1l1627,160r2,1l1630,160r2,-1xm1644,174r-1,l1636,179r-7,4l1625,192r-4,3l1622,197r8,-1l1636,189r3,-7l1641,179r3,-2l1644,174xm1650,157r-8,-6l1635,142r-11,l1623,143r1,1l1624,144r5,3l1633,151r3,5l1640,159r5,1l1650,159r,-2xm1671,151r-5,-7l1664,142r-4,-8l1651,130r-11,l1640,132r5,2l1649,140r5,4l1657,148r6,-4l1666,148r4,2l1671,151xm1677,153r-2,-1l1671,151r1,1l1677,153xm1678,181r,-3l1677,177r-1,-2l1673,176r-1,1l1670,178r1,2l1672,182r1,1l1675,183r2,-1l1678,181xm1690,144r,-1l1689,141r-2,l1685,141r-2,1l1682,143r,2l1682,147r1,1l1685,149r1,l1688,149r1,-1l1690,146r,-2xm1692,211r,-3l1690,207r-2,l1686,207r-1,1l1684,209r-1,2l1685,212r,1l1686,214r2,1l1691,214r,-2l1692,211xm1692,191r-12,1l1667,199r-4,12l1666,212r1,-2l1668,209r10,-2l1685,198r7,-5l1692,191xm1693,179r,-2l1691,176r-3,l1687,177r-2,1l1685,180r1,2l1688,183r1,l1691,183r2,-2l1693,179xm1696,169r-1,-3l1694,165r-1,-2l1690,164r-1,l1689,165r-2,1l1687,168r1,1l1689,171r1,l1692,171r1,l1693,169r3,xm1698,223r-1,-2l1696,218r-3,l1691,218r-2,1l1688,222r1,2l1689,227r4,l1695,227r2,-1l1698,223xm1703,148r,-3l1702,144r-2,-2l1698,143r-1,1l1695,145r1,2l1697,148r1,2l1700,150r1,-2l1703,148xm1705,213r-1,-2l1702,209r-2,l1699,210r-2,l1697,211r-1,1l1697,214r1,1l1699,216r1,1l1702,217r2,-1l1705,214r,-1xm1708,154r-23,l1677,153r3,1l1684,156r8,l1690,158r-15,4l1658,164r-40,l1611,162r-7,l1606,164r2,l1610,166r-2,l1606,168r-8,l1595,170r-6,l1586,172r-4,4l1578,180r-5,2l1573,184r1,l1578,182r6,2l1588,182r7,l1599,174r6,-4l1611,166r9,l1628,168r4,l1627,170r2,4l1630,174r2,2l1635,176r,-2l1636,174r1,-2l1637,170r-1,l1639,168r4,2l1647,168r8,l1664,166r9,l1675,164r1,2l1675,168r-2,l1674,170r,2l1677,172r1,2l1681,172r2,-2l1682,168r-1,-2l1678,166r5,-2l1688,162r5,-2l1696,160r3,-2l1702,158r3,-2l1708,154xm1710,220r-6,6l1696,231r-5,7l1691,239r4,2l1698,238r4,-1l1708,234r1,-8l1710,220xm1714,189r,-4l1712,184r-1,-1l1710,183r-2,2l1706,185r1,3l1708,190r2,1l1712,191r2,-2xm1735,241r-3,-6l1732,234r-2,l1731,232r-3,-2l1726,225r-4,-2l1722,223r-1,l1721,224r2,7l1722,240r5,7l1730,249r1,4l1735,253r-2,-6l1735,241xm1743,192r,l1742,192r1,l1732,190r-7,-1l1719,192r-7,3l1711,196r,l1722,202r12,-3l1743,192xm1746,138r,l1742,140r1,4l1746,138xm1747,154r-4,-10l1742,146r-5,10l1738,168r,2l1737,172r1,2l1742,172r2,-4l1746,164r1,-10xm1828,224r-13,3l1814,220r-4,-14l1810,204r4,-1l1814,202r-15,4l1799,207r4,-1l1807,221r1,4l1809,226r6,3l1819,228r4,-1l1827,225r1,-1xm1829,224r,-2l1828,224r1,xm1830,221r,-4l1826,201r,l1827,200r2,-1l1829,198r-9,3l1820,202r4,-1l1824,202r4,14l1829,222r1,-1xm1835,-92r-2,-3l1831,-92r,2l1832,-89r2,l1835,-90r,-2xm1857,215r-1,-3l1855,208r-3,-2l1839,204r-1,-1l1837,201r,-2l1839,197r7,-1l1850,199r1,3l1853,202r-2,-8l1850,194r,1l1849,195r-2,1l1845,195r-12,3l1833,203r1,7l1842,211r4,1l1851,213r1,2l1852,220r-5,1l1841,222r-3,-4l1836,215r-1,l1837,224r1,l1838,223r3,-1l1843,223r12,-3l1857,215xm1868,-92r-2,-3l1864,-92r,2l1865,-89r2,l1868,-90r,-2xm1884,198r,-8l1857,193r,8l1859,201r,-7l1867,193r2,23l1864,217r1,1l1881,216r,-1l1876,216r-2,-23l1882,192r1,6l1884,198xm1896,-42r-2,-1l1895,-45r-2,l1892,-47r-1,2l1888,-45r1,2l1888,-42r2,1l1890,-39r2,-1l1894,-39r,-2l1896,-42xm1897,-75r-1,l1895,-76r2,2l1897,-75xm1901,-75r-2,-6l1897,-75r4,xm1902,-92r-2,-3l1898,-92r,2l1899,-89r2,l1902,-90r,-2xm1903,-25r-2,-3l1902,-31r-3,l1896,-35r-2,4l1891,-31r1,3l1889,-25r4,1l1893,-20r3,-3l1900,-20r,-4l1903,-25xm1904,-76r-3,1l1901,-75r1,2l1904,-76xm1906,-54r-2,-2l1905,-58r-2,1l1902,-60r-2,3l1898,-58r1,2l1898,-54r2,l1900,-51r2,-2l1904,-51r,-3l1906,-54xm1907,-81r-3,5l1905,-76r,7l1902,-71r-5,l1893,-69r,-7l1895,-76r,l1891,-80r,10l1892,-68r1,l1893,-64r1,l1905,-64r,l1905,-68r1,-1l1906,-69r1,-1l1907,-76r,-5xm1912,-33r-1,-1l1911,-35r-1,l1909,-36r,2l1908,-35r,1l1907,-33r1,1l1908,-31r1,-1l1911,-31r,-1l1912,-33xm1913,-43r-2,-2l1912,-47r-2,l1908,-49r-1,2l1905,-47r1,2l1904,-43r2,l1906,-40r2,-2l1910,-40r,-3l1913,-43xm1921,72r-5,2l1917,75r,-1l1921,72xm1935,-187r-17,-12l1928,-217r-19,5l1901,-231r-8,19l1873,-217r10,18l1867,-187r20,3l1886,-163r15,-14l1916,-163r-1,-21l1935,-187xm1935,-92r-2,-3l1931,-92r,2l1932,-89r2,l1935,-90r,-2xm1938,62r-1,l1937,63r1,-1xm1939,-144r,l1939,-144r,xm1940,-152r-2,-2l1922,-154r,10l1905,-144r-6,-8l1916,-152r6,8l1922,-154r-27,l1895,-144r-17,l1872,-152r17,l1895,-144r,-10l1866,-154r-2,3l1864,-145r2,2l1938,-143r1,-1l1932,-144r-6,-8l1940,-152xm1940,-152r,l1940,-152r,xm1940,-151r,-1l1939,-144r1,-1l1940,-151xm1948,219r-2,l1945,218r-3,-8l1942,210r-3,-10l1936,192r-1,l1935,210r-9,-1l1932,200r3,10l1935,192r,l1921,214r-1,1l1918,215r-1,l1917,215r-1,l1908,204r,l1911,203r4,-1l1915,192r,-1l1907,191r,11l1905,203r-6,l1899,193r,-1l1902,192r3,l1907,193r,9l1907,191r-2,l1888,190r,1l1892,191r-1,24l1887,215r,1l1902,216r,-1l1898,215r1,-11l1900,204r9,12l1917,216r1,l1926,218r1,-1l1925,216r-2,l1923,214r3,-4l1936,211r1,4l1937,216r,2l1933,217r,1l1948,220r,-1xm1949,-56r-2,l1945,-52r-1,-2l1944,-55r-4,l1939,-54r-2,-1l1935,-56r,7l1939,-51r6,l1949,-49r,-2l1949,-52r,-4xm1959,-62r-8,2l1951,-60r,11l1950,-45r-17,l1933,-59r4,4l1939,-55r1,l1941,-59r,-1l1944,-55r1,l1947,-56r3,-4l1951,-60r,l1949,-60r4,-14l1954,-78r-12,4l1929,-78r5,18l1924,-62r3,11l1924,-40r10,-2l1929,-23r13,-4l1954,-23r-1,-4l1950,-42r9,2l1958,-42r-1,-3l1955,-51r4,-11xm1969,-92r-2,-3l1965,-92r,2l1966,-89r2,l1969,-90r,-2xm1977,217r-1,l1973,221r-3,3l1961,222r-1,-1l1964,199r4,l1968,199r-15,-3l1953,197r4,l1953,218r-1,2l1949,220r-1,1l1974,226r3,-9xm1990,34r-1,-2l1984,32r-2,2l1982,38r2,1l1986,39r3,l1990,38r,-4xm1996,204r-15,-3l1981,202r4,1l1980,226r-2,l1976,225r,1l1991,229r,-1l1987,227r5,-22l1994,205r2,l1996,204xm2023,233r-3,-1l2020,231r-3,-7l2017,223r-4,-10l2010,206r,l2010,223r-9,-1l2006,213r4,10l2010,206r-1,l1995,229r-3,l1992,230r9,1l2001,230r-1,l1998,230r,-2l1998,228r2,-4l2010,225r1,1l2012,228r,2l2012,231r-4,l2008,232r15,1l2023,233xm2078,226r-1,-1l2076,224r-2,-2l2072,222r-1,l2069,223r,1l2068,226r1,2l2070,229r2,1l2074,230r1,-1l2076,228r2,-2xm2086,240r-4,l2074,243r-7,8l2065,262r1,1l2071,257r9,-4l2083,244r-1,-1l2086,240xm2088,227r-1,-3l2085,223r-2,1l2082,225r-2,1l2080,228r2,1l2083,230r2,l2086,229r2,l2088,227xm2097,204r,-1l2095,203r-1,1l2087,202r-8,1l2072,205r-1,1l2069,206r-1,1l2075,209r7,4l2089,210r3,-1l2096,207r1,-3xm2098,241r,-1l2097,238r-2,-2l2092,237r-1,1l2089,239r,2l2089,244r4,1l2096,244r1,-1l2098,241xm2099,251r,-2l2097,248r-3,1l2093,250r-2,l2092,253r1,1l2095,255r1,l2098,254r1,-1l2099,251xm2112,146r-1,-4l2110,139r-4,l2104,141r-1,1l2102,143r,2l2103,147r2,1l2107,148r3,-1l2112,146xm2112,217r-1,-2l2110,212r-4,-2l2104,212r-1,2l2101,215r1,2l2103,218r,2l2105,220r2,1l2109,221r2,-3l2112,217xm2114,247r,-9l2107,232r-6,-5l2100,227r-1,9l2105,243r7,5l2113,248r1,1l2114,247r,xm2116,179r,-2l2114,174r-4,-2l2107,175r,2l2105,179r2,1l2108,181r2,2l2112,182r2,-1l2116,179xm2116,205r,-2l2115,201r-2,l2111,201r-1,1l2108,202r,1l2108,207r2,1l2111,209r2,l2114,208r2,-1l2116,205xm2121,170r,-1l2120,166r-5,-1l2113,168r-1,3l2114,172r1,1l2117,174r2,l2120,173r,-2l2121,170xm2122,217r-1,-1l2121,214r-1,l2119,212r-2,1l2114,213r-1,3l2114,219r1,l2115,221r2,-1l2119,222r1,-3l2122,218r,-1xm2123,162r,l2123,162r,xm2128,158r,-2l2127,154r-2,-2l2123,152r-2,2l2120,156r-1,l2120,158r3,4l2123,160r1,2l2124,162r3,-2l2128,158xm2129,179r,-3l2125,176r-2,l2122,176r-1,2l2120,179r,2l2122,182r1,1l2124,183r1,l2125,183r3,l2129,181r,-2xm2136,218r-2,-1l2134,215r,-5l2132,204r-3,-4l2123,193r-3,-1l2119,188r-2,2l2116,191r1,1l2117,192r4,10l2123,212r10,8l2134,220r2,-2xm2148,140r-2,l2146,139r-12,-3l2122,141r-8,9l2114,150r1,1l2116,151r1,-1l2118,150r11,l2140,148r7,-7l2148,140xm2178,166r,-2l2176,162r-4,-2l2170,164r-2,1l2169,167r1,1l2172,169r1,1l2175,170r2,-1l2178,166xm2180,143r-1,-1l2178,142r-1,l2168,146r-7,9l2157,164r2,1l2160,163r2,l2171,160r4,-10l2180,143xm2180,197r-2,-1l2177,195r-3,-7l2169,183r-5,-4l2163,178r-3,-3l2158,177r3,7l2165,190r5,5l2173,196r3,4l2180,198r,-1xm2186,181r-1,-2l2184,179r-1,-2l2181,177r-2,1l2177,179r,1l2175,182r2,2l2179,185r2,1l2183,186r3,-3l2186,181xm2189,160r,-2l2187,156r-1,-2l2183,155r-2,l2180,157r-1,2l2180,161r3,2l2186,162r1,-1l2189,160xm2208,147r-1,-2l2200,148r-5,8l2192,163r-1,1l2188,167r2,2l2197,168r3,-6l2205,157r2,-3l2206,150r2,-3xm2216,158r,-3l2212,155r-2,1l2208,157r-1,2l2209,161r1,1l2212,162r2,l2215,161r1,-2l2216,158xm2219,186r-4,-4l2212,177r-6,-3l2206,173r1,1l2208,173r2,l2212,171r,-2l2211,167r-1,-1l2208,166r-2,-1l2206,166r-2,1l2200,169r7,3l2204,175r-4,l2194,174r-2,3l2193,178r3,l2198,179r5,7l2212,188r7,l2219,186xm2226,170r-1,-2l2225,166r-3,-1l2220,165r-1,l2218,166r-1,1l2217,171r2,1l2221,173r2,l2224,171r,-1l2226,170xm2229,157r,-2l2226,154r-2,l2222,154r-2,2l2221,158r1,2l2226,161r2,l2229,157xm2261,78r-3,-6l2256,68r-1,-4l2249,62r-13,l2232,66r-3,6l2228,76r2,4l2233,84r4,l2238,82r1,-2l2236,80r-1,-6l2236,72r4,-4l2247,68r5,4l2253,74r2,4l2255,82r-2,4l2251,92r-6,4l2239,98r-42,2l1983,100r-18,2l1948,108r-9,4l1934,122r-2,10l1926,136r-6,8l1915,150r-1,-2l1915,144r3,-6l1919,134r3,-6l1922,122r2,-4l1931,108r6,-10l1945,88r2,-2l1954,80r5,-6l1978,74r9,4l1997,80r11,l2009,78r,l2006,74r-5,l1999,72r-2,-2l1988,66r-8,6l1971,72r-1,-2l1970,70r8,-6l1997,56r8,-4l2013,48r9,-2l2025,46r3,-4l2031,44r12,-2l2045,42r10,-2l2067,42r11,l2080,44r11,2l2095,46r1,6l2101,52r2,-4l2098,46r-1,-2l2102,44r5,2l2112,48r-2,2l2108,52r2,2l2112,54r2,2l2115,54r1,l2119,52r-3,-2l2117,48r12,2l2141,54r12,2l2164,62r4,l2172,66r5,l2172,62r-6,-4l2160,56r-4,-2l2151,54r-3,-4l2151,50r7,-2l2165,42r5,-6l2173,36r,-2l2171,32r-4,2l2165,34r-9,2l2152,48r-10,2l2137,48r-6,-2l2119,44r-11,-2l2103,40r-6,l2092,38r-13,-2l2056,36r8,-2l2071,28r8,-2l2138,r6,-6l2150,-12r5,-8l2155,-20r-1,-2l2151,-24r-2,l2148,-22r-3,2l2148,-18r,2l2145,-12r-4,4l2138,-6r-10,4l2107,6r-30,14l2059,28r-9,2l2037,32r-1,4l2034,36r-3,2l2028,38r-3,2l2021,40r-43,20l1958,72r-18,14l1941,84r1,-4l1942,76r,-1l1942,70r-3,-2l1937,63r-2,1l1933,68r-2,8l1933,82r,4l1937,90r-3,4l1926,104r-5,12l1915,126r-5,12l1909,138r,10l1906,150r,4l1905,156r-1,2l1904,162r-1,l1904,158r-4,-2l1901,152r-2,-2l1899,146r-1,-2l1896,140r4,-2l1901,136r3,2l1905,140r3,4l1909,148r,-10l1907,138r-1,-4l1905,132r3,-4l1912,122r6,-10l1921,100r1,-2l1921,96r2,-2l1922,90r3,-2l1923,84r1,-4l1917,75r-3,9l1915,96r,12l1911,118r-3,4l1907,126r-5,2l1897,126r-2,-6l1892,116r-5,-4l1887,102r3,-6l1892,88r-3,-4l1888,78r-2,-2l1881,82r-2,12l1883,102r2,4l1885,112r3,4l1891,122r3,4l1898,132r1,2l1897,134r-1,2l1893,134r1,-4l1891,128r-6,-10l1879,108r-8,-10l1863,88r,-2l1861,84r1,-2l1866,78r1,-8l1865,64r-1,l1863,62r,l1860,58r,8l1855,74r2,8l1840,70,1822,58,1784,38r-2,6l1788,44r17,12l1813,58r7,4l1827,68r21,14l1865,100r15,20l1891,142r,2l1893,148r-1,2l1887,142r-3,-2l1881,138r-6,-6l1874,126r-1,-4l1867,112r-9,-4l1855,104r-7,-2l1842,102r-80,-2l1713,100r-94,2l1571,102r-9,-2l1551,98r-3,-10l1547,84r,-6l1551,72r4,-2l1563,70r3,4l1567,76r,2l1565,82r-1,2l1564,84r1,2l1566,86r3,-2l1571,82r1,-4l1572,78r1,-2l1571,74r-1,-4l1565,66r-4,-2l1556,64r-6,2l1546,70r-5,4l1541,82r1,6l1546,98r10,8l1782,108r49,l1848,110r8,2l1864,118r2,8l1864,126r-14,-6l1845,118r-5,-2l1835,114r-17,-2l1801,114r-9,l1776,118r-4,2l1768,118r-10,-10l1744,108r-10,4l1745,112r6,10l1763,122r2,-2l1767,122r-10,4l1747,132r-11,4l1733,136r-1,-2l1731,132r-3,-2l1726,128r-10,l1709,128r-4,l1707,130r4,2l1715,134r5,2l1727,134r5,4l1731,140r-4,l1717,144r-9,10l1708,154r2,2l1709,160r-1,2l1706,166r-3,10l1702,184r,4l1703,196r3,8l1706,206r1,-2l1707,204r-5,-12l1705,180r4,-12l1714,156r9,-8l1746,136r,2l1752,134r27,-12l1793,118r15,-2l1809,118r1,-2l1811,118r-5,4l1800,128r-2,6l1791,142r,18l1794,172r2,6l1790,182r-3,6l1786,190r-1,2l1784,196r4,l1792,192r4,-6l1796,180r,4l1798,184r2,2l1802,182r-3,l1799,180r,-2l1802,176r2,6l1807,182r4,2l1815,186r5,l1822,184r-5,-8l1807,174r-8,l1794,166r,-12l1795,148r1,-8l1799,134r1,-2l1803,128r6,-6l1814,120r5,-2l1820,118r,2l1820,120r-6,4l1813,130r-3,6l1806,142r-2,8l1808,156r1,2l1809,164r3,2l1815,162r,-6l1816,152r,-8l1811,138r4,-8l1818,124r4,-2l1827,120r13,l1850,126r11,4l1863,132r4,2l1867,136r,6l1864,148r-5,4l1853,154r-9,2l1839,150r-3,-2l1834,142r1,-4l1838,134r3,-2l1845,134r2,l1849,138r3,-2l1853,136r1,-2l1853,132r-2,-2l1850,128r-4,l1842,126r-5,l1834,130r-4,4l1828,140r1,6l1831,152r5,6l1843,160r10,2l1864,158r1,-2l1870,150r3,-2l1873,144r2,-4l1886,146r8,12l1898,170r,4l1899,178r-1,4l1906,182r-1,-2l1910,166r2,-4l1915,156r5,-6l1922,148r7,-8l1933,138r-1,4l1933,144r3,8l1944,158r8,4l1962,162r8,-2l1972,158r4,-4l1979,148r4,-8l1978,134r-2,-2l1975,130r-5,-2l1960,128r-4,4l1953,138r,2l1955,142r2,l1958,140r,-2l1961,136r3,-2l1966,132r3,2l1971,136r3,2l1974,140r,4l1974,148r-3,4l1967,154r-7,4l1951,156r-5,-4l1943,150r-2,-4l1939,142r,-2l1938,138r,-2l1939,132r10,-6l1954,124r5,-2l1976,122r4,4l1983,128r4,10l1987,140r-1,6l1985,156r3,10l1990,166r,-4l1991,160r4,-8l1991,142r-2,-8l1986,130r-2,-4l1980,122r3,l1987,124r6,4l1996,132r7,12l2006,156r-1,14l2003,176r-12,6l1988,184r-2,2l1985,188r2,2l1994,188r4,-2l2000,180r3,-2l2004,178r-1,2l2004,180r,2l2003,186r2,l2006,184r,-6l2007,174r3,4l2010,182r1,4l2013,190r3,6l2022,196r1,-2l2021,192r,-2l2020,184r-4,-2l2012,178r-1,-4l2008,168r-1,-10l2005,148r-3,-10l2000,132r-5,-4l1990,122r1,-2l2002,120r9,4l2021,126r10,4l2041,132r9,6l2057,146r2,10l2063,164r6,6l2070,170r1,-2l2071,164r-1,-2l2069,150r-10,-2l2054,138r1,l2060,140r5,l2071,144r12,6l2093,158r7,12l2103,184r,14l2100,210r-5,12l2094,224r-3,2l2096,226r,-4l2097,220r5,-10l2105,200r1,-12l2105,176r-1,-4l2101,170r2,-2l2104,168r1,2l2106,170r2,-2l2111,168r,-2l2112,164r-1,l2109,162r-6,l2102,164r-1,2l2097,158r-3,-4l2094,154r10,4l2113,162r10,2l2125,166r3,2l2131,168r9,2l2158,174r7,l2170,176r7,l2177,174r,l2174,172r-5,2l2166,172r-33,-6l2123,162r-2,l2114,158r-7,-2l2104,154r-3,-2l2098,152r-2,-2l2094,150r-5,-4l2078,142r-10,-4l2034,126r-4,-2l2018,122r-5,-2l2007,118r-15,-2l1976,116r-15,2l1947,124r-3,-2l1943,126r-2,-2l1946,112r14,-4l1972,108r130,-2l2166,106r65,-2l2241,104r10,-2l2257,92r3,-6l2261,78xe" fillcolor="black" stroked="f">
              <v:stroke joinstyle="round"/>
              <v:formulas/>
              <v:path arrowok="t" o:connecttype="segments"/>
            </v:shape>
            <v:shape id="docshape14" o:spid="_x0000_s3093" style="position:absolute;left:1580;top:-101;width:481;height:399" coordorigin="1581,-101" coordsize="481,399" o:spt="100" adj="0,,0" path="m1589,162r-2,-2l1582,160r-1,2l1581,166r1,2l1585,168r2,l1589,166r,-4xm1723,198r,l1723,198r,l1722,198r,l1722,198r,l1722,198r,l1722,198r,l1722,198r,l1722,198r,l1722,198r,l1723,198r,xm1723,198r,l1723,198r,l1723,198r,l1723,198r,l1723,198r,l1723,198r,l1723,198r,l1723,198r,l1723,198r,l1723,198r,l1723,198r,l1723,198r,l1723,198xm1724,198r,l1724,198r-1,l1724,198r,l1724,198r,xm1725,198r-1,l1724,198r,l1724,198r,l1724,198r,l1724,198r,l1724,198r,l1724,198r,l1725,198r,xm1725,198r,l1725,198r,l1725,198r,l1725,198r,l1725,198r,l1725,198r,l1725,198r,l1725,198xm1726,198r,l1726,198r,l1726,198r-1,l1725,198r1,l1726,198xm1726,198r,l1726,198r,l1726,198r,xm1805,232r,l1805,231r-2,1l1802,230r-3,-4l1799,226r-6,-10l1790,213r,12l1782,226r3,-10l1790,225r,-12l1787,208r-1,l1777,234r-3,1l1775,236r9,-1l1784,234r,l1780,234r,-2l1780,232r,-2l1781,228r10,-2l1794,230r,2l1790,233r,1l1805,232xm1806,35r-2,-1l1799,34r-2,1l1797,39r2,2l1802,41r2,l1806,39r,-4xm1835,-2r-2,-3l1831,-1r,1l1832,1r2,l1835,r,-2xm1835,-46r-2,-4l1831,-46r,2l1832,-44r2,l1835,-44r,-2xm1840,34r-2,-4l1836,34r,1l1837,36r2,l1840,35r,-1xm1868,52r-2,-3l1864,53r,1l1865,55r2,l1868,54r,-2xm1903,73r-2,-4l1899,72r,2l1900,75r2,l1903,74r,-1xm1918,271r,-1l1918,270r-1,1l1918,272r,-1xm1923,70r-1,l1922,71r-1,l1923,70xm1930,231r-1,-2l1929,229r-1,1l1930,231xm1935,-92r-2,-3l1931,-92r,2l1932,-89r2,l1935,-90r,-2xm1937,53r-2,-4l1933,52r,2l1934,55r2,l1937,54r,-1xm1959,-1r-1,-1l1953,-1r-3,l1948,2r-1,3l1949,7r2,1l1952,7r,2l1953,9r,1l1953,11r-1,l1949,9r,l1949,25r-4,l1945,24r3,-1l1949,25r,-16l1945,12r-2,-3l1943,9r1,-3l1944,6r1,-3l1945,2r-2,-3l1943,-1r1,-1l1943,-3r,l1942,-6r-3,3l1937,-3r-3,-1l1931,-2r-1,2l1930,2r,1l1931,4r1,-1l1933,4r,1l1931,6r,l1931,8r-1,1l1928,7r,-1l1928,1,1926,r-1,l1924,1r-1,1l1923,2r,4l1924,8r6,5l1932,16r-2,4l1930,25r-4,2l1924,28r,3l1925,32r3,-2l1933,30r,-4l1933,25r1,-2l1935,21r2,-1l1939,19r2,1l1942,22r,1l1941,25r-2,2l1936,28r,1l1936,29r,1l1937,31r2,l1940,31r4,-3l1945,26r2,2l1949,27r3,1l1952,27r1,-2l1953,25r-1,-2l1951,22r7,-2l1957,19r-3,-2l1954,14r3,-2l1957,12r,-1l1957,9r,-2l1956,6r-4,l1951,2r1,l1954,2r1,l1956,3r1,l1958,3r,-1l1959,-1xm1965,34r-2,-4l1961,34r,1l1962,36r2,l1965,35r,-1xm1970,-1r-2,-4l1966,-2r,2l1967,1r3,l1970,r,-1xm1970,-46r-2,-4l1966,-46r,2l1967,-44r3,l1970,-44r,-2xm1978,-101r,l1978,-101r-5,l1973,-97r,116l1973,28r-3,7l1963,39r-58,37l1905,76r-1,1l1902,78r-3,l1897,77r-1,-1l1838,39r-6,-4l1829,28r-1,-9l1828,-97r145,l1973,-101r-150,l1823,-101r,l1824,29r5,11l1836,43r59,38l1896,82r2,1l1902,83r2,-1l1905,81r6,-3l1966,43r7,-3l1978,29r,-126l1978,-101xm2038,173r-2,-2l2037,173r1,xm2061,190r,-4l2061,177r-3,-7l2056,169r,8l2055,185r,1l2053,190r-3,2l2050,197r,8l2047,213r-2,8l2044,223r1,3l2043,228r,4l2040,234r-3,2l2017,238r-19,-2l1959,228r-4,l1953,227r-2,l1948,226r-17,-2l1923,223r,8l1920,232r-2,3l1916,236r,-1l1917,233r3,-2l1923,231r,-8l1918,223r,4l1914,235r-2,-7l1911,226r3,2l1915,227r3,l1918,223r-7,-1l1911,238r-1,l1910,252r-2,l1908,251r2,l1910,252r,-14l1909,239r,7l1908,247r-2,1l1905,248r,l1906,247r1,-2l1908,245r,l1909,246r,-7l1905,242r-2,l1901,244r,3l1900,248r,l1899,248r1,-1l1901,247r,-3l1900,244r,l1898,242r-3,-2l1895,247r,1l1894,249r-2,-1l1892,247r1,-1l1893,245r1,-1l1895,246r,1l1895,240r,l1895,240r,-2l1895,237r,-1l1896,232r1,-1l1897,229r2,-2l1899,226r4,l1905,227r,5l1911,238r,-16l1903,221r-11,1l1892,236r,2l1892,238r,-2l1892,236r,-14l1891,222r,7l1891,230r,10l1890,243r-1,4l1887,250r1,-3l1889,243r2,-3l1891,230r-1,l1889,231r-1,l1888,237r-1,5l1885,246r-1,1l1884,256r,l1884,256r,l1884,255r,l1884,256r,l1884,247r-2,3l1881,249r,17l1879,267r,1l1875,276r-4,8l1868,289r-1,2l1865,291r-1,l1864,288r3,-3l1869,283r4,-6l1873,277r2,-7l1877,267r1,-1l1880,264r1,2l1881,249r-2,l1879,254r,2l1879,257r-2,l1874,255r,6l1870,265r-7,1l1858,266r5,-2l1868,259r6,2l1874,255r,l1869,254r-4,-3l1865,244r,-2l1868,236r1,-1l1869,234r,1l1868,240r,5l1867,246r4,7l1876,251r3,3l1879,249r-1,l1875,248r-4,-1l1869,245r2,-3l1871,240r4,-5l1883,232r5,5l1888,231r-1,l1886,229r-1,-2l1882,227r,4l1876,233r-6,1l1873,231r3,-1l1879,229r3,2l1882,227r,l1885,227r2,l1890,227r1,2l1891,222r-17,l1846,227r-13,2l1820,232r-12,3l1796,238r-11,2l1774,241r-9,-3l1757,234r3,-9l1760,224r-2,-6l1757,217r1,-6l1756,207r,-5l1755,200r,-2l1755,196r3,l1761,199r4,1l1779,201r13,-2l1805,197r3,-1l1817,194r2,l1843,189r13,-2l1869,186r30,l1913,186r15,2l1934,188r5,2l1945,190r13,2l1969,195r13,1l1984,197r2,l2004,200r16,2l2035,201r13,-3l2050,197r,-5l2050,192r-5,1l2045,191r,-2l2045,188r5,-4l2049,178r-3,-4l2040,172r-2,1l2043,180r,4l2043,185r-1,1l2040,188r,9l2036,196r-2,1l2029,197r-1,-1l2028,194r,-3l2032,192r4,l2039,193r1,4l2040,188r-1,1l2037,188r1,-2l2039,185r,-1l2037,173r-2,1l2033,175r,1l2033,177r,2l2032,186r-4,l2027,184r,-2l2026,179r,-3l2026,174r2,-4l2033,168r3,-2l2042,166r4,2l2049,169r3,1l2053,173r3,3l2056,177r,-8l2053,166r-1,-1l2045,163r-7,-1l2031,163r-5,5l2018,174r,1l2024,185r,9l2024,197r-2,1l1999,195r-47,-8l1943,186r-14,-2l1922,183r-1,l1914,183r-7,-2l1898,180r-21,1l1857,183r-21,2l1817,190r-6,1l1805,192r-6,2l1796,193r-4,3l1788,195r-8,2l1779,196r-4,-8l1775,187r1,l1781,184r5,-2l1782,173r-2,-5l1779,167r,11l1778,182r-3,2l1775,194r-2,2l1771,196r-2,l1765,196r-1,l1763,192r,l1763,191r,-1l1762,189r,-2l1762,187r4,2l1770,188r4,1l1775,191r,3l1775,184r-2,l1773,184r,-7l1774,175r,-1l1774,171r-2,l1770,170r-2,l1768,177r,4l1767,184r-3,l1763,182r-1,-3l1762,178r,-2l1762,175r2,-1l1766,174r2,l1768,177r,-7l1766,169r-6,3l1758,175r-2,3l1757,182r,1l1758,184r,1l1757,187r,1l1758,190r,1l1757,192r-2,-3l1751,186r1,-6l1753,176r,-4l1757,169r6,-3l1770,167r5,3l1776,171r1,1l1778,174r1,3l1779,178r,-11l1778,166r-3,-2l1774,163r-7,1l1760,163r-7,4l1749,173r-4,11l1744,184r7,11l1751,196r2,9l1753,207r-1,3l1756,214r-3,3l1747,213r-1,-1l1736,209r-8,3l1725,213r-5,-2l1719,215r9,5l1741,219r10,l1753,218r2,1l1755,225r-1,6l1754,233r4,6l1761,243r7,1l1774,245r15,-2l1800,241r3,l1817,237r14,-4l1834,233r2,-1l1839,232r10,-3l1860,228r11,-1l1866,233r-2,7l1862,248r-3,6l1866,254r2,4l1862,260r-5,4l1850,267r-6,1l1844,271r-6,5l1829,277r-8,2l1818,276r,l1820,274r3,1l1825,274r1,l1831,272r7,-2l1844,271r,-3l1840,268r-10,2l1821,272r-10,2l1811,277r4,-1l1816,277r,2l1815,281r-2,l1812,282r-1,1l1812,283r1,1l1814,282r3,1l1818,282r1,l1823,282r4,-2l1831,280r3,-1l1835,279r4,-1l1842,276r5,-2l1850,271r4,-1l1861,270r1,l1867,268r6,-1l1873,268r-10,18l1858,293r-1,2l1858,296r1,1l1862,297r3,l1868,295r2,-4l1877,279r3,-8l1882,264r,l1887,260r1,-1l1891,257r,-1l1892,255r1,l1894,254r1,-1l1896,254r,l1895,255r,4l1894,264r-3,6l1888,275r-1,-5l1887,270r5,-5l1894,261r1,-2l1895,255r-3,4l1886,270r-1,l1884,276r,2l1883,284r6,5l1891,291r4,l1899,291r,l1901,290r7,-3l1919,294r2,-4l1925,285r4,l1930,289r2,2l1936,293r4,3l1944,294r-1,-3l1941,289r,l1937,282r-2,-2l1935,289r-1,l1934,288r-3,-3l1930,283r-3,-3l1927,278r-1,l1925,274r,7l1924,283r-1,l1922,282r1,-4l1924,279r1,2l1925,281r,-7l1924,271r-1,-2l1921,263r,9l1920,274r,9l1918,290r-6,-3l1909,285r-5,2l1900,287r-7,3l1889,286r1,-1l1888,284r,-2l1891,281r3,4l1898,282r5,l1904,282r4,-1l1916,283r1,-2l1920,278r,1l1920,283r,-9l1919,274r,-1l1918,272r-2,5l1912,281r-1,-1l1910,280r-5,-3l1900,280r-2,l1894,280r-2,-2l1892,278r1,-3l1895,271r2,-8l1899,259r1,-3l1903,253r3,5l1907,261r3,5l1918,270r,-1l1918,270r1,l1918,271r3,1l1921,263r-1,-2l1921,261r5,9l1930,279r5,8l1935,289r,-9l1933,278r-2,-4l1931,274r-1,-3l1928,269r-1,-3l1931,267r4,3l1939,271r4,1l1948,272r3,2l1954,278r5,2l1962,283r6,2l1974,286r6,2l1982,288r3,2l1987,288r-1,-1l1985,286r-1,-1l1984,285r-1,-1l1983,283r5,1l1989,283r,-1l1989,281r-1,-1l1987,280r-3,-1l1983,279r,2l1983,284r-6,-3l1978,285r-7,-2l1963,281r-5,-5l1958,276r1,-1l1960,275r5,3l1976,280r7,1l1983,279r-7,-1l1974,277r-3,-1l1968,275r,l1966,274r-13,l1951,272r-2,-4l1945,262r-1,l1944,267r-1,1l1943,268r-6,l1934,266r-1,-1l1928,261r,l1927,260r6,1l1938,264r6,3l1944,262r-9,-4l1936,256r1,l1941,254r1,-4l1944,248r,-1l1945,242r-2,-3l1943,238r-2,-5l1941,232r,l1941,247r,2l1938,253r-5,1l1931,256r-4,l1926,256r-1,-1l1930,255r2,-1l1935,253r1,l1936,253r,-1l1938,248r,-10l1941,238r,2l1941,247r,-15l1932,233r-2,-2l1933,237r1,3l1936,243r,l1935,246r-2,5l1928,251r-4,1l1922,252r,l1921,251r-1,l1919,250r,l1920,249r-1,l1919,248r-1,l1919,246r,-1l1918,244r-1,l1917,254r,1l1917,255r,-1l1917,254r,-10l1914,243r,17l1914,260r-6,-4l1911,256r2,1l1914,259r,l1914,260r,-17l1914,242r,3l1914,246r-1,l1913,245r1,l1914,242r-1,l1917,240r4,-4l1921,236r6,-5l1928,230r-1,-1l1928,228r8,l1944,230r8,1l1967,234r16,4l1998,241r17,2l2027,243r15,l2045,238r3,-6l2048,231r1,-6l2051,218r1,-7l2054,200r,-1l2056,197r3,-4l2061,190xe" fillcolor="black" stroked="f">
              <v:stroke joinstyle="round"/>
              <v:formulas/>
              <v:path arrowok="t" o:connecttype="segments"/>
            </v:shape>
            <w10:wrap anchorx="page"/>
          </v:group>
        </w:pict>
      </w:r>
      <w:r>
        <w:rPr>
          <w:noProof/>
        </w:rPr>
        <w:drawing>
          <wp:anchor distT="0" distB="0" distL="0" distR="0" simplePos="0" relativeHeight="15730688" behindDoc="0" locked="0" layoutInCell="1" allowOverlap="1">
            <wp:simplePos x="0" y="0"/>
            <wp:positionH relativeFrom="page">
              <wp:posOffset>1835103</wp:posOffset>
            </wp:positionH>
            <wp:positionV relativeFrom="paragraph">
              <wp:posOffset>-129714</wp:posOffset>
            </wp:positionV>
            <wp:extent cx="1715819" cy="442393"/>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1715819" cy="442393"/>
                    </a:xfrm>
                    <a:prstGeom prst="rect">
                      <a:avLst/>
                    </a:prstGeom>
                  </pic:spPr>
                </pic:pic>
              </a:graphicData>
            </a:graphic>
          </wp:anchor>
        </w:drawing>
      </w:r>
      <w:r>
        <w:rPr>
          <w:color w:val="00556F"/>
          <w:w w:val="90"/>
        </w:rPr>
        <w:t>July</w:t>
      </w:r>
      <w:r>
        <w:rPr>
          <w:color w:val="00556F"/>
          <w:spacing w:val="-4"/>
          <w:w w:val="90"/>
        </w:rPr>
        <w:t xml:space="preserve"> </w:t>
      </w:r>
      <w:r>
        <w:rPr>
          <w:color w:val="00556F"/>
          <w:spacing w:val="-4"/>
        </w:rPr>
        <w:t>2021</w:t>
      </w:r>
    </w:p>
    <w:p w:rsidR="00610D79" w:rsidRDefault="00610D79">
      <w:pPr>
        <w:pStyle w:val="BodyText"/>
        <w:rPr>
          <w:b/>
          <w:sz w:val="32"/>
        </w:rPr>
      </w:pPr>
    </w:p>
    <w:p w:rsidR="00610D79" w:rsidRDefault="00610D79">
      <w:pPr>
        <w:pStyle w:val="BodyText"/>
        <w:rPr>
          <w:b/>
          <w:sz w:val="32"/>
        </w:rPr>
      </w:pPr>
    </w:p>
    <w:p w:rsidR="00610D79" w:rsidRDefault="00610D79">
      <w:pPr>
        <w:pStyle w:val="BodyText"/>
        <w:spacing w:before="7"/>
        <w:rPr>
          <w:b/>
          <w:sz w:val="34"/>
        </w:rPr>
      </w:pPr>
    </w:p>
    <w:p w:rsidR="00610D79" w:rsidRDefault="005C135F">
      <w:pPr>
        <w:spacing w:line="230" w:lineRule="auto"/>
        <w:ind w:left="1207" w:right="2957"/>
        <w:rPr>
          <w:sz w:val="100"/>
        </w:rPr>
      </w:pPr>
      <w:r>
        <w:rPr>
          <w:color w:val="00556F"/>
          <w:spacing w:val="-2"/>
          <w:sz w:val="100"/>
        </w:rPr>
        <w:t xml:space="preserve">Defining </w:t>
      </w:r>
      <w:r>
        <w:rPr>
          <w:color w:val="00556F"/>
          <w:sz w:val="100"/>
        </w:rPr>
        <w:t>problems</w:t>
      </w:r>
      <w:r>
        <w:rPr>
          <w:color w:val="00556F"/>
          <w:spacing w:val="-70"/>
          <w:sz w:val="100"/>
        </w:rPr>
        <w:t xml:space="preserve"> </w:t>
      </w:r>
      <w:r>
        <w:rPr>
          <w:color w:val="00556F"/>
          <w:sz w:val="100"/>
        </w:rPr>
        <w:t xml:space="preserve">and </w:t>
      </w:r>
      <w:r>
        <w:rPr>
          <w:color w:val="00556F"/>
          <w:spacing w:val="-2"/>
          <w:sz w:val="100"/>
        </w:rPr>
        <w:t>opportunities</w:t>
      </w:r>
    </w:p>
    <w:p w:rsidR="00610D79" w:rsidRDefault="005C135F">
      <w:pPr>
        <w:spacing w:before="305"/>
        <w:ind w:left="1207"/>
        <w:rPr>
          <w:b/>
          <w:sz w:val="36"/>
        </w:rPr>
      </w:pPr>
      <w:r>
        <w:rPr>
          <w:color w:val="A42036"/>
          <w:w w:val="90"/>
          <w:sz w:val="36"/>
        </w:rPr>
        <w:t>Stage</w:t>
      </w:r>
      <w:r>
        <w:rPr>
          <w:color w:val="A42036"/>
          <w:spacing w:val="12"/>
          <w:sz w:val="36"/>
        </w:rPr>
        <w:t xml:space="preserve"> </w:t>
      </w:r>
      <w:r>
        <w:rPr>
          <w:color w:val="A42036"/>
          <w:w w:val="90"/>
          <w:sz w:val="36"/>
        </w:rPr>
        <w:t>1</w:t>
      </w:r>
      <w:r>
        <w:rPr>
          <w:color w:val="A42036"/>
          <w:spacing w:val="13"/>
          <w:sz w:val="36"/>
        </w:rPr>
        <w:t xml:space="preserve"> </w:t>
      </w:r>
      <w:r>
        <w:rPr>
          <w:color w:val="A42036"/>
          <w:w w:val="90"/>
          <w:sz w:val="36"/>
        </w:rPr>
        <w:t>of</w:t>
      </w:r>
      <w:r>
        <w:rPr>
          <w:color w:val="A42036"/>
          <w:spacing w:val="13"/>
          <w:sz w:val="36"/>
        </w:rPr>
        <w:t xml:space="preserve"> </w:t>
      </w:r>
      <w:r>
        <w:rPr>
          <w:color w:val="A42036"/>
          <w:w w:val="90"/>
          <w:sz w:val="36"/>
        </w:rPr>
        <w:t>the</w:t>
      </w:r>
      <w:r>
        <w:rPr>
          <w:color w:val="A42036"/>
          <w:spacing w:val="12"/>
          <w:sz w:val="36"/>
        </w:rPr>
        <w:t xml:space="preserve"> </w:t>
      </w:r>
      <w:r>
        <w:rPr>
          <w:b/>
          <w:color w:val="A42036"/>
          <w:w w:val="90"/>
          <w:sz w:val="36"/>
        </w:rPr>
        <w:t>Assessment</w:t>
      </w:r>
      <w:r>
        <w:rPr>
          <w:b/>
          <w:color w:val="A42036"/>
          <w:spacing w:val="12"/>
          <w:sz w:val="36"/>
        </w:rPr>
        <w:t xml:space="preserve"> </w:t>
      </w:r>
      <w:r>
        <w:rPr>
          <w:b/>
          <w:color w:val="A42036"/>
          <w:spacing w:val="-2"/>
          <w:w w:val="90"/>
          <w:sz w:val="36"/>
        </w:rPr>
        <w:t>Framework</w:t>
      </w:r>
    </w:p>
    <w:p w:rsidR="00610D79" w:rsidRDefault="00610D79">
      <w:pPr>
        <w:rPr>
          <w:sz w:val="36"/>
        </w:rPr>
        <w:sectPr w:rsidR="00610D79">
          <w:footerReference w:type="default" r:id="rId12"/>
          <w:type w:val="continuous"/>
          <w:pgSz w:w="11910" w:h="16840"/>
          <w:pgMar w:top="1360" w:right="0" w:bottom="0" w:left="0" w:header="0" w:footer="0" w:gutter="0"/>
          <w:pgNumType w:start="1"/>
          <w:cols w:space="720"/>
        </w:sect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spacing w:before="1"/>
        <w:rPr>
          <w:b/>
          <w:sz w:val="21"/>
        </w:rPr>
      </w:pPr>
    </w:p>
    <w:p w:rsidR="00610D79" w:rsidRDefault="00610D79">
      <w:pPr>
        <w:rPr>
          <w:sz w:val="21"/>
        </w:rPr>
        <w:sectPr w:rsidR="00610D79">
          <w:pgSz w:w="11910" w:h="16840"/>
          <w:pgMar w:top="1920" w:right="0" w:bottom="280" w:left="0" w:header="0" w:footer="0" w:gutter="0"/>
          <w:cols w:space="720"/>
        </w:sectPr>
      </w:pPr>
    </w:p>
    <w:p w:rsidR="00610D79" w:rsidRDefault="005C135F">
      <w:pPr>
        <w:pStyle w:val="BodyText"/>
        <w:spacing w:before="95" w:line="249" w:lineRule="auto"/>
        <w:ind w:left="1133" w:right="191"/>
      </w:pPr>
      <w:r>
        <w:rPr>
          <w:w w:val="95"/>
        </w:rPr>
        <w:t xml:space="preserve">Infrastructure Australia is an independent statutory </w:t>
      </w:r>
      <w:r>
        <w:t>body</w:t>
      </w:r>
      <w:r>
        <w:rPr>
          <w:spacing w:val="-11"/>
        </w:rPr>
        <w:t xml:space="preserve"> </w:t>
      </w:r>
      <w:r>
        <w:t>that</w:t>
      </w:r>
      <w:r>
        <w:rPr>
          <w:spacing w:val="-11"/>
        </w:rPr>
        <w:t xml:space="preserve"> </w:t>
      </w:r>
      <w:r>
        <w:t>is</w:t>
      </w:r>
      <w:r>
        <w:rPr>
          <w:spacing w:val="-11"/>
        </w:rPr>
        <w:t xml:space="preserve"> </w:t>
      </w:r>
      <w:r>
        <w:t>the</w:t>
      </w:r>
      <w:r>
        <w:rPr>
          <w:spacing w:val="-11"/>
        </w:rPr>
        <w:t xml:space="preserve"> </w:t>
      </w:r>
      <w:r>
        <w:t>key</w:t>
      </w:r>
      <w:r>
        <w:rPr>
          <w:spacing w:val="-11"/>
        </w:rPr>
        <w:t xml:space="preserve"> </w:t>
      </w:r>
      <w:r>
        <w:t>source</w:t>
      </w:r>
      <w:r>
        <w:rPr>
          <w:spacing w:val="-11"/>
        </w:rPr>
        <w:t xml:space="preserve"> </w:t>
      </w:r>
      <w:r>
        <w:t>of</w:t>
      </w:r>
      <w:r>
        <w:rPr>
          <w:spacing w:val="-11"/>
        </w:rPr>
        <w:t xml:space="preserve"> </w:t>
      </w:r>
      <w:r>
        <w:t>research</w:t>
      </w:r>
      <w:r>
        <w:rPr>
          <w:spacing w:val="-11"/>
        </w:rPr>
        <w:t xml:space="preserve"> </w:t>
      </w:r>
      <w:r>
        <w:t>and</w:t>
      </w:r>
      <w:r>
        <w:rPr>
          <w:spacing w:val="-11"/>
        </w:rPr>
        <w:t xml:space="preserve"> </w:t>
      </w:r>
      <w:r>
        <w:t>advice for governments, industry and the community on nationally significant infrastructure needs.</w:t>
      </w:r>
    </w:p>
    <w:p w:rsidR="00610D79" w:rsidRDefault="005C135F">
      <w:pPr>
        <w:pStyle w:val="BodyText"/>
        <w:spacing w:before="173" w:line="249" w:lineRule="auto"/>
        <w:ind w:left="1133"/>
      </w:pPr>
      <w:r>
        <w:t>It leads reform on key issues including means of financing,</w:t>
      </w:r>
      <w:r>
        <w:rPr>
          <w:spacing w:val="-13"/>
        </w:rPr>
        <w:t xml:space="preserve"> </w:t>
      </w:r>
      <w:r>
        <w:t>delivering</w:t>
      </w:r>
      <w:r>
        <w:rPr>
          <w:spacing w:val="-13"/>
        </w:rPr>
        <w:t xml:space="preserve"> </w:t>
      </w:r>
      <w:r>
        <w:t>and</w:t>
      </w:r>
      <w:r>
        <w:rPr>
          <w:spacing w:val="-13"/>
        </w:rPr>
        <w:t xml:space="preserve"> </w:t>
      </w:r>
      <w:r>
        <w:t>operating</w:t>
      </w:r>
      <w:r>
        <w:rPr>
          <w:spacing w:val="-13"/>
        </w:rPr>
        <w:t xml:space="preserve"> </w:t>
      </w:r>
      <w:r>
        <w:t>infrastructure</w:t>
      </w:r>
      <w:r>
        <w:rPr>
          <w:spacing w:val="-13"/>
        </w:rPr>
        <w:t xml:space="preserve"> </w:t>
      </w:r>
      <w:r>
        <w:t xml:space="preserve">and </w:t>
      </w:r>
      <w:r>
        <w:rPr>
          <w:w w:val="95"/>
        </w:rPr>
        <w:t>how</w:t>
      </w:r>
      <w:r>
        <w:rPr>
          <w:spacing w:val="13"/>
        </w:rPr>
        <w:t xml:space="preserve"> </w:t>
      </w:r>
      <w:r>
        <w:rPr>
          <w:w w:val="95"/>
        </w:rPr>
        <w:t>to</w:t>
      </w:r>
      <w:r>
        <w:rPr>
          <w:spacing w:val="13"/>
        </w:rPr>
        <w:t xml:space="preserve"> </w:t>
      </w:r>
      <w:r>
        <w:rPr>
          <w:w w:val="95"/>
        </w:rPr>
        <w:t>better</w:t>
      </w:r>
      <w:r>
        <w:rPr>
          <w:spacing w:val="13"/>
        </w:rPr>
        <w:t xml:space="preserve"> </w:t>
      </w:r>
      <w:r>
        <w:rPr>
          <w:w w:val="95"/>
        </w:rPr>
        <w:t>plan</w:t>
      </w:r>
      <w:r>
        <w:rPr>
          <w:spacing w:val="13"/>
        </w:rPr>
        <w:t xml:space="preserve"> </w:t>
      </w:r>
      <w:r>
        <w:rPr>
          <w:w w:val="95"/>
        </w:rPr>
        <w:t>and</w:t>
      </w:r>
      <w:r>
        <w:rPr>
          <w:spacing w:val="13"/>
        </w:rPr>
        <w:t xml:space="preserve"> </w:t>
      </w:r>
      <w:proofErr w:type="spellStart"/>
      <w:r>
        <w:rPr>
          <w:w w:val="95"/>
        </w:rPr>
        <w:t>utilise</w:t>
      </w:r>
      <w:proofErr w:type="spellEnd"/>
      <w:r>
        <w:rPr>
          <w:spacing w:val="13"/>
        </w:rPr>
        <w:t xml:space="preserve"> </w:t>
      </w:r>
      <w:r>
        <w:rPr>
          <w:w w:val="95"/>
        </w:rPr>
        <w:t>infrastructure</w:t>
      </w:r>
      <w:r>
        <w:rPr>
          <w:spacing w:val="13"/>
        </w:rPr>
        <w:t xml:space="preserve"> </w:t>
      </w:r>
      <w:r>
        <w:rPr>
          <w:spacing w:val="-2"/>
          <w:w w:val="95"/>
        </w:rPr>
        <w:t>networks.</w:t>
      </w:r>
    </w:p>
    <w:p w:rsidR="00610D79" w:rsidRDefault="005C135F">
      <w:pPr>
        <w:pStyle w:val="BodyText"/>
        <w:spacing w:before="172" w:line="249" w:lineRule="auto"/>
        <w:ind w:left="1133" w:right="191"/>
      </w:pPr>
      <w:r>
        <w:t xml:space="preserve">Infrastructure Australia has responsibility to </w:t>
      </w:r>
      <w:r>
        <w:rPr>
          <w:w w:val="95"/>
        </w:rPr>
        <w:t xml:space="preserve">strategically audit Australia’s nationally significant </w:t>
      </w:r>
      <w:r>
        <w:t xml:space="preserve">infrastructure, and develop 15-year rolling </w:t>
      </w:r>
      <w:r>
        <w:rPr>
          <w:w w:val="95"/>
        </w:rPr>
        <w:t xml:space="preserve">infrastructure plans that specify national and state </w:t>
      </w:r>
      <w:r>
        <w:t>level priorities.</w:t>
      </w:r>
    </w:p>
    <w:p w:rsidR="00610D79" w:rsidRDefault="005C135F">
      <w:pPr>
        <w:pStyle w:val="Heading6"/>
        <w:spacing w:before="174"/>
        <w:ind w:left="1133"/>
      </w:pPr>
      <w:r>
        <w:rPr>
          <w:spacing w:val="-2"/>
        </w:rPr>
        <w:t>Online</w:t>
      </w:r>
    </w:p>
    <w:p w:rsidR="00610D79" w:rsidRDefault="005C135F">
      <w:pPr>
        <w:pStyle w:val="BodyText"/>
        <w:spacing w:before="67"/>
        <w:ind w:left="1133"/>
      </w:pPr>
      <w:r>
        <w:rPr>
          <w:w w:val="95"/>
        </w:rPr>
        <w:t>ISBN:</w:t>
      </w:r>
      <w:r>
        <w:rPr>
          <w:spacing w:val="28"/>
        </w:rPr>
        <w:t xml:space="preserve"> </w:t>
      </w:r>
      <w:r>
        <w:rPr>
          <w:w w:val="95"/>
        </w:rPr>
        <w:t>978-1-925352-50-</w:t>
      </w:r>
      <w:r>
        <w:rPr>
          <w:spacing w:val="-10"/>
          <w:w w:val="95"/>
        </w:rPr>
        <w:t>4</w:t>
      </w:r>
    </w:p>
    <w:p w:rsidR="00610D79" w:rsidRDefault="005C135F">
      <w:pPr>
        <w:pStyle w:val="Heading6"/>
        <w:spacing w:before="180" w:line="249" w:lineRule="auto"/>
        <w:ind w:left="1133" w:right="191"/>
      </w:pPr>
      <w:r>
        <w:rPr>
          <w:w w:val="90"/>
        </w:rPr>
        <w:t xml:space="preserve">Ownership of intellectual property rights in this </w:t>
      </w:r>
      <w:r>
        <w:rPr>
          <w:spacing w:val="-2"/>
        </w:rPr>
        <w:t>publication</w:t>
      </w:r>
    </w:p>
    <w:p w:rsidR="00610D79" w:rsidRDefault="005C135F">
      <w:pPr>
        <w:pStyle w:val="BodyText"/>
        <w:spacing w:before="58" w:line="249" w:lineRule="auto"/>
        <w:ind w:left="1133" w:right="191"/>
      </w:pPr>
      <w:r>
        <w:t xml:space="preserve">Unless otherwise noted, copyright (and any other </w:t>
      </w:r>
      <w:r>
        <w:rPr>
          <w:w w:val="95"/>
        </w:rPr>
        <w:t>intellectual property rights, if any) in this publication</w:t>
      </w:r>
      <w:r>
        <w:rPr>
          <w:spacing w:val="40"/>
        </w:rPr>
        <w:t xml:space="preserve"> </w:t>
      </w:r>
      <w:r>
        <w:t>is owned by the Commonwealth of Australia (referred to below as Infrastructure Australia).</w:t>
      </w:r>
    </w:p>
    <w:p w:rsidR="00610D79" w:rsidRDefault="005C135F">
      <w:pPr>
        <w:pStyle w:val="BodyText"/>
        <w:spacing w:before="174"/>
        <w:ind w:left="1133"/>
      </w:pPr>
      <w:r>
        <w:rPr>
          <w:w w:val="95"/>
        </w:rPr>
        <w:t>©</w:t>
      </w:r>
      <w:r>
        <w:rPr>
          <w:spacing w:val="13"/>
        </w:rPr>
        <w:t xml:space="preserve"> </w:t>
      </w:r>
      <w:r>
        <w:rPr>
          <w:w w:val="95"/>
        </w:rPr>
        <w:t>Infrastructure</w:t>
      </w:r>
      <w:r>
        <w:rPr>
          <w:spacing w:val="13"/>
        </w:rPr>
        <w:t xml:space="preserve"> </w:t>
      </w:r>
      <w:r>
        <w:rPr>
          <w:w w:val="95"/>
        </w:rPr>
        <w:t>Australia</w:t>
      </w:r>
      <w:r>
        <w:rPr>
          <w:spacing w:val="13"/>
        </w:rPr>
        <w:t xml:space="preserve"> </w:t>
      </w:r>
      <w:r>
        <w:rPr>
          <w:spacing w:val="-4"/>
          <w:w w:val="95"/>
        </w:rPr>
        <w:t>2021</w:t>
      </w:r>
    </w:p>
    <w:p w:rsidR="00610D79" w:rsidRDefault="005C135F">
      <w:pPr>
        <w:pStyle w:val="Heading6"/>
        <w:spacing w:before="180"/>
        <w:ind w:left="1133"/>
      </w:pPr>
      <w:r>
        <w:rPr>
          <w:spacing w:val="-2"/>
        </w:rPr>
        <w:t>Disclaimer</w:t>
      </w:r>
    </w:p>
    <w:p w:rsidR="00610D79" w:rsidRDefault="005C135F">
      <w:pPr>
        <w:pStyle w:val="BodyText"/>
        <w:spacing w:before="66" w:line="249" w:lineRule="auto"/>
        <w:ind w:left="1133" w:right="329"/>
      </w:pPr>
      <w:r>
        <w:t>The material contained in this publication is made</w:t>
      </w:r>
      <w:r>
        <w:rPr>
          <w:spacing w:val="-14"/>
        </w:rPr>
        <w:t xml:space="preserve"> </w:t>
      </w:r>
      <w:r>
        <w:t>available</w:t>
      </w:r>
      <w:r>
        <w:rPr>
          <w:spacing w:val="-14"/>
        </w:rPr>
        <w:t xml:space="preserve"> </w:t>
      </w:r>
      <w:r>
        <w:t>on</w:t>
      </w:r>
      <w:r>
        <w:rPr>
          <w:spacing w:val="-14"/>
        </w:rPr>
        <w:t xml:space="preserve"> </w:t>
      </w:r>
      <w:r>
        <w:t>the</w:t>
      </w:r>
      <w:r>
        <w:rPr>
          <w:spacing w:val="-14"/>
        </w:rPr>
        <w:t xml:space="preserve"> </w:t>
      </w:r>
      <w:r>
        <w:t>understanding</w:t>
      </w:r>
      <w:r>
        <w:rPr>
          <w:spacing w:val="-14"/>
        </w:rPr>
        <w:t xml:space="preserve"> </w:t>
      </w:r>
      <w:r>
        <w:t>that</w:t>
      </w:r>
      <w:r>
        <w:rPr>
          <w:spacing w:val="-14"/>
        </w:rPr>
        <w:t xml:space="preserve"> </w:t>
      </w:r>
      <w:r>
        <w:t>the</w:t>
      </w:r>
    </w:p>
    <w:p w:rsidR="00610D79" w:rsidRDefault="005C135F">
      <w:pPr>
        <w:pStyle w:val="BodyText"/>
        <w:spacing w:before="2" w:line="249" w:lineRule="auto"/>
        <w:ind w:left="1133"/>
      </w:pPr>
      <w:r>
        <w:rPr>
          <w:w w:val="95"/>
        </w:rPr>
        <w:t xml:space="preserve">Commonwealth is not providing professional advice, </w:t>
      </w:r>
      <w:r>
        <w:t>and</w:t>
      </w:r>
      <w:r>
        <w:rPr>
          <w:spacing w:val="-8"/>
        </w:rPr>
        <w:t xml:space="preserve"> </w:t>
      </w:r>
      <w:r>
        <w:t>that</w:t>
      </w:r>
      <w:r>
        <w:rPr>
          <w:spacing w:val="-8"/>
        </w:rPr>
        <w:t xml:space="preserve"> </w:t>
      </w:r>
      <w:r>
        <w:t>users</w:t>
      </w:r>
      <w:r>
        <w:rPr>
          <w:spacing w:val="-8"/>
        </w:rPr>
        <w:t xml:space="preserve"> </w:t>
      </w:r>
      <w:r>
        <w:t>exercise</w:t>
      </w:r>
      <w:r>
        <w:rPr>
          <w:spacing w:val="-8"/>
        </w:rPr>
        <w:t xml:space="preserve"> </w:t>
      </w:r>
      <w:r>
        <w:t>their</w:t>
      </w:r>
      <w:r>
        <w:rPr>
          <w:spacing w:val="-8"/>
        </w:rPr>
        <w:t xml:space="preserve"> </w:t>
      </w:r>
      <w:r>
        <w:t>own</w:t>
      </w:r>
      <w:r>
        <w:rPr>
          <w:spacing w:val="-8"/>
        </w:rPr>
        <w:t xml:space="preserve"> </w:t>
      </w:r>
      <w:r>
        <w:t>skill</w:t>
      </w:r>
      <w:r>
        <w:rPr>
          <w:spacing w:val="-8"/>
        </w:rPr>
        <w:t xml:space="preserve"> </w:t>
      </w:r>
      <w:r>
        <w:t>and</w:t>
      </w:r>
      <w:r>
        <w:rPr>
          <w:spacing w:val="-8"/>
        </w:rPr>
        <w:t xml:space="preserve"> </w:t>
      </w:r>
      <w:r>
        <w:t>care</w:t>
      </w:r>
      <w:r>
        <w:rPr>
          <w:spacing w:val="-8"/>
        </w:rPr>
        <w:t xml:space="preserve"> </w:t>
      </w:r>
      <w:r>
        <w:t xml:space="preserve">with respect to its use, and seek independent advice if </w:t>
      </w:r>
      <w:r>
        <w:rPr>
          <w:spacing w:val="-2"/>
        </w:rPr>
        <w:t>necessary.</w:t>
      </w:r>
    </w:p>
    <w:p w:rsidR="00610D79" w:rsidRDefault="005C135F">
      <w:pPr>
        <w:pStyle w:val="BodyText"/>
        <w:spacing w:before="94" w:line="249" w:lineRule="auto"/>
        <w:ind w:left="288" w:right="1131"/>
      </w:pPr>
      <w:r>
        <w:br w:type="column"/>
      </w:r>
      <w:r>
        <w:t>The Commonwealth makes no representations or warranties as to</w:t>
      </w:r>
      <w:r>
        <w:t xml:space="preserve"> the contents or accuracy of the information contained in this publication. To the </w:t>
      </w:r>
      <w:r>
        <w:rPr>
          <w:w w:val="95"/>
        </w:rPr>
        <w:t xml:space="preserve">extent permitted by law, the Commonwealth disclaims </w:t>
      </w:r>
      <w:r>
        <w:t xml:space="preserve">liability to any person or organisation in respect of anything done, or omitted to be done, in reliance upon information </w:t>
      </w:r>
      <w:r>
        <w:t>contained in this publication.</w:t>
      </w:r>
    </w:p>
    <w:p w:rsidR="00610D79" w:rsidRDefault="005C135F">
      <w:pPr>
        <w:pStyle w:val="Heading6"/>
        <w:spacing w:before="176"/>
        <w:ind w:left="288"/>
      </w:pPr>
      <w:r>
        <w:rPr>
          <w:w w:val="90"/>
        </w:rPr>
        <w:t>Creative</w:t>
      </w:r>
      <w:r>
        <w:rPr>
          <w:spacing w:val="27"/>
        </w:rPr>
        <w:t xml:space="preserve"> </w:t>
      </w:r>
      <w:r>
        <w:rPr>
          <w:w w:val="90"/>
        </w:rPr>
        <w:t>Commons</w:t>
      </w:r>
      <w:r>
        <w:rPr>
          <w:spacing w:val="27"/>
        </w:rPr>
        <w:t xml:space="preserve"> </w:t>
      </w:r>
      <w:r>
        <w:rPr>
          <w:spacing w:val="-2"/>
          <w:w w:val="90"/>
        </w:rPr>
        <w:t>licence</w:t>
      </w:r>
    </w:p>
    <w:p w:rsidR="00610D79" w:rsidRDefault="005C135F">
      <w:pPr>
        <w:pStyle w:val="BodyText"/>
        <w:spacing w:before="66" w:line="249" w:lineRule="auto"/>
        <w:ind w:left="288" w:right="1131"/>
      </w:pPr>
      <w:r>
        <w:t>With</w:t>
      </w:r>
      <w:r>
        <w:rPr>
          <w:spacing w:val="-12"/>
        </w:rPr>
        <w:t xml:space="preserve"> </w:t>
      </w:r>
      <w:r>
        <w:t>the</w:t>
      </w:r>
      <w:r>
        <w:rPr>
          <w:spacing w:val="-12"/>
        </w:rPr>
        <w:t xml:space="preserve"> </w:t>
      </w:r>
      <w:r>
        <w:t>exception</w:t>
      </w:r>
      <w:r>
        <w:rPr>
          <w:spacing w:val="-12"/>
        </w:rPr>
        <w:t xml:space="preserve"> </w:t>
      </w:r>
      <w:r>
        <w:t>of</w:t>
      </w:r>
      <w:r>
        <w:rPr>
          <w:spacing w:val="-12"/>
        </w:rPr>
        <w:t xml:space="preserve"> </w:t>
      </w:r>
      <w:r>
        <w:t>the</w:t>
      </w:r>
      <w:r>
        <w:rPr>
          <w:spacing w:val="-12"/>
        </w:rPr>
        <w:t xml:space="preserve"> </w:t>
      </w:r>
      <w:r>
        <w:t>Coat</w:t>
      </w:r>
      <w:r>
        <w:rPr>
          <w:spacing w:val="-12"/>
        </w:rPr>
        <w:t xml:space="preserve"> </w:t>
      </w:r>
      <w:r>
        <w:t>of</w:t>
      </w:r>
      <w:r>
        <w:rPr>
          <w:spacing w:val="-12"/>
        </w:rPr>
        <w:t xml:space="preserve"> </w:t>
      </w:r>
      <w:r>
        <w:t>Arms,</w:t>
      </w:r>
      <w:r>
        <w:rPr>
          <w:spacing w:val="-12"/>
        </w:rPr>
        <w:t xml:space="preserve"> </w:t>
      </w:r>
      <w:r>
        <w:t>the</w:t>
      </w:r>
      <w:r>
        <w:rPr>
          <w:spacing w:val="-12"/>
        </w:rPr>
        <w:t xml:space="preserve"> </w:t>
      </w:r>
      <w:r>
        <w:t>copyright in this publication is licensed under a Creative Commons Attribution 3.0 Australia Licence.</w:t>
      </w:r>
    </w:p>
    <w:p w:rsidR="00610D79" w:rsidRDefault="005C135F">
      <w:pPr>
        <w:pStyle w:val="BodyText"/>
        <w:spacing w:before="173" w:line="249" w:lineRule="auto"/>
        <w:ind w:left="288" w:right="1245"/>
      </w:pPr>
      <w:r>
        <w:t>Creative</w:t>
      </w:r>
      <w:r>
        <w:rPr>
          <w:spacing w:val="-12"/>
        </w:rPr>
        <w:t xml:space="preserve"> </w:t>
      </w:r>
      <w:r>
        <w:t>Commons</w:t>
      </w:r>
      <w:r>
        <w:rPr>
          <w:spacing w:val="-12"/>
        </w:rPr>
        <w:t xml:space="preserve"> </w:t>
      </w:r>
      <w:r>
        <w:t>Attribution</w:t>
      </w:r>
      <w:r>
        <w:rPr>
          <w:spacing w:val="-12"/>
        </w:rPr>
        <w:t xml:space="preserve"> </w:t>
      </w:r>
      <w:r>
        <w:t>3.0</w:t>
      </w:r>
      <w:r>
        <w:rPr>
          <w:spacing w:val="-12"/>
        </w:rPr>
        <w:t xml:space="preserve"> </w:t>
      </w:r>
      <w:r>
        <w:t>Australia</w:t>
      </w:r>
      <w:r>
        <w:rPr>
          <w:spacing w:val="-12"/>
        </w:rPr>
        <w:t xml:space="preserve"> </w:t>
      </w:r>
      <w:r>
        <w:t>Licence is a standard form licence agreement that allows you</w:t>
      </w:r>
      <w:r>
        <w:rPr>
          <w:spacing w:val="-14"/>
        </w:rPr>
        <w:t xml:space="preserve"> </w:t>
      </w:r>
      <w:r>
        <w:t>to</w:t>
      </w:r>
      <w:r>
        <w:rPr>
          <w:spacing w:val="-14"/>
        </w:rPr>
        <w:t xml:space="preserve"> </w:t>
      </w:r>
      <w:r>
        <w:t>copy,</w:t>
      </w:r>
      <w:r>
        <w:rPr>
          <w:spacing w:val="-14"/>
        </w:rPr>
        <w:t xml:space="preserve"> </w:t>
      </w:r>
      <w:r>
        <w:t>communicate</w:t>
      </w:r>
      <w:r>
        <w:rPr>
          <w:spacing w:val="-14"/>
        </w:rPr>
        <w:t xml:space="preserve"> </w:t>
      </w:r>
      <w:r>
        <w:t>and</w:t>
      </w:r>
      <w:r>
        <w:rPr>
          <w:spacing w:val="-14"/>
        </w:rPr>
        <w:t xml:space="preserve"> </w:t>
      </w:r>
      <w:r>
        <w:t>adapt</w:t>
      </w:r>
      <w:r>
        <w:rPr>
          <w:spacing w:val="-14"/>
        </w:rPr>
        <w:t xml:space="preserve"> </w:t>
      </w:r>
      <w:r>
        <w:t>this</w:t>
      </w:r>
      <w:r>
        <w:rPr>
          <w:spacing w:val="-14"/>
        </w:rPr>
        <w:t xml:space="preserve"> </w:t>
      </w:r>
      <w:r>
        <w:t>publication provided that you attribute the work to the</w:t>
      </w:r>
    </w:p>
    <w:p w:rsidR="00610D79" w:rsidRDefault="005C135F">
      <w:pPr>
        <w:pStyle w:val="BodyText"/>
        <w:spacing w:before="3"/>
        <w:ind w:left="288"/>
      </w:pPr>
      <w:r>
        <w:rPr>
          <w:w w:val="95"/>
        </w:rPr>
        <w:t>Commonwealth</w:t>
      </w:r>
      <w:r>
        <w:rPr>
          <w:spacing w:val="16"/>
        </w:rPr>
        <w:t xml:space="preserve"> </w:t>
      </w:r>
      <w:r>
        <w:rPr>
          <w:w w:val="95"/>
        </w:rPr>
        <w:t>and</w:t>
      </w:r>
      <w:r>
        <w:rPr>
          <w:spacing w:val="16"/>
        </w:rPr>
        <w:t xml:space="preserve"> </w:t>
      </w:r>
      <w:r>
        <w:rPr>
          <w:w w:val="95"/>
        </w:rPr>
        <w:t>abide</w:t>
      </w:r>
      <w:r>
        <w:rPr>
          <w:spacing w:val="16"/>
        </w:rPr>
        <w:t xml:space="preserve"> </w:t>
      </w:r>
      <w:r>
        <w:rPr>
          <w:w w:val="95"/>
        </w:rPr>
        <w:t>by</w:t>
      </w:r>
      <w:r>
        <w:rPr>
          <w:spacing w:val="16"/>
        </w:rPr>
        <w:t xml:space="preserve"> </w:t>
      </w:r>
      <w:r>
        <w:rPr>
          <w:w w:val="95"/>
        </w:rPr>
        <w:t>the</w:t>
      </w:r>
      <w:r>
        <w:rPr>
          <w:spacing w:val="16"/>
        </w:rPr>
        <w:t xml:space="preserve"> </w:t>
      </w:r>
      <w:r>
        <w:rPr>
          <w:w w:val="95"/>
        </w:rPr>
        <w:t>other</w:t>
      </w:r>
      <w:r>
        <w:rPr>
          <w:spacing w:val="16"/>
        </w:rPr>
        <w:t xml:space="preserve"> </w:t>
      </w:r>
      <w:r>
        <w:rPr>
          <w:w w:val="95"/>
        </w:rPr>
        <w:t>licence</w:t>
      </w:r>
      <w:r>
        <w:rPr>
          <w:spacing w:val="16"/>
        </w:rPr>
        <w:t xml:space="preserve"> </w:t>
      </w:r>
      <w:r>
        <w:rPr>
          <w:spacing w:val="-2"/>
          <w:w w:val="95"/>
        </w:rPr>
        <w:t>terms.</w:t>
      </w:r>
    </w:p>
    <w:p w:rsidR="00610D79" w:rsidRDefault="005C135F">
      <w:pPr>
        <w:pStyle w:val="BodyText"/>
        <w:spacing w:before="180"/>
        <w:ind w:left="288"/>
      </w:pPr>
      <w:r>
        <w:rPr>
          <w:w w:val="95"/>
        </w:rPr>
        <w:t>A</w:t>
      </w:r>
      <w:r>
        <w:rPr>
          <w:spacing w:val="3"/>
        </w:rPr>
        <w:t xml:space="preserve"> </w:t>
      </w:r>
      <w:r>
        <w:rPr>
          <w:w w:val="95"/>
        </w:rPr>
        <w:t>summary</w:t>
      </w:r>
      <w:r>
        <w:rPr>
          <w:spacing w:val="4"/>
        </w:rPr>
        <w:t xml:space="preserve"> </w:t>
      </w:r>
      <w:r>
        <w:rPr>
          <w:w w:val="95"/>
        </w:rPr>
        <w:t>of</w:t>
      </w:r>
      <w:r>
        <w:rPr>
          <w:spacing w:val="4"/>
        </w:rPr>
        <w:t xml:space="preserve"> </w:t>
      </w:r>
      <w:r>
        <w:rPr>
          <w:w w:val="95"/>
        </w:rPr>
        <w:t>the</w:t>
      </w:r>
      <w:r>
        <w:rPr>
          <w:spacing w:val="4"/>
        </w:rPr>
        <w:t xml:space="preserve"> </w:t>
      </w:r>
      <w:r>
        <w:rPr>
          <w:w w:val="95"/>
        </w:rPr>
        <w:t>licence</w:t>
      </w:r>
      <w:r>
        <w:rPr>
          <w:spacing w:val="4"/>
        </w:rPr>
        <w:t xml:space="preserve"> </w:t>
      </w:r>
      <w:r>
        <w:rPr>
          <w:w w:val="95"/>
        </w:rPr>
        <w:t>terms</w:t>
      </w:r>
      <w:r>
        <w:rPr>
          <w:spacing w:val="4"/>
        </w:rPr>
        <w:t xml:space="preserve"> </w:t>
      </w:r>
      <w:r>
        <w:rPr>
          <w:w w:val="95"/>
        </w:rPr>
        <w:t>is</w:t>
      </w:r>
      <w:r>
        <w:rPr>
          <w:spacing w:val="4"/>
        </w:rPr>
        <w:t xml:space="preserve"> </w:t>
      </w:r>
      <w:r>
        <w:rPr>
          <w:w w:val="95"/>
        </w:rPr>
        <w:t>available</w:t>
      </w:r>
      <w:r>
        <w:rPr>
          <w:spacing w:val="4"/>
        </w:rPr>
        <w:t xml:space="preserve"> </w:t>
      </w:r>
      <w:r>
        <w:rPr>
          <w:spacing w:val="-4"/>
          <w:w w:val="95"/>
        </w:rPr>
        <w:t>from</w:t>
      </w:r>
    </w:p>
    <w:p w:rsidR="00610D79" w:rsidRDefault="005C135F">
      <w:pPr>
        <w:spacing w:before="10"/>
        <w:ind w:left="288"/>
        <w:rPr>
          <w:b/>
          <w:sz w:val="20"/>
        </w:rPr>
      </w:pPr>
      <w:hyperlink r:id="rId13">
        <w:r>
          <w:rPr>
            <w:b/>
            <w:color w:val="00556F"/>
            <w:spacing w:val="-2"/>
            <w:w w:val="95"/>
            <w:sz w:val="20"/>
          </w:rPr>
          <w:t>creativecommons.org/licenses/by/3.0/au/</w:t>
        </w:r>
        <w:proofErr w:type="spellStart"/>
        <w:r>
          <w:rPr>
            <w:b/>
            <w:color w:val="00556F"/>
            <w:spacing w:val="-2"/>
            <w:w w:val="95"/>
            <w:sz w:val="20"/>
          </w:rPr>
          <w:t>deed.en</w:t>
        </w:r>
        <w:proofErr w:type="spellEnd"/>
      </w:hyperlink>
    </w:p>
    <w:p w:rsidR="00610D79" w:rsidRDefault="005C135F">
      <w:pPr>
        <w:pStyle w:val="BodyText"/>
        <w:spacing w:before="180"/>
        <w:ind w:left="288"/>
      </w:pPr>
      <w:r>
        <w:rPr>
          <w:w w:val="95"/>
        </w:rPr>
        <w:t>The</w:t>
      </w:r>
      <w:r>
        <w:rPr>
          <w:spacing w:val="4"/>
        </w:rPr>
        <w:t xml:space="preserve"> </w:t>
      </w:r>
      <w:r>
        <w:rPr>
          <w:w w:val="95"/>
        </w:rPr>
        <w:t>full</w:t>
      </w:r>
      <w:r>
        <w:rPr>
          <w:spacing w:val="5"/>
        </w:rPr>
        <w:t xml:space="preserve"> </w:t>
      </w:r>
      <w:r>
        <w:rPr>
          <w:w w:val="95"/>
        </w:rPr>
        <w:t>licence</w:t>
      </w:r>
      <w:r>
        <w:rPr>
          <w:spacing w:val="4"/>
        </w:rPr>
        <w:t xml:space="preserve"> </w:t>
      </w:r>
      <w:r>
        <w:rPr>
          <w:w w:val="95"/>
        </w:rPr>
        <w:t>terms</w:t>
      </w:r>
      <w:r>
        <w:rPr>
          <w:spacing w:val="5"/>
        </w:rPr>
        <w:t xml:space="preserve"> </w:t>
      </w:r>
      <w:r>
        <w:rPr>
          <w:w w:val="95"/>
        </w:rPr>
        <w:t>are</w:t>
      </w:r>
      <w:r>
        <w:rPr>
          <w:spacing w:val="4"/>
        </w:rPr>
        <w:t xml:space="preserve"> </w:t>
      </w:r>
      <w:r>
        <w:rPr>
          <w:w w:val="95"/>
        </w:rPr>
        <w:t>available</w:t>
      </w:r>
      <w:r>
        <w:rPr>
          <w:spacing w:val="5"/>
        </w:rPr>
        <w:t xml:space="preserve"> </w:t>
      </w:r>
      <w:r>
        <w:rPr>
          <w:spacing w:val="-4"/>
          <w:w w:val="95"/>
        </w:rPr>
        <w:t>from</w:t>
      </w:r>
    </w:p>
    <w:p w:rsidR="00610D79" w:rsidRDefault="005C135F">
      <w:pPr>
        <w:spacing w:before="10"/>
        <w:ind w:left="288"/>
        <w:rPr>
          <w:b/>
          <w:sz w:val="20"/>
        </w:rPr>
      </w:pPr>
      <w:hyperlink r:id="rId14">
        <w:r>
          <w:rPr>
            <w:b/>
            <w:color w:val="00556F"/>
            <w:spacing w:val="-2"/>
            <w:w w:val="95"/>
            <w:sz w:val="20"/>
          </w:rPr>
          <w:t>creativecommons.org/lic</w:t>
        </w:r>
        <w:r>
          <w:rPr>
            <w:b/>
            <w:color w:val="00556F"/>
            <w:spacing w:val="-2"/>
            <w:w w:val="95"/>
            <w:sz w:val="20"/>
          </w:rPr>
          <w:t>enses/by/3.0/au/</w:t>
        </w:r>
        <w:proofErr w:type="spellStart"/>
        <w:r>
          <w:rPr>
            <w:b/>
            <w:color w:val="00556F"/>
            <w:spacing w:val="-2"/>
            <w:w w:val="95"/>
            <w:sz w:val="20"/>
          </w:rPr>
          <w:t>legalcode</w:t>
        </w:r>
        <w:proofErr w:type="spellEnd"/>
      </w:hyperlink>
    </w:p>
    <w:p w:rsidR="00610D79" w:rsidRDefault="005C135F">
      <w:pPr>
        <w:pStyle w:val="BodyText"/>
        <w:spacing w:before="180" w:line="249" w:lineRule="auto"/>
        <w:ind w:left="288" w:right="1131"/>
      </w:pPr>
      <w:r>
        <w:t>This</w:t>
      </w:r>
      <w:r>
        <w:rPr>
          <w:spacing w:val="-9"/>
        </w:rPr>
        <w:t xml:space="preserve"> </w:t>
      </w:r>
      <w:r>
        <w:t>publication</w:t>
      </w:r>
      <w:r>
        <w:rPr>
          <w:spacing w:val="-9"/>
        </w:rPr>
        <w:t xml:space="preserve"> </w:t>
      </w:r>
      <w:r>
        <w:t>should</w:t>
      </w:r>
      <w:r>
        <w:rPr>
          <w:spacing w:val="-9"/>
        </w:rPr>
        <w:t xml:space="preserve"> </w:t>
      </w:r>
      <w:r>
        <w:t>be</w:t>
      </w:r>
      <w:r>
        <w:rPr>
          <w:spacing w:val="-9"/>
        </w:rPr>
        <w:t xml:space="preserve"> </w:t>
      </w:r>
      <w:r>
        <w:t>attributed</w:t>
      </w:r>
      <w:r>
        <w:rPr>
          <w:spacing w:val="-9"/>
        </w:rPr>
        <w:t xml:space="preserve"> </w:t>
      </w:r>
      <w:r>
        <w:t>in</w:t>
      </w:r>
      <w:r>
        <w:rPr>
          <w:spacing w:val="-9"/>
        </w:rPr>
        <w:t xml:space="preserve"> </w:t>
      </w:r>
      <w:r>
        <w:t>the</w:t>
      </w:r>
      <w:r>
        <w:rPr>
          <w:spacing w:val="-9"/>
        </w:rPr>
        <w:t xml:space="preserve"> </w:t>
      </w:r>
      <w:r>
        <w:t>following way: © Infrastructure Australia 2021.</w:t>
      </w:r>
    </w:p>
    <w:p w:rsidR="00610D79" w:rsidRDefault="00610D79">
      <w:pPr>
        <w:spacing w:line="249" w:lineRule="auto"/>
        <w:sectPr w:rsidR="00610D79">
          <w:type w:val="continuous"/>
          <w:pgSz w:w="11910" w:h="16840"/>
          <w:pgMar w:top="1360" w:right="0" w:bottom="0" w:left="0" w:header="0" w:footer="0" w:gutter="0"/>
          <w:cols w:num="2" w:space="720" w:equalWidth="0">
            <w:col w:w="5767" w:space="40"/>
            <w:col w:w="6103"/>
          </w:cols>
        </w:sectPr>
      </w:pPr>
    </w:p>
    <w:p w:rsidR="00610D79" w:rsidRDefault="005C135F">
      <w:pPr>
        <w:pStyle w:val="BodyText"/>
      </w:pPr>
      <w:r>
        <w:lastRenderedPageBreak/>
        <w:pict>
          <v:group id="docshapegroup17" o:spid="_x0000_s3086" style="position:absolute;margin-left:572.45pt;margin-top:-.1pt;width:22.95pt;height:842.15pt;z-index:15734272;mso-position-horizontal-relative:page;mso-position-vertical-relative:page" coordorigin="11449,-2" coordsize="459,16843">
            <v:shape id="docshape18" o:spid="_x0000_s3091"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19" o:spid="_x0000_s3090" style="position:absolute;left:11451;width:454;height:3370" coordorigin="11452" coordsize="454,3370" path="m11452,r,3199l11465,3265r37,54l11556,3356r66,13l11906,3369e" filled="f" strokecolor="#00556f" strokeweight=".25pt">
              <v:path arrowok="t"/>
            </v:shape>
            <v:shape id="docshape20" o:spid="_x0000_s3089"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21" o:spid="_x0000_s3088"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22" o:spid="_x0000_s3087"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w10:wrap anchorx="page" anchory="page"/>
          </v:group>
        </w:pict>
      </w:r>
      <w:r>
        <w:pict>
          <v:shape id="docshape23" o:spid="_x0000_s3085" type="#_x0000_t202" style="position:absolute;margin-left:578.8pt;margin-top:743pt;width:10.6pt;height:29.4pt;z-index:1573478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
        <w:rPr>
          <w:sz w:val="29"/>
        </w:rPr>
      </w:pPr>
    </w:p>
    <w:p w:rsidR="00610D79" w:rsidRDefault="005C135F">
      <w:pPr>
        <w:pStyle w:val="Heading1"/>
        <w:ind w:left="1133"/>
      </w:pPr>
      <w:r>
        <w:pict>
          <v:shape id="docshape24" o:spid="_x0000_s3084" type="#_x0000_t202" style="position:absolute;left:0;text-align:left;margin-left:578.8pt;margin-top:-13.8pt;width:10.6pt;height:45.95pt;z-index:15736832;mso-position-horizont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v:shape>
        </w:pict>
      </w:r>
      <w:bookmarkStart w:id="0" w:name="Contents"/>
      <w:bookmarkEnd w:id="0"/>
      <w:r>
        <w:rPr>
          <w:color w:val="00556F"/>
          <w:spacing w:val="-2"/>
        </w:rPr>
        <w:t>Contents</w:t>
      </w:r>
    </w:p>
    <w:p w:rsidR="00610D79" w:rsidRDefault="00610D79">
      <w:pPr>
        <w:pStyle w:val="BodyText"/>
      </w:pPr>
    </w:p>
    <w:p w:rsidR="00610D79" w:rsidRDefault="00610D79">
      <w:pPr>
        <w:pStyle w:val="BodyText"/>
      </w:pPr>
    </w:p>
    <w:p w:rsidR="00610D79" w:rsidRDefault="00610D79">
      <w:pPr>
        <w:pStyle w:val="BodyText"/>
        <w:spacing w:before="6"/>
        <w:rPr>
          <w:sz w:val="23"/>
        </w:rPr>
      </w:pPr>
    </w:p>
    <w:sdt>
      <w:sdtPr>
        <w:id w:val="-1676492226"/>
        <w:docPartObj>
          <w:docPartGallery w:val="Table of Contents"/>
          <w:docPartUnique/>
        </w:docPartObj>
      </w:sdtPr>
      <w:sdtEndPr/>
      <w:sdtContent>
        <w:p w:rsidR="00610D79" w:rsidRDefault="005C135F">
          <w:pPr>
            <w:pStyle w:val="TOC1"/>
            <w:numPr>
              <w:ilvl w:val="0"/>
              <w:numId w:val="48"/>
            </w:numPr>
            <w:tabs>
              <w:tab w:val="left" w:pos="1493"/>
              <w:tab w:val="left" w:pos="1494"/>
              <w:tab w:val="right" w:pos="8773"/>
            </w:tabs>
            <w:spacing w:before="93"/>
            <w:ind w:hanging="361"/>
          </w:pPr>
          <w:r>
            <w:pict>
              <v:line id="_x0000_s3083" style="position:absolute;left:0;text-align:left;z-index:15732224;mso-position-horizontal-relative:page;mso-position-vertical-relative:text" from="56.7pt,20.4pt" to="439.35pt,20.4pt" strokecolor="#a42036" strokeweight=".5pt">
                <w10:wrap anchorx="page"/>
              </v:line>
            </w:pict>
          </w:r>
          <w:r>
            <w:rPr>
              <w:color w:val="A42036"/>
              <w:spacing w:val="-2"/>
            </w:rPr>
            <w:t>Introduction</w:t>
          </w:r>
          <w:r>
            <w:rPr>
              <w:color w:val="A42036"/>
            </w:rPr>
            <w:tab/>
          </w:r>
          <w:r>
            <w:rPr>
              <w:color w:val="A42036"/>
              <w:spacing w:val="-10"/>
            </w:rPr>
            <w:t>4</w:t>
          </w:r>
        </w:p>
        <w:p w:rsidR="00610D79" w:rsidRDefault="005C135F">
          <w:pPr>
            <w:pStyle w:val="TOC2"/>
            <w:numPr>
              <w:ilvl w:val="1"/>
              <w:numId w:val="48"/>
            </w:numPr>
            <w:tabs>
              <w:tab w:val="left" w:pos="1973"/>
              <w:tab w:val="left" w:pos="1974"/>
              <w:tab w:val="right" w:pos="8773"/>
            </w:tabs>
            <w:spacing w:before="229"/>
            <w:ind w:hanging="481"/>
          </w:pPr>
          <w:r>
            <w:pict>
              <v:shape id="docshape25" o:spid="_x0000_s3082" type="#_x0000_t202" style="position:absolute;left:0;text-align:left;margin-left:578.8pt;margin-top:9.65pt;width:10.6pt;height:122.4pt;z-index:15736320;mso-position-horizont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v:shape>
            </w:pict>
          </w:r>
          <w:r>
            <w:rPr>
              <w:w w:val="95"/>
            </w:rPr>
            <w:t>How</w:t>
          </w:r>
          <w:r>
            <w:rPr>
              <w:spacing w:val="7"/>
            </w:rPr>
            <w:t xml:space="preserve"> </w:t>
          </w:r>
          <w:r>
            <w:rPr>
              <w:w w:val="95"/>
            </w:rPr>
            <w:t>to</w:t>
          </w:r>
          <w:r>
            <w:rPr>
              <w:spacing w:val="7"/>
            </w:rPr>
            <w:t xml:space="preserve"> </w:t>
          </w:r>
          <w:r>
            <w:rPr>
              <w:w w:val="95"/>
            </w:rPr>
            <w:t>navigate</w:t>
          </w:r>
          <w:r>
            <w:rPr>
              <w:spacing w:val="8"/>
            </w:rPr>
            <w:t xml:space="preserve"> </w:t>
          </w:r>
          <w:r>
            <w:rPr>
              <w:w w:val="95"/>
            </w:rPr>
            <w:t>this</w:t>
          </w:r>
          <w:r>
            <w:rPr>
              <w:spacing w:val="7"/>
            </w:rPr>
            <w:t xml:space="preserve"> </w:t>
          </w:r>
          <w:r>
            <w:rPr>
              <w:spacing w:val="-2"/>
              <w:w w:val="95"/>
            </w:rPr>
            <w:t>document</w:t>
          </w:r>
          <w:r>
            <w:tab/>
          </w:r>
          <w:r>
            <w:rPr>
              <w:spacing w:val="-10"/>
            </w:rPr>
            <w:t>7</w:t>
          </w:r>
        </w:p>
        <w:p w:rsidR="00610D79" w:rsidRDefault="005C135F">
          <w:pPr>
            <w:pStyle w:val="TOC2"/>
            <w:numPr>
              <w:ilvl w:val="1"/>
              <w:numId w:val="48"/>
            </w:numPr>
            <w:tabs>
              <w:tab w:val="left" w:pos="1973"/>
              <w:tab w:val="left" w:pos="1974"/>
              <w:tab w:val="right" w:pos="8773"/>
            </w:tabs>
            <w:ind w:hanging="481"/>
          </w:pPr>
          <w:r>
            <w:rPr>
              <w:w w:val="95"/>
            </w:rPr>
            <w:t>Purpose</w:t>
          </w:r>
          <w:r>
            <w:rPr>
              <w:spacing w:val="5"/>
            </w:rPr>
            <w:t xml:space="preserve"> </w:t>
          </w:r>
          <w:r>
            <w:rPr>
              <w:w w:val="95"/>
            </w:rPr>
            <w:t>of</w:t>
          </w:r>
          <w:r>
            <w:rPr>
              <w:spacing w:val="5"/>
            </w:rPr>
            <w:t xml:space="preserve"> </w:t>
          </w:r>
          <w:r>
            <w:rPr>
              <w:w w:val="95"/>
            </w:rPr>
            <w:t>Stage</w:t>
          </w:r>
          <w:r>
            <w:rPr>
              <w:spacing w:val="5"/>
            </w:rPr>
            <w:t xml:space="preserve"> </w:t>
          </w:r>
          <w:r>
            <w:rPr>
              <w:spacing w:val="-10"/>
              <w:w w:val="95"/>
            </w:rPr>
            <w:t>1</w:t>
          </w:r>
          <w:r>
            <w:tab/>
          </w:r>
          <w:r>
            <w:rPr>
              <w:spacing w:val="-10"/>
            </w:rPr>
            <w:t>8</w:t>
          </w:r>
        </w:p>
        <w:p w:rsidR="00610D79" w:rsidRDefault="005C135F">
          <w:pPr>
            <w:pStyle w:val="TOC2"/>
            <w:numPr>
              <w:ilvl w:val="1"/>
              <w:numId w:val="48"/>
            </w:numPr>
            <w:tabs>
              <w:tab w:val="left" w:pos="1973"/>
              <w:tab w:val="left" w:pos="1974"/>
              <w:tab w:val="right" w:pos="8773"/>
            </w:tabs>
            <w:spacing w:before="67"/>
            <w:ind w:hanging="481"/>
          </w:pPr>
          <w:r>
            <w:rPr>
              <w:w w:val="95"/>
            </w:rPr>
            <w:t>Structure</w:t>
          </w:r>
          <w:r>
            <w:rPr>
              <w:spacing w:val="9"/>
            </w:rPr>
            <w:t xml:space="preserve"> </w:t>
          </w:r>
          <w:r>
            <w:rPr>
              <w:w w:val="95"/>
            </w:rPr>
            <w:t>of</w:t>
          </w:r>
          <w:r>
            <w:rPr>
              <w:spacing w:val="9"/>
            </w:rPr>
            <w:t xml:space="preserve"> </w:t>
          </w:r>
          <w:r>
            <w:rPr>
              <w:w w:val="95"/>
            </w:rPr>
            <w:t>the</w:t>
          </w:r>
          <w:r>
            <w:rPr>
              <w:spacing w:val="10"/>
            </w:rPr>
            <w:t xml:space="preserve"> </w:t>
          </w:r>
          <w:r>
            <w:rPr>
              <w:w w:val="95"/>
            </w:rPr>
            <w:t>Assessment</w:t>
          </w:r>
          <w:r>
            <w:rPr>
              <w:spacing w:val="9"/>
            </w:rPr>
            <w:t xml:space="preserve"> </w:t>
          </w:r>
          <w:r>
            <w:rPr>
              <w:spacing w:val="-2"/>
              <w:w w:val="95"/>
            </w:rPr>
            <w:t>Framework</w:t>
          </w:r>
          <w:r>
            <w:tab/>
          </w:r>
          <w:r>
            <w:rPr>
              <w:spacing w:val="-5"/>
            </w:rPr>
            <w:t>10</w:t>
          </w:r>
        </w:p>
        <w:p w:rsidR="00610D79" w:rsidRDefault="005C135F">
          <w:pPr>
            <w:pStyle w:val="TOC2"/>
            <w:numPr>
              <w:ilvl w:val="1"/>
              <w:numId w:val="48"/>
            </w:numPr>
            <w:tabs>
              <w:tab w:val="left" w:pos="1973"/>
              <w:tab w:val="left" w:pos="1974"/>
              <w:tab w:val="right" w:pos="8773"/>
            </w:tabs>
            <w:ind w:hanging="481"/>
          </w:pPr>
          <w:r>
            <w:rPr>
              <w:w w:val="95"/>
            </w:rPr>
            <w:t>Infrastructure</w:t>
          </w:r>
          <w:r>
            <w:rPr>
              <w:spacing w:val="13"/>
            </w:rPr>
            <w:t xml:space="preserve"> </w:t>
          </w:r>
          <w:r>
            <w:rPr>
              <w:w w:val="95"/>
            </w:rPr>
            <w:t>Australia</w:t>
          </w:r>
          <w:r>
            <w:rPr>
              <w:spacing w:val="13"/>
            </w:rPr>
            <w:t xml:space="preserve"> </w:t>
          </w:r>
          <w:r>
            <w:rPr>
              <w:w w:val="95"/>
            </w:rPr>
            <w:t>can</w:t>
          </w:r>
          <w:r>
            <w:rPr>
              <w:spacing w:val="13"/>
            </w:rPr>
            <w:t xml:space="preserve"> </w:t>
          </w:r>
          <w:r>
            <w:rPr>
              <w:w w:val="95"/>
            </w:rPr>
            <w:t>support</w:t>
          </w:r>
          <w:r>
            <w:rPr>
              <w:spacing w:val="14"/>
            </w:rPr>
            <w:t xml:space="preserve"> </w:t>
          </w:r>
          <w:r>
            <w:rPr>
              <w:w w:val="95"/>
            </w:rPr>
            <w:t>your</w:t>
          </w:r>
          <w:r>
            <w:rPr>
              <w:spacing w:val="13"/>
            </w:rPr>
            <w:t xml:space="preserve"> </w:t>
          </w:r>
          <w:r>
            <w:rPr>
              <w:spacing w:val="-2"/>
              <w:w w:val="95"/>
            </w:rPr>
            <w:t>submission</w:t>
          </w:r>
          <w:r>
            <w:tab/>
          </w:r>
          <w:r>
            <w:rPr>
              <w:spacing w:val="-5"/>
            </w:rPr>
            <w:t>10</w:t>
          </w:r>
        </w:p>
        <w:p w:rsidR="00610D79" w:rsidRDefault="005C135F">
          <w:pPr>
            <w:pStyle w:val="TOC1"/>
            <w:numPr>
              <w:ilvl w:val="0"/>
              <w:numId w:val="48"/>
            </w:numPr>
            <w:tabs>
              <w:tab w:val="left" w:pos="1493"/>
              <w:tab w:val="left" w:pos="1494"/>
              <w:tab w:val="right" w:pos="8773"/>
            </w:tabs>
            <w:ind w:hanging="361"/>
          </w:pPr>
          <w:r>
            <w:pict>
              <v:line id="_x0000_s3081" style="position:absolute;left:0;text-align:left;z-index:15732736;mso-position-horizontal-relative:page" from="56.7pt,25.3pt" to="439.35pt,25.3pt" strokecolor="#a42036" strokeweight=".5pt">
                <w10:wrap anchorx="page"/>
              </v:line>
            </w:pict>
          </w:r>
          <w:r>
            <w:rPr>
              <w:color w:val="A42036"/>
              <w:w w:val="90"/>
            </w:rPr>
            <w:t>Defining</w:t>
          </w:r>
          <w:r>
            <w:rPr>
              <w:color w:val="A42036"/>
              <w:spacing w:val="16"/>
            </w:rPr>
            <w:t xml:space="preserve"> </w:t>
          </w:r>
          <w:r>
            <w:rPr>
              <w:color w:val="A42036"/>
              <w:w w:val="90"/>
            </w:rPr>
            <w:t>problems</w:t>
          </w:r>
          <w:r>
            <w:rPr>
              <w:color w:val="A42036"/>
              <w:spacing w:val="16"/>
            </w:rPr>
            <w:t xml:space="preserve"> </w:t>
          </w:r>
          <w:r>
            <w:rPr>
              <w:color w:val="A42036"/>
              <w:w w:val="90"/>
            </w:rPr>
            <w:t>and</w:t>
          </w:r>
          <w:r>
            <w:rPr>
              <w:color w:val="A42036"/>
              <w:spacing w:val="16"/>
            </w:rPr>
            <w:t xml:space="preserve"> </w:t>
          </w:r>
          <w:r>
            <w:rPr>
              <w:color w:val="A42036"/>
              <w:spacing w:val="-2"/>
              <w:w w:val="90"/>
            </w:rPr>
            <w:t>opportunities</w:t>
          </w:r>
          <w:r>
            <w:rPr>
              <w:color w:val="A42036"/>
            </w:rPr>
            <w:tab/>
          </w:r>
          <w:r>
            <w:rPr>
              <w:color w:val="A42036"/>
              <w:spacing w:val="-5"/>
            </w:rPr>
            <w:t>12</w:t>
          </w:r>
        </w:p>
        <w:p w:rsidR="00610D79" w:rsidRDefault="005C135F">
          <w:pPr>
            <w:pStyle w:val="TOC2"/>
            <w:numPr>
              <w:ilvl w:val="1"/>
              <w:numId w:val="47"/>
            </w:numPr>
            <w:tabs>
              <w:tab w:val="left" w:pos="1973"/>
              <w:tab w:val="left" w:pos="1974"/>
              <w:tab w:val="right" w:pos="8773"/>
            </w:tabs>
            <w:spacing w:before="229"/>
            <w:ind w:hanging="481"/>
          </w:pPr>
          <w:r>
            <w:rPr>
              <w:w w:val="95"/>
            </w:rPr>
            <w:t>Overview</w:t>
          </w:r>
          <w:r>
            <w:rPr>
              <w:spacing w:val="15"/>
            </w:rPr>
            <w:t xml:space="preserve"> </w:t>
          </w:r>
          <w:r>
            <w:rPr>
              <w:w w:val="95"/>
            </w:rPr>
            <w:t>of</w:t>
          </w:r>
          <w:r>
            <w:rPr>
              <w:spacing w:val="15"/>
            </w:rPr>
            <w:t xml:space="preserve"> </w:t>
          </w:r>
          <w:r>
            <w:rPr>
              <w:w w:val="95"/>
            </w:rPr>
            <w:t>Stage</w:t>
          </w:r>
          <w:r>
            <w:rPr>
              <w:spacing w:val="15"/>
            </w:rPr>
            <w:t xml:space="preserve"> </w:t>
          </w:r>
          <w:r>
            <w:rPr>
              <w:spacing w:val="-10"/>
              <w:w w:val="95"/>
            </w:rPr>
            <w:t>1</w:t>
          </w:r>
          <w:r>
            <w:tab/>
          </w:r>
          <w:r>
            <w:rPr>
              <w:spacing w:val="-5"/>
              <w:w w:val="95"/>
            </w:rPr>
            <w:t>14</w:t>
          </w:r>
        </w:p>
        <w:p w:rsidR="00610D79" w:rsidRDefault="005C135F">
          <w:pPr>
            <w:pStyle w:val="TOC2"/>
            <w:numPr>
              <w:ilvl w:val="1"/>
              <w:numId w:val="46"/>
            </w:numPr>
            <w:tabs>
              <w:tab w:val="left" w:pos="1974"/>
              <w:tab w:val="right" w:pos="8773"/>
            </w:tabs>
            <w:ind w:hanging="481"/>
          </w:pPr>
          <w:r>
            <w:rPr>
              <w:w w:val="95"/>
            </w:rPr>
            <w:t>Step</w:t>
          </w:r>
          <w:r>
            <w:rPr>
              <w:spacing w:val="-2"/>
            </w:rPr>
            <w:t xml:space="preserve"> </w:t>
          </w:r>
          <w:r>
            <w:rPr>
              <w:w w:val="95"/>
            </w:rPr>
            <w:t>1:</w:t>
          </w:r>
          <w:r>
            <w:rPr>
              <w:spacing w:val="-1"/>
            </w:rPr>
            <w:t xml:space="preserve"> </w:t>
          </w:r>
          <w:r>
            <w:rPr>
              <w:w w:val="95"/>
            </w:rPr>
            <w:t>Identify</w:t>
          </w:r>
          <w:r>
            <w:rPr>
              <w:spacing w:val="-1"/>
            </w:rPr>
            <w:t xml:space="preserve"> </w:t>
          </w:r>
          <w:r>
            <w:rPr>
              <w:w w:val="95"/>
            </w:rPr>
            <w:t>problems</w:t>
          </w:r>
          <w:r>
            <w:rPr>
              <w:spacing w:val="-1"/>
            </w:rPr>
            <w:t xml:space="preserve"> </w:t>
          </w:r>
          <w:r>
            <w:rPr>
              <w:w w:val="95"/>
            </w:rPr>
            <w:t>and</w:t>
          </w:r>
          <w:r>
            <w:rPr>
              <w:spacing w:val="-1"/>
            </w:rPr>
            <w:t xml:space="preserve"> </w:t>
          </w:r>
          <w:r>
            <w:rPr>
              <w:spacing w:val="-2"/>
              <w:w w:val="95"/>
            </w:rPr>
            <w:t>opportunities</w:t>
          </w:r>
          <w:r>
            <w:tab/>
          </w:r>
          <w:r>
            <w:rPr>
              <w:spacing w:val="-5"/>
            </w:rPr>
            <w:t>16</w:t>
          </w:r>
        </w:p>
        <w:p w:rsidR="00610D79" w:rsidRDefault="005C135F">
          <w:pPr>
            <w:pStyle w:val="TOC2"/>
            <w:numPr>
              <w:ilvl w:val="1"/>
              <w:numId w:val="46"/>
            </w:numPr>
            <w:tabs>
              <w:tab w:val="left" w:pos="1973"/>
              <w:tab w:val="left" w:pos="1974"/>
              <w:tab w:val="right" w:pos="8773"/>
            </w:tabs>
            <w:spacing w:before="67"/>
            <w:ind w:hanging="481"/>
          </w:pPr>
          <w:r>
            <w:rPr>
              <w:w w:val="95"/>
            </w:rPr>
            <w:t>Step</w:t>
          </w:r>
          <w:r>
            <w:rPr>
              <w:spacing w:val="7"/>
            </w:rPr>
            <w:t xml:space="preserve"> </w:t>
          </w:r>
          <w:r>
            <w:rPr>
              <w:w w:val="95"/>
            </w:rPr>
            <w:t>2:</w:t>
          </w:r>
          <w:r>
            <w:rPr>
              <w:spacing w:val="8"/>
            </w:rPr>
            <w:t xml:space="preserve"> </w:t>
          </w:r>
          <w:r>
            <w:rPr>
              <w:w w:val="95"/>
            </w:rPr>
            <w:t>Determine</w:t>
          </w:r>
          <w:r>
            <w:rPr>
              <w:spacing w:val="8"/>
            </w:rPr>
            <w:t xml:space="preserve"> </w:t>
          </w:r>
          <w:r>
            <w:rPr>
              <w:w w:val="95"/>
            </w:rPr>
            <w:t>the</w:t>
          </w:r>
          <w:r>
            <w:rPr>
              <w:spacing w:val="7"/>
            </w:rPr>
            <w:t xml:space="preserve"> </w:t>
          </w:r>
          <w:r>
            <w:rPr>
              <w:w w:val="95"/>
            </w:rPr>
            <w:t>root</w:t>
          </w:r>
          <w:r>
            <w:rPr>
              <w:spacing w:val="8"/>
            </w:rPr>
            <w:t xml:space="preserve"> </w:t>
          </w:r>
          <w:r>
            <w:rPr>
              <w:w w:val="95"/>
            </w:rPr>
            <w:t>causes</w:t>
          </w:r>
          <w:r>
            <w:rPr>
              <w:spacing w:val="8"/>
            </w:rPr>
            <w:t xml:space="preserve"> </w:t>
          </w:r>
          <w:r>
            <w:rPr>
              <w:w w:val="95"/>
            </w:rPr>
            <w:t>of</w:t>
          </w:r>
          <w:r>
            <w:rPr>
              <w:spacing w:val="8"/>
            </w:rPr>
            <w:t xml:space="preserve"> </w:t>
          </w:r>
          <w:r>
            <w:rPr>
              <w:w w:val="95"/>
            </w:rPr>
            <w:t>the</w:t>
          </w:r>
          <w:r>
            <w:rPr>
              <w:spacing w:val="7"/>
            </w:rPr>
            <w:t xml:space="preserve"> </w:t>
          </w:r>
          <w:r>
            <w:rPr>
              <w:w w:val="95"/>
            </w:rPr>
            <w:t>problems</w:t>
          </w:r>
          <w:r>
            <w:rPr>
              <w:spacing w:val="8"/>
            </w:rPr>
            <w:t xml:space="preserve"> </w:t>
          </w:r>
          <w:r>
            <w:rPr>
              <w:w w:val="95"/>
            </w:rPr>
            <w:t>and</w:t>
          </w:r>
          <w:r>
            <w:rPr>
              <w:spacing w:val="8"/>
            </w:rPr>
            <w:t xml:space="preserve"> </w:t>
          </w:r>
          <w:r>
            <w:rPr>
              <w:spacing w:val="-2"/>
              <w:w w:val="95"/>
            </w:rPr>
            <w:t>opportunities</w:t>
          </w:r>
          <w:r>
            <w:tab/>
          </w:r>
          <w:r>
            <w:rPr>
              <w:spacing w:val="-5"/>
            </w:rPr>
            <w:t>22</w:t>
          </w:r>
        </w:p>
        <w:p w:rsidR="00610D79" w:rsidRDefault="005C135F">
          <w:pPr>
            <w:pStyle w:val="TOC2"/>
            <w:numPr>
              <w:ilvl w:val="1"/>
              <w:numId w:val="46"/>
            </w:numPr>
            <w:tabs>
              <w:tab w:val="left" w:pos="1973"/>
              <w:tab w:val="left" w:pos="1974"/>
            </w:tabs>
            <w:ind w:hanging="481"/>
          </w:pPr>
          <w:r>
            <w:rPr>
              <w:w w:val="95"/>
            </w:rPr>
            <w:t>Step</w:t>
          </w:r>
          <w:r>
            <w:rPr>
              <w:spacing w:val="7"/>
            </w:rPr>
            <w:t xml:space="preserve"> </w:t>
          </w:r>
          <w:r>
            <w:rPr>
              <w:w w:val="95"/>
            </w:rPr>
            <w:t>3:</w:t>
          </w:r>
          <w:r>
            <w:rPr>
              <w:spacing w:val="7"/>
            </w:rPr>
            <w:t xml:space="preserve"> </w:t>
          </w:r>
          <w:r>
            <w:rPr>
              <w:w w:val="95"/>
            </w:rPr>
            <w:t>Quantify</w:t>
          </w:r>
          <w:r>
            <w:rPr>
              <w:spacing w:val="8"/>
            </w:rPr>
            <w:t xml:space="preserve"> </w:t>
          </w:r>
          <w:r>
            <w:rPr>
              <w:w w:val="95"/>
            </w:rPr>
            <w:t>the</w:t>
          </w:r>
          <w:r>
            <w:rPr>
              <w:spacing w:val="7"/>
            </w:rPr>
            <w:t xml:space="preserve"> </w:t>
          </w:r>
          <w:r>
            <w:rPr>
              <w:w w:val="95"/>
            </w:rPr>
            <w:t>cost</w:t>
          </w:r>
          <w:r>
            <w:rPr>
              <w:spacing w:val="8"/>
            </w:rPr>
            <w:t xml:space="preserve"> </w:t>
          </w:r>
          <w:r>
            <w:rPr>
              <w:w w:val="95"/>
            </w:rPr>
            <w:t>of</w:t>
          </w:r>
          <w:r>
            <w:rPr>
              <w:spacing w:val="7"/>
            </w:rPr>
            <w:t xml:space="preserve"> </w:t>
          </w:r>
          <w:r>
            <w:rPr>
              <w:w w:val="95"/>
            </w:rPr>
            <w:t>the</w:t>
          </w:r>
          <w:r>
            <w:rPr>
              <w:spacing w:val="8"/>
            </w:rPr>
            <w:t xml:space="preserve"> </w:t>
          </w:r>
          <w:r>
            <w:rPr>
              <w:w w:val="95"/>
            </w:rPr>
            <w:t>problems</w:t>
          </w:r>
          <w:r>
            <w:rPr>
              <w:spacing w:val="7"/>
            </w:rPr>
            <w:t xml:space="preserve"> </w:t>
          </w:r>
          <w:r>
            <w:rPr>
              <w:w w:val="95"/>
            </w:rPr>
            <w:t>and</w:t>
          </w:r>
          <w:r>
            <w:rPr>
              <w:spacing w:val="8"/>
            </w:rPr>
            <w:t xml:space="preserve"> </w:t>
          </w:r>
          <w:r>
            <w:rPr>
              <w:w w:val="95"/>
            </w:rPr>
            <w:t>value</w:t>
          </w:r>
          <w:r>
            <w:rPr>
              <w:spacing w:val="7"/>
            </w:rPr>
            <w:t xml:space="preserve"> </w:t>
          </w:r>
          <w:r>
            <w:rPr>
              <w:w w:val="95"/>
            </w:rPr>
            <w:t>of</w:t>
          </w:r>
          <w:r>
            <w:rPr>
              <w:spacing w:val="8"/>
            </w:rPr>
            <w:t xml:space="preserve"> </w:t>
          </w:r>
          <w:r>
            <w:rPr>
              <w:w w:val="95"/>
            </w:rPr>
            <w:t>the</w:t>
          </w:r>
          <w:r>
            <w:rPr>
              <w:spacing w:val="7"/>
            </w:rPr>
            <w:t xml:space="preserve"> </w:t>
          </w:r>
          <w:r>
            <w:rPr>
              <w:spacing w:val="-2"/>
              <w:w w:val="95"/>
            </w:rPr>
            <w:t>opportunities,</w:t>
          </w:r>
        </w:p>
        <w:p w:rsidR="00610D79" w:rsidRDefault="005C135F">
          <w:pPr>
            <w:pStyle w:val="TOC3"/>
            <w:tabs>
              <w:tab w:val="right" w:pos="8773"/>
            </w:tabs>
          </w:pPr>
          <w:r>
            <w:rPr>
              <w:w w:val="95"/>
            </w:rPr>
            <w:t>in</w:t>
          </w:r>
          <w:r>
            <w:rPr>
              <w:spacing w:val="10"/>
            </w:rPr>
            <w:t xml:space="preserve"> </w:t>
          </w:r>
          <w:r>
            <w:rPr>
              <w:w w:val="95"/>
            </w:rPr>
            <w:t>monetary</w:t>
          </w:r>
          <w:r>
            <w:rPr>
              <w:spacing w:val="10"/>
            </w:rPr>
            <w:t xml:space="preserve"> </w:t>
          </w:r>
          <w:r>
            <w:rPr>
              <w:w w:val="95"/>
            </w:rPr>
            <w:t>terms</w:t>
          </w:r>
          <w:r>
            <w:rPr>
              <w:spacing w:val="10"/>
            </w:rPr>
            <w:t xml:space="preserve"> </w:t>
          </w:r>
          <w:r>
            <w:rPr>
              <w:w w:val="95"/>
            </w:rPr>
            <w:t>where</w:t>
          </w:r>
          <w:r>
            <w:rPr>
              <w:spacing w:val="10"/>
            </w:rPr>
            <w:t xml:space="preserve"> </w:t>
          </w:r>
          <w:r>
            <w:rPr>
              <w:spacing w:val="-2"/>
              <w:w w:val="95"/>
            </w:rPr>
            <w:t>possible</w:t>
          </w:r>
          <w:r>
            <w:tab/>
          </w:r>
          <w:r>
            <w:rPr>
              <w:spacing w:val="-5"/>
            </w:rPr>
            <w:t>27</w:t>
          </w:r>
        </w:p>
        <w:p w:rsidR="00610D79" w:rsidRDefault="005C135F">
          <w:pPr>
            <w:pStyle w:val="TOC2"/>
            <w:numPr>
              <w:ilvl w:val="1"/>
              <w:numId w:val="46"/>
            </w:numPr>
            <w:tabs>
              <w:tab w:val="left" w:pos="1973"/>
              <w:tab w:val="left" w:pos="1974"/>
              <w:tab w:val="right" w:pos="8773"/>
            </w:tabs>
            <w:spacing w:before="67"/>
            <w:ind w:hanging="481"/>
          </w:pPr>
          <w:r>
            <w:pict>
              <v:shape id="docshape26" o:spid="_x0000_s3080" type="#_x0000_t202" style="position:absolute;left:0;text-align:left;margin-left:578.8pt;margin-top:9.15pt;width:10.6pt;height:119.6pt;z-index:15735808;mso-position-horizont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v:shape>
            </w:pict>
          </w:r>
          <w:r>
            <w:rPr>
              <w:w w:val="95"/>
            </w:rPr>
            <w:t>Step</w:t>
          </w:r>
          <w:r>
            <w:rPr>
              <w:spacing w:val="11"/>
            </w:rPr>
            <w:t xml:space="preserve"> </w:t>
          </w:r>
          <w:r>
            <w:rPr>
              <w:w w:val="95"/>
            </w:rPr>
            <w:t>4:</w:t>
          </w:r>
          <w:r>
            <w:rPr>
              <w:spacing w:val="11"/>
            </w:rPr>
            <w:t xml:space="preserve"> </w:t>
          </w:r>
          <w:r>
            <w:rPr>
              <w:w w:val="95"/>
            </w:rPr>
            <w:t>Consider</w:t>
          </w:r>
          <w:r>
            <w:rPr>
              <w:spacing w:val="12"/>
            </w:rPr>
            <w:t xml:space="preserve"> </w:t>
          </w:r>
          <w:r>
            <w:rPr>
              <w:w w:val="95"/>
            </w:rPr>
            <w:t>Deliverability</w:t>
          </w:r>
          <w:r>
            <w:rPr>
              <w:spacing w:val="11"/>
            </w:rPr>
            <w:t xml:space="preserve"> </w:t>
          </w:r>
          <w:r>
            <w:rPr>
              <w:w w:val="95"/>
            </w:rPr>
            <w:t>of</w:t>
          </w:r>
          <w:r>
            <w:rPr>
              <w:spacing w:val="11"/>
            </w:rPr>
            <w:t xml:space="preserve"> </w:t>
          </w:r>
          <w:r>
            <w:rPr>
              <w:w w:val="95"/>
            </w:rPr>
            <w:t>the</w:t>
          </w:r>
          <w:r>
            <w:rPr>
              <w:spacing w:val="12"/>
            </w:rPr>
            <w:t xml:space="preserve"> </w:t>
          </w:r>
          <w:r>
            <w:rPr>
              <w:w w:val="95"/>
            </w:rPr>
            <w:t>potential</w:t>
          </w:r>
          <w:r>
            <w:rPr>
              <w:spacing w:val="11"/>
            </w:rPr>
            <w:t xml:space="preserve"> </w:t>
          </w:r>
          <w:r>
            <w:rPr>
              <w:spacing w:val="-2"/>
              <w:w w:val="95"/>
            </w:rPr>
            <w:t>responses</w:t>
          </w:r>
          <w:r>
            <w:tab/>
          </w:r>
          <w:r>
            <w:rPr>
              <w:spacing w:val="-5"/>
            </w:rPr>
            <w:t>42</w:t>
          </w:r>
        </w:p>
        <w:p w:rsidR="00610D79" w:rsidRDefault="005C135F">
          <w:pPr>
            <w:pStyle w:val="TOC2"/>
            <w:numPr>
              <w:ilvl w:val="1"/>
              <w:numId w:val="46"/>
            </w:numPr>
            <w:tabs>
              <w:tab w:val="left" w:pos="1973"/>
              <w:tab w:val="left" w:pos="1974"/>
            </w:tabs>
            <w:spacing w:before="67"/>
            <w:ind w:hanging="481"/>
          </w:pPr>
          <w:r>
            <w:rPr>
              <w:w w:val="95"/>
            </w:rPr>
            <w:t>Worked</w:t>
          </w:r>
          <w:r>
            <w:rPr>
              <w:spacing w:val="15"/>
            </w:rPr>
            <w:t xml:space="preserve"> </w:t>
          </w:r>
          <w:r>
            <w:rPr>
              <w:w w:val="95"/>
            </w:rPr>
            <w:t>examples</w:t>
          </w:r>
          <w:r>
            <w:rPr>
              <w:spacing w:val="15"/>
            </w:rPr>
            <w:t xml:space="preserve"> </w:t>
          </w:r>
          <w:r>
            <w:rPr>
              <w:w w:val="95"/>
            </w:rPr>
            <w:t>of</w:t>
          </w:r>
          <w:r>
            <w:rPr>
              <w:spacing w:val="16"/>
            </w:rPr>
            <w:t xml:space="preserve"> </w:t>
          </w:r>
          <w:r>
            <w:rPr>
              <w:w w:val="95"/>
            </w:rPr>
            <w:t>identifying</w:t>
          </w:r>
          <w:r>
            <w:rPr>
              <w:spacing w:val="15"/>
            </w:rPr>
            <w:t xml:space="preserve"> </w:t>
          </w:r>
          <w:r>
            <w:rPr>
              <w:w w:val="95"/>
            </w:rPr>
            <w:t>and</w:t>
          </w:r>
          <w:r>
            <w:rPr>
              <w:spacing w:val="15"/>
            </w:rPr>
            <w:t xml:space="preserve"> </w:t>
          </w:r>
          <w:r>
            <w:rPr>
              <w:w w:val="95"/>
            </w:rPr>
            <w:t>quantifying</w:t>
          </w:r>
          <w:r>
            <w:rPr>
              <w:spacing w:val="16"/>
            </w:rPr>
            <w:t xml:space="preserve"> </w:t>
          </w:r>
          <w:r>
            <w:rPr>
              <w:w w:val="95"/>
            </w:rPr>
            <w:t>the</w:t>
          </w:r>
          <w:r>
            <w:rPr>
              <w:spacing w:val="15"/>
            </w:rPr>
            <w:t xml:space="preserve"> </w:t>
          </w:r>
          <w:r>
            <w:rPr>
              <w:w w:val="95"/>
            </w:rPr>
            <w:t>cost</w:t>
          </w:r>
          <w:r>
            <w:rPr>
              <w:spacing w:val="15"/>
            </w:rPr>
            <w:t xml:space="preserve"> </w:t>
          </w:r>
          <w:r>
            <w:rPr>
              <w:w w:val="95"/>
            </w:rPr>
            <w:t>of</w:t>
          </w:r>
          <w:r>
            <w:rPr>
              <w:spacing w:val="16"/>
            </w:rPr>
            <w:t xml:space="preserve"> </w:t>
          </w:r>
          <w:r>
            <w:rPr>
              <w:spacing w:val="-2"/>
              <w:w w:val="95"/>
            </w:rPr>
            <w:t>problems</w:t>
          </w:r>
        </w:p>
        <w:p w:rsidR="00610D79" w:rsidRDefault="005C135F">
          <w:pPr>
            <w:pStyle w:val="TOC3"/>
            <w:tabs>
              <w:tab w:val="right" w:pos="8773"/>
            </w:tabs>
          </w:pPr>
          <w:r>
            <w:t>and</w:t>
          </w:r>
          <w:r>
            <w:rPr>
              <w:spacing w:val="-12"/>
            </w:rPr>
            <w:t xml:space="preserve"> </w:t>
          </w:r>
          <w:r>
            <w:t>value</w:t>
          </w:r>
          <w:r>
            <w:rPr>
              <w:spacing w:val="-11"/>
            </w:rPr>
            <w:t xml:space="preserve"> </w:t>
          </w:r>
          <w:r>
            <w:t>of</w:t>
          </w:r>
          <w:r>
            <w:rPr>
              <w:spacing w:val="-11"/>
            </w:rPr>
            <w:t xml:space="preserve"> </w:t>
          </w:r>
          <w:r>
            <w:rPr>
              <w:spacing w:val="-2"/>
              <w:w w:val="95"/>
            </w:rPr>
            <w:t>opportunities</w:t>
          </w:r>
          <w:r>
            <w:tab/>
          </w:r>
          <w:r>
            <w:rPr>
              <w:spacing w:val="-5"/>
            </w:rPr>
            <w:t>42</w:t>
          </w:r>
        </w:p>
        <w:p w:rsidR="00610D79" w:rsidRDefault="005C135F">
          <w:pPr>
            <w:pStyle w:val="TOC1"/>
            <w:numPr>
              <w:ilvl w:val="0"/>
              <w:numId w:val="48"/>
            </w:numPr>
            <w:tabs>
              <w:tab w:val="left" w:pos="1493"/>
              <w:tab w:val="left" w:pos="1494"/>
              <w:tab w:val="right" w:pos="8773"/>
            </w:tabs>
            <w:ind w:hanging="361"/>
          </w:pPr>
          <w:r>
            <w:pict>
              <v:line id="_x0000_s3079" style="position:absolute;left:0;text-align:left;z-index:15733248;mso-position-horizontal-relative:page" from="56.7pt,25.3pt" to="439.35pt,25.3pt" strokecolor="#a42036" strokeweight=".5pt">
                <w10:wrap anchorx="page"/>
              </v:line>
            </w:pict>
          </w:r>
          <w:r>
            <w:rPr>
              <w:color w:val="A42036"/>
              <w:w w:val="90"/>
            </w:rPr>
            <w:t>How</w:t>
          </w:r>
          <w:r>
            <w:rPr>
              <w:color w:val="A42036"/>
              <w:spacing w:val="1"/>
            </w:rPr>
            <w:t xml:space="preserve"> </w:t>
          </w:r>
          <w:r>
            <w:rPr>
              <w:color w:val="A42036"/>
              <w:w w:val="90"/>
            </w:rPr>
            <w:t>we</w:t>
          </w:r>
          <w:r>
            <w:rPr>
              <w:color w:val="A42036"/>
              <w:spacing w:val="2"/>
            </w:rPr>
            <w:t xml:space="preserve"> </w:t>
          </w:r>
          <w:r>
            <w:rPr>
              <w:color w:val="A42036"/>
              <w:w w:val="90"/>
            </w:rPr>
            <w:t>assess</w:t>
          </w:r>
          <w:r>
            <w:rPr>
              <w:color w:val="A42036"/>
              <w:spacing w:val="2"/>
            </w:rPr>
            <w:t xml:space="preserve"> </w:t>
          </w:r>
          <w:r>
            <w:rPr>
              <w:color w:val="A42036"/>
              <w:w w:val="90"/>
            </w:rPr>
            <w:t>Stage</w:t>
          </w:r>
          <w:r>
            <w:rPr>
              <w:color w:val="A42036"/>
              <w:spacing w:val="2"/>
            </w:rPr>
            <w:t xml:space="preserve"> </w:t>
          </w:r>
          <w:r>
            <w:rPr>
              <w:color w:val="A42036"/>
              <w:w w:val="90"/>
            </w:rPr>
            <w:t>1</w:t>
          </w:r>
          <w:r>
            <w:rPr>
              <w:color w:val="A42036"/>
              <w:spacing w:val="2"/>
            </w:rPr>
            <w:t xml:space="preserve"> </w:t>
          </w:r>
          <w:r>
            <w:rPr>
              <w:color w:val="A42036"/>
              <w:spacing w:val="-2"/>
              <w:w w:val="90"/>
            </w:rPr>
            <w:t>submissions</w:t>
          </w:r>
          <w:r>
            <w:rPr>
              <w:color w:val="A42036"/>
            </w:rPr>
            <w:tab/>
          </w:r>
          <w:r>
            <w:rPr>
              <w:color w:val="A42036"/>
              <w:spacing w:val="-5"/>
            </w:rPr>
            <w:t>50</w:t>
          </w:r>
        </w:p>
        <w:p w:rsidR="00610D79" w:rsidRDefault="005C135F">
          <w:pPr>
            <w:pStyle w:val="TOC2"/>
            <w:numPr>
              <w:ilvl w:val="1"/>
              <w:numId w:val="48"/>
            </w:numPr>
            <w:tabs>
              <w:tab w:val="left" w:pos="1973"/>
              <w:tab w:val="left" w:pos="1974"/>
              <w:tab w:val="right" w:pos="8773"/>
            </w:tabs>
            <w:spacing w:before="228"/>
            <w:ind w:hanging="481"/>
          </w:pPr>
          <w:r>
            <w:rPr>
              <w:w w:val="95"/>
            </w:rPr>
            <w:t>Assessment</w:t>
          </w:r>
          <w:r>
            <w:rPr>
              <w:spacing w:val="-5"/>
              <w:w w:val="95"/>
            </w:rPr>
            <w:t xml:space="preserve"> </w:t>
          </w:r>
          <w:r>
            <w:rPr>
              <w:w w:val="95"/>
            </w:rPr>
            <w:t>of</w:t>
          </w:r>
          <w:r>
            <w:rPr>
              <w:spacing w:val="-5"/>
              <w:w w:val="95"/>
            </w:rPr>
            <w:t xml:space="preserve"> </w:t>
          </w:r>
          <w:r>
            <w:rPr>
              <w:w w:val="95"/>
            </w:rPr>
            <w:t>Stage</w:t>
          </w:r>
          <w:r>
            <w:rPr>
              <w:spacing w:val="-5"/>
              <w:w w:val="95"/>
            </w:rPr>
            <w:t xml:space="preserve"> </w:t>
          </w:r>
          <w:r>
            <w:rPr>
              <w:w w:val="95"/>
            </w:rPr>
            <w:t>1</w:t>
          </w:r>
          <w:r>
            <w:rPr>
              <w:spacing w:val="-5"/>
              <w:w w:val="95"/>
            </w:rPr>
            <w:t xml:space="preserve"> </w:t>
          </w:r>
          <w:r>
            <w:rPr>
              <w:spacing w:val="-2"/>
              <w:w w:val="95"/>
            </w:rPr>
            <w:t>submissions</w:t>
          </w:r>
          <w:r>
            <w:tab/>
          </w:r>
          <w:r>
            <w:rPr>
              <w:spacing w:val="-5"/>
            </w:rPr>
            <w:t>52</w:t>
          </w:r>
        </w:p>
        <w:p w:rsidR="00610D79" w:rsidRDefault="005C135F">
          <w:pPr>
            <w:pStyle w:val="TOC2"/>
            <w:numPr>
              <w:ilvl w:val="1"/>
              <w:numId w:val="48"/>
            </w:numPr>
            <w:tabs>
              <w:tab w:val="left" w:pos="1973"/>
              <w:tab w:val="left" w:pos="1974"/>
              <w:tab w:val="right" w:pos="8773"/>
            </w:tabs>
            <w:spacing w:before="67"/>
            <w:ind w:hanging="481"/>
          </w:pPr>
          <w:r>
            <w:rPr>
              <w:w w:val="95"/>
            </w:rPr>
            <w:t>Assessment</w:t>
          </w:r>
          <w:r>
            <w:rPr>
              <w:spacing w:val="10"/>
            </w:rPr>
            <w:t xml:space="preserve"> </w:t>
          </w:r>
          <w:r>
            <w:rPr>
              <w:spacing w:val="-2"/>
            </w:rPr>
            <w:t>Criteria</w:t>
          </w:r>
          <w:r>
            <w:tab/>
          </w:r>
          <w:r>
            <w:rPr>
              <w:spacing w:val="-5"/>
            </w:rPr>
            <w:t>53</w:t>
          </w:r>
        </w:p>
        <w:p w:rsidR="00610D79" w:rsidRDefault="005C135F">
          <w:pPr>
            <w:pStyle w:val="TOC2"/>
            <w:numPr>
              <w:ilvl w:val="1"/>
              <w:numId w:val="48"/>
            </w:numPr>
            <w:tabs>
              <w:tab w:val="left" w:pos="1973"/>
              <w:tab w:val="left" w:pos="1974"/>
              <w:tab w:val="right" w:pos="8773"/>
            </w:tabs>
            <w:ind w:hanging="481"/>
          </w:pPr>
          <w:r>
            <w:rPr>
              <w:w w:val="95"/>
            </w:rPr>
            <w:t>What</w:t>
          </w:r>
          <w:r>
            <w:rPr>
              <w:spacing w:val="16"/>
            </w:rPr>
            <w:t xml:space="preserve"> </w:t>
          </w:r>
          <w:r>
            <w:rPr>
              <w:w w:val="95"/>
            </w:rPr>
            <w:t>makes</w:t>
          </w:r>
          <w:r>
            <w:rPr>
              <w:spacing w:val="16"/>
            </w:rPr>
            <w:t xml:space="preserve"> </w:t>
          </w:r>
          <w:r>
            <w:rPr>
              <w:w w:val="95"/>
            </w:rPr>
            <w:t>problems</w:t>
          </w:r>
          <w:r>
            <w:rPr>
              <w:spacing w:val="16"/>
            </w:rPr>
            <w:t xml:space="preserve"> </w:t>
          </w:r>
          <w:r>
            <w:rPr>
              <w:w w:val="95"/>
            </w:rPr>
            <w:t>and</w:t>
          </w:r>
          <w:r>
            <w:rPr>
              <w:spacing w:val="16"/>
            </w:rPr>
            <w:t xml:space="preserve"> </w:t>
          </w:r>
          <w:r>
            <w:rPr>
              <w:w w:val="95"/>
            </w:rPr>
            <w:t>opportunities</w:t>
          </w:r>
          <w:r>
            <w:rPr>
              <w:spacing w:val="16"/>
            </w:rPr>
            <w:t xml:space="preserve"> </w:t>
          </w:r>
          <w:r>
            <w:rPr>
              <w:w w:val="95"/>
            </w:rPr>
            <w:t>nationally</w:t>
          </w:r>
          <w:r>
            <w:rPr>
              <w:spacing w:val="16"/>
            </w:rPr>
            <w:t xml:space="preserve"> </w:t>
          </w:r>
          <w:r>
            <w:rPr>
              <w:spacing w:val="-2"/>
              <w:w w:val="95"/>
            </w:rPr>
            <w:t>significant?</w:t>
          </w:r>
          <w:r>
            <w:tab/>
          </w:r>
          <w:r>
            <w:rPr>
              <w:spacing w:val="-5"/>
            </w:rPr>
            <w:t>59</w:t>
          </w:r>
        </w:p>
        <w:p w:rsidR="00610D79" w:rsidRDefault="005C135F">
          <w:pPr>
            <w:pStyle w:val="TOC2"/>
            <w:numPr>
              <w:ilvl w:val="1"/>
              <w:numId w:val="48"/>
            </w:numPr>
            <w:tabs>
              <w:tab w:val="left" w:pos="1973"/>
              <w:tab w:val="left" w:pos="1974"/>
              <w:tab w:val="right" w:pos="8773"/>
            </w:tabs>
            <w:spacing w:before="67"/>
            <w:ind w:hanging="481"/>
          </w:pPr>
          <w:r>
            <w:t>Outputs</w:t>
          </w:r>
          <w:r>
            <w:rPr>
              <w:spacing w:val="-7"/>
            </w:rPr>
            <w:t xml:space="preserve"> </w:t>
          </w:r>
          <w:r>
            <w:t>of</w:t>
          </w:r>
          <w:r>
            <w:rPr>
              <w:spacing w:val="-6"/>
            </w:rPr>
            <w:t xml:space="preserve"> </w:t>
          </w:r>
          <w:r>
            <w:t>our</w:t>
          </w:r>
          <w:r>
            <w:rPr>
              <w:spacing w:val="-6"/>
            </w:rPr>
            <w:t xml:space="preserve"> </w:t>
          </w:r>
          <w:r>
            <w:rPr>
              <w:spacing w:val="-2"/>
              <w:w w:val="95"/>
            </w:rPr>
            <w:t>assessments</w:t>
          </w:r>
          <w:r>
            <w:tab/>
          </w:r>
          <w:r>
            <w:rPr>
              <w:spacing w:val="-5"/>
            </w:rPr>
            <w:t>63</w:t>
          </w:r>
        </w:p>
        <w:p w:rsidR="00610D79" w:rsidRDefault="005C135F">
          <w:pPr>
            <w:pStyle w:val="TOC2"/>
            <w:numPr>
              <w:ilvl w:val="1"/>
              <w:numId w:val="48"/>
            </w:numPr>
            <w:tabs>
              <w:tab w:val="left" w:pos="1973"/>
              <w:tab w:val="left" w:pos="1974"/>
              <w:tab w:val="right" w:pos="8773"/>
            </w:tabs>
            <w:spacing w:before="67"/>
            <w:ind w:hanging="481"/>
          </w:pPr>
          <w:r>
            <w:rPr>
              <w:w w:val="95"/>
            </w:rPr>
            <w:t>Removing</w:t>
          </w:r>
          <w:r>
            <w:rPr>
              <w:spacing w:val="11"/>
            </w:rPr>
            <w:t xml:space="preserve"> </w:t>
          </w:r>
          <w:r>
            <w:rPr>
              <w:w w:val="95"/>
            </w:rPr>
            <w:t>proposals</w:t>
          </w:r>
          <w:r>
            <w:rPr>
              <w:spacing w:val="12"/>
            </w:rPr>
            <w:t xml:space="preserve"> </w:t>
          </w:r>
          <w:r>
            <w:rPr>
              <w:w w:val="95"/>
            </w:rPr>
            <w:t>from</w:t>
          </w:r>
          <w:r>
            <w:rPr>
              <w:spacing w:val="11"/>
            </w:rPr>
            <w:t xml:space="preserve"> </w:t>
          </w:r>
          <w:r>
            <w:rPr>
              <w:w w:val="95"/>
            </w:rPr>
            <w:t>the</w:t>
          </w:r>
          <w:r>
            <w:rPr>
              <w:spacing w:val="12"/>
            </w:rPr>
            <w:t xml:space="preserve"> </w:t>
          </w:r>
          <w:r>
            <w:rPr>
              <w:w w:val="95"/>
            </w:rPr>
            <w:t>Infrastructure</w:t>
          </w:r>
          <w:r>
            <w:rPr>
              <w:spacing w:val="11"/>
            </w:rPr>
            <w:t xml:space="preserve"> </w:t>
          </w:r>
          <w:r>
            <w:rPr>
              <w:w w:val="95"/>
            </w:rPr>
            <w:t>Priority</w:t>
          </w:r>
          <w:r>
            <w:rPr>
              <w:spacing w:val="12"/>
            </w:rPr>
            <w:t xml:space="preserve"> </w:t>
          </w:r>
          <w:r>
            <w:rPr>
              <w:spacing w:val="-4"/>
              <w:w w:val="95"/>
            </w:rPr>
            <w:t>List</w:t>
          </w:r>
          <w:r>
            <w:tab/>
          </w:r>
          <w:r>
            <w:rPr>
              <w:spacing w:val="-5"/>
            </w:rPr>
            <w:t>63</w:t>
          </w:r>
        </w:p>
        <w:p w:rsidR="00610D79" w:rsidRDefault="005C135F">
          <w:pPr>
            <w:pStyle w:val="TOC1"/>
            <w:numPr>
              <w:ilvl w:val="0"/>
              <w:numId w:val="48"/>
            </w:numPr>
            <w:tabs>
              <w:tab w:val="left" w:pos="1493"/>
              <w:tab w:val="left" w:pos="1494"/>
              <w:tab w:val="right" w:pos="8773"/>
            </w:tabs>
            <w:spacing w:before="190"/>
            <w:ind w:hanging="361"/>
          </w:pPr>
          <w:r>
            <w:pict>
              <v:line id="_x0000_s3078" style="position:absolute;left:0;text-align:left;z-index:15733760;mso-position-horizontal-relative:page" from="56.7pt,25.25pt" to="439.35pt,25.25pt" strokecolor="#a42036" strokeweight=".5pt">
                <w10:wrap anchorx="page"/>
              </v:line>
            </w:pict>
          </w:r>
          <w:r>
            <w:rPr>
              <w:color w:val="A42036"/>
              <w:w w:val="90"/>
            </w:rPr>
            <w:t>Submission</w:t>
          </w:r>
          <w:r>
            <w:rPr>
              <w:color w:val="A42036"/>
              <w:spacing w:val="-6"/>
              <w:w w:val="90"/>
            </w:rPr>
            <w:t xml:space="preserve"> </w:t>
          </w:r>
          <w:r>
            <w:rPr>
              <w:color w:val="A42036"/>
              <w:spacing w:val="-2"/>
            </w:rPr>
            <w:t>Checklist</w:t>
          </w:r>
          <w:r>
            <w:rPr>
              <w:color w:val="A42036"/>
            </w:rPr>
            <w:tab/>
          </w:r>
          <w:r>
            <w:rPr>
              <w:color w:val="A42036"/>
              <w:spacing w:val="-5"/>
            </w:rPr>
            <w:t>64</w:t>
          </w:r>
        </w:p>
        <w:p w:rsidR="00610D79" w:rsidRDefault="005C135F">
          <w:pPr>
            <w:pStyle w:val="TOC1"/>
            <w:tabs>
              <w:tab w:val="right" w:pos="8773"/>
            </w:tabs>
            <w:spacing w:before="353"/>
            <w:ind w:left="1133" w:firstLine="0"/>
          </w:pPr>
          <w:r>
            <w:pict>
              <v:shape id="docshape27" o:spid="_x0000_s3077" style="position:absolute;left:0;text-align:left;margin-left:56.7pt;margin-top:33.4pt;width:382.7pt;height:.1pt;z-index:-15726080;mso-wrap-distance-left:0;mso-wrap-distance-right:0;mso-position-horizontal-relative:page" coordorigin="1134,668" coordsize="7654,0" path="m1134,668r7653,e" filled="f" strokecolor="#a42036" strokeweight=".5pt">
                <v:path arrowok="t"/>
                <w10:wrap type="topAndBottom" anchorx="page"/>
              </v:shape>
            </w:pict>
          </w:r>
          <w:r>
            <w:pict>
              <v:shape id="docshape28" o:spid="_x0000_s3076" type="#_x0000_t202" style="position:absolute;left:0;text-align:left;margin-left:578.8pt;margin-top:29.3pt;width:10.6pt;height:74.8pt;z-index:15735296;mso-position-horizont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v:shape>
            </w:pict>
          </w:r>
          <w:r>
            <w:rPr>
              <w:color w:val="A42036"/>
              <w:spacing w:val="-2"/>
            </w:rPr>
            <w:t>Glossary</w:t>
          </w:r>
          <w:r>
            <w:rPr>
              <w:color w:val="A42036"/>
            </w:rPr>
            <w:tab/>
          </w:r>
          <w:r>
            <w:rPr>
              <w:color w:val="A42036"/>
              <w:spacing w:val="-5"/>
            </w:rPr>
            <w:t>68</w:t>
          </w:r>
        </w:p>
      </w:sdtContent>
    </w:sdt>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5C135F">
      <w:pPr>
        <w:pStyle w:val="BodyText"/>
        <w:spacing w:before="3"/>
        <w:rPr>
          <w:b/>
          <w:sz w:val="23"/>
        </w:rPr>
      </w:pPr>
      <w:r>
        <w:pict>
          <v:group id="docshapegroup29" o:spid="_x0000_s2038" style="position:absolute;margin-left:56.7pt;margin-top:14.55pt;width:481.9pt;height:55.85pt;z-index:-15725568;mso-wrap-distance-left:0;mso-wrap-distance-right:0;mso-position-horizontal-relative:page" coordorigin="1134,291" coordsize="9638,1117">
            <v:rect id="docshape30" o:spid="_x0000_s3075" style="position:absolute;left:1138;top:296;width:9628;height:1107" fillcolor="#fffaf6" stroked="f"/>
            <v:rect id="docshape31" o:spid="_x0000_s3074" style="position:absolute;left:1138;top:296;width:9628;height:1107" filled="f" strokecolor="#796d6d" strokeweight=".5pt"/>
            <v:shape id="docshape32" o:spid="_x0000_s3073" style="position:absolute;left:1432;top:855;width:345;height:345" coordorigin="1432,855" coordsize="345,345" path="m1604,855r-67,14l1483,906r-37,54l1432,1027r14,67l1483,1149r54,37l1604,1199r67,-13l1726,1149r37,-55l1776,1027r-13,-67l1726,906r-55,-37l1604,855xe" stroked="f">
              <v:path arrowok="t"/>
            </v:shape>
            <v:shape id="docshape33" o:spid="_x0000_s3072" style="position:absolute;left:1432;top:855;width:345;height:345" coordorigin="1432,855" coordsize="345,345" path="m1604,1199r67,-13l1726,1149r37,-55l1776,1027r-13,-67l1726,906r-55,-37l1604,855r-67,14l1483,906r-37,54l1432,1027r14,67l1483,1149r54,37l1604,1199xe" filled="f" strokecolor="#19331e" strokeweight=".55pt">
              <v:path arrowok="t"/>
            </v:shape>
            <v:shape id="docshape34" o:spid="_x0000_s2047" type="#_x0000_t75" style="position:absolute;left:3607;top:849;width:356;height:356">
              <v:imagedata r:id="rId15" o:title=""/>
            </v:shape>
            <v:shape id="docshape35" o:spid="_x0000_s2046" type="#_x0000_t75" style="position:absolute;left:6480;top:849;width:356;height:356">
              <v:imagedata r:id="rId16" o:title=""/>
            </v:shape>
            <v:shape id="docshape36" o:spid="_x0000_s2045" type="#_x0000_t75" style="position:absolute;left:8922;top:849;width:357;height:357">
              <v:imagedata r:id="rId17" o:title=""/>
            </v:shape>
            <v:shape id="docshape37" o:spid="_x0000_s2044" style="position:absolute;left:1533;top:918;width:142;height:206" coordorigin="1533,919" coordsize="142,206" o:spt="100" adj="0,,0" path="m1574,1070r-1,-1l1572,1069r-10,10l1558,1074r-1,l1556,1076r,1l1561,1082r1,l1562,1082r1,l1563,1082r11,-11l1574,1070xm1574,1032r-1,-1l1572,1031r-10,10l1558,1036r-1,l1556,1038r,l1561,1044r1,l1562,1044r1,l1563,1044r11,-11l1574,1032xm1574,994r-1,-1l1572,993r-10,10l1558,998r-1,l1556,999r,1l1561,1006r1,l1562,1006r1,l1563,1006r11,-11l1574,994xm1579,1063r-1,-1l1576,1062r,3l1576,1087r-22,l1554,1065r22,l1576,1062r-24,l1551,1063r,26l1552,1090r26,l1579,1089r,-2l1579,1065r,-2xm1579,1025r-1,-1l1576,1024r,3l1576,1048r-22,l1554,1027r22,l1576,1024r-24,l1551,1025r,26l1552,1052r26,l1579,1051r,-3l1579,1027r,-2xm1579,987r-1,-1l1576,986r,3l1576,1010r-22,l1554,989r22,l1576,986r-24,l1551,987r,26l1552,1013r26,l1579,1013r,-3l1579,989r,-2xm1613,932r-4,-4l1608,928r,7l1608,940r-1,1l1602,941r-2,-1l1600,935r2,-2l1607,933r1,2l1608,928r-9,l1595,932r,10l1599,946r10,l1613,942r,-1l1613,933r,-1xm1639,1042r-1,l1590,1042r-1,l1589,1044r1,1l1590,1045r48,l1639,1044r,-2xm1639,1003r-1,l1590,1003r-1,l1589,1005r1,1l1590,1006r48,l1639,1005r,-2xm1639,1081r-1,l1637,1081r-47,l1589,1081r,2l1590,1084r48,l1639,1083r,-2xm1660,1070r-1,l1658,1070r-68,l1589,1070r,2l1590,1073r69,l1660,1072r,-2xm1660,1031r-1,l1658,1031r-68,l1589,1031r,2l1590,1034r69,l1660,1033r,-2xm1660,992r-1,l1590,992r,l1589,992r,2l1590,995r69,l1660,994r,-2xm1675,949r-1,-2l1669,947r,7l1669,1118r-129,l1540,954r31,l1571,964r1,1l1637,965r1,-1l1638,958r,-4l1669,954r,-7l1638,947r,-4l1635,939r-4,l1631,946r,12l1577,958r,-4l1577,946r1,l1590,946r2,-2l1592,935r1,-3l1598,927r3,-1l1605,926r6,l1617,932r,12l1618,946r13,l1631,946r,-7l1624,939r,-11l1621,926r-6,-7l1605,919r-6,l1594,921r-7,7l1585,933r,6l1574,939r-3,4l1571,947r-36,l1533,949r,174l1535,1124r139,l1675,1123r,-5l1675,954r,-5xe" fillcolor="#19331e" stroked="f">
              <v:stroke joinstyle="round"/>
              <v:formulas/>
              <v:path arrowok="t" o:connecttype="segments"/>
            </v:shape>
            <v:shape id="docshape38" o:spid="_x0000_s2043" type="#_x0000_t202" style="position:absolute;left:1427;top:447;width:6619;height:238" filled="f" stroked="f">
              <v:textbox inset="0,0,0,0">
                <w:txbxContent>
                  <w:p w:rsidR="00610D79" w:rsidRDefault="005C135F">
                    <w:pPr>
                      <w:spacing w:line="224" w:lineRule="exact"/>
                      <w:rPr>
                        <w:b/>
                        <w:sz w:val="20"/>
                      </w:rPr>
                    </w:pPr>
                    <w:r>
                      <w:rPr>
                        <w:b/>
                        <w:w w:val="90"/>
                        <w:sz w:val="20"/>
                      </w:rPr>
                      <w:t>Look</w:t>
                    </w:r>
                    <w:r>
                      <w:rPr>
                        <w:b/>
                        <w:spacing w:val="13"/>
                        <w:sz w:val="20"/>
                      </w:rPr>
                      <w:t xml:space="preserve"> </w:t>
                    </w:r>
                    <w:r>
                      <w:rPr>
                        <w:b/>
                        <w:w w:val="90"/>
                        <w:sz w:val="20"/>
                      </w:rPr>
                      <w:t>for</w:t>
                    </w:r>
                    <w:r>
                      <w:rPr>
                        <w:b/>
                        <w:spacing w:val="14"/>
                        <w:sz w:val="20"/>
                      </w:rPr>
                      <w:t xml:space="preserve"> </w:t>
                    </w:r>
                    <w:r>
                      <w:rPr>
                        <w:b/>
                        <w:w w:val="90"/>
                        <w:sz w:val="20"/>
                      </w:rPr>
                      <w:t>these</w:t>
                    </w:r>
                    <w:r>
                      <w:rPr>
                        <w:b/>
                        <w:spacing w:val="14"/>
                        <w:sz w:val="20"/>
                      </w:rPr>
                      <w:t xml:space="preserve"> </w:t>
                    </w:r>
                    <w:r>
                      <w:rPr>
                        <w:b/>
                        <w:w w:val="90"/>
                        <w:sz w:val="20"/>
                      </w:rPr>
                      <w:t>icons</w:t>
                    </w:r>
                    <w:r>
                      <w:rPr>
                        <w:b/>
                        <w:spacing w:val="14"/>
                        <w:sz w:val="20"/>
                      </w:rPr>
                      <w:t xml:space="preserve"> </w:t>
                    </w:r>
                    <w:r>
                      <w:rPr>
                        <w:b/>
                        <w:w w:val="90"/>
                        <w:sz w:val="20"/>
                      </w:rPr>
                      <w:t>throughout</w:t>
                    </w:r>
                    <w:r>
                      <w:rPr>
                        <w:b/>
                        <w:spacing w:val="14"/>
                        <w:sz w:val="20"/>
                      </w:rPr>
                      <w:t xml:space="preserve"> </w:t>
                    </w:r>
                    <w:r>
                      <w:rPr>
                        <w:b/>
                        <w:w w:val="90"/>
                        <w:sz w:val="20"/>
                      </w:rPr>
                      <w:t>the</w:t>
                    </w:r>
                    <w:r>
                      <w:rPr>
                        <w:b/>
                        <w:spacing w:val="13"/>
                        <w:sz w:val="20"/>
                      </w:rPr>
                      <w:t xml:space="preserve"> </w:t>
                    </w:r>
                    <w:r>
                      <w:rPr>
                        <w:b/>
                        <w:w w:val="90"/>
                        <w:sz w:val="20"/>
                      </w:rPr>
                      <w:t>document,</w:t>
                    </w:r>
                    <w:r>
                      <w:rPr>
                        <w:b/>
                        <w:spacing w:val="14"/>
                        <w:sz w:val="20"/>
                      </w:rPr>
                      <w:t xml:space="preserve"> </w:t>
                    </w:r>
                    <w:r>
                      <w:rPr>
                        <w:b/>
                        <w:w w:val="90"/>
                        <w:sz w:val="20"/>
                      </w:rPr>
                      <w:t>for</w:t>
                    </w:r>
                    <w:r>
                      <w:rPr>
                        <w:b/>
                        <w:spacing w:val="14"/>
                        <w:sz w:val="20"/>
                      </w:rPr>
                      <w:t xml:space="preserve"> </w:t>
                    </w:r>
                    <w:r>
                      <w:rPr>
                        <w:b/>
                        <w:w w:val="90"/>
                        <w:sz w:val="20"/>
                      </w:rPr>
                      <w:t>additional</w:t>
                    </w:r>
                    <w:r>
                      <w:rPr>
                        <w:b/>
                        <w:spacing w:val="14"/>
                        <w:sz w:val="20"/>
                      </w:rPr>
                      <w:t xml:space="preserve"> </w:t>
                    </w:r>
                    <w:r>
                      <w:rPr>
                        <w:b/>
                        <w:spacing w:val="-2"/>
                        <w:w w:val="90"/>
                        <w:sz w:val="20"/>
                      </w:rPr>
                      <w:t>information:</w:t>
                    </w:r>
                  </w:p>
                </w:txbxContent>
              </v:textbox>
            </v:shape>
            <v:shape id="docshape39" o:spid="_x0000_s2042" type="#_x0000_t202" style="position:absolute;left:1881;top:924;width:1233;height:235" filled="f" stroked="f">
              <v:textbox inset="0,0,0,0">
                <w:txbxContent>
                  <w:p w:rsidR="00610D79" w:rsidRDefault="005C135F">
                    <w:pPr>
                      <w:spacing w:line="224" w:lineRule="exact"/>
                      <w:rPr>
                        <w:sz w:val="20"/>
                      </w:rPr>
                    </w:pPr>
                    <w:r>
                      <w:rPr>
                        <w:spacing w:val="-2"/>
                        <w:w w:val="95"/>
                        <w:sz w:val="20"/>
                      </w:rPr>
                      <w:t>Requirements</w:t>
                    </w:r>
                  </w:p>
                </w:txbxContent>
              </v:textbox>
            </v:shape>
            <v:shape id="docshape40" o:spid="_x0000_s2041" type="#_x0000_t202" style="position:absolute;left:4061;top:924;width:1926;height:235" filled="f" stroked="f">
              <v:textbox inset="0,0,0,0">
                <w:txbxContent>
                  <w:p w:rsidR="00610D79" w:rsidRDefault="005C135F">
                    <w:pPr>
                      <w:spacing w:line="224" w:lineRule="exact"/>
                      <w:rPr>
                        <w:sz w:val="20"/>
                      </w:rPr>
                    </w:pPr>
                    <w:r>
                      <w:rPr>
                        <w:w w:val="95"/>
                        <w:sz w:val="20"/>
                      </w:rPr>
                      <w:t>Additional</w:t>
                    </w:r>
                    <w:r>
                      <w:rPr>
                        <w:spacing w:val="31"/>
                        <w:sz w:val="20"/>
                      </w:rPr>
                      <w:t xml:space="preserve"> </w:t>
                    </w:r>
                    <w:r>
                      <w:rPr>
                        <w:spacing w:val="-2"/>
                        <w:sz w:val="20"/>
                      </w:rPr>
                      <w:t>information</w:t>
                    </w:r>
                  </w:p>
                </w:txbxContent>
              </v:textbox>
            </v:shape>
            <v:shape id="docshape41" o:spid="_x0000_s2040" type="#_x0000_t202" style="position:absolute;left:6934;top:924;width:1496;height:235" filled="f" stroked="f">
              <v:textbox inset="0,0,0,0">
                <w:txbxContent>
                  <w:p w:rsidR="00610D79" w:rsidRDefault="005C135F">
                    <w:pPr>
                      <w:spacing w:line="224" w:lineRule="exact"/>
                      <w:rPr>
                        <w:sz w:val="20"/>
                      </w:rPr>
                    </w:pPr>
                    <w:r>
                      <w:rPr>
                        <w:w w:val="95"/>
                        <w:sz w:val="20"/>
                      </w:rPr>
                      <w:t>Worked</w:t>
                    </w:r>
                    <w:r>
                      <w:rPr>
                        <w:spacing w:val="12"/>
                        <w:sz w:val="20"/>
                      </w:rPr>
                      <w:t xml:space="preserve"> </w:t>
                    </w:r>
                    <w:r>
                      <w:rPr>
                        <w:spacing w:val="-2"/>
                        <w:sz w:val="20"/>
                      </w:rPr>
                      <w:t>example</w:t>
                    </w:r>
                  </w:p>
                </w:txbxContent>
              </v:textbox>
            </v:shape>
            <v:shape id="docshape42" o:spid="_x0000_s2039" type="#_x0000_t202" style="position:absolute;left:9378;top:924;width:998;height:235" filled="f" stroked="f">
              <v:textbox inset="0,0,0,0">
                <w:txbxContent>
                  <w:p w:rsidR="00610D79" w:rsidRDefault="005C135F">
                    <w:pPr>
                      <w:spacing w:line="224" w:lineRule="exact"/>
                      <w:rPr>
                        <w:sz w:val="20"/>
                      </w:rPr>
                    </w:pPr>
                    <w:r>
                      <w:rPr>
                        <w:w w:val="95"/>
                        <w:sz w:val="20"/>
                      </w:rPr>
                      <w:t>Case</w:t>
                    </w:r>
                    <w:r>
                      <w:rPr>
                        <w:spacing w:val="-1"/>
                        <w:sz w:val="20"/>
                      </w:rPr>
                      <w:t xml:space="preserve"> </w:t>
                    </w:r>
                    <w:r>
                      <w:rPr>
                        <w:spacing w:val="-2"/>
                        <w:sz w:val="20"/>
                      </w:rPr>
                      <w:t>study</w:t>
                    </w:r>
                  </w:p>
                </w:txbxContent>
              </v:textbox>
            </v:shape>
            <w10:wrap type="topAndBottom" anchorx="page"/>
          </v:group>
        </w:pict>
      </w:r>
    </w:p>
    <w:p w:rsidR="00610D79" w:rsidRDefault="00610D79">
      <w:pPr>
        <w:rPr>
          <w:sz w:val="23"/>
        </w:rPr>
        <w:sectPr w:rsidR="00610D79">
          <w:footerReference w:type="even" r:id="rId18"/>
          <w:footerReference w:type="default" r:id="rId19"/>
          <w:pgSz w:w="11910" w:h="16840"/>
          <w:pgMar w:top="0" w:right="0" w:bottom="580" w:left="0" w:header="0" w:footer="386" w:gutter="0"/>
          <w:pgNumType w:start="1"/>
          <w:cols w:space="720"/>
        </w:sect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spacing w:before="6"/>
        <w:rPr>
          <w:b/>
          <w:sz w:val="17"/>
        </w:rPr>
      </w:pPr>
    </w:p>
    <w:p w:rsidR="00610D79" w:rsidRDefault="005C135F">
      <w:pPr>
        <w:spacing w:before="74"/>
        <w:ind w:left="1133"/>
        <w:rPr>
          <w:sz w:val="84"/>
        </w:rPr>
      </w:pPr>
      <w:r>
        <w:rPr>
          <w:color w:val="00556F"/>
          <w:w w:val="95"/>
          <w:sz w:val="84"/>
        </w:rPr>
        <w:t>Boxes,</w:t>
      </w:r>
      <w:r>
        <w:rPr>
          <w:color w:val="00556F"/>
          <w:spacing w:val="22"/>
          <w:sz w:val="84"/>
        </w:rPr>
        <w:t xml:space="preserve"> </w:t>
      </w:r>
      <w:r>
        <w:rPr>
          <w:color w:val="00556F"/>
          <w:w w:val="95"/>
          <w:sz w:val="84"/>
        </w:rPr>
        <w:t>figures</w:t>
      </w:r>
      <w:r>
        <w:rPr>
          <w:color w:val="00556F"/>
          <w:spacing w:val="22"/>
          <w:sz w:val="84"/>
        </w:rPr>
        <w:t xml:space="preserve"> </w:t>
      </w:r>
      <w:r>
        <w:rPr>
          <w:color w:val="00556F"/>
          <w:w w:val="95"/>
          <w:sz w:val="84"/>
        </w:rPr>
        <w:t>and</w:t>
      </w:r>
      <w:r>
        <w:rPr>
          <w:color w:val="00556F"/>
          <w:spacing w:val="22"/>
          <w:sz w:val="84"/>
        </w:rPr>
        <w:t xml:space="preserve"> </w:t>
      </w:r>
      <w:r>
        <w:rPr>
          <w:color w:val="00556F"/>
          <w:spacing w:val="-2"/>
          <w:w w:val="95"/>
          <w:sz w:val="84"/>
        </w:rPr>
        <w:t>tables</w:t>
      </w:r>
    </w:p>
    <w:p w:rsidR="00610D79" w:rsidRDefault="00610D79">
      <w:pPr>
        <w:pStyle w:val="BodyText"/>
      </w:pPr>
    </w:p>
    <w:p w:rsidR="00610D79" w:rsidRDefault="00610D79">
      <w:pPr>
        <w:pStyle w:val="BodyText"/>
      </w:pPr>
    </w:p>
    <w:p w:rsidR="00610D79" w:rsidRDefault="00610D79">
      <w:pPr>
        <w:pStyle w:val="BodyText"/>
        <w:spacing w:before="7"/>
        <w:rPr>
          <w:sz w:val="23"/>
        </w:rPr>
      </w:pPr>
    </w:p>
    <w:p w:rsidR="00610D79" w:rsidRDefault="005C135F">
      <w:pPr>
        <w:tabs>
          <w:tab w:val="left" w:pos="10771"/>
        </w:tabs>
        <w:spacing w:before="93"/>
        <w:ind w:left="1133"/>
        <w:rPr>
          <w:b/>
          <w:sz w:val="24"/>
        </w:rPr>
      </w:pPr>
      <w:r>
        <w:rPr>
          <w:b/>
          <w:color w:val="A42036"/>
          <w:spacing w:val="-2"/>
          <w:sz w:val="24"/>
          <w:u w:val="single" w:color="A42036"/>
        </w:rPr>
        <w:t>Boxes</w:t>
      </w:r>
      <w:r>
        <w:rPr>
          <w:b/>
          <w:color w:val="A42036"/>
          <w:sz w:val="24"/>
          <w:u w:val="single" w:color="A42036"/>
        </w:rPr>
        <w:tab/>
      </w:r>
    </w:p>
    <w:p w:rsidR="00610D79" w:rsidRDefault="00610D79">
      <w:pPr>
        <w:pStyle w:val="BodyText"/>
        <w:spacing w:before="4"/>
        <w:rPr>
          <w:b/>
        </w:rPr>
      </w:pPr>
    </w:p>
    <w:tbl>
      <w:tblPr>
        <w:tblW w:w="0" w:type="auto"/>
        <w:tblInd w:w="1091" w:type="dxa"/>
        <w:tblLayout w:type="fixed"/>
        <w:tblCellMar>
          <w:left w:w="0" w:type="dxa"/>
          <w:right w:w="0" w:type="dxa"/>
        </w:tblCellMar>
        <w:tblLook w:val="01E0" w:firstRow="1" w:lastRow="1" w:firstColumn="1" w:lastColumn="1" w:noHBand="0" w:noVBand="0"/>
      </w:tblPr>
      <w:tblGrid>
        <w:gridCol w:w="842"/>
        <w:gridCol w:w="8017"/>
        <w:gridCol w:w="878"/>
      </w:tblGrid>
      <w:tr w:rsidR="00610D79">
        <w:trPr>
          <w:trHeight w:val="293"/>
        </w:trPr>
        <w:tc>
          <w:tcPr>
            <w:tcW w:w="842" w:type="dxa"/>
          </w:tcPr>
          <w:p w:rsidR="00610D79" w:rsidRDefault="005C135F">
            <w:pPr>
              <w:pStyle w:val="TableParagraph"/>
              <w:spacing w:before="0" w:line="224" w:lineRule="exact"/>
              <w:ind w:left="50"/>
              <w:rPr>
                <w:sz w:val="20"/>
              </w:rPr>
            </w:pPr>
            <w:r>
              <w:rPr>
                <w:w w:val="95"/>
                <w:sz w:val="20"/>
              </w:rPr>
              <w:t>Box</w:t>
            </w:r>
            <w:r>
              <w:rPr>
                <w:spacing w:val="-1"/>
                <w:sz w:val="20"/>
              </w:rPr>
              <w:t xml:space="preserve"> </w:t>
            </w:r>
            <w:r>
              <w:rPr>
                <w:spacing w:val="-5"/>
                <w:w w:val="95"/>
                <w:sz w:val="20"/>
              </w:rPr>
              <w:t>1:</w:t>
            </w:r>
          </w:p>
        </w:tc>
        <w:tc>
          <w:tcPr>
            <w:tcW w:w="8017" w:type="dxa"/>
          </w:tcPr>
          <w:p w:rsidR="00610D79" w:rsidRDefault="005C135F">
            <w:pPr>
              <w:pStyle w:val="TableParagraph"/>
              <w:spacing w:before="0" w:line="224" w:lineRule="exact"/>
              <w:ind w:left="128"/>
              <w:rPr>
                <w:sz w:val="20"/>
              </w:rPr>
            </w:pPr>
            <w:r>
              <w:rPr>
                <w:w w:val="95"/>
                <w:sz w:val="20"/>
              </w:rPr>
              <w:t>Key</w:t>
            </w:r>
            <w:r>
              <w:rPr>
                <w:spacing w:val="-11"/>
                <w:w w:val="95"/>
                <w:sz w:val="20"/>
              </w:rPr>
              <w:t xml:space="preserve"> </w:t>
            </w:r>
            <w:r>
              <w:rPr>
                <w:spacing w:val="-2"/>
                <w:sz w:val="20"/>
              </w:rPr>
              <w:t>terms</w:t>
            </w:r>
          </w:p>
        </w:tc>
        <w:tc>
          <w:tcPr>
            <w:tcW w:w="878" w:type="dxa"/>
          </w:tcPr>
          <w:p w:rsidR="00610D79" w:rsidRDefault="005C135F">
            <w:pPr>
              <w:pStyle w:val="TableParagraph"/>
              <w:spacing w:before="0" w:line="224" w:lineRule="exact"/>
              <w:ind w:left="0" w:right="47"/>
              <w:jc w:val="right"/>
              <w:rPr>
                <w:sz w:val="20"/>
              </w:rPr>
            </w:pPr>
            <w:r>
              <w:rPr>
                <w:w w:val="90"/>
                <w:sz w:val="20"/>
              </w:rPr>
              <w:t>7</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2:</w:t>
            </w:r>
          </w:p>
        </w:tc>
        <w:tc>
          <w:tcPr>
            <w:tcW w:w="8017" w:type="dxa"/>
          </w:tcPr>
          <w:p w:rsidR="00610D79" w:rsidRDefault="005C135F">
            <w:pPr>
              <w:pStyle w:val="TableParagraph"/>
              <w:spacing w:before="53"/>
              <w:ind w:left="128"/>
              <w:rPr>
                <w:sz w:val="20"/>
              </w:rPr>
            </w:pPr>
            <w:r>
              <w:rPr>
                <w:w w:val="95"/>
                <w:sz w:val="20"/>
              </w:rPr>
              <w:t>Why</w:t>
            </w:r>
            <w:r>
              <w:rPr>
                <w:spacing w:val="10"/>
                <w:sz w:val="20"/>
              </w:rPr>
              <w:t xml:space="preserve"> </w:t>
            </w:r>
            <w:r>
              <w:rPr>
                <w:w w:val="95"/>
                <w:sz w:val="20"/>
              </w:rPr>
              <w:t>define</w:t>
            </w:r>
            <w:r>
              <w:rPr>
                <w:spacing w:val="11"/>
                <w:sz w:val="20"/>
              </w:rPr>
              <w:t xml:space="preserve"> </w:t>
            </w:r>
            <w:r>
              <w:rPr>
                <w:w w:val="95"/>
                <w:sz w:val="20"/>
              </w:rPr>
              <w:t>problems</w:t>
            </w:r>
            <w:r>
              <w:rPr>
                <w:spacing w:val="11"/>
                <w:sz w:val="20"/>
              </w:rPr>
              <w:t xml:space="preserve"> </w:t>
            </w:r>
            <w:r>
              <w:rPr>
                <w:w w:val="95"/>
                <w:sz w:val="20"/>
              </w:rPr>
              <w:t>and</w:t>
            </w:r>
            <w:r>
              <w:rPr>
                <w:spacing w:val="11"/>
                <w:sz w:val="20"/>
              </w:rPr>
              <w:t xml:space="preserve"> </w:t>
            </w:r>
            <w:r>
              <w:rPr>
                <w:spacing w:val="-2"/>
                <w:w w:val="95"/>
                <w:sz w:val="20"/>
              </w:rPr>
              <w:t>opportunities?</w:t>
            </w:r>
          </w:p>
        </w:tc>
        <w:tc>
          <w:tcPr>
            <w:tcW w:w="878" w:type="dxa"/>
          </w:tcPr>
          <w:p w:rsidR="00610D79" w:rsidRDefault="005C135F">
            <w:pPr>
              <w:pStyle w:val="TableParagraph"/>
              <w:spacing w:before="53"/>
              <w:ind w:left="0" w:right="47"/>
              <w:jc w:val="right"/>
              <w:rPr>
                <w:sz w:val="20"/>
              </w:rPr>
            </w:pPr>
            <w:r>
              <w:rPr>
                <w:spacing w:val="-5"/>
                <w:w w:val="90"/>
                <w:sz w:val="20"/>
              </w:rPr>
              <w:t>15</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3:</w:t>
            </w:r>
          </w:p>
        </w:tc>
        <w:tc>
          <w:tcPr>
            <w:tcW w:w="8017" w:type="dxa"/>
          </w:tcPr>
          <w:p w:rsidR="00610D79" w:rsidRDefault="005C135F">
            <w:pPr>
              <w:pStyle w:val="TableParagraph"/>
              <w:spacing w:before="53"/>
              <w:ind w:left="128"/>
              <w:rPr>
                <w:i/>
                <w:sz w:val="20"/>
              </w:rPr>
            </w:pPr>
            <w:r>
              <w:rPr>
                <w:w w:val="95"/>
                <w:sz w:val="20"/>
              </w:rPr>
              <w:t>Challenges</w:t>
            </w:r>
            <w:r>
              <w:rPr>
                <w:spacing w:val="16"/>
                <w:sz w:val="20"/>
              </w:rPr>
              <w:t xml:space="preserve"> </w:t>
            </w:r>
            <w:r>
              <w:rPr>
                <w:w w:val="95"/>
                <w:sz w:val="20"/>
              </w:rPr>
              <w:t>and</w:t>
            </w:r>
            <w:r>
              <w:rPr>
                <w:spacing w:val="17"/>
                <w:sz w:val="20"/>
              </w:rPr>
              <w:t xml:space="preserve"> </w:t>
            </w:r>
            <w:r>
              <w:rPr>
                <w:w w:val="95"/>
                <w:sz w:val="20"/>
              </w:rPr>
              <w:t>opportunities</w:t>
            </w:r>
            <w:r>
              <w:rPr>
                <w:spacing w:val="17"/>
                <w:sz w:val="20"/>
              </w:rPr>
              <w:t xml:space="preserve"> </w:t>
            </w:r>
            <w:r>
              <w:rPr>
                <w:w w:val="95"/>
                <w:sz w:val="20"/>
              </w:rPr>
              <w:t>identified</w:t>
            </w:r>
            <w:r>
              <w:rPr>
                <w:spacing w:val="16"/>
                <w:sz w:val="20"/>
              </w:rPr>
              <w:t xml:space="preserve"> </w:t>
            </w:r>
            <w:r>
              <w:rPr>
                <w:w w:val="95"/>
                <w:sz w:val="20"/>
              </w:rPr>
              <w:t>in</w:t>
            </w:r>
            <w:r>
              <w:rPr>
                <w:spacing w:val="17"/>
                <w:sz w:val="20"/>
              </w:rPr>
              <w:t xml:space="preserve"> </w:t>
            </w:r>
            <w:r>
              <w:rPr>
                <w:w w:val="95"/>
                <w:sz w:val="20"/>
              </w:rPr>
              <w:t>the</w:t>
            </w:r>
            <w:r>
              <w:rPr>
                <w:spacing w:val="17"/>
                <w:sz w:val="20"/>
              </w:rPr>
              <w:t xml:space="preserve"> </w:t>
            </w:r>
            <w:r>
              <w:rPr>
                <w:w w:val="95"/>
                <w:sz w:val="20"/>
              </w:rPr>
              <w:t>2019</w:t>
            </w:r>
            <w:r>
              <w:rPr>
                <w:spacing w:val="17"/>
                <w:sz w:val="20"/>
              </w:rPr>
              <w:t xml:space="preserve"> </w:t>
            </w:r>
            <w:r>
              <w:rPr>
                <w:i/>
                <w:w w:val="95"/>
                <w:sz w:val="20"/>
              </w:rPr>
              <w:t>Australian</w:t>
            </w:r>
            <w:r>
              <w:rPr>
                <w:i/>
                <w:spacing w:val="16"/>
                <w:sz w:val="20"/>
              </w:rPr>
              <w:t xml:space="preserve"> </w:t>
            </w:r>
            <w:r>
              <w:rPr>
                <w:i/>
                <w:w w:val="95"/>
                <w:sz w:val="20"/>
              </w:rPr>
              <w:t>Infrastructure</w:t>
            </w:r>
            <w:r>
              <w:rPr>
                <w:i/>
                <w:spacing w:val="17"/>
                <w:sz w:val="20"/>
              </w:rPr>
              <w:t xml:space="preserve"> </w:t>
            </w:r>
            <w:r>
              <w:rPr>
                <w:i/>
                <w:spacing w:val="-2"/>
                <w:w w:val="95"/>
                <w:sz w:val="20"/>
              </w:rPr>
              <w:t>Audit</w:t>
            </w:r>
          </w:p>
        </w:tc>
        <w:tc>
          <w:tcPr>
            <w:tcW w:w="878" w:type="dxa"/>
          </w:tcPr>
          <w:p w:rsidR="00610D79" w:rsidRDefault="005C135F">
            <w:pPr>
              <w:pStyle w:val="TableParagraph"/>
              <w:spacing w:before="53"/>
              <w:ind w:left="0" w:right="47"/>
              <w:jc w:val="right"/>
              <w:rPr>
                <w:sz w:val="20"/>
              </w:rPr>
            </w:pPr>
            <w:r>
              <w:rPr>
                <w:spacing w:val="-5"/>
                <w:w w:val="90"/>
                <w:sz w:val="20"/>
              </w:rPr>
              <w:t>16</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4:</w:t>
            </w:r>
          </w:p>
        </w:tc>
        <w:tc>
          <w:tcPr>
            <w:tcW w:w="8017" w:type="dxa"/>
          </w:tcPr>
          <w:p w:rsidR="00610D79" w:rsidRDefault="005C135F">
            <w:pPr>
              <w:pStyle w:val="TableParagraph"/>
              <w:spacing w:before="53"/>
              <w:ind w:left="128"/>
              <w:rPr>
                <w:sz w:val="20"/>
              </w:rPr>
            </w:pPr>
            <w:r>
              <w:rPr>
                <w:w w:val="95"/>
                <w:sz w:val="20"/>
              </w:rPr>
              <w:t>Problems</w:t>
            </w:r>
            <w:r>
              <w:rPr>
                <w:spacing w:val="15"/>
                <w:sz w:val="20"/>
              </w:rPr>
              <w:t xml:space="preserve"> </w:t>
            </w:r>
            <w:r>
              <w:rPr>
                <w:w w:val="95"/>
                <w:sz w:val="20"/>
              </w:rPr>
              <w:t>and</w:t>
            </w:r>
            <w:r>
              <w:rPr>
                <w:spacing w:val="16"/>
                <w:sz w:val="20"/>
              </w:rPr>
              <w:t xml:space="preserve"> </w:t>
            </w:r>
            <w:r>
              <w:rPr>
                <w:w w:val="95"/>
                <w:sz w:val="20"/>
              </w:rPr>
              <w:t>opportunities</w:t>
            </w:r>
            <w:r>
              <w:rPr>
                <w:spacing w:val="15"/>
                <w:sz w:val="20"/>
              </w:rPr>
              <w:t xml:space="preserve"> </w:t>
            </w:r>
            <w:r>
              <w:rPr>
                <w:w w:val="95"/>
                <w:sz w:val="20"/>
              </w:rPr>
              <w:t>should</w:t>
            </w:r>
            <w:r>
              <w:rPr>
                <w:spacing w:val="16"/>
                <w:sz w:val="20"/>
              </w:rPr>
              <w:t xml:space="preserve"> </w:t>
            </w:r>
            <w:r>
              <w:rPr>
                <w:w w:val="95"/>
                <w:sz w:val="20"/>
              </w:rPr>
              <w:t>clearly</w:t>
            </w:r>
            <w:r>
              <w:rPr>
                <w:spacing w:val="16"/>
                <w:sz w:val="20"/>
              </w:rPr>
              <w:t xml:space="preserve"> </w:t>
            </w:r>
            <w:r>
              <w:rPr>
                <w:w w:val="95"/>
                <w:sz w:val="20"/>
              </w:rPr>
              <w:t>align</w:t>
            </w:r>
            <w:r>
              <w:rPr>
                <w:spacing w:val="15"/>
                <w:sz w:val="20"/>
              </w:rPr>
              <w:t xml:space="preserve"> </w:t>
            </w:r>
            <w:r>
              <w:rPr>
                <w:w w:val="95"/>
                <w:sz w:val="20"/>
              </w:rPr>
              <w:t>to</w:t>
            </w:r>
            <w:r>
              <w:rPr>
                <w:spacing w:val="16"/>
                <w:sz w:val="20"/>
              </w:rPr>
              <w:t xml:space="preserve"> </w:t>
            </w:r>
            <w:r>
              <w:rPr>
                <w:w w:val="95"/>
                <w:sz w:val="20"/>
              </w:rPr>
              <w:t>the</w:t>
            </w:r>
            <w:r>
              <w:rPr>
                <w:spacing w:val="15"/>
                <w:sz w:val="20"/>
              </w:rPr>
              <w:t xml:space="preserve"> </w:t>
            </w:r>
            <w:r>
              <w:rPr>
                <w:w w:val="95"/>
                <w:sz w:val="20"/>
              </w:rPr>
              <w:t>desired</w:t>
            </w:r>
            <w:r>
              <w:rPr>
                <w:spacing w:val="16"/>
                <w:sz w:val="20"/>
              </w:rPr>
              <w:t xml:space="preserve"> </w:t>
            </w:r>
            <w:r>
              <w:rPr>
                <w:spacing w:val="-2"/>
                <w:w w:val="95"/>
                <w:sz w:val="20"/>
              </w:rPr>
              <w:t>outcome</w:t>
            </w:r>
          </w:p>
        </w:tc>
        <w:tc>
          <w:tcPr>
            <w:tcW w:w="878" w:type="dxa"/>
          </w:tcPr>
          <w:p w:rsidR="00610D79" w:rsidRDefault="005C135F">
            <w:pPr>
              <w:pStyle w:val="TableParagraph"/>
              <w:spacing w:before="53"/>
              <w:ind w:left="0" w:right="47"/>
              <w:jc w:val="right"/>
              <w:rPr>
                <w:sz w:val="20"/>
              </w:rPr>
            </w:pPr>
            <w:r>
              <w:rPr>
                <w:spacing w:val="-5"/>
                <w:w w:val="85"/>
                <w:sz w:val="20"/>
              </w:rPr>
              <w:t>17</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5:</w:t>
            </w:r>
          </w:p>
        </w:tc>
        <w:tc>
          <w:tcPr>
            <w:tcW w:w="8017" w:type="dxa"/>
          </w:tcPr>
          <w:p w:rsidR="00610D79" w:rsidRDefault="005C135F">
            <w:pPr>
              <w:pStyle w:val="TableParagraph"/>
              <w:spacing w:before="53"/>
              <w:ind w:left="128"/>
              <w:rPr>
                <w:sz w:val="20"/>
              </w:rPr>
            </w:pPr>
            <w:r>
              <w:rPr>
                <w:w w:val="95"/>
                <w:sz w:val="20"/>
              </w:rPr>
              <w:t>Examples</w:t>
            </w:r>
            <w:r>
              <w:rPr>
                <w:spacing w:val="3"/>
                <w:sz w:val="20"/>
              </w:rPr>
              <w:t xml:space="preserve"> </w:t>
            </w:r>
            <w:r>
              <w:rPr>
                <w:w w:val="95"/>
                <w:sz w:val="20"/>
              </w:rPr>
              <w:t>of</w:t>
            </w:r>
            <w:r>
              <w:rPr>
                <w:spacing w:val="3"/>
                <w:sz w:val="20"/>
              </w:rPr>
              <w:t xml:space="preserve"> </w:t>
            </w:r>
            <w:r>
              <w:rPr>
                <w:w w:val="95"/>
                <w:sz w:val="20"/>
              </w:rPr>
              <w:t>inter-</w:t>
            </w:r>
            <w:r>
              <w:rPr>
                <w:spacing w:val="-2"/>
                <w:w w:val="95"/>
                <w:sz w:val="20"/>
              </w:rPr>
              <w:t>relationships</w:t>
            </w:r>
          </w:p>
        </w:tc>
        <w:tc>
          <w:tcPr>
            <w:tcW w:w="878" w:type="dxa"/>
          </w:tcPr>
          <w:p w:rsidR="00610D79" w:rsidRDefault="005C135F">
            <w:pPr>
              <w:pStyle w:val="TableParagraph"/>
              <w:spacing w:before="53"/>
              <w:ind w:left="0" w:right="47"/>
              <w:jc w:val="right"/>
              <w:rPr>
                <w:sz w:val="20"/>
              </w:rPr>
            </w:pPr>
            <w:r>
              <w:rPr>
                <w:spacing w:val="-5"/>
                <w:w w:val="90"/>
                <w:sz w:val="20"/>
              </w:rPr>
              <w:t>21</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6:</w:t>
            </w:r>
          </w:p>
        </w:tc>
        <w:tc>
          <w:tcPr>
            <w:tcW w:w="8017" w:type="dxa"/>
          </w:tcPr>
          <w:p w:rsidR="00610D79" w:rsidRDefault="005C135F">
            <w:pPr>
              <w:pStyle w:val="TableParagraph"/>
              <w:spacing w:before="53"/>
              <w:ind w:left="128"/>
              <w:rPr>
                <w:sz w:val="20"/>
              </w:rPr>
            </w:pPr>
            <w:r>
              <w:rPr>
                <w:w w:val="95"/>
                <w:sz w:val="20"/>
              </w:rPr>
              <w:t>Does</w:t>
            </w:r>
            <w:r>
              <w:rPr>
                <w:spacing w:val="8"/>
                <w:sz w:val="20"/>
              </w:rPr>
              <w:t xml:space="preserve"> </w:t>
            </w:r>
            <w:r>
              <w:rPr>
                <w:w w:val="95"/>
                <w:sz w:val="20"/>
              </w:rPr>
              <w:t>the</w:t>
            </w:r>
            <w:r>
              <w:rPr>
                <w:spacing w:val="9"/>
                <w:sz w:val="20"/>
              </w:rPr>
              <w:t xml:space="preserve"> </w:t>
            </w:r>
            <w:r>
              <w:rPr>
                <w:w w:val="95"/>
                <w:sz w:val="20"/>
              </w:rPr>
              <w:t>root</w:t>
            </w:r>
            <w:r>
              <w:rPr>
                <w:spacing w:val="8"/>
                <w:sz w:val="20"/>
              </w:rPr>
              <w:t xml:space="preserve"> </w:t>
            </w:r>
            <w:r>
              <w:rPr>
                <w:w w:val="95"/>
                <w:sz w:val="20"/>
              </w:rPr>
              <w:t>cause</w:t>
            </w:r>
            <w:r>
              <w:rPr>
                <w:spacing w:val="9"/>
                <w:sz w:val="20"/>
              </w:rPr>
              <w:t xml:space="preserve"> </w:t>
            </w:r>
            <w:r>
              <w:rPr>
                <w:w w:val="95"/>
                <w:sz w:val="20"/>
              </w:rPr>
              <w:t>relate</w:t>
            </w:r>
            <w:r>
              <w:rPr>
                <w:spacing w:val="8"/>
                <w:sz w:val="20"/>
              </w:rPr>
              <w:t xml:space="preserve"> </w:t>
            </w:r>
            <w:r>
              <w:rPr>
                <w:w w:val="95"/>
                <w:sz w:val="20"/>
              </w:rPr>
              <w:t>to</w:t>
            </w:r>
            <w:r>
              <w:rPr>
                <w:spacing w:val="9"/>
                <w:sz w:val="20"/>
              </w:rPr>
              <w:t xml:space="preserve"> </w:t>
            </w:r>
            <w:r>
              <w:rPr>
                <w:w w:val="95"/>
                <w:sz w:val="20"/>
              </w:rPr>
              <w:t>sustainability</w:t>
            </w:r>
            <w:r>
              <w:rPr>
                <w:spacing w:val="8"/>
                <w:sz w:val="20"/>
              </w:rPr>
              <w:t xml:space="preserve"> </w:t>
            </w:r>
            <w:r>
              <w:rPr>
                <w:w w:val="95"/>
                <w:sz w:val="20"/>
              </w:rPr>
              <w:t>or</w:t>
            </w:r>
            <w:r>
              <w:rPr>
                <w:spacing w:val="9"/>
                <w:sz w:val="20"/>
              </w:rPr>
              <w:t xml:space="preserve"> </w:t>
            </w:r>
            <w:r>
              <w:rPr>
                <w:spacing w:val="-2"/>
                <w:w w:val="95"/>
                <w:sz w:val="20"/>
              </w:rPr>
              <w:t>resilience?</w:t>
            </w:r>
          </w:p>
        </w:tc>
        <w:tc>
          <w:tcPr>
            <w:tcW w:w="878" w:type="dxa"/>
          </w:tcPr>
          <w:p w:rsidR="00610D79" w:rsidRDefault="005C135F">
            <w:pPr>
              <w:pStyle w:val="TableParagraph"/>
              <w:spacing w:before="53"/>
              <w:ind w:left="0" w:right="47"/>
              <w:jc w:val="right"/>
              <w:rPr>
                <w:sz w:val="20"/>
              </w:rPr>
            </w:pPr>
            <w:r>
              <w:rPr>
                <w:spacing w:val="-5"/>
                <w:sz w:val="20"/>
              </w:rPr>
              <w:t>24</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7:</w:t>
            </w:r>
          </w:p>
        </w:tc>
        <w:tc>
          <w:tcPr>
            <w:tcW w:w="8017" w:type="dxa"/>
          </w:tcPr>
          <w:p w:rsidR="00610D79" w:rsidRDefault="005C135F">
            <w:pPr>
              <w:pStyle w:val="TableParagraph"/>
              <w:spacing w:before="53"/>
              <w:ind w:left="128"/>
              <w:rPr>
                <w:sz w:val="20"/>
              </w:rPr>
            </w:pPr>
            <w:r>
              <w:rPr>
                <w:sz w:val="20"/>
              </w:rPr>
              <w:t>Measuring</w:t>
            </w:r>
            <w:r>
              <w:rPr>
                <w:spacing w:val="-12"/>
                <w:sz w:val="20"/>
              </w:rPr>
              <w:t xml:space="preserve"> </w:t>
            </w:r>
            <w:r>
              <w:rPr>
                <w:sz w:val="20"/>
              </w:rPr>
              <w:t>the</w:t>
            </w:r>
            <w:r>
              <w:rPr>
                <w:spacing w:val="-11"/>
                <w:sz w:val="20"/>
              </w:rPr>
              <w:t xml:space="preserve"> </w:t>
            </w:r>
            <w:r>
              <w:rPr>
                <w:sz w:val="20"/>
              </w:rPr>
              <w:t>cost</w:t>
            </w:r>
            <w:r>
              <w:rPr>
                <w:spacing w:val="-12"/>
                <w:sz w:val="20"/>
              </w:rPr>
              <w:t xml:space="preserve"> </w:t>
            </w:r>
            <w:r>
              <w:rPr>
                <w:sz w:val="20"/>
              </w:rPr>
              <w:t>of</w:t>
            </w:r>
            <w:r>
              <w:rPr>
                <w:spacing w:val="-11"/>
                <w:sz w:val="20"/>
              </w:rPr>
              <w:t xml:space="preserve"> </w:t>
            </w:r>
            <w:r>
              <w:rPr>
                <w:sz w:val="20"/>
              </w:rPr>
              <w:t>the</w:t>
            </w:r>
            <w:r>
              <w:rPr>
                <w:spacing w:val="-12"/>
                <w:sz w:val="20"/>
              </w:rPr>
              <w:t xml:space="preserve"> </w:t>
            </w:r>
            <w:r>
              <w:rPr>
                <w:sz w:val="20"/>
              </w:rPr>
              <w:t>problem</w:t>
            </w:r>
            <w:r>
              <w:rPr>
                <w:spacing w:val="-11"/>
                <w:sz w:val="20"/>
              </w:rPr>
              <w:t xml:space="preserve"> </w:t>
            </w:r>
            <w:r>
              <w:rPr>
                <w:sz w:val="20"/>
              </w:rPr>
              <w:t>where</w:t>
            </w:r>
            <w:r>
              <w:rPr>
                <w:spacing w:val="-11"/>
                <w:sz w:val="20"/>
              </w:rPr>
              <w:t xml:space="preserve"> </w:t>
            </w:r>
            <w:r>
              <w:rPr>
                <w:sz w:val="20"/>
              </w:rPr>
              <w:t>resilience</w:t>
            </w:r>
            <w:r>
              <w:rPr>
                <w:spacing w:val="-12"/>
                <w:sz w:val="20"/>
              </w:rPr>
              <w:t xml:space="preserve"> </w:t>
            </w:r>
            <w:r>
              <w:rPr>
                <w:sz w:val="20"/>
              </w:rPr>
              <w:t>is</w:t>
            </w:r>
            <w:r>
              <w:rPr>
                <w:spacing w:val="-11"/>
                <w:sz w:val="20"/>
              </w:rPr>
              <w:t xml:space="preserve"> </w:t>
            </w:r>
            <w:r>
              <w:rPr>
                <w:sz w:val="20"/>
              </w:rPr>
              <w:t>the</w:t>
            </w:r>
            <w:r>
              <w:rPr>
                <w:spacing w:val="-12"/>
                <w:sz w:val="20"/>
              </w:rPr>
              <w:t xml:space="preserve"> </w:t>
            </w:r>
            <w:r>
              <w:rPr>
                <w:sz w:val="20"/>
              </w:rPr>
              <w:t>root</w:t>
            </w:r>
            <w:r>
              <w:rPr>
                <w:spacing w:val="-11"/>
                <w:sz w:val="20"/>
              </w:rPr>
              <w:t xml:space="preserve"> </w:t>
            </w:r>
            <w:r>
              <w:rPr>
                <w:spacing w:val="-2"/>
                <w:sz w:val="20"/>
              </w:rPr>
              <w:t>cause</w:t>
            </w:r>
          </w:p>
        </w:tc>
        <w:tc>
          <w:tcPr>
            <w:tcW w:w="878" w:type="dxa"/>
          </w:tcPr>
          <w:p w:rsidR="00610D79" w:rsidRDefault="005C135F">
            <w:pPr>
              <w:pStyle w:val="TableParagraph"/>
              <w:spacing w:before="53"/>
              <w:ind w:left="0" w:right="47"/>
              <w:jc w:val="right"/>
              <w:rPr>
                <w:sz w:val="20"/>
              </w:rPr>
            </w:pPr>
            <w:r>
              <w:rPr>
                <w:spacing w:val="-5"/>
                <w:w w:val="105"/>
                <w:sz w:val="20"/>
              </w:rPr>
              <w:t>25</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8:</w:t>
            </w:r>
          </w:p>
        </w:tc>
        <w:tc>
          <w:tcPr>
            <w:tcW w:w="8017" w:type="dxa"/>
          </w:tcPr>
          <w:p w:rsidR="00610D79" w:rsidRDefault="005C135F">
            <w:pPr>
              <w:pStyle w:val="TableParagraph"/>
              <w:spacing w:before="53"/>
              <w:ind w:left="128"/>
              <w:rPr>
                <w:sz w:val="20"/>
              </w:rPr>
            </w:pPr>
            <w:r>
              <w:rPr>
                <w:w w:val="90"/>
                <w:sz w:val="20"/>
              </w:rPr>
              <w:t>CSIRO</w:t>
            </w:r>
            <w:r>
              <w:rPr>
                <w:spacing w:val="1"/>
                <w:sz w:val="20"/>
              </w:rPr>
              <w:t xml:space="preserve"> </w:t>
            </w:r>
            <w:proofErr w:type="spellStart"/>
            <w:r>
              <w:rPr>
                <w:w w:val="90"/>
                <w:sz w:val="20"/>
              </w:rPr>
              <w:t>TraNSIT</w:t>
            </w:r>
            <w:proofErr w:type="spellEnd"/>
            <w:r>
              <w:rPr>
                <w:spacing w:val="2"/>
                <w:sz w:val="20"/>
              </w:rPr>
              <w:t xml:space="preserve"> </w:t>
            </w:r>
            <w:r>
              <w:rPr>
                <w:spacing w:val="-4"/>
                <w:w w:val="90"/>
                <w:sz w:val="20"/>
              </w:rPr>
              <w:t>Model</w:t>
            </w:r>
          </w:p>
        </w:tc>
        <w:tc>
          <w:tcPr>
            <w:tcW w:w="878" w:type="dxa"/>
          </w:tcPr>
          <w:p w:rsidR="00610D79" w:rsidRDefault="005C135F">
            <w:pPr>
              <w:pStyle w:val="TableParagraph"/>
              <w:spacing w:before="53"/>
              <w:ind w:left="0" w:right="47"/>
              <w:jc w:val="right"/>
              <w:rPr>
                <w:sz w:val="20"/>
              </w:rPr>
            </w:pPr>
            <w:r>
              <w:rPr>
                <w:spacing w:val="-5"/>
                <w:w w:val="105"/>
                <w:sz w:val="20"/>
              </w:rPr>
              <w:t>26</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9:</w:t>
            </w:r>
          </w:p>
        </w:tc>
        <w:tc>
          <w:tcPr>
            <w:tcW w:w="8017" w:type="dxa"/>
          </w:tcPr>
          <w:p w:rsidR="00610D79" w:rsidRDefault="005C135F">
            <w:pPr>
              <w:pStyle w:val="TableParagraph"/>
              <w:spacing w:before="53"/>
              <w:ind w:left="128"/>
              <w:rPr>
                <w:sz w:val="20"/>
              </w:rPr>
            </w:pPr>
            <w:r>
              <w:rPr>
                <w:w w:val="95"/>
                <w:sz w:val="20"/>
              </w:rPr>
              <w:t>Why</w:t>
            </w:r>
            <w:r>
              <w:rPr>
                <w:spacing w:val="11"/>
                <w:sz w:val="20"/>
              </w:rPr>
              <w:t xml:space="preserve"> </w:t>
            </w:r>
            <w:proofErr w:type="spellStart"/>
            <w:r>
              <w:rPr>
                <w:w w:val="95"/>
                <w:sz w:val="20"/>
              </w:rPr>
              <w:t>monetise</w:t>
            </w:r>
            <w:proofErr w:type="spellEnd"/>
            <w:r>
              <w:rPr>
                <w:spacing w:val="10"/>
                <w:sz w:val="20"/>
              </w:rPr>
              <w:t xml:space="preserve"> </w:t>
            </w:r>
            <w:r>
              <w:rPr>
                <w:w w:val="95"/>
                <w:sz w:val="20"/>
              </w:rPr>
              <w:t>problems</w:t>
            </w:r>
            <w:r>
              <w:rPr>
                <w:spacing w:val="11"/>
                <w:sz w:val="20"/>
              </w:rPr>
              <w:t xml:space="preserve"> </w:t>
            </w:r>
            <w:r>
              <w:rPr>
                <w:w w:val="95"/>
                <w:sz w:val="20"/>
              </w:rPr>
              <w:t>and</w:t>
            </w:r>
            <w:r>
              <w:rPr>
                <w:spacing w:val="11"/>
                <w:sz w:val="20"/>
              </w:rPr>
              <w:t xml:space="preserve"> </w:t>
            </w:r>
            <w:r>
              <w:rPr>
                <w:spacing w:val="-2"/>
                <w:w w:val="95"/>
                <w:sz w:val="20"/>
              </w:rPr>
              <w:t>opportunities?</w:t>
            </w:r>
          </w:p>
        </w:tc>
        <w:tc>
          <w:tcPr>
            <w:tcW w:w="878" w:type="dxa"/>
          </w:tcPr>
          <w:p w:rsidR="00610D79" w:rsidRDefault="005C135F">
            <w:pPr>
              <w:pStyle w:val="TableParagraph"/>
              <w:spacing w:before="53"/>
              <w:ind w:left="0" w:right="47"/>
              <w:jc w:val="right"/>
              <w:rPr>
                <w:sz w:val="20"/>
              </w:rPr>
            </w:pPr>
            <w:r>
              <w:rPr>
                <w:spacing w:val="-5"/>
                <w:w w:val="105"/>
                <w:sz w:val="20"/>
              </w:rPr>
              <w:t>28</w:t>
            </w:r>
          </w:p>
        </w:tc>
      </w:tr>
      <w:tr w:rsidR="00610D79">
        <w:trPr>
          <w:trHeight w:val="59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10:</w:t>
            </w:r>
          </w:p>
        </w:tc>
        <w:tc>
          <w:tcPr>
            <w:tcW w:w="8017" w:type="dxa"/>
          </w:tcPr>
          <w:p w:rsidR="00610D79" w:rsidRDefault="005C135F">
            <w:pPr>
              <w:pStyle w:val="TableParagraph"/>
              <w:spacing w:before="53" w:line="249" w:lineRule="auto"/>
              <w:ind w:left="128" w:right="866"/>
              <w:rPr>
                <w:sz w:val="20"/>
              </w:rPr>
            </w:pPr>
            <w:r>
              <w:rPr>
                <w:sz w:val="20"/>
              </w:rPr>
              <w:t>Engage</w:t>
            </w:r>
            <w:r>
              <w:rPr>
                <w:spacing w:val="-10"/>
                <w:sz w:val="20"/>
              </w:rPr>
              <w:t xml:space="preserve"> </w:t>
            </w:r>
            <w:r>
              <w:rPr>
                <w:sz w:val="20"/>
              </w:rPr>
              <w:t>with</w:t>
            </w:r>
            <w:r>
              <w:rPr>
                <w:spacing w:val="-10"/>
                <w:sz w:val="20"/>
              </w:rPr>
              <w:t xml:space="preserve"> </w:t>
            </w:r>
            <w:r>
              <w:rPr>
                <w:sz w:val="20"/>
              </w:rPr>
              <w:t>us</w:t>
            </w:r>
            <w:r>
              <w:rPr>
                <w:spacing w:val="-10"/>
                <w:sz w:val="20"/>
              </w:rPr>
              <w:t xml:space="preserve"> </w:t>
            </w:r>
            <w:r>
              <w:rPr>
                <w:sz w:val="20"/>
              </w:rPr>
              <w:t>where</w:t>
            </w:r>
            <w:r>
              <w:rPr>
                <w:spacing w:val="-10"/>
                <w:sz w:val="20"/>
              </w:rPr>
              <w:t xml:space="preserve"> </w:t>
            </w:r>
            <w:r>
              <w:rPr>
                <w:sz w:val="20"/>
              </w:rPr>
              <w:t>it</w:t>
            </w:r>
            <w:r>
              <w:rPr>
                <w:spacing w:val="-10"/>
                <w:sz w:val="20"/>
              </w:rPr>
              <w:t xml:space="preserve"> </w:t>
            </w:r>
            <w:r>
              <w:rPr>
                <w:sz w:val="20"/>
              </w:rPr>
              <w:t>is</w:t>
            </w:r>
            <w:r>
              <w:rPr>
                <w:spacing w:val="-10"/>
                <w:sz w:val="20"/>
              </w:rPr>
              <w:t xml:space="preserve"> </w:t>
            </w:r>
            <w:r>
              <w:rPr>
                <w:sz w:val="20"/>
              </w:rPr>
              <w:t>difficult</w:t>
            </w:r>
            <w:r>
              <w:rPr>
                <w:spacing w:val="-10"/>
                <w:sz w:val="20"/>
              </w:rPr>
              <w:t xml:space="preserve"> </w:t>
            </w:r>
            <w:r>
              <w:rPr>
                <w:sz w:val="20"/>
              </w:rPr>
              <w:t>to</w:t>
            </w:r>
            <w:r>
              <w:rPr>
                <w:spacing w:val="-10"/>
                <w:sz w:val="20"/>
              </w:rPr>
              <w:t xml:space="preserve"> </w:t>
            </w:r>
            <w:r>
              <w:rPr>
                <w:sz w:val="20"/>
              </w:rPr>
              <w:t>measure</w:t>
            </w:r>
            <w:r>
              <w:rPr>
                <w:spacing w:val="-10"/>
                <w:sz w:val="20"/>
              </w:rPr>
              <w:t xml:space="preserve"> </w:t>
            </w:r>
            <w:r>
              <w:rPr>
                <w:sz w:val="20"/>
              </w:rPr>
              <w:t>the</w:t>
            </w:r>
            <w:r>
              <w:rPr>
                <w:spacing w:val="-10"/>
                <w:sz w:val="20"/>
              </w:rPr>
              <w:t xml:space="preserve"> </w:t>
            </w:r>
            <w:r>
              <w:rPr>
                <w:sz w:val="20"/>
              </w:rPr>
              <w:t>cost</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problem</w:t>
            </w:r>
            <w:r>
              <w:rPr>
                <w:spacing w:val="-10"/>
                <w:sz w:val="20"/>
              </w:rPr>
              <w:t xml:space="preserve"> </w:t>
            </w:r>
            <w:r>
              <w:rPr>
                <w:sz w:val="20"/>
              </w:rPr>
              <w:t>or</w:t>
            </w:r>
            <w:r>
              <w:rPr>
                <w:spacing w:val="-10"/>
                <w:sz w:val="20"/>
              </w:rPr>
              <w:t xml:space="preserve"> </w:t>
            </w:r>
            <w:r>
              <w:rPr>
                <w:sz w:val="20"/>
              </w:rPr>
              <w:t>the value of the opportunity</w:t>
            </w:r>
          </w:p>
        </w:tc>
        <w:tc>
          <w:tcPr>
            <w:tcW w:w="878" w:type="dxa"/>
          </w:tcPr>
          <w:p w:rsidR="00610D79" w:rsidRDefault="00610D79">
            <w:pPr>
              <w:pStyle w:val="TableParagraph"/>
              <w:spacing w:before="5"/>
              <w:ind w:left="0"/>
              <w:rPr>
                <w:b/>
                <w:sz w:val="25"/>
              </w:rPr>
            </w:pPr>
          </w:p>
          <w:p w:rsidR="00610D79" w:rsidRDefault="005C135F">
            <w:pPr>
              <w:pStyle w:val="TableParagraph"/>
              <w:spacing w:before="1"/>
              <w:ind w:left="0" w:right="47"/>
              <w:jc w:val="right"/>
              <w:rPr>
                <w:sz w:val="20"/>
              </w:rPr>
            </w:pPr>
            <w:r>
              <w:rPr>
                <w:spacing w:val="-5"/>
                <w:w w:val="105"/>
                <w:sz w:val="20"/>
              </w:rPr>
              <w:t>28</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w w:val="95"/>
                <w:sz w:val="20"/>
              </w:rPr>
              <w:t>11:</w:t>
            </w:r>
          </w:p>
        </w:tc>
        <w:tc>
          <w:tcPr>
            <w:tcW w:w="8017" w:type="dxa"/>
          </w:tcPr>
          <w:p w:rsidR="00610D79" w:rsidRDefault="005C135F">
            <w:pPr>
              <w:pStyle w:val="TableParagraph"/>
              <w:spacing w:before="53"/>
              <w:ind w:left="128"/>
              <w:rPr>
                <w:sz w:val="20"/>
              </w:rPr>
            </w:pPr>
            <w:r>
              <w:rPr>
                <w:w w:val="95"/>
                <w:sz w:val="20"/>
              </w:rPr>
              <w:t>Worked</w:t>
            </w:r>
            <w:r>
              <w:rPr>
                <w:spacing w:val="14"/>
                <w:sz w:val="20"/>
              </w:rPr>
              <w:t xml:space="preserve"> </w:t>
            </w:r>
            <w:r>
              <w:rPr>
                <w:w w:val="95"/>
                <w:sz w:val="20"/>
              </w:rPr>
              <w:t>example</w:t>
            </w:r>
            <w:r>
              <w:rPr>
                <w:spacing w:val="15"/>
                <w:sz w:val="20"/>
              </w:rPr>
              <w:t xml:space="preserve"> </w:t>
            </w:r>
            <w:r>
              <w:rPr>
                <w:w w:val="95"/>
                <w:sz w:val="20"/>
              </w:rPr>
              <w:t>of</w:t>
            </w:r>
            <w:r>
              <w:rPr>
                <w:spacing w:val="15"/>
                <w:sz w:val="20"/>
              </w:rPr>
              <w:t xml:space="preserve"> </w:t>
            </w:r>
            <w:r>
              <w:rPr>
                <w:w w:val="95"/>
                <w:sz w:val="20"/>
              </w:rPr>
              <w:t>understanding</w:t>
            </w:r>
            <w:r>
              <w:rPr>
                <w:spacing w:val="14"/>
                <w:sz w:val="20"/>
              </w:rPr>
              <w:t xml:space="preserve"> </w:t>
            </w:r>
            <w:r>
              <w:rPr>
                <w:w w:val="95"/>
                <w:sz w:val="20"/>
              </w:rPr>
              <w:t>quality-of-life</w:t>
            </w:r>
            <w:r>
              <w:rPr>
                <w:spacing w:val="15"/>
                <w:sz w:val="20"/>
              </w:rPr>
              <w:t xml:space="preserve"> </w:t>
            </w:r>
            <w:r>
              <w:rPr>
                <w:w w:val="95"/>
                <w:sz w:val="20"/>
              </w:rPr>
              <w:t>impacts</w:t>
            </w:r>
            <w:r>
              <w:rPr>
                <w:spacing w:val="15"/>
                <w:sz w:val="20"/>
              </w:rPr>
              <w:t xml:space="preserve"> </w:t>
            </w:r>
            <w:r>
              <w:rPr>
                <w:w w:val="95"/>
                <w:sz w:val="20"/>
              </w:rPr>
              <w:t>in</w:t>
            </w:r>
            <w:r>
              <w:rPr>
                <w:spacing w:val="14"/>
                <w:sz w:val="20"/>
              </w:rPr>
              <w:t xml:space="preserve"> </w:t>
            </w:r>
            <w:r>
              <w:rPr>
                <w:w w:val="95"/>
                <w:sz w:val="20"/>
              </w:rPr>
              <w:t>a</w:t>
            </w:r>
            <w:r>
              <w:rPr>
                <w:spacing w:val="15"/>
                <w:sz w:val="20"/>
              </w:rPr>
              <w:t xml:space="preserve"> </w:t>
            </w:r>
            <w:r>
              <w:rPr>
                <w:w w:val="95"/>
                <w:sz w:val="20"/>
              </w:rPr>
              <w:t>remote</w:t>
            </w:r>
            <w:r>
              <w:rPr>
                <w:spacing w:val="15"/>
                <w:sz w:val="20"/>
              </w:rPr>
              <w:t xml:space="preserve"> </w:t>
            </w:r>
            <w:r>
              <w:rPr>
                <w:spacing w:val="-4"/>
                <w:w w:val="95"/>
                <w:sz w:val="20"/>
              </w:rPr>
              <w:t>area</w:t>
            </w:r>
          </w:p>
        </w:tc>
        <w:tc>
          <w:tcPr>
            <w:tcW w:w="878" w:type="dxa"/>
          </w:tcPr>
          <w:p w:rsidR="00610D79" w:rsidRDefault="005C135F">
            <w:pPr>
              <w:pStyle w:val="TableParagraph"/>
              <w:spacing w:before="53"/>
              <w:ind w:left="0" w:right="47"/>
              <w:jc w:val="right"/>
              <w:rPr>
                <w:sz w:val="20"/>
              </w:rPr>
            </w:pPr>
            <w:r>
              <w:rPr>
                <w:spacing w:val="-5"/>
                <w:sz w:val="20"/>
              </w:rPr>
              <w:t>32</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12:</w:t>
            </w:r>
          </w:p>
        </w:tc>
        <w:tc>
          <w:tcPr>
            <w:tcW w:w="8017" w:type="dxa"/>
          </w:tcPr>
          <w:p w:rsidR="00610D79" w:rsidRDefault="005C135F">
            <w:pPr>
              <w:pStyle w:val="TableParagraph"/>
              <w:spacing w:before="53"/>
              <w:ind w:left="128"/>
              <w:rPr>
                <w:sz w:val="20"/>
              </w:rPr>
            </w:pPr>
            <w:r>
              <w:rPr>
                <w:w w:val="95"/>
                <w:sz w:val="20"/>
              </w:rPr>
              <w:t>Methods</w:t>
            </w:r>
            <w:r>
              <w:rPr>
                <w:spacing w:val="16"/>
                <w:sz w:val="20"/>
              </w:rPr>
              <w:t xml:space="preserve"> </w:t>
            </w:r>
            <w:r>
              <w:rPr>
                <w:w w:val="95"/>
                <w:sz w:val="20"/>
              </w:rPr>
              <w:t>for</w:t>
            </w:r>
            <w:r>
              <w:rPr>
                <w:spacing w:val="16"/>
                <w:sz w:val="20"/>
              </w:rPr>
              <w:t xml:space="preserve"> </w:t>
            </w:r>
            <w:proofErr w:type="spellStart"/>
            <w:r>
              <w:rPr>
                <w:w w:val="95"/>
                <w:sz w:val="20"/>
              </w:rPr>
              <w:t>monetising</w:t>
            </w:r>
            <w:proofErr w:type="spellEnd"/>
            <w:r>
              <w:rPr>
                <w:spacing w:val="16"/>
                <w:sz w:val="20"/>
              </w:rPr>
              <w:t xml:space="preserve"> </w:t>
            </w:r>
            <w:r>
              <w:rPr>
                <w:w w:val="95"/>
                <w:sz w:val="20"/>
              </w:rPr>
              <w:t>problems</w:t>
            </w:r>
            <w:r>
              <w:rPr>
                <w:spacing w:val="16"/>
                <w:sz w:val="20"/>
              </w:rPr>
              <w:t xml:space="preserve"> </w:t>
            </w:r>
            <w:r>
              <w:rPr>
                <w:w w:val="95"/>
                <w:sz w:val="20"/>
              </w:rPr>
              <w:t>and</w:t>
            </w:r>
            <w:r>
              <w:rPr>
                <w:spacing w:val="16"/>
                <w:sz w:val="20"/>
              </w:rPr>
              <w:t xml:space="preserve"> </w:t>
            </w:r>
            <w:r>
              <w:rPr>
                <w:spacing w:val="-2"/>
                <w:w w:val="95"/>
                <w:sz w:val="20"/>
              </w:rPr>
              <w:t>opportunities</w:t>
            </w:r>
          </w:p>
        </w:tc>
        <w:tc>
          <w:tcPr>
            <w:tcW w:w="878" w:type="dxa"/>
          </w:tcPr>
          <w:p w:rsidR="00610D79" w:rsidRDefault="005C135F">
            <w:pPr>
              <w:pStyle w:val="TableParagraph"/>
              <w:spacing w:before="53"/>
              <w:ind w:left="0" w:right="47"/>
              <w:jc w:val="right"/>
              <w:rPr>
                <w:sz w:val="20"/>
              </w:rPr>
            </w:pPr>
            <w:r>
              <w:rPr>
                <w:spacing w:val="-5"/>
                <w:sz w:val="20"/>
              </w:rPr>
              <w:t>34</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13:</w:t>
            </w:r>
          </w:p>
        </w:tc>
        <w:tc>
          <w:tcPr>
            <w:tcW w:w="8017" w:type="dxa"/>
          </w:tcPr>
          <w:p w:rsidR="00610D79" w:rsidRDefault="005C135F">
            <w:pPr>
              <w:pStyle w:val="TableParagraph"/>
              <w:spacing w:before="53"/>
              <w:ind w:left="128"/>
              <w:rPr>
                <w:sz w:val="20"/>
              </w:rPr>
            </w:pPr>
            <w:r>
              <w:rPr>
                <w:w w:val="95"/>
                <w:sz w:val="20"/>
              </w:rPr>
              <w:t>Summary</w:t>
            </w:r>
            <w:r>
              <w:rPr>
                <w:spacing w:val="8"/>
                <w:sz w:val="20"/>
              </w:rPr>
              <w:t xml:space="preserve"> </w:t>
            </w:r>
            <w:r>
              <w:rPr>
                <w:w w:val="95"/>
                <w:sz w:val="20"/>
              </w:rPr>
              <w:t>of</w:t>
            </w:r>
            <w:r>
              <w:rPr>
                <w:spacing w:val="8"/>
                <w:sz w:val="20"/>
              </w:rPr>
              <w:t xml:space="preserve"> </w:t>
            </w:r>
            <w:proofErr w:type="spellStart"/>
            <w:r>
              <w:rPr>
                <w:w w:val="95"/>
                <w:sz w:val="20"/>
              </w:rPr>
              <w:t>monetising</w:t>
            </w:r>
            <w:proofErr w:type="spellEnd"/>
            <w:r>
              <w:rPr>
                <w:spacing w:val="8"/>
                <w:sz w:val="20"/>
              </w:rPr>
              <w:t xml:space="preserve"> </w:t>
            </w:r>
            <w:r>
              <w:rPr>
                <w:w w:val="95"/>
                <w:sz w:val="20"/>
              </w:rPr>
              <w:t>the</w:t>
            </w:r>
            <w:r>
              <w:rPr>
                <w:spacing w:val="8"/>
                <w:sz w:val="20"/>
              </w:rPr>
              <w:t xml:space="preserve"> </w:t>
            </w:r>
            <w:r>
              <w:rPr>
                <w:w w:val="95"/>
                <w:sz w:val="20"/>
              </w:rPr>
              <w:t>cost</w:t>
            </w:r>
            <w:r>
              <w:rPr>
                <w:spacing w:val="8"/>
                <w:sz w:val="20"/>
              </w:rPr>
              <w:t xml:space="preserve"> </w:t>
            </w:r>
            <w:r>
              <w:rPr>
                <w:w w:val="95"/>
                <w:sz w:val="20"/>
              </w:rPr>
              <w:t>of</w:t>
            </w:r>
            <w:r>
              <w:rPr>
                <w:spacing w:val="8"/>
                <w:sz w:val="20"/>
              </w:rPr>
              <w:t xml:space="preserve"> </w:t>
            </w:r>
            <w:r>
              <w:rPr>
                <w:w w:val="95"/>
                <w:sz w:val="20"/>
              </w:rPr>
              <w:t>the</w:t>
            </w:r>
            <w:r>
              <w:rPr>
                <w:spacing w:val="8"/>
                <w:sz w:val="20"/>
              </w:rPr>
              <w:t xml:space="preserve"> </w:t>
            </w:r>
            <w:r>
              <w:rPr>
                <w:spacing w:val="-2"/>
                <w:w w:val="95"/>
                <w:sz w:val="20"/>
              </w:rPr>
              <w:t>problem</w:t>
            </w:r>
          </w:p>
        </w:tc>
        <w:tc>
          <w:tcPr>
            <w:tcW w:w="878" w:type="dxa"/>
          </w:tcPr>
          <w:p w:rsidR="00610D79" w:rsidRDefault="005C135F">
            <w:pPr>
              <w:pStyle w:val="TableParagraph"/>
              <w:spacing w:before="53"/>
              <w:ind w:left="0" w:right="47"/>
              <w:jc w:val="right"/>
              <w:rPr>
                <w:sz w:val="20"/>
              </w:rPr>
            </w:pPr>
            <w:r>
              <w:rPr>
                <w:spacing w:val="-5"/>
                <w:sz w:val="20"/>
              </w:rPr>
              <w:t>38</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14:</w:t>
            </w:r>
          </w:p>
        </w:tc>
        <w:tc>
          <w:tcPr>
            <w:tcW w:w="8017" w:type="dxa"/>
          </w:tcPr>
          <w:p w:rsidR="00610D79" w:rsidRDefault="005C135F">
            <w:pPr>
              <w:pStyle w:val="TableParagraph"/>
              <w:spacing w:before="53"/>
              <w:ind w:left="128"/>
              <w:rPr>
                <w:sz w:val="20"/>
              </w:rPr>
            </w:pPr>
            <w:r>
              <w:rPr>
                <w:w w:val="95"/>
                <w:sz w:val="20"/>
              </w:rPr>
              <w:t>What</w:t>
            </w:r>
            <w:r>
              <w:rPr>
                <w:spacing w:val="10"/>
                <w:sz w:val="20"/>
              </w:rPr>
              <w:t xml:space="preserve"> </w:t>
            </w:r>
            <w:r>
              <w:rPr>
                <w:w w:val="95"/>
                <w:sz w:val="20"/>
              </w:rPr>
              <w:t>do</w:t>
            </w:r>
            <w:r>
              <w:rPr>
                <w:spacing w:val="11"/>
                <w:sz w:val="20"/>
              </w:rPr>
              <w:t xml:space="preserve"> </w:t>
            </w:r>
            <w:r>
              <w:rPr>
                <w:w w:val="95"/>
                <w:sz w:val="20"/>
              </w:rPr>
              <w:t>we</w:t>
            </w:r>
            <w:r>
              <w:rPr>
                <w:spacing w:val="10"/>
                <w:sz w:val="20"/>
              </w:rPr>
              <w:t xml:space="preserve"> </w:t>
            </w:r>
            <w:r>
              <w:rPr>
                <w:w w:val="95"/>
                <w:sz w:val="20"/>
              </w:rPr>
              <w:t>mean</w:t>
            </w:r>
            <w:r>
              <w:rPr>
                <w:spacing w:val="11"/>
                <w:sz w:val="20"/>
              </w:rPr>
              <w:t xml:space="preserve"> </w:t>
            </w:r>
            <w:r>
              <w:rPr>
                <w:w w:val="95"/>
                <w:sz w:val="20"/>
              </w:rPr>
              <w:t>by</w:t>
            </w:r>
            <w:r>
              <w:rPr>
                <w:spacing w:val="11"/>
                <w:sz w:val="20"/>
              </w:rPr>
              <w:t xml:space="preserve"> </w:t>
            </w:r>
            <w:r>
              <w:rPr>
                <w:w w:val="95"/>
                <w:sz w:val="20"/>
              </w:rPr>
              <w:t>qualitative,</w:t>
            </w:r>
            <w:r>
              <w:rPr>
                <w:spacing w:val="10"/>
                <w:sz w:val="20"/>
              </w:rPr>
              <w:t xml:space="preserve"> </w:t>
            </w:r>
            <w:r>
              <w:rPr>
                <w:w w:val="95"/>
                <w:sz w:val="20"/>
              </w:rPr>
              <w:t>quantitative</w:t>
            </w:r>
            <w:r>
              <w:rPr>
                <w:spacing w:val="11"/>
                <w:sz w:val="20"/>
              </w:rPr>
              <w:t xml:space="preserve"> </w:t>
            </w:r>
            <w:r>
              <w:rPr>
                <w:w w:val="95"/>
                <w:sz w:val="20"/>
              </w:rPr>
              <w:t>and</w:t>
            </w:r>
            <w:r>
              <w:rPr>
                <w:spacing w:val="10"/>
                <w:sz w:val="20"/>
              </w:rPr>
              <w:t xml:space="preserve"> </w:t>
            </w:r>
            <w:proofErr w:type="spellStart"/>
            <w:r>
              <w:rPr>
                <w:w w:val="95"/>
                <w:sz w:val="20"/>
              </w:rPr>
              <w:t>monetised</w:t>
            </w:r>
            <w:proofErr w:type="spellEnd"/>
            <w:r>
              <w:rPr>
                <w:spacing w:val="11"/>
                <w:sz w:val="20"/>
              </w:rPr>
              <w:t xml:space="preserve"> </w:t>
            </w:r>
            <w:r>
              <w:rPr>
                <w:spacing w:val="-2"/>
                <w:w w:val="95"/>
                <w:sz w:val="20"/>
              </w:rPr>
              <w:t>information?</w:t>
            </w:r>
          </w:p>
        </w:tc>
        <w:tc>
          <w:tcPr>
            <w:tcW w:w="878" w:type="dxa"/>
          </w:tcPr>
          <w:p w:rsidR="00610D79" w:rsidRDefault="005C135F">
            <w:pPr>
              <w:pStyle w:val="TableParagraph"/>
              <w:spacing w:before="53"/>
              <w:ind w:left="0" w:right="47"/>
              <w:jc w:val="right"/>
              <w:rPr>
                <w:sz w:val="20"/>
              </w:rPr>
            </w:pPr>
            <w:r>
              <w:rPr>
                <w:spacing w:val="-5"/>
                <w:w w:val="85"/>
                <w:sz w:val="20"/>
              </w:rPr>
              <w:t>41</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15:</w:t>
            </w:r>
          </w:p>
        </w:tc>
        <w:tc>
          <w:tcPr>
            <w:tcW w:w="8017" w:type="dxa"/>
          </w:tcPr>
          <w:p w:rsidR="00610D79" w:rsidRDefault="005C135F">
            <w:pPr>
              <w:pStyle w:val="TableParagraph"/>
              <w:spacing w:before="53"/>
              <w:ind w:left="128"/>
              <w:rPr>
                <w:sz w:val="20"/>
              </w:rPr>
            </w:pPr>
            <w:r>
              <w:rPr>
                <w:w w:val="95"/>
                <w:sz w:val="20"/>
              </w:rPr>
              <w:t>Worked</w:t>
            </w:r>
            <w:r>
              <w:rPr>
                <w:spacing w:val="11"/>
                <w:sz w:val="20"/>
              </w:rPr>
              <w:t xml:space="preserve"> </w:t>
            </w:r>
            <w:r>
              <w:rPr>
                <w:w w:val="95"/>
                <w:sz w:val="20"/>
              </w:rPr>
              <w:t>example</w:t>
            </w:r>
            <w:r>
              <w:rPr>
                <w:spacing w:val="12"/>
                <w:sz w:val="20"/>
              </w:rPr>
              <w:t xml:space="preserve"> </w:t>
            </w:r>
            <w:r>
              <w:rPr>
                <w:w w:val="95"/>
                <w:sz w:val="20"/>
              </w:rPr>
              <w:t>of</w:t>
            </w:r>
            <w:r>
              <w:rPr>
                <w:spacing w:val="12"/>
                <w:sz w:val="20"/>
              </w:rPr>
              <w:t xml:space="preserve"> </w:t>
            </w:r>
            <w:r>
              <w:rPr>
                <w:w w:val="95"/>
                <w:sz w:val="20"/>
              </w:rPr>
              <w:t>a</w:t>
            </w:r>
            <w:r>
              <w:rPr>
                <w:spacing w:val="12"/>
                <w:sz w:val="20"/>
              </w:rPr>
              <w:t xml:space="preserve"> </w:t>
            </w:r>
            <w:r>
              <w:rPr>
                <w:w w:val="95"/>
                <w:sz w:val="20"/>
              </w:rPr>
              <w:t>traffic</w:t>
            </w:r>
            <w:r>
              <w:rPr>
                <w:spacing w:val="12"/>
                <w:sz w:val="20"/>
              </w:rPr>
              <w:t xml:space="preserve"> </w:t>
            </w:r>
            <w:r>
              <w:rPr>
                <w:w w:val="95"/>
                <w:sz w:val="20"/>
              </w:rPr>
              <w:t>congestion</w:t>
            </w:r>
            <w:r>
              <w:rPr>
                <w:spacing w:val="11"/>
                <w:sz w:val="20"/>
              </w:rPr>
              <w:t xml:space="preserve"> </w:t>
            </w:r>
            <w:r>
              <w:rPr>
                <w:spacing w:val="-2"/>
                <w:w w:val="95"/>
                <w:sz w:val="20"/>
              </w:rPr>
              <w:t>problem</w:t>
            </w:r>
          </w:p>
        </w:tc>
        <w:tc>
          <w:tcPr>
            <w:tcW w:w="878" w:type="dxa"/>
          </w:tcPr>
          <w:p w:rsidR="00610D79" w:rsidRDefault="005C135F">
            <w:pPr>
              <w:pStyle w:val="TableParagraph"/>
              <w:spacing w:before="53"/>
              <w:ind w:left="0" w:right="47"/>
              <w:jc w:val="right"/>
              <w:rPr>
                <w:sz w:val="20"/>
              </w:rPr>
            </w:pPr>
            <w:r>
              <w:rPr>
                <w:spacing w:val="-5"/>
                <w:sz w:val="20"/>
              </w:rPr>
              <w:t>43</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16:</w:t>
            </w:r>
          </w:p>
        </w:tc>
        <w:tc>
          <w:tcPr>
            <w:tcW w:w="8017" w:type="dxa"/>
          </w:tcPr>
          <w:p w:rsidR="00610D79" w:rsidRDefault="005C135F">
            <w:pPr>
              <w:pStyle w:val="TableParagraph"/>
              <w:spacing w:before="53"/>
              <w:ind w:left="128"/>
              <w:rPr>
                <w:sz w:val="20"/>
              </w:rPr>
            </w:pPr>
            <w:r>
              <w:rPr>
                <w:w w:val="95"/>
                <w:sz w:val="20"/>
              </w:rPr>
              <w:t>Worked</w:t>
            </w:r>
            <w:r>
              <w:rPr>
                <w:spacing w:val="12"/>
                <w:sz w:val="20"/>
              </w:rPr>
              <w:t xml:space="preserve"> </w:t>
            </w:r>
            <w:r>
              <w:rPr>
                <w:w w:val="95"/>
                <w:sz w:val="20"/>
              </w:rPr>
              <w:t>example</w:t>
            </w:r>
            <w:r>
              <w:rPr>
                <w:spacing w:val="12"/>
                <w:sz w:val="20"/>
              </w:rPr>
              <w:t xml:space="preserve"> </w:t>
            </w:r>
            <w:r>
              <w:rPr>
                <w:w w:val="95"/>
                <w:sz w:val="20"/>
              </w:rPr>
              <w:t>of</w:t>
            </w:r>
            <w:r>
              <w:rPr>
                <w:spacing w:val="13"/>
                <w:sz w:val="20"/>
              </w:rPr>
              <w:t xml:space="preserve"> </w:t>
            </w:r>
            <w:r>
              <w:rPr>
                <w:w w:val="95"/>
                <w:sz w:val="20"/>
              </w:rPr>
              <w:t>an</w:t>
            </w:r>
            <w:r>
              <w:rPr>
                <w:spacing w:val="12"/>
                <w:sz w:val="20"/>
              </w:rPr>
              <w:t xml:space="preserve"> </w:t>
            </w:r>
            <w:r>
              <w:rPr>
                <w:w w:val="95"/>
                <w:sz w:val="20"/>
              </w:rPr>
              <w:t>irrigation</w:t>
            </w:r>
            <w:r>
              <w:rPr>
                <w:spacing w:val="12"/>
                <w:sz w:val="20"/>
              </w:rPr>
              <w:t xml:space="preserve"> </w:t>
            </w:r>
            <w:r>
              <w:rPr>
                <w:w w:val="95"/>
                <w:sz w:val="20"/>
              </w:rPr>
              <w:t>precinct</w:t>
            </w:r>
            <w:r>
              <w:rPr>
                <w:spacing w:val="13"/>
                <w:sz w:val="20"/>
              </w:rPr>
              <w:t xml:space="preserve"> </w:t>
            </w:r>
            <w:r>
              <w:rPr>
                <w:spacing w:val="-2"/>
                <w:w w:val="95"/>
                <w:sz w:val="20"/>
              </w:rPr>
              <w:t>opportunity</w:t>
            </w:r>
          </w:p>
        </w:tc>
        <w:tc>
          <w:tcPr>
            <w:tcW w:w="878" w:type="dxa"/>
          </w:tcPr>
          <w:p w:rsidR="00610D79" w:rsidRDefault="005C135F">
            <w:pPr>
              <w:pStyle w:val="TableParagraph"/>
              <w:spacing w:before="53"/>
              <w:ind w:left="0" w:right="47"/>
              <w:jc w:val="right"/>
              <w:rPr>
                <w:sz w:val="20"/>
              </w:rPr>
            </w:pPr>
            <w:r>
              <w:rPr>
                <w:spacing w:val="-5"/>
                <w:sz w:val="20"/>
              </w:rPr>
              <w:t>46</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17:</w:t>
            </w:r>
          </w:p>
        </w:tc>
        <w:tc>
          <w:tcPr>
            <w:tcW w:w="8017" w:type="dxa"/>
          </w:tcPr>
          <w:p w:rsidR="00610D79" w:rsidRDefault="005C135F">
            <w:pPr>
              <w:pStyle w:val="TableParagraph"/>
              <w:spacing w:before="53"/>
              <w:ind w:left="128"/>
              <w:rPr>
                <w:sz w:val="20"/>
              </w:rPr>
            </w:pPr>
            <w:r>
              <w:rPr>
                <w:w w:val="95"/>
                <w:sz w:val="20"/>
              </w:rPr>
              <w:t>Case</w:t>
            </w:r>
            <w:r>
              <w:rPr>
                <w:spacing w:val="8"/>
                <w:sz w:val="20"/>
              </w:rPr>
              <w:t xml:space="preserve"> </w:t>
            </w:r>
            <w:r>
              <w:rPr>
                <w:w w:val="95"/>
                <w:sz w:val="20"/>
              </w:rPr>
              <w:t>Study</w:t>
            </w:r>
            <w:r>
              <w:rPr>
                <w:spacing w:val="8"/>
                <w:sz w:val="20"/>
              </w:rPr>
              <w:t xml:space="preserve"> </w:t>
            </w:r>
            <w:r>
              <w:rPr>
                <w:w w:val="95"/>
                <w:sz w:val="20"/>
              </w:rPr>
              <w:t>of</w:t>
            </w:r>
            <w:r>
              <w:rPr>
                <w:spacing w:val="8"/>
                <w:sz w:val="20"/>
              </w:rPr>
              <w:t xml:space="preserve"> </w:t>
            </w:r>
            <w:r>
              <w:rPr>
                <w:w w:val="95"/>
                <w:sz w:val="20"/>
              </w:rPr>
              <w:t>investment</w:t>
            </w:r>
            <w:r>
              <w:rPr>
                <w:spacing w:val="8"/>
                <w:sz w:val="20"/>
              </w:rPr>
              <w:t xml:space="preserve"> </w:t>
            </w:r>
            <w:r>
              <w:rPr>
                <w:w w:val="95"/>
                <w:sz w:val="20"/>
              </w:rPr>
              <w:t>in</w:t>
            </w:r>
            <w:r>
              <w:rPr>
                <w:spacing w:val="9"/>
                <w:sz w:val="20"/>
              </w:rPr>
              <w:t xml:space="preserve"> </w:t>
            </w:r>
            <w:r>
              <w:rPr>
                <w:w w:val="95"/>
                <w:sz w:val="20"/>
              </w:rPr>
              <w:t>the</w:t>
            </w:r>
            <w:r>
              <w:rPr>
                <w:spacing w:val="8"/>
                <w:sz w:val="20"/>
              </w:rPr>
              <w:t xml:space="preserve"> </w:t>
            </w:r>
            <w:r>
              <w:rPr>
                <w:w w:val="95"/>
                <w:sz w:val="20"/>
              </w:rPr>
              <w:t>John</w:t>
            </w:r>
            <w:r>
              <w:rPr>
                <w:spacing w:val="8"/>
                <w:sz w:val="20"/>
              </w:rPr>
              <w:t xml:space="preserve"> </w:t>
            </w:r>
            <w:r>
              <w:rPr>
                <w:w w:val="95"/>
                <w:sz w:val="20"/>
              </w:rPr>
              <w:t>Hunter</w:t>
            </w:r>
            <w:r>
              <w:rPr>
                <w:spacing w:val="8"/>
                <w:sz w:val="20"/>
              </w:rPr>
              <w:t xml:space="preserve"> </w:t>
            </w:r>
            <w:r>
              <w:rPr>
                <w:w w:val="95"/>
                <w:sz w:val="20"/>
              </w:rPr>
              <w:t>Health</w:t>
            </w:r>
            <w:r>
              <w:rPr>
                <w:spacing w:val="9"/>
                <w:sz w:val="20"/>
              </w:rPr>
              <w:t xml:space="preserve"> </w:t>
            </w:r>
            <w:r>
              <w:rPr>
                <w:w w:val="95"/>
                <w:sz w:val="20"/>
              </w:rPr>
              <w:t>and</w:t>
            </w:r>
            <w:r>
              <w:rPr>
                <w:spacing w:val="8"/>
                <w:sz w:val="20"/>
              </w:rPr>
              <w:t xml:space="preserve"> </w:t>
            </w:r>
            <w:r>
              <w:rPr>
                <w:w w:val="95"/>
                <w:sz w:val="20"/>
              </w:rPr>
              <w:t>Innovation</w:t>
            </w:r>
            <w:r>
              <w:rPr>
                <w:spacing w:val="8"/>
                <w:sz w:val="20"/>
              </w:rPr>
              <w:t xml:space="preserve"> </w:t>
            </w:r>
            <w:r>
              <w:rPr>
                <w:w w:val="95"/>
                <w:sz w:val="20"/>
              </w:rPr>
              <w:t>Precinct</w:t>
            </w:r>
            <w:r>
              <w:rPr>
                <w:spacing w:val="8"/>
                <w:sz w:val="20"/>
              </w:rPr>
              <w:t xml:space="preserve"> </w:t>
            </w:r>
            <w:r>
              <w:rPr>
                <w:spacing w:val="-2"/>
                <w:w w:val="95"/>
                <w:sz w:val="20"/>
              </w:rPr>
              <w:t>(</w:t>
            </w:r>
            <w:proofErr w:type="spellStart"/>
            <w:r>
              <w:rPr>
                <w:spacing w:val="-2"/>
                <w:w w:val="95"/>
                <w:sz w:val="20"/>
              </w:rPr>
              <w:t>JHHIP</w:t>
            </w:r>
            <w:proofErr w:type="spellEnd"/>
            <w:r>
              <w:rPr>
                <w:spacing w:val="-2"/>
                <w:w w:val="95"/>
                <w:sz w:val="20"/>
              </w:rPr>
              <w:t>)</w:t>
            </w:r>
          </w:p>
        </w:tc>
        <w:tc>
          <w:tcPr>
            <w:tcW w:w="878" w:type="dxa"/>
          </w:tcPr>
          <w:p w:rsidR="00610D79" w:rsidRDefault="005C135F">
            <w:pPr>
              <w:pStyle w:val="TableParagraph"/>
              <w:spacing w:before="53"/>
              <w:ind w:left="0" w:right="47"/>
              <w:jc w:val="right"/>
              <w:rPr>
                <w:sz w:val="20"/>
              </w:rPr>
            </w:pPr>
            <w:r>
              <w:rPr>
                <w:spacing w:val="-5"/>
                <w:sz w:val="20"/>
              </w:rPr>
              <w:t>48</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18:</w:t>
            </w:r>
          </w:p>
        </w:tc>
        <w:tc>
          <w:tcPr>
            <w:tcW w:w="8017" w:type="dxa"/>
          </w:tcPr>
          <w:p w:rsidR="00610D79" w:rsidRDefault="005C135F">
            <w:pPr>
              <w:pStyle w:val="TableParagraph"/>
              <w:spacing w:before="53"/>
              <w:ind w:left="128"/>
              <w:rPr>
                <w:sz w:val="20"/>
              </w:rPr>
            </w:pPr>
            <w:r>
              <w:rPr>
                <w:w w:val="95"/>
                <w:sz w:val="20"/>
              </w:rPr>
              <w:t>Our</w:t>
            </w:r>
            <w:r>
              <w:rPr>
                <w:spacing w:val="12"/>
                <w:sz w:val="20"/>
              </w:rPr>
              <w:t xml:space="preserve"> </w:t>
            </w:r>
            <w:r>
              <w:rPr>
                <w:w w:val="95"/>
                <w:sz w:val="20"/>
              </w:rPr>
              <w:t>information</w:t>
            </w:r>
            <w:r>
              <w:rPr>
                <w:spacing w:val="12"/>
                <w:sz w:val="20"/>
              </w:rPr>
              <w:t xml:space="preserve"> </w:t>
            </w:r>
            <w:r>
              <w:rPr>
                <w:w w:val="95"/>
                <w:sz w:val="20"/>
              </w:rPr>
              <w:t>requirements</w:t>
            </w:r>
            <w:r>
              <w:rPr>
                <w:spacing w:val="12"/>
                <w:sz w:val="20"/>
              </w:rPr>
              <w:t xml:space="preserve"> </w:t>
            </w:r>
            <w:r>
              <w:rPr>
                <w:w w:val="95"/>
                <w:sz w:val="20"/>
              </w:rPr>
              <w:t>for</w:t>
            </w:r>
            <w:r>
              <w:rPr>
                <w:spacing w:val="12"/>
                <w:sz w:val="20"/>
              </w:rPr>
              <w:t xml:space="preserve"> </w:t>
            </w:r>
            <w:r>
              <w:rPr>
                <w:w w:val="95"/>
                <w:sz w:val="20"/>
              </w:rPr>
              <w:t>Stage</w:t>
            </w:r>
            <w:r>
              <w:rPr>
                <w:spacing w:val="13"/>
                <w:sz w:val="20"/>
              </w:rPr>
              <w:t xml:space="preserve"> </w:t>
            </w:r>
            <w:r>
              <w:rPr>
                <w:spacing w:val="-10"/>
                <w:w w:val="95"/>
                <w:sz w:val="20"/>
              </w:rPr>
              <w:t>1</w:t>
            </w:r>
          </w:p>
        </w:tc>
        <w:tc>
          <w:tcPr>
            <w:tcW w:w="878" w:type="dxa"/>
          </w:tcPr>
          <w:p w:rsidR="00610D79" w:rsidRDefault="005C135F">
            <w:pPr>
              <w:pStyle w:val="TableParagraph"/>
              <w:spacing w:before="53"/>
              <w:ind w:left="0" w:right="47"/>
              <w:jc w:val="right"/>
              <w:rPr>
                <w:sz w:val="20"/>
              </w:rPr>
            </w:pPr>
            <w:r>
              <w:rPr>
                <w:spacing w:val="-5"/>
                <w:w w:val="105"/>
                <w:sz w:val="20"/>
              </w:rPr>
              <w:t>52</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19:</w:t>
            </w:r>
          </w:p>
        </w:tc>
        <w:tc>
          <w:tcPr>
            <w:tcW w:w="8017" w:type="dxa"/>
          </w:tcPr>
          <w:p w:rsidR="00610D79" w:rsidRDefault="005C135F">
            <w:pPr>
              <w:pStyle w:val="TableParagraph"/>
              <w:spacing w:before="53"/>
              <w:ind w:left="128"/>
              <w:rPr>
                <w:sz w:val="20"/>
              </w:rPr>
            </w:pPr>
            <w:r>
              <w:rPr>
                <w:w w:val="95"/>
                <w:sz w:val="20"/>
              </w:rPr>
              <w:t>How</w:t>
            </w:r>
            <w:r>
              <w:rPr>
                <w:spacing w:val="9"/>
                <w:sz w:val="20"/>
              </w:rPr>
              <w:t xml:space="preserve"> </w:t>
            </w:r>
            <w:r>
              <w:rPr>
                <w:w w:val="95"/>
                <w:sz w:val="20"/>
              </w:rPr>
              <w:t>we</w:t>
            </w:r>
            <w:r>
              <w:rPr>
                <w:spacing w:val="9"/>
                <w:sz w:val="20"/>
              </w:rPr>
              <w:t xml:space="preserve"> </w:t>
            </w:r>
            <w:r>
              <w:rPr>
                <w:w w:val="95"/>
                <w:sz w:val="20"/>
              </w:rPr>
              <w:t>assess</w:t>
            </w:r>
            <w:r>
              <w:rPr>
                <w:spacing w:val="10"/>
                <w:sz w:val="20"/>
              </w:rPr>
              <w:t xml:space="preserve"> </w:t>
            </w:r>
            <w:r>
              <w:rPr>
                <w:w w:val="95"/>
                <w:sz w:val="20"/>
              </w:rPr>
              <w:t>sustainability</w:t>
            </w:r>
            <w:r>
              <w:rPr>
                <w:spacing w:val="9"/>
                <w:sz w:val="20"/>
              </w:rPr>
              <w:t xml:space="preserve"> </w:t>
            </w:r>
            <w:r>
              <w:rPr>
                <w:w w:val="95"/>
                <w:sz w:val="20"/>
              </w:rPr>
              <w:t>or</w:t>
            </w:r>
            <w:r>
              <w:rPr>
                <w:spacing w:val="10"/>
                <w:sz w:val="20"/>
              </w:rPr>
              <w:t xml:space="preserve"> </w:t>
            </w:r>
            <w:r>
              <w:rPr>
                <w:w w:val="95"/>
                <w:sz w:val="20"/>
              </w:rPr>
              <w:t>resilience</w:t>
            </w:r>
            <w:r>
              <w:rPr>
                <w:spacing w:val="9"/>
                <w:sz w:val="20"/>
              </w:rPr>
              <w:t xml:space="preserve"> </w:t>
            </w:r>
            <w:r>
              <w:rPr>
                <w:w w:val="95"/>
                <w:sz w:val="20"/>
              </w:rPr>
              <w:t>considerations</w:t>
            </w:r>
            <w:r>
              <w:rPr>
                <w:spacing w:val="10"/>
                <w:sz w:val="20"/>
              </w:rPr>
              <w:t xml:space="preserve"> </w:t>
            </w:r>
            <w:r>
              <w:rPr>
                <w:w w:val="95"/>
                <w:sz w:val="20"/>
              </w:rPr>
              <w:t>at</w:t>
            </w:r>
            <w:r>
              <w:rPr>
                <w:spacing w:val="9"/>
                <w:sz w:val="20"/>
              </w:rPr>
              <w:t xml:space="preserve"> </w:t>
            </w:r>
            <w:r>
              <w:rPr>
                <w:w w:val="95"/>
                <w:sz w:val="20"/>
              </w:rPr>
              <w:t>Stage</w:t>
            </w:r>
            <w:r>
              <w:rPr>
                <w:spacing w:val="10"/>
                <w:sz w:val="20"/>
              </w:rPr>
              <w:t xml:space="preserve"> </w:t>
            </w:r>
            <w:r>
              <w:rPr>
                <w:spacing w:val="-10"/>
                <w:w w:val="95"/>
                <w:sz w:val="20"/>
              </w:rPr>
              <w:t>1</w:t>
            </w:r>
          </w:p>
        </w:tc>
        <w:tc>
          <w:tcPr>
            <w:tcW w:w="878" w:type="dxa"/>
          </w:tcPr>
          <w:p w:rsidR="00610D79" w:rsidRDefault="005C135F">
            <w:pPr>
              <w:pStyle w:val="TableParagraph"/>
              <w:spacing w:before="53"/>
              <w:ind w:left="0" w:right="47"/>
              <w:jc w:val="right"/>
              <w:rPr>
                <w:sz w:val="20"/>
              </w:rPr>
            </w:pPr>
            <w:r>
              <w:rPr>
                <w:spacing w:val="-5"/>
                <w:sz w:val="20"/>
              </w:rPr>
              <w:t>57</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20:</w:t>
            </w:r>
          </w:p>
        </w:tc>
        <w:tc>
          <w:tcPr>
            <w:tcW w:w="8017" w:type="dxa"/>
          </w:tcPr>
          <w:p w:rsidR="00610D79" w:rsidRDefault="005C135F">
            <w:pPr>
              <w:pStyle w:val="TableParagraph"/>
              <w:spacing w:before="53"/>
              <w:ind w:left="128"/>
              <w:rPr>
                <w:sz w:val="20"/>
              </w:rPr>
            </w:pPr>
            <w:r>
              <w:rPr>
                <w:w w:val="95"/>
                <w:sz w:val="20"/>
              </w:rPr>
              <w:t>Our</w:t>
            </w:r>
            <w:r>
              <w:rPr>
                <w:spacing w:val="11"/>
                <w:sz w:val="20"/>
              </w:rPr>
              <w:t xml:space="preserve"> </w:t>
            </w:r>
            <w:r>
              <w:rPr>
                <w:w w:val="95"/>
                <w:sz w:val="20"/>
              </w:rPr>
              <w:t>threshold</w:t>
            </w:r>
            <w:r>
              <w:rPr>
                <w:spacing w:val="12"/>
                <w:sz w:val="20"/>
              </w:rPr>
              <w:t xml:space="preserve"> </w:t>
            </w:r>
            <w:r>
              <w:rPr>
                <w:w w:val="95"/>
                <w:sz w:val="20"/>
              </w:rPr>
              <w:t>for</w:t>
            </w:r>
            <w:r>
              <w:rPr>
                <w:spacing w:val="11"/>
                <w:sz w:val="20"/>
              </w:rPr>
              <w:t xml:space="preserve"> </w:t>
            </w:r>
            <w:r>
              <w:rPr>
                <w:w w:val="95"/>
                <w:sz w:val="20"/>
              </w:rPr>
              <w:t>national</w:t>
            </w:r>
            <w:r>
              <w:rPr>
                <w:spacing w:val="12"/>
                <w:sz w:val="20"/>
              </w:rPr>
              <w:t xml:space="preserve"> </w:t>
            </w:r>
            <w:r>
              <w:rPr>
                <w:spacing w:val="-2"/>
                <w:w w:val="95"/>
                <w:sz w:val="20"/>
              </w:rPr>
              <w:t>significance</w:t>
            </w:r>
          </w:p>
        </w:tc>
        <w:tc>
          <w:tcPr>
            <w:tcW w:w="878" w:type="dxa"/>
          </w:tcPr>
          <w:p w:rsidR="00610D79" w:rsidRDefault="005C135F">
            <w:pPr>
              <w:pStyle w:val="TableParagraph"/>
              <w:spacing w:before="53"/>
              <w:ind w:left="0" w:right="47"/>
              <w:jc w:val="right"/>
              <w:rPr>
                <w:sz w:val="20"/>
              </w:rPr>
            </w:pPr>
            <w:r>
              <w:rPr>
                <w:spacing w:val="-5"/>
                <w:w w:val="105"/>
                <w:sz w:val="20"/>
              </w:rPr>
              <w:t>60</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21:</w:t>
            </w:r>
          </w:p>
        </w:tc>
        <w:tc>
          <w:tcPr>
            <w:tcW w:w="8017" w:type="dxa"/>
          </w:tcPr>
          <w:p w:rsidR="00610D79" w:rsidRDefault="005C135F">
            <w:pPr>
              <w:pStyle w:val="TableParagraph"/>
              <w:spacing w:before="53"/>
              <w:ind w:left="128"/>
              <w:rPr>
                <w:sz w:val="20"/>
              </w:rPr>
            </w:pPr>
            <w:r>
              <w:rPr>
                <w:sz w:val="20"/>
              </w:rPr>
              <w:t>What</w:t>
            </w:r>
            <w:r>
              <w:rPr>
                <w:spacing w:val="-13"/>
                <w:sz w:val="20"/>
              </w:rPr>
              <w:t xml:space="preserve"> </w:t>
            </w:r>
            <w:r>
              <w:rPr>
                <w:sz w:val="20"/>
              </w:rPr>
              <w:t>do</w:t>
            </w:r>
            <w:r>
              <w:rPr>
                <w:spacing w:val="-13"/>
                <w:sz w:val="20"/>
              </w:rPr>
              <w:t xml:space="preserve"> </w:t>
            </w:r>
            <w:r>
              <w:rPr>
                <w:sz w:val="20"/>
              </w:rPr>
              <w:t>we</w:t>
            </w:r>
            <w:r>
              <w:rPr>
                <w:spacing w:val="-12"/>
                <w:sz w:val="20"/>
              </w:rPr>
              <w:t xml:space="preserve"> </w:t>
            </w:r>
            <w:r>
              <w:rPr>
                <w:sz w:val="20"/>
              </w:rPr>
              <w:t>mean</w:t>
            </w:r>
            <w:r>
              <w:rPr>
                <w:spacing w:val="-13"/>
                <w:sz w:val="20"/>
              </w:rPr>
              <w:t xml:space="preserve"> </w:t>
            </w:r>
            <w:r>
              <w:rPr>
                <w:sz w:val="20"/>
              </w:rPr>
              <w:t>by</w:t>
            </w:r>
            <w:r>
              <w:rPr>
                <w:spacing w:val="-13"/>
                <w:sz w:val="20"/>
              </w:rPr>
              <w:t xml:space="preserve"> </w:t>
            </w:r>
            <w:r>
              <w:rPr>
                <w:spacing w:val="-2"/>
                <w:sz w:val="20"/>
              </w:rPr>
              <w:t>productivity?</w:t>
            </w:r>
          </w:p>
        </w:tc>
        <w:tc>
          <w:tcPr>
            <w:tcW w:w="878" w:type="dxa"/>
          </w:tcPr>
          <w:p w:rsidR="00610D79" w:rsidRDefault="005C135F">
            <w:pPr>
              <w:pStyle w:val="TableParagraph"/>
              <w:spacing w:before="53"/>
              <w:ind w:left="0" w:right="47"/>
              <w:jc w:val="right"/>
              <w:rPr>
                <w:sz w:val="20"/>
              </w:rPr>
            </w:pPr>
            <w:r>
              <w:rPr>
                <w:spacing w:val="-5"/>
                <w:w w:val="105"/>
                <w:sz w:val="20"/>
              </w:rPr>
              <w:t>60</w:t>
            </w:r>
          </w:p>
        </w:tc>
      </w:tr>
      <w:tr w:rsidR="00610D79">
        <w:trPr>
          <w:trHeight w:val="353"/>
        </w:trPr>
        <w:tc>
          <w:tcPr>
            <w:tcW w:w="842" w:type="dxa"/>
          </w:tcPr>
          <w:p w:rsidR="00610D79" w:rsidRDefault="005C135F">
            <w:pPr>
              <w:pStyle w:val="TableParagraph"/>
              <w:spacing w:before="53"/>
              <w:ind w:left="50"/>
              <w:rPr>
                <w:sz w:val="20"/>
              </w:rPr>
            </w:pPr>
            <w:r>
              <w:rPr>
                <w:w w:val="95"/>
                <w:sz w:val="20"/>
              </w:rPr>
              <w:t>Box</w:t>
            </w:r>
            <w:r>
              <w:rPr>
                <w:spacing w:val="-1"/>
                <w:sz w:val="20"/>
              </w:rPr>
              <w:t xml:space="preserve"> </w:t>
            </w:r>
            <w:r>
              <w:rPr>
                <w:spacing w:val="-5"/>
                <w:sz w:val="20"/>
              </w:rPr>
              <w:t>22:</w:t>
            </w:r>
          </w:p>
        </w:tc>
        <w:tc>
          <w:tcPr>
            <w:tcW w:w="8017" w:type="dxa"/>
          </w:tcPr>
          <w:p w:rsidR="00610D79" w:rsidRDefault="005C135F">
            <w:pPr>
              <w:pStyle w:val="TableParagraph"/>
              <w:spacing w:before="53"/>
              <w:ind w:left="128"/>
              <w:rPr>
                <w:sz w:val="20"/>
              </w:rPr>
            </w:pPr>
            <w:r>
              <w:rPr>
                <w:w w:val="95"/>
                <w:sz w:val="20"/>
              </w:rPr>
              <w:t>What</w:t>
            </w:r>
            <w:r>
              <w:rPr>
                <w:spacing w:val="4"/>
                <w:sz w:val="20"/>
              </w:rPr>
              <w:t xml:space="preserve"> </w:t>
            </w:r>
            <w:r>
              <w:rPr>
                <w:w w:val="95"/>
                <w:sz w:val="20"/>
              </w:rPr>
              <w:t>do</w:t>
            </w:r>
            <w:r>
              <w:rPr>
                <w:spacing w:val="4"/>
                <w:sz w:val="20"/>
              </w:rPr>
              <w:t xml:space="preserve"> </w:t>
            </w:r>
            <w:r>
              <w:rPr>
                <w:w w:val="95"/>
                <w:sz w:val="20"/>
              </w:rPr>
              <w:t>we</w:t>
            </w:r>
            <w:r>
              <w:rPr>
                <w:spacing w:val="5"/>
                <w:sz w:val="20"/>
              </w:rPr>
              <w:t xml:space="preserve"> </w:t>
            </w:r>
            <w:r>
              <w:rPr>
                <w:w w:val="95"/>
                <w:sz w:val="20"/>
              </w:rPr>
              <w:t>mean</w:t>
            </w:r>
            <w:r>
              <w:rPr>
                <w:spacing w:val="4"/>
                <w:sz w:val="20"/>
              </w:rPr>
              <w:t xml:space="preserve"> </w:t>
            </w:r>
            <w:r>
              <w:rPr>
                <w:w w:val="95"/>
                <w:sz w:val="20"/>
              </w:rPr>
              <w:t>by</w:t>
            </w:r>
            <w:r>
              <w:rPr>
                <w:spacing w:val="5"/>
                <w:sz w:val="20"/>
              </w:rPr>
              <w:t xml:space="preserve"> </w:t>
            </w:r>
            <w:r>
              <w:rPr>
                <w:w w:val="95"/>
                <w:sz w:val="20"/>
              </w:rPr>
              <w:t>socially</w:t>
            </w:r>
            <w:r>
              <w:rPr>
                <w:spacing w:val="4"/>
                <w:sz w:val="20"/>
              </w:rPr>
              <w:t xml:space="preserve"> </w:t>
            </w:r>
            <w:r>
              <w:rPr>
                <w:spacing w:val="-2"/>
                <w:w w:val="95"/>
                <w:sz w:val="20"/>
              </w:rPr>
              <w:t>beneficial?</w:t>
            </w:r>
          </w:p>
        </w:tc>
        <w:tc>
          <w:tcPr>
            <w:tcW w:w="878" w:type="dxa"/>
          </w:tcPr>
          <w:p w:rsidR="00610D79" w:rsidRDefault="005C135F">
            <w:pPr>
              <w:pStyle w:val="TableParagraph"/>
              <w:spacing w:before="53"/>
              <w:ind w:left="0" w:right="46"/>
              <w:jc w:val="right"/>
              <w:rPr>
                <w:sz w:val="20"/>
              </w:rPr>
            </w:pPr>
            <w:r>
              <w:rPr>
                <w:spacing w:val="-5"/>
                <w:w w:val="90"/>
                <w:sz w:val="20"/>
              </w:rPr>
              <w:t>61</w:t>
            </w:r>
          </w:p>
        </w:tc>
      </w:tr>
      <w:tr w:rsidR="00610D79">
        <w:trPr>
          <w:trHeight w:val="293"/>
        </w:trPr>
        <w:tc>
          <w:tcPr>
            <w:tcW w:w="842" w:type="dxa"/>
          </w:tcPr>
          <w:p w:rsidR="00610D79" w:rsidRDefault="005C135F">
            <w:pPr>
              <w:pStyle w:val="TableParagraph"/>
              <w:spacing w:before="53" w:line="221" w:lineRule="exact"/>
              <w:ind w:left="50"/>
              <w:rPr>
                <w:sz w:val="20"/>
              </w:rPr>
            </w:pPr>
            <w:r>
              <w:rPr>
                <w:w w:val="95"/>
                <w:sz w:val="20"/>
              </w:rPr>
              <w:t>Box</w:t>
            </w:r>
            <w:r>
              <w:rPr>
                <w:spacing w:val="-1"/>
                <w:sz w:val="20"/>
              </w:rPr>
              <w:t xml:space="preserve"> </w:t>
            </w:r>
            <w:r>
              <w:rPr>
                <w:spacing w:val="-5"/>
                <w:sz w:val="20"/>
              </w:rPr>
              <w:t>23:</w:t>
            </w:r>
          </w:p>
        </w:tc>
        <w:tc>
          <w:tcPr>
            <w:tcW w:w="8017" w:type="dxa"/>
          </w:tcPr>
          <w:p w:rsidR="00610D79" w:rsidRDefault="005C135F">
            <w:pPr>
              <w:pStyle w:val="TableParagraph"/>
              <w:spacing w:before="53" w:line="221" w:lineRule="exact"/>
              <w:ind w:left="128"/>
              <w:rPr>
                <w:sz w:val="20"/>
              </w:rPr>
            </w:pPr>
            <w:r>
              <w:rPr>
                <w:w w:val="95"/>
                <w:sz w:val="20"/>
              </w:rPr>
              <w:t>Proposals</w:t>
            </w:r>
            <w:r>
              <w:rPr>
                <w:spacing w:val="6"/>
                <w:sz w:val="20"/>
              </w:rPr>
              <w:t xml:space="preserve"> </w:t>
            </w:r>
            <w:r>
              <w:rPr>
                <w:w w:val="95"/>
                <w:sz w:val="20"/>
              </w:rPr>
              <w:t>on</w:t>
            </w:r>
            <w:r>
              <w:rPr>
                <w:spacing w:val="7"/>
                <w:sz w:val="20"/>
              </w:rPr>
              <w:t xml:space="preserve"> </w:t>
            </w:r>
            <w:r>
              <w:rPr>
                <w:w w:val="95"/>
                <w:sz w:val="20"/>
              </w:rPr>
              <w:t>the</w:t>
            </w:r>
            <w:r>
              <w:rPr>
                <w:spacing w:val="6"/>
                <w:sz w:val="20"/>
              </w:rPr>
              <w:t xml:space="preserve"> </w:t>
            </w:r>
            <w:r>
              <w:rPr>
                <w:w w:val="95"/>
                <w:sz w:val="20"/>
              </w:rPr>
              <w:t>2021</w:t>
            </w:r>
            <w:r>
              <w:rPr>
                <w:spacing w:val="7"/>
                <w:sz w:val="20"/>
              </w:rPr>
              <w:t xml:space="preserve"> </w:t>
            </w:r>
            <w:r>
              <w:rPr>
                <w:w w:val="95"/>
                <w:sz w:val="20"/>
              </w:rPr>
              <w:t>Priority</w:t>
            </w:r>
            <w:r>
              <w:rPr>
                <w:spacing w:val="7"/>
                <w:sz w:val="20"/>
              </w:rPr>
              <w:t xml:space="preserve"> </w:t>
            </w:r>
            <w:r>
              <w:rPr>
                <w:w w:val="95"/>
                <w:sz w:val="20"/>
              </w:rPr>
              <w:t>List</w:t>
            </w:r>
            <w:r>
              <w:rPr>
                <w:spacing w:val="6"/>
                <w:sz w:val="20"/>
              </w:rPr>
              <w:t xml:space="preserve"> </w:t>
            </w:r>
            <w:r>
              <w:rPr>
                <w:w w:val="95"/>
                <w:sz w:val="20"/>
              </w:rPr>
              <w:t>that</w:t>
            </w:r>
            <w:r>
              <w:rPr>
                <w:spacing w:val="7"/>
                <w:sz w:val="20"/>
              </w:rPr>
              <w:t xml:space="preserve"> </w:t>
            </w:r>
            <w:r>
              <w:rPr>
                <w:w w:val="95"/>
                <w:sz w:val="20"/>
              </w:rPr>
              <w:t>include</w:t>
            </w:r>
            <w:r>
              <w:rPr>
                <w:spacing w:val="6"/>
                <w:sz w:val="20"/>
              </w:rPr>
              <w:t xml:space="preserve"> </w:t>
            </w:r>
            <w:r>
              <w:rPr>
                <w:w w:val="95"/>
                <w:sz w:val="20"/>
              </w:rPr>
              <w:t>unquantified</w:t>
            </w:r>
            <w:r>
              <w:rPr>
                <w:spacing w:val="7"/>
                <w:sz w:val="20"/>
              </w:rPr>
              <w:t xml:space="preserve"> </w:t>
            </w:r>
            <w:r>
              <w:rPr>
                <w:spacing w:val="-2"/>
                <w:w w:val="95"/>
                <w:sz w:val="20"/>
              </w:rPr>
              <w:t>characteristics</w:t>
            </w:r>
          </w:p>
        </w:tc>
        <w:tc>
          <w:tcPr>
            <w:tcW w:w="878" w:type="dxa"/>
          </w:tcPr>
          <w:p w:rsidR="00610D79" w:rsidRDefault="005C135F">
            <w:pPr>
              <w:pStyle w:val="TableParagraph"/>
              <w:spacing w:before="53" w:line="221" w:lineRule="exact"/>
              <w:ind w:left="0" w:right="47"/>
              <w:jc w:val="right"/>
              <w:rPr>
                <w:sz w:val="20"/>
              </w:rPr>
            </w:pPr>
            <w:r>
              <w:rPr>
                <w:spacing w:val="-5"/>
                <w:w w:val="105"/>
                <w:sz w:val="20"/>
              </w:rPr>
              <w:t>62</w:t>
            </w:r>
          </w:p>
        </w:tc>
      </w:tr>
    </w:tbl>
    <w:p w:rsidR="00610D79" w:rsidRDefault="00610D79">
      <w:pPr>
        <w:spacing w:line="221" w:lineRule="exact"/>
        <w:jc w:val="right"/>
        <w:rPr>
          <w:sz w:val="20"/>
        </w:rPr>
        <w:sectPr w:rsidR="00610D79">
          <w:headerReference w:type="even" r:id="rId20"/>
          <w:pgSz w:w="11910" w:h="16840"/>
          <w:pgMar w:top="600" w:right="0" w:bottom="580" w:left="0" w:header="410" w:footer="386" w:gutter="0"/>
          <w:cols w:space="720"/>
        </w:sectPr>
      </w:pPr>
    </w:p>
    <w:p w:rsidR="00610D79" w:rsidRDefault="005C135F">
      <w:pPr>
        <w:pStyle w:val="BodyText"/>
        <w:spacing w:before="4"/>
        <w:rPr>
          <w:b/>
          <w:sz w:val="26"/>
        </w:rPr>
      </w:pPr>
      <w:r>
        <w:lastRenderedPageBreak/>
        <w:pict>
          <v:group id="docshapegroup44" o:spid="_x0000_s2034" style="position:absolute;margin-left:572.45pt;margin-top:337pt;width:22.95pt;height:505.05pt;z-index:-19395072;mso-position-horizontal-relative:page;mso-position-vertical-relative:page" coordorigin="11449,6740" coordsize="459,10101">
            <v:shape id="docshape45" o:spid="_x0000_s2037" style="position:absolute;left:11451;top:6742;width:454;height:3362" coordorigin="11452,6742" coordsize="454,3362" path="m11622,6742r-66,14l11502,6792r-37,54l11452,6912r,3022l11465,10000r37,54l11556,10090r66,14l11906,10104e" filled="f" strokecolor="#00556f" strokeweight=".25pt">
              <v:path arrowok="t"/>
            </v:shape>
            <v:shape id="docshape46" o:spid="_x0000_s2036" style="position:absolute;left:11451;top:10108;width:454;height:3362" coordorigin="11452,10109" coordsize="454,3362" path="m11622,10109r-66,13l11502,10159r-37,54l11452,10279r,3021l11465,13367r37,54l11556,13457r66,13l11906,13470e" filled="f" strokecolor="#00556f" strokeweight=".25pt">
              <v:path arrowok="t"/>
            </v:shape>
            <v:shape id="docshape47" o:spid="_x0000_s2035"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w10:wrap anchorx="page" anchory="page"/>
          </v:group>
        </w:pict>
      </w:r>
      <w:r>
        <w:pict>
          <v:shape id="docshape48" o:spid="_x0000_s2033" type="#_x0000_t202" style="position:absolute;margin-left:578.8pt;margin-top:743pt;width:10.6pt;height:29.4pt;z-index:1573836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49" o:spid="_x0000_s2032" type="#_x0000_t202" style="position:absolute;margin-left:578.8pt;margin-top:552.1pt;width:10.6pt;height:74.8pt;z-index:1573888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p>
    <w:p w:rsidR="00610D79" w:rsidRDefault="005C135F">
      <w:pPr>
        <w:spacing w:before="96"/>
        <w:ind w:right="1131"/>
        <w:jc w:val="right"/>
        <w:rPr>
          <w:rFonts w:ascii="Trebuchet MS"/>
          <w:b/>
          <w:sz w:val="16"/>
        </w:rPr>
      </w:pPr>
      <w:r>
        <w:pict>
          <v:group id="docshapegroup50" o:spid="_x0000_s2029" style="position:absolute;left:0;text-align:left;margin-left:572.45pt;margin-top:-16.15pt;width:22.95pt;height:169pt;z-index:15737344;mso-position-horizontal-relative:page" coordorigin="11449,-323" coordsize="459,3380">
            <v:line id="_x0000_s2031" style="position:absolute" from="11906,3053" to="11622,3053" strokecolor="#00556f" strokeweight=".25pt"/>
            <v:shape id="docshape51" o:spid="_x0000_s2030" style="position:absolute;left:11451;top:-321;width:454;height:3370" coordorigin="11452,-321" coordsize="454,3370" path="m11452,-321r,3199l11465,2944r37,55l11556,3035r66,13l11906,3048e" filled="f" strokecolor="#00556f" strokeweight=".25pt">
              <v:path arrowok="t"/>
            </v:shape>
            <w10:wrap anchorx="page"/>
          </v:group>
        </w:pict>
      </w:r>
      <w:r>
        <w:pict>
          <v:shape id="docshape52" o:spid="_x0000_s2028" type="#_x0000_t202" style="position:absolute;left:0;text-align:left;margin-left:578.8pt;margin-top:45.3pt;width:10.6pt;height:45.95pt;z-index:15739904;mso-position-horizont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v:shape>
        </w:pict>
      </w:r>
      <w:r>
        <w:rPr>
          <w:rFonts w:ascii="Trebuchet MS"/>
          <w:b/>
          <w:color w:val="00556F"/>
          <w:sz w:val="16"/>
        </w:rPr>
        <w:t>Stage</w:t>
      </w:r>
      <w:r>
        <w:rPr>
          <w:rFonts w:ascii="Trebuchet MS"/>
          <w:b/>
          <w:color w:val="00556F"/>
          <w:spacing w:val="-2"/>
          <w:sz w:val="16"/>
        </w:rPr>
        <w:t xml:space="preserve"> </w:t>
      </w:r>
      <w:r>
        <w:rPr>
          <w:rFonts w:ascii="Trebuchet MS"/>
          <w:b/>
          <w:color w:val="00556F"/>
          <w:spacing w:val="-10"/>
          <w:sz w:val="16"/>
        </w:rPr>
        <w:t>1</w:t>
      </w:r>
    </w:p>
    <w:p w:rsidR="00610D79" w:rsidRDefault="00610D79">
      <w:pPr>
        <w:pStyle w:val="BodyText"/>
        <w:rPr>
          <w:rFonts w:ascii="Trebuchet MS"/>
          <w:b/>
        </w:rPr>
      </w:pPr>
    </w:p>
    <w:p w:rsidR="00610D79" w:rsidRDefault="00610D79">
      <w:pPr>
        <w:pStyle w:val="BodyText"/>
        <w:rPr>
          <w:rFonts w:ascii="Trebuchet MS"/>
          <w:b/>
        </w:rPr>
      </w:pPr>
    </w:p>
    <w:p w:rsidR="00610D79" w:rsidRDefault="00610D79">
      <w:pPr>
        <w:pStyle w:val="BodyText"/>
        <w:rPr>
          <w:rFonts w:ascii="Trebuchet MS"/>
          <w:b/>
        </w:rPr>
      </w:pPr>
    </w:p>
    <w:p w:rsidR="00610D79" w:rsidRDefault="00610D79">
      <w:pPr>
        <w:pStyle w:val="BodyText"/>
        <w:rPr>
          <w:rFonts w:ascii="Trebuchet MS"/>
          <w:b/>
        </w:rPr>
      </w:pPr>
    </w:p>
    <w:p w:rsidR="00610D79" w:rsidRDefault="00610D79">
      <w:pPr>
        <w:pStyle w:val="BodyText"/>
        <w:rPr>
          <w:rFonts w:ascii="Trebuchet MS"/>
          <w:b/>
        </w:rPr>
      </w:pPr>
    </w:p>
    <w:p w:rsidR="00610D79" w:rsidRDefault="00610D79">
      <w:pPr>
        <w:pStyle w:val="BodyText"/>
        <w:rPr>
          <w:rFonts w:ascii="Trebuchet MS"/>
          <w:b/>
        </w:rPr>
      </w:pPr>
    </w:p>
    <w:p w:rsidR="00610D79" w:rsidRDefault="00610D79">
      <w:pPr>
        <w:pStyle w:val="BodyText"/>
        <w:rPr>
          <w:rFonts w:ascii="Trebuchet MS"/>
          <w:b/>
        </w:rPr>
      </w:pPr>
    </w:p>
    <w:p w:rsidR="00610D79" w:rsidRDefault="00610D79">
      <w:pPr>
        <w:pStyle w:val="BodyText"/>
        <w:rPr>
          <w:rFonts w:ascii="Trebuchet MS"/>
          <w:b/>
        </w:rPr>
      </w:pPr>
    </w:p>
    <w:p w:rsidR="00610D79" w:rsidRDefault="00610D79">
      <w:pPr>
        <w:pStyle w:val="BodyText"/>
        <w:rPr>
          <w:rFonts w:ascii="Trebuchet MS"/>
          <w:b/>
        </w:rPr>
      </w:pPr>
    </w:p>
    <w:p w:rsidR="00610D79" w:rsidRDefault="00610D79">
      <w:pPr>
        <w:pStyle w:val="BodyText"/>
        <w:rPr>
          <w:rFonts w:ascii="Trebuchet MS"/>
          <w:b/>
        </w:rPr>
      </w:pPr>
    </w:p>
    <w:p w:rsidR="00610D79" w:rsidRDefault="00610D79">
      <w:pPr>
        <w:pStyle w:val="BodyText"/>
        <w:rPr>
          <w:rFonts w:ascii="Trebuchet MS"/>
          <w:b/>
        </w:rPr>
      </w:pPr>
    </w:p>
    <w:p w:rsidR="00610D79" w:rsidRDefault="005C135F">
      <w:pPr>
        <w:tabs>
          <w:tab w:val="left" w:pos="10771"/>
        </w:tabs>
        <w:spacing w:before="209"/>
        <w:ind w:left="1133"/>
        <w:rPr>
          <w:b/>
          <w:sz w:val="24"/>
        </w:rPr>
      </w:pPr>
      <w:r>
        <w:pict>
          <v:shape id="docshape53" o:spid="_x0000_s2027" type="#_x0000_t202" style="position:absolute;left:0;text-align:left;margin-left:578.8pt;margin-top:33.85pt;width:10.6pt;height:122.4pt;z-index:15739392;mso-position-horizont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v:shape>
        </w:pict>
      </w:r>
      <w:r>
        <w:pict>
          <v:polyline id="docshape54" o:spid="_x0000_s2026" style="position:absolute;left:0;text-align:left;z-index:15740416;mso-position-horizontal-relative:page" points="1153.7pt,21.7pt,1150.4pt,22.35pt,1147.7pt,24.2pt,1145.85pt,26.9pt,1145.2pt,30.2pt,1145.2pt,181.25pt,1145.85pt,184.6pt,1147.7pt,187.3pt,1150.4pt,189.1pt,1153.7pt,189.8pt,1167.9pt,189.8pt" coordorigin="11452,217" coordsize="454,3362" filled="f" strokecolor="#00556f" strokeweight=".25pt">
            <v:path arrowok="t"/>
            <w10:wrap anchorx="page"/>
          </v:polyline>
        </w:pict>
      </w:r>
      <w:r>
        <w:rPr>
          <w:b/>
          <w:color w:val="A42036"/>
          <w:spacing w:val="-2"/>
          <w:sz w:val="24"/>
          <w:u w:val="single" w:color="A42036"/>
        </w:rPr>
        <w:t>Figures</w:t>
      </w:r>
      <w:r>
        <w:rPr>
          <w:b/>
          <w:color w:val="A42036"/>
          <w:sz w:val="24"/>
          <w:u w:val="single" w:color="A42036"/>
        </w:rPr>
        <w:tab/>
      </w:r>
    </w:p>
    <w:p w:rsidR="00610D79" w:rsidRDefault="00610D79">
      <w:pPr>
        <w:pStyle w:val="BodyText"/>
        <w:rPr>
          <w:b/>
          <w:sz w:val="16"/>
        </w:rPr>
      </w:pPr>
    </w:p>
    <w:tbl>
      <w:tblPr>
        <w:tblW w:w="0" w:type="auto"/>
        <w:tblInd w:w="1091" w:type="dxa"/>
        <w:tblLayout w:type="fixed"/>
        <w:tblCellMar>
          <w:left w:w="0" w:type="dxa"/>
          <w:right w:w="0" w:type="dxa"/>
        </w:tblCellMar>
        <w:tblLook w:val="01E0" w:firstRow="1" w:lastRow="1" w:firstColumn="1" w:lastColumn="1" w:noHBand="0" w:noVBand="0"/>
      </w:tblPr>
      <w:tblGrid>
        <w:gridCol w:w="892"/>
        <w:gridCol w:w="6870"/>
        <w:gridCol w:w="1975"/>
      </w:tblGrid>
      <w:tr w:rsidR="00610D79">
        <w:trPr>
          <w:trHeight w:val="343"/>
        </w:trPr>
        <w:tc>
          <w:tcPr>
            <w:tcW w:w="892" w:type="dxa"/>
          </w:tcPr>
          <w:p w:rsidR="00610D79" w:rsidRDefault="005C135F">
            <w:pPr>
              <w:pStyle w:val="TableParagraph"/>
              <w:spacing w:before="44"/>
              <w:ind w:left="50"/>
              <w:rPr>
                <w:sz w:val="20"/>
              </w:rPr>
            </w:pPr>
            <w:r>
              <w:rPr>
                <w:w w:val="95"/>
                <w:sz w:val="20"/>
              </w:rPr>
              <w:t>Figure</w:t>
            </w:r>
            <w:r>
              <w:rPr>
                <w:spacing w:val="7"/>
                <w:sz w:val="20"/>
              </w:rPr>
              <w:t xml:space="preserve"> </w:t>
            </w:r>
            <w:r>
              <w:rPr>
                <w:spacing w:val="-5"/>
                <w:w w:val="95"/>
                <w:sz w:val="20"/>
              </w:rPr>
              <w:t>1:</w:t>
            </w:r>
          </w:p>
        </w:tc>
        <w:tc>
          <w:tcPr>
            <w:tcW w:w="6870" w:type="dxa"/>
          </w:tcPr>
          <w:p w:rsidR="00610D79" w:rsidRDefault="005C135F">
            <w:pPr>
              <w:pStyle w:val="TableParagraph"/>
              <w:spacing w:before="44"/>
              <w:ind w:left="78"/>
              <w:rPr>
                <w:sz w:val="20"/>
              </w:rPr>
            </w:pPr>
            <w:r>
              <w:rPr>
                <w:w w:val="95"/>
                <w:sz w:val="20"/>
              </w:rPr>
              <w:t>Assessment</w:t>
            </w:r>
            <w:r>
              <w:rPr>
                <w:spacing w:val="14"/>
                <w:sz w:val="20"/>
              </w:rPr>
              <w:t xml:space="preserve"> </w:t>
            </w:r>
            <w:r>
              <w:rPr>
                <w:w w:val="95"/>
                <w:sz w:val="20"/>
              </w:rPr>
              <w:t>Framework</w:t>
            </w:r>
            <w:r>
              <w:rPr>
                <w:spacing w:val="15"/>
                <w:sz w:val="20"/>
              </w:rPr>
              <w:t xml:space="preserve"> </w:t>
            </w:r>
            <w:r>
              <w:rPr>
                <w:spacing w:val="-2"/>
                <w:w w:val="95"/>
                <w:sz w:val="20"/>
              </w:rPr>
              <w:t>stages</w:t>
            </w:r>
          </w:p>
        </w:tc>
        <w:tc>
          <w:tcPr>
            <w:tcW w:w="1975" w:type="dxa"/>
          </w:tcPr>
          <w:p w:rsidR="00610D79" w:rsidRDefault="005C135F">
            <w:pPr>
              <w:pStyle w:val="TableParagraph"/>
              <w:spacing w:before="44"/>
              <w:ind w:left="0" w:right="47"/>
              <w:jc w:val="right"/>
              <w:rPr>
                <w:sz w:val="20"/>
              </w:rPr>
            </w:pPr>
            <w:r>
              <w:rPr>
                <w:w w:val="105"/>
                <w:sz w:val="20"/>
              </w:rPr>
              <w:t>6</w:t>
            </w:r>
          </w:p>
        </w:tc>
      </w:tr>
      <w:tr w:rsidR="00610D79">
        <w:trPr>
          <w:trHeight w:val="353"/>
        </w:trPr>
        <w:tc>
          <w:tcPr>
            <w:tcW w:w="892" w:type="dxa"/>
          </w:tcPr>
          <w:p w:rsidR="00610D79" w:rsidRDefault="005C135F">
            <w:pPr>
              <w:pStyle w:val="TableParagraph"/>
              <w:spacing w:before="53"/>
              <w:ind w:left="50"/>
              <w:rPr>
                <w:sz w:val="20"/>
              </w:rPr>
            </w:pPr>
            <w:r>
              <w:rPr>
                <w:w w:val="95"/>
                <w:sz w:val="20"/>
              </w:rPr>
              <w:t>Figure</w:t>
            </w:r>
            <w:r>
              <w:rPr>
                <w:spacing w:val="7"/>
                <w:sz w:val="20"/>
              </w:rPr>
              <w:t xml:space="preserve"> </w:t>
            </w:r>
            <w:r>
              <w:rPr>
                <w:spacing w:val="-5"/>
                <w:sz w:val="20"/>
              </w:rPr>
              <w:t>2:</w:t>
            </w:r>
          </w:p>
        </w:tc>
        <w:tc>
          <w:tcPr>
            <w:tcW w:w="6870" w:type="dxa"/>
          </w:tcPr>
          <w:p w:rsidR="00610D79" w:rsidRDefault="005C135F">
            <w:pPr>
              <w:pStyle w:val="TableParagraph"/>
              <w:spacing w:before="53"/>
              <w:ind w:left="78"/>
              <w:rPr>
                <w:sz w:val="20"/>
              </w:rPr>
            </w:pPr>
            <w:r>
              <w:rPr>
                <w:w w:val="95"/>
                <w:sz w:val="20"/>
              </w:rPr>
              <w:t>Structure</w:t>
            </w:r>
            <w:r>
              <w:rPr>
                <w:spacing w:val="9"/>
                <w:sz w:val="20"/>
              </w:rPr>
              <w:t xml:space="preserve"> </w:t>
            </w:r>
            <w:r>
              <w:rPr>
                <w:w w:val="95"/>
                <w:sz w:val="20"/>
              </w:rPr>
              <w:t>of</w:t>
            </w:r>
            <w:r>
              <w:rPr>
                <w:spacing w:val="9"/>
                <w:sz w:val="20"/>
              </w:rPr>
              <w:t xml:space="preserve"> </w:t>
            </w:r>
            <w:r>
              <w:rPr>
                <w:w w:val="95"/>
                <w:sz w:val="20"/>
              </w:rPr>
              <w:t>the</w:t>
            </w:r>
            <w:r>
              <w:rPr>
                <w:spacing w:val="10"/>
                <w:sz w:val="20"/>
              </w:rPr>
              <w:t xml:space="preserve"> </w:t>
            </w:r>
            <w:r>
              <w:rPr>
                <w:w w:val="95"/>
                <w:sz w:val="20"/>
              </w:rPr>
              <w:t>Assessment</w:t>
            </w:r>
            <w:r>
              <w:rPr>
                <w:spacing w:val="9"/>
                <w:sz w:val="20"/>
              </w:rPr>
              <w:t xml:space="preserve"> </w:t>
            </w:r>
            <w:r>
              <w:rPr>
                <w:spacing w:val="-2"/>
                <w:w w:val="95"/>
                <w:sz w:val="20"/>
              </w:rPr>
              <w:t>Framework</w:t>
            </w:r>
          </w:p>
        </w:tc>
        <w:tc>
          <w:tcPr>
            <w:tcW w:w="1975" w:type="dxa"/>
          </w:tcPr>
          <w:p w:rsidR="00610D79" w:rsidRDefault="005C135F">
            <w:pPr>
              <w:pStyle w:val="TableParagraph"/>
              <w:spacing w:before="53"/>
              <w:ind w:left="0" w:right="47"/>
              <w:jc w:val="right"/>
              <w:rPr>
                <w:sz w:val="20"/>
              </w:rPr>
            </w:pPr>
            <w:r>
              <w:rPr>
                <w:spacing w:val="-5"/>
                <w:w w:val="65"/>
                <w:sz w:val="20"/>
              </w:rPr>
              <w:t>11</w:t>
            </w:r>
          </w:p>
        </w:tc>
      </w:tr>
      <w:tr w:rsidR="00610D79">
        <w:trPr>
          <w:trHeight w:val="353"/>
        </w:trPr>
        <w:tc>
          <w:tcPr>
            <w:tcW w:w="892" w:type="dxa"/>
          </w:tcPr>
          <w:p w:rsidR="00610D79" w:rsidRDefault="005C135F">
            <w:pPr>
              <w:pStyle w:val="TableParagraph"/>
              <w:spacing w:before="53"/>
              <w:ind w:left="50"/>
              <w:rPr>
                <w:sz w:val="20"/>
              </w:rPr>
            </w:pPr>
            <w:r>
              <w:rPr>
                <w:w w:val="95"/>
                <w:sz w:val="20"/>
              </w:rPr>
              <w:t>Figure</w:t>
            </w:r>
            <w:r>
              <w:rPr>
                <w:spacing w:val="7"/>
                <w:sz w:val="20"/>
              </w:rPr>
              <w:t xml:space="preserve"> </w:t>
            </w:r>
            <w:r>
              <w:rPr>
                <w:spacing w:val="-5"/>
                <w:sz w:val="20"/>
              </w:rPr>
              <w:t>3:</w:t>
            </w:r>
          </w:p>
        </w:tc>
        <w:tc>
          <w:tcPr>
            <w:tcW w:w="6870" w:type="dxa"/>
          </w:tcPr>
          <w:p w:rsidR="00610D79" w:rsidRDefault="005C135F">
            <w:pPr>
              <w:pStyle w:val="TableParagraph"/>
              <w:spacing w:before="53"/>
              <w:ind w:left="78"/>
              <w:rPr>
                <w:sz w:val="20"/>
              </w:rPr>
            </w:pPr>
            <w:r>
              <w:rPr>
                <w:w w:val="95"/>
                <w:sz w:val="20"/>
              </w:rPr>
              <w:t>Process</w:t>
            </w:r>
            <w:r>
              <w:rPr>
                <w:spacing w:val="15"/>
                <w:sz w:val="20"/>
              </w:rPr>
              <w:t xml:space="preserve"> </w:t>
            </w:r>
            <w:r>
              <w:rPr>
                <w:w w:val="95"/>
                <w:sz w:val="20"/>
              </w:rPr>
              <w:t>for</w:t>
            </w:r>
            <w:r>
              <w:rPr>
                <w:spacing w:val="15"/>
                <w:sz w:val="20"/>
              </w:rPr>
              <w:t xml:space="preserve"> </w:t>
            </w:r>
            <w:r>
              <w:rPr>
                <w:w w:val="95"/>
                <w:sz w:val="20"/>
              </w:rPr>
              <w:t>project</w:t>
            </w:r>
            <w:r>
              <w:rPr>
                <w:spacing w:val="15"/>
                <w:sz w:val="20"/>
              </w:rPr>
              <w:t xml:space="preserve"> </w:t>
            </w:r>
            <w:r>
              <w:rPr>
                <w:w w:val="95"/>
                <w:sz w:val="20"/>
              </w:rPr>
              <w:t>development</w:t>
            </w:r>
            <w:r>
              <w:rPr>
                <w:spacing w:val="15"/>
                <w:sz w:val="20"/>
              </w:rPr>
              <w:t xml:space="preserve"> </w:t>
            </w:r>
            <w:r>
              <w:rPr>
                <w:w w:val="95"/>
                <w:sz w:val="20"/>
              </w:rPr>
              <w:t>and</w:t>
            </w:r>
            <w:r>
              <w:rPr>
                <w:spacing w:val="15"/>
                <w:sz w:val="20"/>
              </w:rPr>
              <w:t xml:space="preserve"> </w:t>
            </w:r>
            <w:r>
              <w:rPr>
                <w:spacing w:val="-2"/>
                <w:w w:val="95"/>
                <w:sz w:val="20"/>
              </w:rPr>
              <w:t>evaluation</w:t>
            </w:r>
          </w:p>
        </w:tc>
        <w:tc>
          <w:tcPr>
            <w:tcW w:w="1975" w:type="dxa"/>
          </w:tcPr>
          <w:p w:rsidR="00610D79" w:rsidRDefault="005C135F">
            <w:pPr>
              <w:pStyle w:val="TableParagraph"/>
              <w:spacing w:before="53"/>
              <w:ind w:left="0" w:right="47"/>
              <w:jc w:val="right"/>
              <w:rPr>
                <w:sz w:val="20"/>
              </w:rPr>
            </w:pPr>
            <w:r>
              <w:rPr>
                <w:spacing w:val="-5"/>
                <w:w w:val="85"/>
                <w:sz w:val="20"/>
              </w:rPr>
              <w:t>14</w:t>
            </w:r>
          </w:p>
        </w:tc>
      </w:tr>
      <w:tr w:rsidR="00610D79">
        <w:trPr>
          <w:trHeight w:val="353"/>
        </w:trPr>
        <w:tc>
          <w:tcPr>
            <w:tcW w:w="892" w:type="dxa"/>
          </w:tcPr>
          <w:p w:rsidR="00610D79" w:rsidRDefault="005C135F">
            <w:pPr>
              <w:pStyle w:val="TableParagraph"/>
              <w:spacing w:before="53"/>
              <w:ind w:left="50"/>
              <w:rPr>
                <w:sz w:val="20"/>
              </w:rPr>
            </w:pPr>
            <w:r>
              <w:rPr>
                <w:w w:val="95"/>
                <w:sz w:val="20"/>
              </w:rPr>
              <w:t>Figure</w:t>
            </w:r>
            <w:r>
              <w:rPr>
                <w:spacing w:val="7"/>
                <w:sz w:val="20"/>
              </w:rPr>
              <w:t xml:space="preserve"> </w:t>
            </w:r>
            <w:r>
              <w:rPr>
                <w:spacing w:val="-5"/>
                <w:sz w:val="20"/>
              </w:rPr>
              <w:t>4:</w:t>
            </w:r>
          </w:p>
        </w:tc>
        <w:tc>
          <w:tcPr>
            <w:tcW w:w="6870" w:type="dxa"/>
          </w:tcPr>
          <w:p w:rsidR="00610D79" w:rsidRDefault="005C135F">
            <w:pPr>
              <w:pStyle w:val="TableParagraph"/>
              <w:spacing w:before="53"/>
              <w:ind w:left="78"/>
              <w:rPr>
                <w:sz w:val="20"/>
              </w:rPr>
            </w:pPr>
            <w:r>
              <w:rPr>
                <w:sz w:val="20"/>
              </w:rPr>
              <w:t>The</w:t>
            </w:r>
            <w:r>
              <w:rPr>
                <w:spacing w:val="-10"/>
                <w:sz w:val="20"/>
              </w:rPr>
              <w:t xml:space="preserve"> </w:t>
            </w:r>
            <w:r>
              <w:rPr>
                <w:sz w:val="20"/>
              </w:rPr>
              <w:t>three</w:t>
            </w:r>
            <w:r>
              <w:rPr>
                <w:spacing w:val="-10"/>
                <w:sz w:val="20"/>
              </w:rPr>
              <w:t xml:space="preserve"> </w:t>
            </w:r>
            <w:r>
              <w:rPr>
                <w:sz w:val="20"/>
              </w:rPr>
              <w:t>tiers</w:t>
            </w:r>
            <w:r>
              <w:rPr>
                <w:spacing w:val="-10"/>
                <w:sz w:val="20"/>
              </w:rPr>
              <w:t xml:space="preserve"> </w:t>
            </w:r>
            <w:r>
              <w:rPr>
                <w:sz w:val="20"/>
              </w:rPr>
              <w:t>of</w:t>
            </w:r>
            <w:r>
              <w:rPr>
                <w:spacing w:val="-9"/>
                <w:sz w:val="20"/>
              </w:rPr>
              <w:t xml:space="preserve"> </w:t>
            </w:r>
            <w:r>
              <w:rPr>
                <w:sz w:val="20"/>
              </w:rPr>
              <w:t>evidence</w:t>
            </w:r>
            <w:r>
              <w:rPr>
                <w:spacing w:val="-10"/>
                <w:sz w:val="20"/>
              </w:rPr>
              <w:t xml:space="preserve"> </w:t>
            </w:r>
            <w:r>
              <w:rPr>
                <w:sz w:val="20"/>
              </w:rPr>
              <w:t>for</w:t>
            </w:r>
            <w:r>
              <w:rPr>
                <w:spacing w:val="-10"/>
                <w:sz w:val="20"/>
              </w:rPr>
              <w:t xml:space="preserve"> </w:t>
            </w:r>
            <w:r>
              <w:rPr>
                <w:sz w:val="20"/>
              </w:rPr>
              <w:t>problems</w:t>
            </w:r>
            <w:r>
              <w:rPr>
                <w:spacing w:val="-10"/>
                <w:sz w:val="20"/>
              </w:rPr>
              <w:t xml:space="preserve"> </w:t>
            </w:r>
            <w:r>
              <w:rPr>
                <w:sz w:val="20"/>
              </w:rPr>
              <w:t>and</w:t>
            </w:r>
            <w:r>
              <w:rPr>
                <w:spacing w:val="-9"/>
                <w:sz w:val="20"/>
              </w:rPr>
              <w:t xml:space="preserve"> </w:t>
            </w:r>
            <w:r>
              <w:rPr>
                <w:spacing w:val="-2"/>
                <w:sz w:val="20"/>
              </w:rPr>
              <w:t>opportunities</w:t>
            </w:r>
          </w:p>
        </w:tc>
        <w:tc>
          <w:tcPr>
            <w:tcW w:w="1975" w:type="dxa"/>
          </w:tcPr>
          <w:p w:rsidR="00610D79" w:rsidRDefault="005C135F">
            <w:pPr>
              <w:pStyle w:val="TableParagraph"/>
              <w:spacing w:before="53"/>
              <w:ind w:left="0" w:right="47"/>
              <w:jc w:val="right"/>
              <w:rPr>
                <w:sz w:val="20"/>
              </w:rPr>
            </w:pPr>
            <w:r>
              <w:rPr>
                <w:spacing w:val="-5"/>
                <w:sz w:val="20"/>
              </w:rPr>
              <w:t>39</w:t>
            </w:r>
          </w:p>
        </w:tc>
      </w:tr>
      <w:tr w:rsidR="00610D79">
        <w:trPr>
          <w:trHeight w:val="343"/>
        </w:trPr>
        <w:tc>
          <w:tcPr>
            <w:tcW w:w="892" w:type="dxa"/>
          </w:tcPr>
          <w:p w:rsidR="00610D79" w:rsidRDefault="005C135F">
            <w:pPr>
              <w:pStyle w:val="TableParagraph"/>
              <w:spacing w:before="53"/>
              <w:ind w:left="50"/>
              <w:rPr>
                <w:sz w:val="20"/>
              </w:rPr>
            </w:pPr>
            <w:r>
              <w:rPr>
                <w:w w:val="95"/>
                <w:sz w:val="20"/>
              </w:rPr>
              <w:t>Figure</w:t>
            </w:r>
            <w:r>
              <w:rPr>
                <w:spacing w:val="7"/>
                <w:sz w:val="20"/>
              </w:rPr>
              <w:t xml:space="preserve"> </w:t>
            </w:r>
            <w:r>
              <w:rPr>
                <w:spacing w:val="-5"/>
                <w:sz w:val="20"/>
              </w:rPr>
              <w:t>5:</w:t>
            </w:r>
          </w:p>
        </w:tc>
        <w:tc>
          <w:tcPr>
            <w:tcW w:w="6870" w:type="dxa"/>
          </w:tcPr>
          <w:p w:rsidR="00610D79" w:rsidRDefault="005C135F">
            <w:pPr>
              <w:pStyle w:val="TableParagraph"/>
              <w:spacing w:before="53"/>
              <w:ind w:left="78"/>
              <w:rPr>
                <w:sz w:val="20"/>
              </w:rPr>
            </w:pPr>
            <w:r>
              <w:rPr>
                <w:i/>
                <w:w w:val="95"/>
                <w:sz w:val="20"/>
              </w:rPr>
              <w:t>Infrastructure</w:t>
            </w:r>
            <w:r>
              <w:rPr>
                <w:i/>
                <w:spacing w:val="1"/>
                <w:sz w:val="20"/>
              </w:rPr>
              <w:t xml:space="preserve"> </w:t>
            </w:r>
            <w:r>
              <w:rPr>
                <w:i/>
                <w:w w:val="95"/>
                <w:sz w:val="20"/>
              </w:rPr>
              <w:t>Priority</w:t>
            </w:r>
            <w:r>
              <w:rPr>
                <w:i/>
                <w:spacing w:val="2"/>
                <w:sz w:val="20"/>
              </w:rPr>
              <w:t xml:space="preserve"> </w:t>
            </w:r>
            <w:r>
              <w:rPr>
                <w:i/>
                <w:w w:val="95"/>
                <w:sz w:val="20"/>
              </w:rPr>
              <w:t>List</w:t>
            </w:r>
            <w:r>
              <w:rPr>
                <w:i/>
                <w:spacing w:val="1"/>
                <w:sz w:val="20"/>
              </w:rPr>
              <w:t xml:space="preserve"> </w:t>
            </w:r>
            <w:r>
              <w:rPr>
                <w:w w:val="95"/>
                <w:sz w:val="20"/>
              </w:rPr>
              <w:t>assessment</w:t>
            </w:r>
            <w:r>
              <w:rPr>
                <w:spacing w:val="2"/>
                <w:sz w:val="20"/>
              </w:rPr>
              <w:t xml:space="preserve"> </w:t>
            </w:r>
            <w:r>
              <w:rPr>
                <w:spacing w:val="-2"/>
                <w:w w:val="95"/>
                <w:sz w:val="20"/>
              </w:rPr>
              <w:t>pathway</w:t>
            </w:r>
          </w:p>
        </w:tc>
        <w:tc>
          <w:tcPr>
            <w:tcW w:w="1975" w:type="dxa"/>
          </w:tcPr>
          <w:p w:rsidR="00610D79" w:rsidRDefault="005C135F">
            <w:pPr>
              <w:pStyle w:val="TableParagraph"/>
              <w:spacing w:before="53"/>
              <w:ind w:left="0" w:right="47"/>
              <w:jc w:val="right"/>
              <w:rPr>
                <w:sz w:val="20"/>
              </w:rPr>
            </w:pPr>
            <w:r>
              <w:rPr>
                <w:spacing w:val="-5"/>
                <w:w w:val="105"/>
                <w:sz w:val="20"/>
              </w:rPr>
              <w:t>52</w:t>
            </w:r>
          </w:p>
        </w:tc>
      </w:tr>
    </w:tbl>
    <w:p w:rsidR="00610D79" w:rsidRDefault="00610D79">
      <w:pPr>
        <w:pStyle w:val="BodyText"/>
        <w:rPr>
          <w:b/>
          <w:sz w:val="28"/>
        </w:rPr>
      </w:pPr>
    </w:p>
    <w:p w:rsidR="00610D79" w:rsidRDefault="005C135F">
      <w:pPr>
        <w:tabs>
          <w:tab w:val="left" w:pos="10771"/>
        </w:tabs>
        <w:spacing w:before="164"/>
        <w:ind w:left="1133"/>
        <w:rPr>
          <w:b/>
          <w:sz w:val="24"/>
        </w:rPr>
      </w:pPr>
      <w:r>
        <w:rPr>
          <w:b/>
          <w:color w:val="A42036"/>
          <w:spacing w:val="-2"/>
          <w:sz w:val="24"/>
          <w:u w:val="single" w:color="A42036"/>
        </w:rPr>
        <w:t>Tables</w:t>
      </w:r>
      <w:r>
        <w:rPr>
          <w:b/>
          <w:color w:val="A42036"/>
          <w:sz w:val="24"/>
          <w:u w:val="single" w:color="A42036"/>
        </w:rPr>
        <w:tab/>
      </w:r>
    </w:p>
    <w:p w:rsidR="00610D79" w:rsidRDefault="00610D79">
      <w:pPr>
        <w:pStyle w:val="BodyText"/>
        <w:rPr>
          <w:b/>
        </w:rPr>
      </w:pPr>
    </w:p>
    <w:p w:rsidR="00610D79" w:rsidRDefault="00610D79">
      <w:pPr>
        <w:pStyle w:val="BodyText"/>
        <w:spacing w:before="11"/>
        <w:rPr>
          <w:b/>
          <w:sz w:val="25"/>
        </w:rPr>
      </w:pPr>
    </w:p>
    <w:tbl>
      <w:tblPr>
        <w:tblW w:w="0" w:type="auto"/>
        <w:jc w:val="right"/>
        <w:tblLayout w:type="fixed"/>
        <w:tblCellMar>
          <w:left w:w="0" w:type="dxa"/>
          <w:right w:w="0" w:type="dxa"/>
        </w:tblCellMar>
        <w:tblLook w:val="01E0" w:firstRow="1" w:lastRow="1" w:firstColumn="1" w:lastColumn="1" w:noHBand="0" w:noVBand="0"/>
      </w:tblPr>
      <w:tblGrid>
        <w:gridCol w:w="890"/>
        <w:gridCol w:w="6922"/>
        <w:gridCol w:w="2726"/>
        <w:gridCol w:w="283"/>
      </w:tblGrid>
      <w:tr w:rsidR="00610D79">
        <w:trPr>
          <w:trHeight w:val="353"/>
          <w:jc w:val="right"/>
        </w:trPr>
        <w:tc>
          <w:tcPr>
            <w:tcW w:w="890" w:type="dxa"/>
          </w:tcPr>
          <w:p w:rsidR="00610D79" w:rsidRDefault="005C135F">
            <w:pPr>
              <w:pStyle w:val="TableParagraph"/>
              <w:spacing w:before="53"/>
              <w:ind w:left="50"/>
              <w:rPr>
                <w:sz w:val="20"/>
              </w:rPr>
            </w:pPr>
            <w:r>
              <w:rPr>
                <w:w w:val="95"/>
                <w:sz w:val="20"/>
              </w:rPr>
              <w:t>Table</w:t>
            </w:r>
            <w:r>
              <w:rPr>
                <w:spacing w:val="-5"/>
                <w:w w:val="95"/>
                <w:sz w:val="20"/>
              </w:rPr>
              <w:t xml:space="preserve"> </w:t>
            </w:r>
            <w:r>
              <w:rPr>
                <w:spacing w:val="-5"/>
                <w:sz w:val="20"/>
              </w:rPr>
              <w:t>2:</w:t>
            </w:r>
          </w:p>
        </w:tc>
        <w:tc>
          <w:tcPr>
            <w:tcW w:w="6922" w:type="dxa"/>
          </w:tcPr>
          <w:p w:rsidR="00610D79" w:rsidRDefault="005C135F">
            <w:pPr>
              <w:pStyle w:val="TableParagraph"/>
              <w:spacing w:before="53"/>
              <w:ind w:left="80"/>
              <w:rPr>
                <w:sz w:val="20"/>
              </w:rPr>
            </w:pPr>
            <w:r>
              <w:rPr>
                <w:w w:val="95"/>
                <w:sz w:val="20"/>
              </w:rPr>
              <w:t>Questions</w:t>
            </w:r>
            <w:r>
              <w:rPr>
                <w:spacing w:val="19"/>
                <w:sz w:val="20"/>
              </w:rPr>
              <w:t xml:space="preserve"> </w:t>
            </w:r>
            <w:r>
              <w:rPr>
                <w:w w:val="95"/>
                <w:sz w:val="20"/>
              </w:rPr>
              <w:t>to</w:t>
            </w:r>
            <w:r>
              <w:rPr>
                <w:spacing w:val="19"/>
                <w:sz w:val="20"/>
              </w:rPr>
              <w:t xml:space="preserve"> </w:t>
            </w:r>
            <w:r>
              <w:rPr>
                <w:w w:val="95"/>
                <w:sz w:val="20"/>
              </w:rPr>
              <w:t>better</w:t>
            </w:r>
            <w:r>
              <w:rPr>
                <w:spacing w:val="20"/>
                <w:sz w:val="20"/>
              </w:rPr>
              <w:t xml:space="preserve"> </w:t>
            </w:r>
            <w:r>
              <w:rPr>
                <w:w w:val="95"/>
                <w:sz w:val="20"/>
              </w:rPr>
              <w:t>understand</w:t>
            </w:r>
            <w:r>
              <w:rPr>
                <w:spacing w:val="19"/>
                <w:sz w:val="20"/>
              </w:rPr>
              <w:t xml:space="preserve"> </w:t>
            </w:r>
            <w:r>
              <w:rPr>
                <w:w w:val="95"/>
                <w:sz w:val="20"/>
              </w:rPr>
              <w:t>problems</w:t>
            </w:r>
            <w:r>
              <w:rPr>
                <w:spacing w:val="19"/>
                <w:sz w:val="20"/>
              </w:rPr>
              <w:t xml:space="preserve"> </w:t>
            </w:r>
            <w:r>
              <w:rPr>
                <w:w w:val="95"/>
                <w:sz w:val="20"/>
              </w:rPr>
              <w:t>and</w:t>
            </w:r>
            <w:r>
              <w:rPr>
                <w:spacing w:val="20"/>
                <w:sz w:val="20"/>
              </w:rPr>
              <w:t xml:space="preserve"> </w:t>
            </w:r>
            <w:r>
              <w:rPr>
                <w:spacing w:val="-2"/>
                <w:w w:val="95"/>
                <w:sz w:val="20"/>
              </w:rPr>
              <w:t>opportunities</w:t>
            </w:r>
          </w:p>
        </w:tc>
        <w:tc>
          <w:tcPr>
            <w:tcW w:w="2726" w:type="dxa"/>
          </w:tcPr>
          <w:p w:rsidR="00610D79" w:rsidRDefault="005C135F">
            <w:pPr>
              <w:pStyle w:val="TableParagraph"/>
              <w:spacing w:before="53"/>
              <w:ind w:left="0" w:right="848"/>
              <w:jc w:val="right"/>
              <w:rPr>
                <w:sz w:val="20"/>
              </w:rPr>
            </w:pPr>
            <w:r>
              <w:rPr>
                <w:spacing w:val="-5"/>
                <w:w w:val="105"/>
                <w:sz w:val="20"/>
              </w:rPr>
              <w:t>22</w:t>
            </w:r>
          </w:p>
        </w:tc>
        <w:tc>
          <w:tcPr>
            <w:tcW w:w="283" w:type="dxa"/>
          </w:tcPr>
          <w:p w:rsidR="00610D79" w:rsidRDefault="00610D79">
            <w:pPr>
              <w:pStyle w:val="TableParagraph"/>
              <w:spacing w:before="0"/>
              <w:ind w:left="0"/>
              <w:rPr>
                <w:rFonts w:ascii="Times New Roman"/>
                <w:sz w:val="18"/>
              </w:rPr>
            </w:pPr>
          </w:p>
        </w:tc>
      </w:tr>
      <w:tr w:rsidR="00610D79">
        <w:trPr>
          <w:trHeight w:val="353"/>
          <w:jc w:val="right"/>
        </w:trPr>
        <w:tc>
          <w:tcPr>
            <w:tcW w:w="890" w:type="dxa"/>
          </w:tcPr>
          <w:p w:rsidR="00610D79" w:rsidRDefault="005C135F">
            <w:pPr>
              <w:pStyle w:val="TableParagraph"/>
              <w:spacing w:before="53"/>
              <w:ind w:left="50"/>
              <w:rPr>
                <w:sz w:val="20"/>
              </w:rPr>
            </w:pPr>
            <w:r>
              <w:rPr>
                <w:w w:val="95"/>
                <w:sz w:val="20"/>
              </w:rPr>
              <w:t>Table</w:t>
            </w:r>
            <w:r>
              <w:rPr>
                <w:spacing w:val="-5"/>
                <w:w w:val="95"/>
                <w:sz w:val="20"/>
              </w:rPr>
              <w:t xml:space="preserve"> </w:t>
            </w:r>
            <w:r>
              <w:rPr>
                <w:spacing w:val="-5"/>
                <w:sz w:val="20"/>
              </w:rPr>
              <w:t>3:</w:t>
            </w:r>
          </w:p>
        </w:tc>
        <w:tc>
          <w:tcPr>
            <w:tcW w:w="6922" w:type="dxa"/>
          </w:tcPr>
          <w:p w:rsidR="00610D79" w:rsidRDefault="005C135F">
            <w:pPr>
              <w:pStyle w:val="TableParagraph"/>
              <w:spacing w:before="53"/>
              <w:ind w:left="79"/>
              <w:rPr>
                <w:sz w:val="20"/>
              </w:rPr>
            </w:pPr>
            <w:r>
              <w:rPr>
                <w:w w:val="95"/>
                <w:sz w:val="20"/>
              </w:rPr>
              <w:t>Example</w:t>
            </w:r>
            <w:r>
              <w:rPr>
                <w:spacing w:val="20"/>
                <w:sz w:val="20"/>
              </w:rPr>
              <w:t xml:space="preserve"> </w:t>
            </w:r>
            <w:r>
              <w:rPr>
                <w:w w:val="95"/>
                <w:sz w:val="20"/>
              </w:rPr>
              <w:t>indicators</w:t>
            </w:r>
            <w:r>
              <w:rPr>
                <w:spacing w:val="21"/>
                <w:sz w:val="20"/>
              </w:rPr>
              <w:t xml:space="preserve"> </w:t>
            </w:r>
            <w:r>
              <w:rPr>
                <w:w w:val="95"/>
                <w:sz w:val="20"/>
              </w:rPr>
              <w:t>for</w:t>
            </w:r>
            <w:r>
              <w:rPr>
                <w:spacing w:val="20"/>
                <w:sz w:val="20"/>
              </w:rPr>
              <w:t xml:space="preserve"> </w:t>
            </w:r>
            <w:r>
              <w:rPr>
                <w:w w:val="95"/>
                <w:sz w:val="20"/>
              </w:rPr>
              <w:t>demonstrating</w:t>
            </w:r>
            <w:r>
              <w:rPr>
                <w:spacing w:val="21"/>
                <w:sz w:val="20"/>
              </w:rPr>
              <w:t xml:space="preserve"> </w:t>
            </w:r>
            <w:r>
              <w:rPr>
                <w:w w:val="95"/>
                <w:sz w:val="20"/>
              </w:rPr>
              <w:t>quality-of-life</w:t>
            </w:r>
            <w:r>
              <w:rPr>
                <w:spacing w:val="20"/>
                <w:sz w:val="20"/>
              </w:rPr>
              <w:t xml:space="preserve"> </w:t>
            </w:r>
            <w:r>
              <w:rPr>
                <w:spacing w:val="-2"/>
                <w:w w:val="95"/>
                <w:sz w:val="20"/>
              </w:rPr>
              <w:t>impacts</w:t>
            </w:r>
          </w:p>
        </w:tc>
        <w:tc>
          <w:tcPr>
            <w:tcW w:w="2726" w:type="dxa"/>
          </w:tcPr>
          <w:p w:rsidR="00610D79" w:rsidRDefault="005C135F">
            <w:pPr>
              <w:pStyle w:val="TableParagraph"/>
              <w:spacing w:before="53"/>
              <w:ind w:left="0" w:right="848"/>
              <w:jc w:val="right"/>
              <w:rPr>
                <w:sz w:val="20"/>
              </w:rPr>
            </w:pPr>
            <w:r>
              <w:rPr>
                <w:spacing w:val="-5"/>
                <w:w w:val="105"/>
                <w:sz w:val="20"/>
              </w:rPr>
              <w:t>30</w:t>
            </w:r>
          </w:p>
        </w:tc>
        <w:tc>
          <w:tcPr>
            <w:tcW w:w="283" w:type="dxa"/>
            <w:textDirection w:val="btLr"/>
          </w:tcPr>
          <w:p w:rsidR="00610D79" w:rsidRDefault="005C135F">
            <w:pPr>
              <w:pStyle w:val="TableParagraph"/>
              <w:spacing w:before="0" w:line="147" w:lineRule="exact"/>
              <w:ind w:left="5"/>
              <w:rPr>
                <w:sz w:val="16"/>
              </w:rPr>
            </w:pPr>
            <w:proofErr w:type="spellStart"/>
            <w:r>
              <w:rPr>
                <w:color w:val="808285"/>
                <w:spacing w:val="-2"/>
                <w:w w:val="90"/>
                <w:sz w:val="16"/>
              </w:rPr>
              <w:t>sions</w:t>
            </w:r>
            <w:proofErr w:type="spellEnd"/>
          </w:p>
        </w:tc>
      </w:tr>
      <w:tr w:rsidR="00610D79">
        <w:trPr>
          <w:trHeight w:val="353"/>
          <w:jc w:val="right"/>
        </w:trPr>
        <w:tc>
          <w:tcPr>
            <w:tcW w:w="890" w:type="dxa"/>
          </w:tcPr>
          <w:p w:rsidR="00610D79" w:rsidRDefault="005C135F">
            <w:pPr>
              <w:pStyle w:val="TableParagraph"/>
              <w:spacing w:before="53"/>
              <w:ind w:left="50"/>
              <w:rPr>
                <w:sz w:val="20"/>
              </w:rPr>
            </w:pPr>
            <w:r>
              <w:rPr>
                <w:w w:val="95"/>
                <w:sz w:val="20"/>
              </w:rPr>
              <w:t>Table</w:t>
            </w:r>
            <w:r>
              <w:rPr>
                <w:spacing w:val="-6"/>
                <w:w w:val="95"/>
                <w:sz w:val="20"/>
              </w:rPr>
              <w:t xml:space="preserve"> </w:t>
            </w:r>
            <w:r>
              <w:rPr>
                <w:spacing w:val="-5"/>
                <w:sz w:val="20"/>
              </w:rPr>
              <w:t>4:</w:t>
            </w:r>
          </w:p>
        </w:tc>
        <w:tc>
          <w:tcPr>
            <w:tcW w:w="6922" w:type="dxa"/>
          </w:tcPr>
          <w:p w:rsidR="00610D79" w:rsidRDefault="005C135F">
            <w:pPr>
              <w:pStyle w:val="TableParagraph"/>
              <w:spacing w:before="53"/>
              <w:ind w:left="80"/>
              <w:rPr>
                <w:sz w:val="20"/>
              </w:rPr>
            </w:pPr>
            <w:r>
              <w:rPr>
                <w:w w:val="95"/>
                <w:sz w:val="20"/>
              </w:rPr>
              <w:t>Stage</w:t>
            </w:r>
            <w:r>
              <w:rPr>
                <w:spacing w:val="-8"/>
                <w:w w:val="95"/>
                <w:sz w:val="20"/>
              </w:rPr>
              <w:t xml:space="preserve"> </w:t>
            </w:r>
            <w:r>
              <w:rPr>
                <w:w w:val="95"/>
                <w:sz w:val="20"/>
              </w:rPr>
              <w:t>1</w:t>
            </w:r>
            <w:r>
              <w:rPr>
                <w:spacing w:val="-8"/>
                <w:w w:val="95"/>
                <w:sz w:val="20"/>
              </w:rPr>
              <w:t xml:space="preserve"> </w:t>
            </w:r>
            <w:r>
              <w:rPr>
                <w:w w:val="95"/>
                <w:sz w:val="20"/>
              </w:rPr>
              <w:t>Strategic</w:t>
            </w:r>
            <w:r>
              <w:rPr>
                <w:spacing w:val="-8"/>
                <w:w w:val="95"/>
                <w:sz w:val="20"/>
              </w:rPr>
              <w:t xml:space="preserve"> </w:t>
            </w:r>
            <w:r>
              <w:rPr>
                <w:w w:val="95"/>
                <w:sz w:val="20"/>
              </w:rPr>
              <w:t>Fit</w:t>
            </w:r>
            <w:r>
              <w:rPr>
                <w:spacing w:val="-8"/>
                <w:w w:val="95"/>
                <w:sz w:val="20"/>
              </w:rPr>
              <w:t xml:space="preserve"> </w:t>
            </w:r>
            <w:r>
              <w:rPr>
                <w:spacing w:val="-2"/>
                <w:w w:val="95"/>
                <w:sz w:val="20"/>
              </w:rPr>
              <w:t>considerations</w:t>
            </w:r>
          </w:p>
        </w:tc>
        <w:tc>
          <w:tcPr>
            <w:tcW w:w="2726" w:type="dxa"/>
          </w:tcPr>
          <w:p w:rsidR="00610D79" w:rsidRDefault="005C135F">
            <w:pPr>
              <w:pStyle w:val="TableParagraph"/>
              <w:spacing w:before="53"/>
              <w:ind w:left="0" w:right="848"/>
              <w:jc w:val="right"/>
              <w:rPr>
                <w:sz w:val="20"/>
              </w:rPr>
            </w:pPr>
            <w:r>
              <w:rPr>
                <w:spacing w:val="-5"/>
                <w:sz w:val="20"/>
              </w:rPr>
              <w:t>53</w:t>
            </w:r>
          </w:p>
        </w:tc>
        <w:tc>
          <w:tcPr>
            <w:tcW w:w="283" w:type="dxa"/>
            <w:textDirection w:val="btLr"/>
          </w:tcPr>
          <w:p w:rsidR="00610D79" w:rsidRDefault="005C135F">
            <w:pPr>
              <w:pStyle w:val="TableParagraph"/>
              <w:spacing w:before="0" w:line="147" w:lineRule="exact"/>
              <w:ind w:left="-12" w:right="-15"/>
              <w:rPr>
                <w:sz w:val="16"/>
              </w:rPr>
            </w:pPr>
            <w:proofErr w:type="spellStart"/>
            <w:r>
              <w:rPr>
                <w:color w:val="808285"/>
                <w:spacing w:val="-2"/>
                <w:w w:val="85"/>
                <w:sz w:val="16"/>
              </w:rPr>
              <w:t>ubmis</w:t>
            </w:r>
            <w:proofErr w:type="spellEnd"/>
          </w:p>
        </w:tc>
      </w:tr>
      <w:tr w:rsidR="00610D79">
        <w:trPr>
          <w:trHeight w:val="353"/>
          <w:jc w:val="right"/>
        </w:trPr>
        <w:tc>
          <w:tcPr>
            <w:tcW w:w="890" w:type="dxa"/>
          </w:tcPr>
          <w:p w:rsidR="00610D79" w:rsidRDefault="005C135F">
            <w:pPr>
              <w:pStyle w:val="TableParagraph"/>
              <w:spacing w:before="53"/>
              <w:ind w:left="50"/>
              <w:rPr>
                <w:sz w:val="20"/>
              </w:rPr>
            </w:pPr>
            <w:r>
              <w:rPr>
                <w:w w:val="95"/>
                <w:sz w:val="20"/>
              </w:rPr>
              <w:t>Table</w:t>
            </w:r>
            <w:r>
              <w:rPr>
                <w:spacing w:val="-6"/>
                <w:w w:val="95"/>
                <w:sz w:val="20"/>
              </w:rPr>
              <w:t xml:space="preserve"> </w:t>
            </w:r>
            <w:r>
              <w:rPr>
                <w:spacing w:val="-5"/>
                <w:sz w:val="20"/>
              </w:rPr>
              <w:t>5:</w:t>
            </w:r>
          </w:p>
        </w:tc>
        <w:tc>
          <w:tcPr>
            <w:tcW w:w="6922" w:type="dxa"/>
          </w:tcPr>
          <w:p w:rsidR="00610D79" w:rsidRDefault="005C135F">
            <w:pPr>
              <w:pStyle w:val="TableParagraph"/>
              <w:spacing w:before="53"/>
              <w:ind w:left="80"/>
              <w:rPr>
                <w:sz w:val="20"/>
              </w:rPr>
            </w:pPr>
            <w:r>
              <w:rPr>
                <w:w w:val="95"/>
                <w:sz w:val="20"/>
              </w:rPr>
              <w:t>Stage</w:t>
            </w:r>
            <w:r>
              <w:rPr>
                <w:spacing w:val="-6"/>
                <w:w w:val="95"/>
                <w:sz w:val="20"/>
              </w:rPr>
              <w:t xml:space="preserve"> </w:t>
            </w:r>
            <w:r>
              <w:rPr>
                <w:w w:val="95"/>
                <w:sz w:val="20"/>
              </w:rPr>
              <w:t>1</w:t>
            </w:r>
            <w:r>
              <w:rPr>
                <w:spacing w:val="-5"/>
                <w:w w:val="95"/>
                <w:sz w:val="20"/>
              </w:rPr>
              <w:t xml:space="preserve"> </w:t>
            </w:r>
            <w:r>
              <w:rPr>
                <w:w w:val="95"/>
                <w:sz w:val="20"/>
              </w:rPr>
              <w:t>Societal</w:t>
            </w:r>
            <w:r>
              <w:rPr>
                <w:spacing w:val="-6"/>
                <w:w w:val="95"/>
                <w:sz w:val="20"/>
              </w:rPr>
              <w:t xml:space="preserve"> </w:t>
            </w:r>
            <w:r>
              <w:rPr>
                <w:w w:val="95"/>
                <w:sz w:val="20"/>
              </w:rPr>
              <w:t>Impact</w:t>
            </w:r>
            <w:r>
              <w:rPr>
                <w:spacing w:val="-5"/>
                <w:w w:val="95"/>
                <w:sz w:val="20"/>
              </w:rPr>
              <w:t xml:space="preserve"> </w:t>
            </w:r>
            <w:r>
              <w:rPr>
                <w:spacing w:val="-2"/>
                <w:w w:val="95"/>
                <w:sz w:val="20"/>
              </w:rPr>
              <w:t>considerations</w:t>
            </w:r>
          </w:p>
        </w:tc>
        <w:tc>
          <w:tcPr>
            <w:tcW w:w="2726" w:type="dxa"/>
          </w:tcPr>
          <w:p w:rsidR="00610D79" w:rsidRDefault="005C135F">
            <w:pPr>
              <w:pStyle w:val="TableParagraph"/>
              <w:spacing w:before="53"/>
              <w:ind w:left="0" w:right="848"/>
              <w:jc w:val="right"/>
              <w:rPr>
                <w:sz w:val="20"/>
              </w:rPr>
            </w:pPr>
            <w:r>
              <w:rPr>
                <w:spacing w:val="-5"/>
                <w:sz w:val="20"/>
              </w:rPr>
              <w:t>54</w:t>
            </w:r>
          </w:p>
        </w:tc>
        <w:tc>
          <w:tcPr>
            <w:tcW w:w="283" w:type="dxa"/>
            <w:textDirection w:val="btLr"/>
          </w:tcPr>
          <w:p w:rsidR="00610D79" w:rsidRDefault="005C135F">
            <w:pPr>
              <w:pStyle w:val="TableParagraph"/>
              <w:spacing w:before="0" w:line="147" w:lineRule="exact"/>
              <w:ind w:left="4"/>
              <w:rPr>
                <w:sz w:val="16"/>
              </w:rPr>
            </w:pPr>
            <w:proofErr w:type="spellStart"/>
            <w:r>
              <w:rPr>
                <w:color w:val="808285"/>
                <w:w w:val="75"/>
                <w:sz w:val="16"/>
              </w:rPr>
              <w:t>ge</w:t>
            </w:r>
            <w:proofErr w:type="spellEnd"/>
            <w:r>
              <w:rPr>
                <w:color w:val="808285"/>
                <w:spacing w:val="-10"/>
                <w:sz w:val="16"/>
              </w:rPr>
              <w:t xml:space="preserve"> </w:t>
            </w:r>
            <w:r>
              <w:rPr>
                <w:color w:val="808285"/>
                <w:w w:val="75"/>
                <w:sz w:val="16"/>
              </w:rPr>
              <w:t>1</w:t>
            </w:r>
            <w:r>
              <w:rPr>
                <w:color w:val="808285"/>
                <w:spacing w:val="-10"/>
                <w:sz w:val="16"/>
              </w:rPr>
              <w:t xml:space="preserve"> </w:t>
            </w:r>
            <w:r>
              <w:rPr>
                <w:color w:val="808285"/>
                <w:spacing w:val="-10"/>
                <w:w w:val="75"/>
                <w:sz w:val="16"/>
              </w:rPr>
              <w:t>s</w:t>
            </w:r>
          </w:p>
        </w:tc>
      </w:tr>
      <w:tr w:rsidR="00610D79">
        <w:trPr>
          <w:trHeight w:val="353"/>
          <w:jc w:val="right"/>
        </w:trPr>
        <w:tc>
          <w:tcPr>
            <w:tcW w:w="890" w:type="dxa"/>
          </w:tcPr>
          <w:p w:rsidR="00610D79" w:rsidRDefault="005C135F">
            <w:pPr>
              <w:pStyle w:val="TableParagraph"/>
              <w:spacing w:before="53"/>
              <w:ind w:left="50"/>
              <w:rPr>
                <w:sz w:val="20"/>
              </w:rPr>
            </w:pPr>
            <w:r>
              <w:rPr>
                <w:w w:val="95"/>
                <w:sz w:val="20"/>
              </w:rPr>
              <w:t>Table</w:t>
            </w:r>
            <w:r>
              <w:rPr>
                <w:spacing w:val="-5"/>
                <w:w w:val="95"/>
                <w:sz w:val="20"/>
              </w:rPr>
              <w:t xml:space="preserve"> </w:t>
            </w:r>
            <w:r>
              <w:rPr>
                <w:spacing w:val="-5"/>
                <w:sz w:val="20"/>
              </w:rPr>
              <w:t>6:</w:t>
            </w:r>
          </w:p>
        </w:tc>
        <w:tc>
          <w:tcPr>
            <w:tcW w:w="6922" w:type="dxa"/>
          </w:tcPr>
          <w:p w:rsidR="00610D79" w:rsidRDefault="005C135F">
            <w:pPr>
              <w:pStyle w:val="TableParagraph"/>
              <w:spacing w:before="53"/>
              <w:ind w:left="80"/>
              <w:rPr>
                <w:sz w:val="20"/>
              </w:rPr>
            </w:pPr>
            <w:r>
              <w:rPr>
                <w:w w:val="90"/>
                <w:sz w:val="20"/>
              </w:rPr>
              <w:t>Stage</w:t>
            </w:r>
            <w:r>
              <w:rPr>
                <w:spacing w:val="21"/>
                <w:sz w:val="20"/>
              </w:rPr>
              <w:t xml:space="preserve"> </w:t>
            </w:r>
            <w:r>
              <w:rPr>
                <w:w w:val="90"/>
                <w:sz w:val="20"/>
              </w:rPr>
              <w:t>1</w:t>
            </w:r>
            <w:r>
              <w:rPr>
                <w:spacing w:val="21"/>
                <w:sz w:val="20"/>
              </w:rPr>
              <w:t xml:space="preserve"> </w:t>
            </w:r>
            <w:r>
              <w:rPr>
                <w:w w:val="90"/>
                <w:sz w:val="20"/>
              </w:rPr>
              <w:t>sustainability</w:t>
            </w:r>
            <w:r>
              <w:rPr>
                <w:spacing w:val="21"/>
                <w:sz w:val="20"/>
              </w:rPr>
              <w:t xml:space="preserve"> </w:t>
            </w:r>
            <w:r>
              <w:rPr>
                <w:spacing w:val="-2"/>
                <w:w w:val="90"/>
                <w:sz w:val="20"/>
              </w:rPr>
              <w:t>considerations</w:t>
            </w:r>
          </w:p>
        </w:tc>
        <w:tc>
          <w:tcPr>
            <w:tcW w:w="2726" w:type="dxa"/>
          </w:tcPr>
          <w:p w:rsidR="00610D79" w:rsidRDefault="005C135F">
            <w:pPr>
              <w:pStyle w:val="TableParagraph"/>
              <w:spacing w:before="53"/>
              <w:ind w:left="0" w:right="848"/>
              <w:jc w:val="right"/>
              <w:rPr>
                <w:sz w:val="20"/>
              </w:rPr>
            </w:pPr>
            <w:r>
              <w:rPr>
                <w:spacing w:val="-5"/>
                <w:w w:val="105"/>
                <w:sz w:val="20"/>
              </w:rPr>
              <w:t>55</w:t>
            </w:r>
          </w:p>
        </w:tc>
        <w:tc>
          <w:tcPr>
            <w:tcW w:w="283" w:type="dxa"/>
            <w:textDirection w:val="btLr"/>
          </w:tcPr>
          <w:p w:rsidR="00610D79" w:rsidRDefault="005C135F">
            <w:pPr>
              <w:pStyle w:val="TableParagraph"/>
              <w:spacing w:before="0" w:line="147" w:lineRule="exact"/>
              <w:ind w:left="-4" w:right="-15"/>
              <w:rPr>
                <w:sz w:val="16"/>
              </w:rPr>
            </w:pPr>
            <w:proofErr w:type="spellStart"/>
            <w:r>
              <w:rPr>
                <w:color w:val="808285"/>
                <w:w w:val="75"/>
                <w:sz w:val="16"/>
              </w:rPr>
              <w:t>ss</w:t>
            </w:r>
            <w:proofErr w:type="spellEnd"/>
            <w:r>
              <w:rPr>
                <w:color w:val="808285"/>
                <w:spacing w:val="-5"/>
                <w:sz w:val="16"/>
              </w:rPr>
              <w:t xml:space="preserve"> </w:t>
            </w:r>
            <w:proofErr w:type="spellStart"/>
            <w:r>
              <w:rPr>
                <w:color w:val="808285"/>
                <w:spacing w:val="-5"/>
                <w:w w:val="85"/>
                <w:sz w:val="16"/>
              </w:rPr>
              <w:t>Sta</w:t>
            </w:r>
            <w:proofErr w:type="spellEnd"/>
          </w:p>
        </w:tc>
      </w:tr>
      <w:tr w:rsidR="00610D79">
        <w:trPr>
          <w:trHeight w:val="353"/>
          <w:jc w:val="right"/>
        </w:trPr>
        <w:tc>
          <w:tcPr>
            <w:tcW w:w="890" w:type="dxa"/>
          </w:tcPr>
          <w:p w:rsidR="00610D79" w:rsidRDefault="005C135F">
            <w:pPr>
              <w:pStyle w:val="TableParagraph"/>
              <w:spacing w:before="53"/>
              <w:ind w:left="50"/>
              <w:rPr>
                <w:sz w:val="20"/>
              </w:rPr>
            </w:pPr>
            <w:r>
              <w:rPr>
                <w:w w:val="95"/>
                <w:sz w:val="20"/>
              </w:rPr>
              <w:t>Table</w:t>
            </w:r>
            <w:r>
              <w:rPr>
                <w:spacing w:val="-5"/>
                <w:w w:val="95"/>
                <w:sz w:val="20"/>
              </w:rPr>
              <w:t xml:space="preserve"> 7:</w:t>
            </w:r>
          </w:p>
        </w:tc>
        <w:tc>
          <w:tcPr>
            <w:tcW w:w="6922" w:type="dxa"/>
          </w:tcPr>
          <w:p w:rsidR="00610D79" w:rsidRDefault="005C135F">
            <w:pPr>
              <w:pStyle w:val="TableParagraph"/>
              <w:spacing w:before="53"/>
              <w:ind w:left="80"/>
              <w:rPr>
                <w:sz w:val="20"/>
              </w:rPr>
            </w:pPr>
            <w:r>
              <w:rPr>
                <w:w w:val="95"/>
                <w:sz w:val="20"/>
              </w:rPr>
              <w:t>Stage</w:t>
            </w:r>
            <w:r>
              <w:rPr>
                <w:spacing w:val="8"/>
                <w:sz w:val="20"/>
              </w:rPr>
              <w:t xml:space="preserve"> </w:t>
            </w:r>
            <w:r>
              <w:rPr>
                <w:w w:val="95"/>
                <w:sz w:val="20"/>
              </w:rPr>
              <w:t>2</w:t>
            </w:r>
            <w:r>
              <w:rPr>
                <w:spacing w:val="9"/>
                <w:sz w:val="20"/>
              </w:rPr>
              <w:t xml:space="preserve"> </w:t>
            </w:r>
            <w:r>
              <w:rPr>
                <w:w w:val="95"/>
                <w:sz w:val="20"/>
              </w:rPr>
              <w:t>resilience</w:t>
            </w:r>
            <w:r>
              <w:rPr>
                <w:spacing w:val="9"/>
                <w:sz w:val="20"/>
              </w:rPr>
              <w:t xml:space="preserve"> </w:t>
            </w:r>
            <w:r>
              <w:rPr>
                <w:spacing w:val="-2"/>
                <w:w w:val="95"/>
                <w:sz w:val="20"/>
              </w:rPr>
              <w:t>considerations</w:t>
            </w:r>
          </w:p>
        </w:tc>
        <w:tc>
          <w:tcPr>
            <w:tcW w:w="2726" w:type="dxa"/>
          </w:tcPr>
          <w:p w:rsidR="00610D79" w:rsidRDefault="005C135F">
            <w:pPr>
              <w:pStyle w:val="TableParagraph"/>
              <w:spacing w:before="53"/>
              <w:ind w:left="0" w:right="848"/>
              <w:jc w:val="right"/>
              <w:rPr>
                <w:sz w:val="20"/>
              </w:rPr>
            </w:pPr>
            <w:r>
              <w:rPr>
                <w:spacing w:val="-5"/>
                <w:w w:val="105"/>
                <w:sz w:val="20"/>
              </w:rPr>
              <w:t>56</w:t>
            </w:r>
          </w:p>
        </w:tc>
        <w:tc>
          <w:tcPr>
            <w:tcW w:w="283" w:type="dxa"/>
            <w:textDirection w:val="btLr"/>
          </w:tcPr>
          <w:p w:rsidR="00610D79" w:rsidRDefault="005C135F">
            <w:pPr>
              <w:pStyle w:val="TableParagraph"/>
              <w:spacing w:before="0" w:line="147" w:lineRule="exact"/>
              <w:ind w:left="62"/>
              <w:rPr>
                <w:sz w:val="16"/>
              </w:rPr>
            </w:pPr>
            <w:proofErr w:type="spellStart"/>
            <w:r>
              <w:rPr>
                <w:color w:val="808285"/>
                <w:spacing w:val="-4"/>
                <w:w w:val="80"/>
                <w:sz w:val="16"/>
              </w:rPr>
              <w:t>asse</w:t>
            </w:r>
            <w:proofErr w:type="spellEnd"/>
          </w:p>
        </w:tc>
      </w:tr>
      <w:tr w:rsidR="00610D79">
        <w:trPr>
          <w:trHeight w:val="353"/>
          <w:jc w:val="right"/>
        </w:trPr>
        <w:tc>
          <w:tcPr>
            <w:tcW w:w="890" w:type="dxa"/>
          </w:tcPr>
          <w:p w:rsidR="00610D79" w:rsidRDefault="005C135F">
            <w:pPr>
              <w:pStyle w:val="TableParagraph"/>
              <w:spacing w:before="53"/>
              <w:ind w:left="50"/>
              <w:rPr>
                <w:sz w:val="20"/>
              </w:rPr>
            </w:pPr>
            <w:r>
              <w:rPr>
                <w:w w:val="95"/>
                <w:sz w:val="20"/>
              </w:rPr>
              <w:t>Table</w:t>
            </w:r>
            <w:r>
              <w:rPr>
                <w:spacing w:val="-5"/>
                <w:w w:val="95"/>
                <w:sz w:val="20"/>
              </w:rPr>
              <w:t xml:space="preserve"> </w:t>
            </w:r>
            <w:r>
              <w:rPr>
                <w:spacing w:val="-5"/>
                <w:sz w:val="20"/>
              </w:rPr>
              <w:t>8:</w:t>
            </w:r>
          </w:p>
        </w:tc>
        <w:tc>
          <w:tcPr>
            <w:tcW w:w="6922" w:type="dxa"/>
          </w:tcPr>
          <w:p w:rsidR="00610D79" w:rsidRDefault="005C135F">
            <w:pPr>
              <w:pStyle w:val="TableParagraph"/>
              <w:spacing w:before="53"/>
              <w:ind w:left="80"/>
              <w:rPr>
                <w:sz w:val="20"/>
              </w:rPr>
            </w:pPr>
            <w:r>
              <w:rPr>
                <w:w w:val="95"/>
                <w:sz w:val="20"/>
              </w:rPr>
              <w:t>Stage</w:t>
            </w:r>
            <w:r>
              <w:rPr>
                <w:spacing w:val="-1"/>
                <w:w w:val="95"/>
                <w:sz w:val="20"/>
              </w:rPr>
              <w:t xml:space="preserve"> </w:t>
            </w:r>
            <w:r>
              <w:rPr>
                <w:w w:val="95"/>
                <w:sz w:val="20"/>
              </w:rPr>
              <w:t>1</w:t>
            </w:r>
            <w:r>
              <w:rPr>
                <w:spacing w:val="-3"/>
                <w:sz w:val="20"/>
              </w:rPr>
              <w:t xml:space="preserve"> </w:t>
            </w:r>
            <w:r>
              <w:rPr>
                <w:w w:val="95"/>
                <w:sz w:val="20"/>
              </w:rPr>
              <w:t>Deliverability</w:t>
            </w:r>
            <w:r>
              <w:rPr>
                <w:spacing w:val="-3"/>
                <w:sz w:val="20"/>
              </w:rPr>
              <w:t xml:space="preserve"> </w:t>
            </w:r>
            <w:r>
              <w:rPr>
                <w:spacing w:val="-2"/>
                <w:w w:val="95"/>
                <w:sz w:val="20"/>
              </w:rPr>
              <w:t>considerations</w:t>
            </w:r>
          </w:p>
        </w:tc>
        <w:tc>
          <w:tcPr>
            <w:tcW w:w="2726" w:type="dxa"/>
          </w:tcPr>
          <w:p w:rsidR="00610D79" w:rsidRDefault="005C135F">
            <w:pPr>
              <w:pStyle w:val="TableParagraph"/>
              <w:spacing w:before="53"/>
              <w:ind w:left="0" w:right="848"/>
              <w:jc w:val="right"/>
              <w:rPr>
                <w:sz w:val="20"/>
              </w:rPr>
            </w:pPr>
            <w:r>
              <w:rPr>
                <w:spacing w:val="-5"/>
                <w:w w:val="105"/>
                <w:sz w:val="20"/>
              </w:rPr>
              <w:t>58</w:t>
            </w:r>
          </w:p>
        </w:tc>
        <w:tc>
          <w:tcPr>
            <w:tcW w:w="283" w:type="dxa"/>
            <w:textDirection w:val="btLr"/>
          </w:tcPr>
          <w:p w:rsidR="00610D79" w:rsidRDefault="005C135F">
            <w:pPr>
              <w:pStyle w:val="TableParagraph"/>
              <w:spacing w:before="0" w:line="147" w:lineRule="exact"/>
              <w:ind w:left="-12" w:right="-29"/>
              <w:rPr>
                <w:sz w:val="16"/>
              </w:rPr>
            </w:pPr>
            <w:r>
              <w:rPr>
                <w:color w:val="808285"/>
                <w:w w:val="85"/>
                <w:sz w:val="16"/>
              </w:rPr>
              <w:t>ow</w:t>
            </w:r>
            <w:r>
              <w:rPr>
                <w:color w:val="808285"/>
                <w:spacing w:val="-3"/>
                <w:w w:val="90"/>
                <w:sz w:val="16"/>
              </w:rPr>
              <w:t xml:space="preserve"> </w:t>
            </w:r>
            <w:r>
              <w:rPr>
                <w:color w:val="808285"/>
                <w:spacing w:val="-7"/>
                <w:w w:val="90"/>
                <w:sz w:val="16"/>
              </w:rPr>
              <w:t>we</w:t>
            </w:r>
          </w:p>
        </w:tc>
      </w:tr>
      <w:tr w:rsidR="00610D79">
        <w:trPr>
          <w:trHeight w:val="353"/>
          <w:jc w:val="right"/>
        </w:trPr>
        <w:tc>
          <w:tcPr>
            <w:tcW w:w="890" w:type="dxa"/>
          </w:tcPr>
          <w:p w:rsidR="00610D79" w:rsidRDefault="005C135F">
            <w:pPr>
              <w:pStyle w:val="TableParagraph"/>
              <w:spacing w:before="53"/>
              <w:ind w:left="50"/>
              <w:rPr>
                <w:sz w:val="20"/>
              </w:rPr>
            </w:pPr>
            <w:r>
              <w:rPr>
                <w:w w:val="95"/>
                <w:sz w:val="20"/>
              </w:rPr>
              <w:t>Table</w:t>
            </w:r>
            <w:r>
              <w:rPr>
                <w:spacing w:val="-6"/>
                <w:w w:val="95"/>
                <w:sz w:val="20"/>
              </w:rPr>
              <w:t xml:space="preserve"> </w:t>
            </w:r>
            <w:r>
              <w:rPr>
                <w:spacing w:val="-5"/>
                <w:w w:val="95"/>
                <w:sz w:val="20"/>
              </w:rPr>
              <w:t>9:</w:t>
            </w:r>
          </w:p>
        </w:tc>
        <w:tc>
          <w:tcPr>
            <w:tcW w:w="6922" w:type="dxa"/>
          </w:tcPr>
          <w:p w:rsidR="00610D79" w:rsidRDefault="005C135F">
            <w:pPr>
              <w:pStyle w:val="TableParagraph"/>
              <w:spacing w:before="53"/>
              <w:ind w:left="80"/>
              <w:rPr>
                <w:sz w:val="20"/>
              </w:rPr>
            </w:pPr>
            <w:r>
              <w:rPr>
                <w:w w:val="95"/>
                <w:sz w:val="20"/>
              </w:rPr>
              <w:t>Classification</w:t>
            </w:r>
            <w:r>
              <w:rPr>
                <w:spacing w:val="11"/>
                <w:sz w:val="20"/>
              </w:rPr>
              <w:t xml:space="preserve"> </w:t>
            </w:r>
            <w:r>
              <w:rPr>
                <w:w w:val="95"/>
                <w:sz w:val="20"/>
              </w:rPr>
              <w:t>of</w:t>
            </w:r>
            <w:r>
              <w:rPr>
                <w:spacing w:val="12"/>
                <w:sz w:val="20"/>
              </w:rPr>
              <w:t xml:space="preserve"> </w:t>
            </w:r>
            <w:r>
              <w:rPr>
                <w:w w:val="95"/>
                <w:sz w:val="20"/>
              </w:rPr>
              <w:t>submission</w:t>
            </w:r>
            <w:r>
              <w:rPr>
                <w:spacing w:val="12"/>
                <w:sz w:val="20"/>
              </w:rPr>
              <w:t xml:space="preserve"> </w:t>
            </w:r>
            <w:r>
              <w:rPr>
                <w:w w:val="95"/>
                <w:sz w:val="20"/>
              </w:rPr>
              <w:t>checklist</w:t>
            </w:r>
            <w:r>
              <w:rPr>
                <w:spacing w:val="11"/>
                <w:sz w:val="20"/>
              </w:rPr>
              <w:t xml:space="preserve"> </w:t>
            </w:r>
            <w:r>
              <w:rPr>
                <w:spacing w:val="-2"/>
                <w:w w:val="95"/>
                <w:sz w:val="20"/>
              </w:rPr>
              <w:t>requirements</w:t>
            </w:r>
          </w:p>
        </w:tc>
        <w:tc>
          <w:tcPr>
            <w:tcW w:w="2726" w:type="dxa"/>
          </w:tcPr>
          <w:p w:rsidR="00610D79" w:rsidRDefault="005C135F">
            <w:pPr>
              <w:pStyle w:val="TableParagraph"/>
              <w:spacing w:before="53"/>
              <w:ind w:left="0" w:right="848"/>
              <w:jc w:val="right"/>
              <w:rPr>
                <w:sz w:val="20"/>
              </w:rPr>
            </w:pPr>
            <w:r>
              <w:rPr>
                <w:spacing w:val="-5"/>
                <w:w w:val="105"/>
                <w:sz w:val="20"/>
              </w:rPr>
              <w:t>66</w:t>
            </w:r>
          </w:p>
        </w:tc>
        <w:tc>
          <w:tcPr>
            <w:tcW w:w="283" w:type="dxa"/>
            <w:textDirection w:val="btLr"/>
          </w:tcPr>
          <w:p w:rsidR="00610D79" w:rsidRDefault="005C135F">
            <w:pPr>
              <w:pStyle w:val="TableParagraph"/>
              <w:spacing w:before="0" w:line="147" w:lineRule="exact"/>
              <w:ind w:left="90"/>
              <w:rPr>
                <w:sz w:val="16"/>
              </w:rPr>
            </w:pPr>
            <w:r>
              <w:rPr>
                <w:color w:val="808285"/>
                <w:w w:val="90"/>
                <w:sz w:val="16"/>
              </w:rPr>
              <w:t>3</w:t>
            </w:r>
            <w:r>
              <w:rPr>
                <w:color w:val="808285"/>
                <w:spacing w:val="30"/>
                <w:sz w:val="16"/>
              </w:rPr>
              <w:t xml:space="preserve"> </w:t>
            </w:r>
            <w:r>
              <w:rPr>
                <w:color w:val="808285"/>
                <w:spacing w:val="-10"/>
                <w:w w:val="90"/>
                <w:sz w:val="16"/>
              </w:rPr>
              <w:t>H</w:t>
            </w:r>
          </w:p>
        </w:tc>
      </w:tr>
      <w:tr w:rsidR="00610D79">
        <w:trPr>
          <w:trHeight w:val="416"/>
          <w:jc w:val="right"/>
        </w:trPr>
        <w:tc>
          <w:tcPr>
            <w:tcW w:w="890" w:type="dxa"/>
          </w:tcPr>
          <w:p w:rsidR="00610D79" w:rsidRDefault="005C135F">
            <w:pPr>
              <w:pStyle w:val="TableParagraph"/>
              <w:spacing w:before="53"/>
              <w:ind w:left="50"/>
              <w:rPr>
                <w:sz w:val="20"/>
              </w:rPr>
            </w:pPr>
            <w:r>
              <w:rPr>
                <w:w w:val="95"/>
                <w:sz w:val="20"/>
              </w:rPr>
              <w:t>Table</w:t>
            </w:r>
            <w:r>
              <w:rPr>
                <w:spacing w:val="-6"/>
                <w:w w:val="95"/>
                <w:sz w:val="20"/>
              </w:rPr>
              <w:t xml:space="preserve"> </w:t>
            </w:r>
            <w:r>
              <w:rPr>
                <w:spacing w:val="-5"/>
                <w:sz w:val="20"/>
              </w:rPr>
              <w:t>10:</w:t>
            </w:r>
          </w:p>
        </w:tc>
        <w:tc>
          <w:tcPr>
            <w:tcW w:w="6922" w:type="dxa"/>
          </w:tcPr>
          <w:p w:rsidR="00610D79" w:rsidRDefault="005C135F">
            <w:pPr>
              <w:pStyle w:val="TableParagraph"/>
              <w:spacing w:before="53"/>
              <w:ind w:left="80"/>
              <w:rPr>
                <w:sz w:val="20"/>
              </w:rPr>
            </w:pPr>
            <w:r>
              <w:rPr>
                <w:w w:val="90"/>
                <w:sz w:val="20"/>
              </w:rPr>
              <w:t>Stage</w:t>
            </w:r>
            <w:r>
              <w:rPr>
                <w:spacing w:val="15"/>
                <w:sz w:val="20"/>
              </w:rPr>
              <w:t xml:space="preserve"> </w:t>
            </w:r>
            <w:r>
              <w:rPr>
                <w:w w:val="90"/>
                <w:sz w:val="20"/>
              </w:rPr>
              <w:t>1</w:t>
            </w:r>
            <w:r>
              <w:rPr>
                <w:spacing w:val="15"/>
                <w:sz w:val="20"/>
              </w:rPr>
              <w:t xml:space="preserve"> </w:t>
            </w:r>
            <w:r>
              <w:rPr>
                <w:w w:val="90"/>
                <w:sz w:val="20"/>
              </w:rPr>
              <w:t>submission</w:t>
            </w:r>
            <w:r>
              <w:rPr>
                <w:spacing w:val="15"/>
                <w:sz w:val="20"/>
              </w:rPr>
              <w:t xml:space="preserve"> </w:t>
            </w:r>
            <w:r>
              <w:rPr>
                <w:spacing w:val="-2"/>
                <w:w w:val="90"/>
                <w:sz w:val="20"/>
              </w:rPr>
              <w:t>checklist</w:t>
            </w:r>
          </w:p>
        </w:tc>
        <w:tc>
          <w:tcPr>
            <w:tcW w:w="2726" w:type="dxa"/>
          </w:tcPr>
          <w:p w:rsidR="00610D79" w:rsidRDefault="005C135F">
            <w:pPr>
              <w:pStyle w:val="TableParagraph"/>
              <w:spacing w:before="53"/>
              <w:ind w:left="0" w:right="848"/>
              <w:jc w:val="right"/>
              <w:rPr>
                <w:sz w:val="20"/>
              </w:rPr>
            </w:pPr>
            <w:r>
              <w:rPr>
                <w:spacing w:val="-5"/>
                <w:sz w:val="20"/>
              </w:rPr>
              <w:t>67</w:t>
            </w:r>
          </w:p>
        </w:tc>
        <w:tc>
          <w:tcPr>
            <w:tcW w:w="283" w:type="dxa"/>
            <w:tcBorders>
              <w:bottom w:val="single" w:sz="2" w:space="0" w:color="00556F"/>
            </w:tcBorders>
          </w:tcPr>
          <w:p w:rsidR="00610D79" w:rsidRDefault="00610D79">
            <w:pPr>
              <w:pStyle w:val="TableParagraph"/>
              <w:spacing w:before="0"/>
              <w:ind w:left="0"/>
              <w:rPr>
                <w:rFonts w:ascii="Times New Roman"/>
                <w:sz w:val="18"/>
              </w:rPr>
            </w:pPr>
          </w:p>
        </w:tc>
      </w:tr>
    </w:tbl>
    <w:p w:rsidR="00610D79" w:rsidRDefault="00610D79">
      <w:pPr>
        <w:rPr>
          <w:rFonts w:ascii="Times New Roman"/>
          <w:sz w:val="18"/>
        </w:rPr>
        <w:sectPr w:rsidR="00610D79">
          <w:headerReference w:type="default" r:id="rId21"/>
          <w:pgSz w:w="11910" w:h="16840"/>
          <w:pgMar w:top="0" w:right="0" w:bottom="580" w:left="0" w:header="0" w:footer="386" w:gutter="0"/>
          <w:cols w:space="720"/>
        </w:sectPr>
      </w:pPr>
    </w:p>
    <w:p w:rsidR="00610D79" w:rsidRDefault="005C135F">
      <w:pPr>
        <w:pStyle w:val="BodyText"/>
        <w:rPr>
          <w:b/>
        </w:rPr>
      </w:pPr>
      <w:r>
        <w:rPr>
          <w:noProof/>
        </w:rPr>
        <w:lastRenderedPageBreak/>
        <w:drawing>
          <wp:anchor distT="0" distB="0" distL="0" distR="0" simplePos="0" relativeHeight="15741440" behindDoc="0" locked="0" layoutInCell="1" allowOverlap="1">
            <wp:simplePos x="0" y="0"/>
            <wp:positionH relativeFrom="page">
              <wp:posOffset>6299999</wp:posOffset>
            </wp:positionH>
            <wp:positionV relativeFrom="page">
              <wp:posOffset>0</wp:posOffset>
            </wp:positionV>
            <wp:extent cx="1259992" cy="10692003"/>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2" cstate="print"/>
                    <a:stretch>
                      <a:fillRect/>
                    </a:stretch>
                  </pic:blipFill>
                  <pic:spPr>
                    <a:xfrm>
                      <a:off x="0" y="0"/>
                      <a:ext cx="1259992" cy="10692003"/>
                    </a:xfrm>
                    <a:prstGeom prst="rect">
                      <a:avLst/>
                    </a:prstGeom>
                  </pic:spPr>
                </pic:pic>
              </a:graphicData>
            </a:graphic>
          </wp:anchor>
        </w:drawing>
      </w: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sz w:val="22"/>
        </w:rPr>
      </w:pPr>
    </w:p>
    <w:p w:rsidR="00610D79" w:rsidRDefault="005C135F">
      <w:pPr>
        <w:pStyle w:val="Heading1"/>
        <w:ind w:left="1133"/>
      </w:pPr>
      <w:r>
        <w:pict>
          <v:shape id="docshape57" o:spid="_x0000_s2025" type="#_x0000_t202" style="position:absolute;left:0;text-align:left;margin-left:56.7pt;margin-top:-247.8pt;width:92pt;height:287.75pt;z-index:-19389440;mso-position-horizontal-relative:page" filled="f" stroked="f">
            <v:textbox inset="0,0,0,0">
              <w:txbxContent>
                <w:p w:rsidR="00610D79" w:rsidRDefault="005C135F">
                  <w:pPr>
                    <w:spacing w:line="5420" w:lineRule="exact"/>
                    <w:rPr>
                      <w:b/>
                      <w:sz w:val="484"/>
                    </w:rPr>
                  </w:pPr>
                  <w:r>
                    <w:rPr>
                      <w:b/>
                      <w:color w:val="0E2D3A"/>
                      <w:w w:val="68"/>
                      <w:sz w:val="484"/>
                    </w:rPr>
                    <w:t>1</w:t>
                  </w:r>
                </w:p>
              </w:txbxContent>
            </v:textbox>
            <w10:wrap anchorx="page"/>
          </v:shape>
        </w:pict>
      </w:r>
      <w:bookmarkStart w:id="1" w:name="_bookmark1"/>
      <w:bookmarkStart w:id="2" w:name="1_Introduction"/>
      <w:bookmarkStart w:id="3" w:name="_bookmark0"/>
      <w:bookmarkEnd w:id="1"/>
      <w:bookmarkEnd w:id="2"/>
      <w:bookmarkEnd w:id="3"/>
      <w:r>
        <w:rPr>
          <w:color w:val="0E2D3A"/>
          <w:spacing w:val="-2"/>
        </w:rPr>
        <w:t>Introduction</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
        <w:rPr>
          <w:sz w:val="24"/>
        </w:rPr>
      </w:pPr>
    </w:p>
    <w:p w:rsidR="00610D79" w:rsidRDefault="005C135F">
      <w:pPr>
        <w:pStyle w:val="ListParagraph"/>
        <w:numPr>
          <w:ilvl w:val="1"/>
          <w:numId w:val="45"/>
        </w:numPr>
        <w:tabs>
          <w:tab w:val="left" w:pos="1733"/>
          <w:tab w:val="left" w:pos="1734"/>
          <w:tab w:val="right" w:pos="8773"/>
        </w:tabs>
        <w:spacing w:before="93"/>
        <w:ind w:hanging="601"/>
        <w:rPr>
          <w:sz w:val="24"/>
        </w:rPr>
      </w:pPr>
      <w:r w:rsidRPr="002416F3">
        <w:rPr>
          <w:highlight w:val="yellow"/>
        </w:rPr>
        <w:pict>
          <v:line id="_x0000_s2024" style="position:absolute;left:0;text-align:left;z-index:15741952;mso-position-horizontal-relative:page" from="56.7pt,21.85pt" to="439.35pt,21.85pt" strokecolor="#a42036" strokeweight=".5pt">
            <w10:wrap anchorx="page"/>
          </v:line>
        </w:pict>
      </w:r>
      <w:r w:rsidRPr="002416F3">
        <w:rPr>
          <w:w w:val="95"/>
          <w:sz w:val="24"/>
          <w:highlight w:val="yellow"/>
        </w:rPr>
        <w:t>How</w:t>
      </w:r>
      <w:r w:rsidRPr="002416F3">
        <w:rPr>
          <w:spacing w:val="2"/>
          <w:sz w:val="24"/>
          <w:highlight w:val="yellow"/>
        </w:rPr>
        <w:t xml:space="preserve"> </w:t>
      </w:r>
      <w:r w:rsidRPr="002416F3">
        <w:rPr>
          <w:w w:val="95"/>
          <w:sz w:val="24"/>
          <w:highlight w:val="yellow"/>
        </w:rPr>
        <w:t>to</w:t>
      </w:r>
      <w:r w:rsidRPr="002416F3">
        <w:rPr>
          <w:spacing w:val="2"/>
          <w:sz w:val="24"/>
          <w:highlight w:val="yellow"/>
        </w:rPr>
        <w:t xml:space="preserve"> </w:t>
      </w:r>
      <w:r w:rsidRPr="002416F3">
        <w:rPr>
          <w:w w:val="95"/>
          <w:sz w:val="24"/>
          <w:highlight w:val="yellow"/>
        </w:rPr>
        <w:t>navigate</w:t>
      </w:r>
      <w:r w:rsidRPr="002416F3">
        <w:rPr>
          <w:spacing w:val="3"/>
          <w:sz w:val="24"/>
          <w:highlight w:val="yellow"/>
        </w:rPr>
        <w:t xml:space="preserve"> </w:t>
      </w:r>
      <w:r w:rsidRPr="002416F3">
        <w:rPr>
          <w:w w:val="95"/>
          <w:sz w:val="24"/>
          <w:highlight w:val="yellow"/>
        </w:rPr>
        <w:t>this</w:t>
      </w:r>
      <w:r w:rsidRPr="002416F3">
        <w:rPr>
          <w:spacing w:val="2"/>
          <w:sz w:val="24"/>
          <w:highlight w:val="yellow"/>
        </w:rPr>
        <w:t xml:space="preserve"> </w:t>
      </w:r>
      <w:r w:rsidRPr="002416F3">
        <w:rPr>
          <w:spacing w:val="-2"/>
          <w:w w:val="95"/>
          <w:sz w:val="24"/>
          <w:highlight w:val="yellow"/>
        </w:rPr>
        <w:t>document</w:t>
      </w:r>
      <w:r>
        <w:rPr>
          <w:sz w:val="24"/>
        </w:rPr>
        <w:tab/>
      </w:r>
      <w:r>
        <w:rPr>
          <w:spacing w:val="-10"/>
          <w:sz w:val="24"/>
        </w:rPr>
        <w:t>7</w:t>
      </w:r>
    </w:p>
    <w:p w:rsidR="00610D79" w:rsidRDefault="005C135F">
      <w:pPr>
        <w:pStyle w:val="ListParagraph"/>
        <w:numPr>
          <w:ilvl w:val="1"/>
          <w:numId w:val="45"/>
        </w:numPr>
        <w:tabs>
          <w:tab w:val="left" w:pos="1733"/>
          <w:tab w:val="left" w:pos="1734"/>
          <w:tab w:val="right" w:pos="8773"/>
        </w:tabs>
        <w:spacing w:before="296"/>
        <w:ind w:hanging="601"/>
        <w:rPr>
          <w:sz w:val="24"/>
        </w:rPr>
      </w:pPr>
      <w:r w:rsidRPr="002416F3">
        <w:rPr>
          <w:highlight w:val="yellow"/>
        </w:rPr>
        <w:pict>
          <v:line id="_x0000_s2023" style="position:absolute;left:0;text-align:left;z-index:15742464;mso-position-horizontal-relative:page" from="56.7pt,32pt" to="439.35pt,32pt" strokecolor="#a42036" strokeweight=".5pt">
            <w10:wrap anchorx="page"/>
          </v:line>
        </w:pict>
      </w:r>
      <w:r w:rsidRPr="002416F3">
        <w:rPr>
          <w:w w:val="95"/>
          <w:sz w:val="24"/>
          <w:highlight w:val="yellow"/>
        </w:rPr>
        <w:t>Purpose</w:t>
      </w:r>
      <w:r w:rsidRPr="002416F3">
        <w:rPr>
          <w:spacing w:val="-2"/>
          <w:sz w:val="24"/>
          <w:highlight w:val="yellow"/>
        </w:rPr>
        <w:t xml:space="preserve"> </w:t>
      </w:r>
      <w:r w:rsidRPr="002416F3">
        <w:rPr>
          <w:w w:val="95"/>
          <w:sz w:val="24"/>
          <w:highlight w:val="yellow"/>
        </w:rPr>
        <w:t>of</w:t>
      </w:r>
      <w:r w:rsidRPr="002416F3">
        <w:rPr>
          <w:spacing w:val="-1"/>
          <w:sz w:val="24"/>
          <w:highlight w:val="yellow"/>
        </w:rPr>
        <w:t xml:space="preserve"> </w:t>
      </w:r>
      <w:r w:rsidRPr="002416F3">
        <w:rPr>
          <w:w w:val="95"/>
          <w:sz w:val="24"/>
          <w:highlight w:val="yellow"/>
        </w:rPr>
        <w:t>Stage</w:t>
      </w:r>
      <w:r w:rsidRPr="002416F3">
        <w:rPr>
          <w:spacing w:val="-2"/>
          <w:sz w:val="24"/>
          <w:highlight w:val="yellow"/>
        </w:rPr>
        <w:t xml:space="preserve"> </w:t>
      </w:r>
      <w:r w:rsidRPr="002416F3">
        <w:rPr>
          <w:spacing w:val="-10"/>
          <w:w w:val="95"/>
          <w:sz w:val="24"/>
          <w:highlight w:val="yellow"/>
        </w:rPr>
        <w:t>1</w:t>
      </w:r>
      <w:r>
        <w:rPr>
          <w:sz w:val="24"/>
        </w:rPr>
        <w:tab/>
      </w:r>
      <w:r>
        <w:rPr>
          <w:spacing w:val="-10"/>
          <w:sz w:val="24"/>
        </w:rPr>
        <w:t>8</w:t>
      </w:r>
    </w:p>
    <w:p w:rsidR="00610D79" w:rsidRDefault="005C135F">
      <w:pPr>
        <w:pStyle w:val="ListParagraph"/>
        <w:numPr>
          <w:ilvl w:val="1"/>
          <w:numId w:val="45"/>
        </w:numPr>
        <w:tabs>
          <w:tab w:val="left" w:pos="1733"/>
          <w:tab w:val="left" w:pos="1734"/>
          <w:tab w:val="right" w:pos="8773"/>
        </w:tabs>
        <w:spacing w:before="295"/>
        <w:ind w:hanging="601"/>
        <w:rPr>
          <w:sz w:val="24"/>
        </w:rPr>
      </w:pPr>
      <w:r w:rsidRPr="002416F3">
        <w:rPr>
          <w:highlight w:val="yellow"/>
        </w:rPr>
        <w:pict>
          <v:line id="_x0000_s2022" style="position:absolute;left:0;text-align:left;z-index:15742976;mso-position-horizontal-relative:page" from="56.7pt,31.95pt" to="439.35pt,31.95pt" strokecolor="#a42036" strokeweight=".5pt">
            <w10:wrap anchorx="page"/>
          </v:line>
        </w:pict>
      </w:r>
      <w:r w:rsidRPr="002416F3">
        <w:rPr>
          <w:w w:val="95"/>
          <w:sz w:val="24"/>
          <w:highlight w:val="yellow"/>
        </w:rPr>
        <w:t>Structure</w:t>
      </w:r>
      <w:r w:rsidRPr="002416F3">
        <w:rPr>
          <w:sz w:val="24"/>
          <w:highlight w:val="yellow"/>
        </w:rPr>
        <w:t xml:space="preserve"> </w:t>
      </w:r>
      <w:r w:rsidRPr="002416F3">
        <w:rPr>
          <w:w w:val="95"/>
          <w:sz w:val="24"/>
          <w:highlight w:val="yellow"/>
        </w:rPr>
        <w:t>of</w:t>
      </w:r>
      <w:r w:rsidRPr="002416F3">
        <w:rPr>
          <w:spacing w:val="1"/>
          <w:sz w:val="24"/>
          <w:highlight w:val="yellow"/>
        </w:rPr>
        <w:t xml:space="preserve"> </w:t>
      </w:r>
      <w:r w:rsidRPr="002416F3">
        <w:rPr>
          <w:w w:val="95"/>
          <w:sz w:val="24"/>
          <w:highlight w:val="yellow"/>
        </w:rPr>
        <w:t>the</w:t>
      </w:r>
      <w:r w:rsidRPr="002416F3">
        <w:rPr>
          <w:spacing w:val="1"/>
          <w:sz w:val="24"/>
          <w:highlight w:val="yellow"/>
        </w:rPr>
        <w:t xml:space="preserve"> </w:t>
      </w:r>
      <w:r w:rsidRPr="002416F3">
        <w:rPr>
          <w:w w:val="95"/>
          <w:sz w:val="24"/>
          <w:highlight w:val="yellow"/>
        </w:rPr>
        <w:t>Assessment</w:t>
      </w:r>
      <w:r w:rsidRPr="002416F3">
        <w:rPr>
          <w:spacing w:val="1"/>
          <w:sz w:val="24"/>
          <w:highlight w:val="yellow"/>
        </w:rPr>
        <w:t xml:space="preserve"> </w:t>
      </w:r>
      <w:r w:rsidRPr="002416F3">
        <w:rPr>
          <w:spacing w:val="-2"/>
          <w:w w:val="95"/>
          <w:sz w:val="24"/>
          <w:highlight w:val="yellow"/>
        </w:rPr>
        <w:t>Framework</w:t>
      </w:r>
      <w:r>
        <w:rPr>
          <w:sz w:val="24"/>
        </w:rPr>
        <w:tab/>
      </w:r>
      <w:r>
        <w:rPr>
          <w:spacing w:val="-5"/>
          <w:sz w:val="24"/>
        </w:rPr>
        <w:t>10</w:t>
      </w:r>
    </w:p>
    <w:p w:rsidR="00610D79" w:rsidRDefault="005C135F">
      <w:pPr>
        <w:pStyle w:val="ListParagraph"/>
        <w:numPr>
          <w:ilvl w:val="1"/>
          <w:numId w:val="45"/>
        </w:numPr>
        <w:tabs>
          <w:tab w:val="left" w:pos="1733"/>
          <w:tab w:val="left" w:pos="1734"/>
          <w:tab w:val="right" w:pos="8773"/>
        </w:tabs>
        <w:spacing w:before="296"/>
        <w:ind w:hanging="601"/>
        <w:rPr>
          <w:sz w:val="24"/>
        </w:rPr>
      </w:pPr>
      <w:r w:rsidRPr="002416F3">
        <w:rPr>
          <w:w w:val="95"/>
          <w:sz w:val="24"/>
          <w:highlight w:val="yellow"/>
        </w:rPr>
        <w:t>Infrastructure</w:t>
      </w:r>
      <w:r w:rsidRPr="002416F3">
        <w:rPr>
          <w:spacing w:val="2"/>
          <w:sz w:val="24"/>
          <w:highlight w:val="yellow"/>
        </w:rPr>
        <w:t xml:space="preserve"> </w:t>
      </w:r>
      <w:r w:rsidRPr="002416F3">
        <w:rPr>
          <w:w w:val="95"/>
          <w:sz w:val="24"/>
          <w:highlight w:val="yellow"/>
        </w:rPr>
        <w:t>Australia</w:t>
      </w:r>
      <w:r w:rsidRPr="002416F3">
        <w:rPr>
          <w:spacing w:val="2"/>
          <w:sz w:val="24"/>
          <w:highlight w:val="yellow"/>
        </w:rPr>
        <w:t xml:space="preserve"> </w:t>
      </w:r>
      <w:r w:rsidRPr="002416F3">
        <w:rPr>
          <w:w w:val="95"/>
          <w:sz w:val="24"/>
          <w:highlight w:val="yellow"/>
        </w:rPr>
        <w:t>can</w:t>
      </w:r>
      <w:r w:rsidRPr="002416F3">
        <w:rPr>
          <w:spacing w:val="2"/>
          <w:sz w:val="24"/>
          <w:highlight w:val="yellow"/>
        </w:rPr>
        <w:t xml:space="preserve"> </w:t>
      </w:r>
      <w:r w:rsidRPr="002416F3">
        <w:rPr>
          <w:w w:val="95"/>
          <w:sz w:val="24"/>
          <w:highlight w:val="yellow"/>
        </w:rPr>
        <w:t>support</w:t>
      </w:r>
      <w:r w:rsidRPr="002416F3">
        <w:rPr>
          <w:spacing w:val="2"/>
          <w:sz w:val="24"/>
          <w:highlight w:val="yellow"/>
        </w:rPr>
        <w:t xml:space="preserve"> </w:t>
      </w:r>
      <w:r w:rsidRPr="002416F3">
        <w:rPr>
          <w:w w:val="95"/>
          <w:sz w:val="24"/>
          <w:highlight w:val="yellow"/>
        </w:rPr>
        <w:t>your</w:t>
      </w:r>
      <w:r w:rsidRPr="002416F3">
        <w:rPr>
          <w:spacing w:val="3"/>
          <w:sz w:val="24"/>
          <w:highlight w:val="yellow"/>
        </w:rPr>
        <w:t xml:space="preserve"> </w:t>
      </w:r>
      <w:r w:rsidRPr="002416F3">
        <w:rPr>
          <w:spacing w:val="-2"/>
          <w:w w:val="95"/>
          <w:sz w:val="24"/>
          <w:highlight w:val="yellow"/>
        </w:rPr>
        <w:t>submission</w:t>
      </w:r>
      <w:r>
        <w:rPr>
          <w:sz w:val="24"/>
        </w:rPr>
        <w:tab/>
      </w:r>
      <w:r>
        <w:rPr>
          <w:spacing w:val="-5"/>
          <w:sz w:val="24"/>
        </w:rPr>
        <w:t>10</w:t>
      </w:r>
    </w:p>
    <w:p w:rsidR="00610D79" w:rsidRDefault="005C135F">
      <w:pPr>
        <w:pStyle w:val="BodyText"/>
        <w:spacing w:before="9"/>
        <w:rPr>
          <w:sz w:val="3"/>
        </w:rPr>
      </w:pPr>
      <w:r>
        <w:pict>
          <v:shape id="docshape58" o:spid="_x0000_s2021" style="position:absolute;margin-left:56.7pt;margin-top:3.35pt;width:382.7pt;height:.1pt;z-index:-15716352;mso-wrap-distance-left:0;mso-wrap-distance-right:0;mso-position-horizontal-relative:page" coordorigin="1134,67" coordsize="7654,0" path="m1134,67r7653,e" filled="f" strokecolor="#a42036" strokeweight=".5pt">
            <v:path arrowok="t"/>
            <w10:wrap type="topAndBottom" anchorx="page"/>
          </v:shape>
        </w:pict>
      </w:r>
    </w:p>
    <w:p w:rsidR="00610D79" w:rsidRDefault="00610D79">
      <w:pPr>
        <w:rPr>
          <w:sz w:val="3"/>
        </w:rPr>
        <w:sectPr w:rsidR="00610D79">
          <w:headerReference w:type="even" r:id="rId23"/>
          <w:footerReference w:type="even" r:id="rId24"/>
          <w:pgSz w:w="11910" w:h="16840"/>
          <w:pgMar w:top="600" w:right="0" w:bottom="580" w:left="0" w:header="410" w:footer="386" w:gutter="0"/>
          <w:pgNumType w:start="4"/>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2"/>
        </w:rPr>
      </w:pPr>
    </w:p>
    <w:p w:rsidR="00610D79" w:rsidRDefault="00610D79">
      <w:pPr>
        <w:sectPr w:rsidR="00610D79">
          <w:headerReference w:type="default" r:id="rId25"/>
          <w:footerReference w:type="default" r:id="rId26"/>
          <w:pgSz w:w="16840" w:h="11910" w:orient="landscape"/>
          <w:pgMar w:top="1340" w:right="1140" w:bottom="0" w:left="1300" w:header="0" w:footer="0" w:gutter="0"/>
          <w:cols w:space="720"/>
        </w:sectPr>
      </w:pPr>
    </w:p>
    <w:p w:rsidR="00610D79" w:rsidRDefault="005C135F">
      <w:pPr>
        <w:spacing w:before="90"/>
        <w:ind w:left="109"/>
        <w:rPr>
          <w:sz w:val="16"/>
        </w:rPr>
      </w:pPr>
      <w:r>
        <w:pict>
          <v:group id="docshapegroup59" o:spid="_x0000_s2009" style="position:absolute;left:0;text-align:left;margin-left:-.15pt;margin-top:0;width:842.15pt;height:595.45pt;z-index:-19388928;mso-position-horizontal-relative:page;mso-position-vertical-relative:page" coordorigin="-3" coordsize="16843,11909">
            <v:shape id="docshape60" o:spid="_x0000_s2020" type="#_x0000_t75" style="position:absolute;width:16838;height:11906">
              <v:imagedata r:id="rId27" o:title=""/>
            </v:shape>
            <v:shape id="docshape61" o:spid="_x0000_s2019" style="position:absolute;left:10102;top:11451;width:3362;height:454" coordorigin="10102,11452" coordsize="3362,454" path="m13464,11906r,-284l13450,11556r-36,-54l13360,11465r-66,-13l10272,11452r-66,13l10152,11502r-36,54l10102,11622r,284l13464,11906xe" stroked="f">
              <v:path arrowok="t"/>
            </v:shape>
            <v:shape id="docshape62" o:spid="_x0000_s2018" style="position:absolute;left:10102;top:11451;width:3362;height:454" coordorigin="10102,11452" coordsize="3362,454" o:spt="100" adj="0,,0" path="m13464,11622r-14,-66l13414,11502r-54,-37l13294,11452r-3022,l10206,11465r-54,37l10116,11556r-14,66l10102,11906t3362,l13464,11622e" filled="f" strokecolor="#00556f" strokeweight=".25pt">
              <v:stroke joinstyle="round"/>
              <v:formulas/>
              <v:path arrowok="t" o:connecttype="segments"/>
            </v:shape>
            <v:shape id="docshape63" o:spid="_x0000_s2017" style="position:absolute;left:6733;top:11451;width:3362;height:454" coordorigin="6734,11452" coordsize="3362,454" path="m10096,11906r,-284l10082,11556r-36,-54l9992,11465r-67,-13l6904,11452r-66,13l6784,11502r-37,54l6734,11622r,284l10096,11906xe" stroked="f">
              <v:path arrowok="t"/>
            </v:shape>
            <v:shape id="docshape64" o:spid="_x0000_s2016" style="position:absolute;left:6733;top:11451;width:3362;height:454" coordorigin="6734,11452" coordsize="3362,454" o:spt="100" adj="0,,0" path="m10096,11622r-14,-66l10046,11502r-54,-37l9925,11452r-3021,l6838,11465r-54,37l6747,11556r-13,66l6734,11906t3362,l10096,11622e" filled="f" strokecolor="#00556f" strokeweight=".25pt">
              <v:stroke joinstyle="round"/>
              <v:formulas/>
              <v:path arrowok="t" o:connecttype="segments"/>
            </v:shape>
            <v:shape id="docshape65" o:spid="_x0000_s2015" style="position:absolute;left:3367;top:11451;width:3362;height:454" coordorigin="3367,11452" coordsize="3362,454" path="m6729,11906r,-284l6716,11556r-37,-54l6625,11465r-66,-13l3537,11452r-66,13l3417,11502r-36,54l3367,11622r,284l6729,11906xe" stroked="f">
              <v:path arrowok="t"/>
            </v:shape>
            <v:shape id="docshape66" o:spid="_x0000_s2014" style="position:absolute;left:3367;top:11451;width:3362;height:454" coordorigin="3367,11452" coordsize="3362,454" o:spt="100" adj="0,,0" path="m6729,11622r-13,-66l6679,11502r-54,-37l6559,11452r-3022,l3471,11465r-54,37l3381,11556r-14,66l3367,11906t3362,l6729,11622e" filled="f" strokecolor="#00556f" strokeweight=".25pt">
              <v:stroke joinstyle="round"/>
              <v:formulas/>
              <v:path arrowok="t" o:connecttype="segments"/>
            </v:shape>
            <v:shape id="docshape67" o:spid="_x0000_s2013" style="position:absolute;top:11451;width:3363;height:454" coordorigin=",11452" coordsize="3363,454" path="m3362,11906r,-284l3349,11556r-36,-54l3259,11465r-67,-13l,11452r,454l3362,11906xe" stroked="f">
              <v:path arrowok="t"/>
            </v:shape>
            <v:shape id="docshape68" o:spid="_x0000_s2012" style="position:absolute;top:11451;width:3363;height:454" coordorigin=",11452" coordsize="3363,454" o:spt="100" adj="0,,0" path="m3362,11622r-13,-66l3313,11502r-54,-37l3192,11452,,11452t3362,454l3362,11622e" filled="f" strokecolor="#00556f" strokeweight=".25pt">
              <v:stroke joinstyle="round"/>
              <v:formulas/>
              <v:path arrowok="t" o:connecttype="segments"/>
            </v:shape>
            <v:shape id="docshape69" o:spid="_x0000_s2011" style="position:absolute;left:13468;top:11451;width:3370;height:454" coordorigin="13469,11452" coordsize="3370,454" path="m16838,11906r,-454l13639,11452r-66,13l13519,11502r-37,54l13469,11622r,284l16838,11906xe" fillcolor="#0e2d3a" stroked="f">
              <v:path arrowok="t"/>
            </v:shape>
            <v:shape id="docshape70" o:spid="_x0000_s2010" style="position:absolute;left:13468;top:11451;width:3370;height:454" coordorigin="13469,11452" coordsize="3370,454" path="m16838,11452r-3199,l13573,11465r-54,37l13482,11556r-13,66l13469,11906e" filled="f" strokecolor="#00556f" strokeweight=".25pt">
              <v:path arrowok="t"/>
            </v:shape>
            <w10:wrap anchorx="page" anchory="page"/>
          </v:group>
        </w:pict>
      </w:r>
      <w:r>
        <w:pict>
          <v:shape id="docshape71" o:spid="_x0000_s2008" type="#_x0000_t202" style="position:absolute;left:0;text-align:left;margin-left:810.3pt;margin-top:465.9pt;width:11.55pt;height:73.7pt;z-index:15744512;mso-position-horizontal-relative:page;mso-position-vertical-relative:page" filled="f" stroked="f">
            <v:textbox style="layout-flow:vertical" inset="0,0,0,0">
              <w:txbxContent>
                <w:p w:rsidR="00610D79" w:rsidRDefault="005C135F">
                  <w:pPr>
                    <w:spacing w:before="15"/>
                    <w:ind w:left="20"/>
                    <w:rPr>
                      <w:sz w:val="16"/>
                    </w:rPr>
                  </w:pPr>
                  <w:r>
                    <w:rPr>
                      <w:b/>
                      <w:color w:val="FFFFFF"/>
                      <w:w w:val="90"/>
                      <w:sz w:val="16"/>
                    </w:rPr>
                    <w:t>Stage</w:t>
                  </w:r>
                  <w:r>
                    <w:rPr>
                      <w:b/>
                      <w:color w:val="FFFFFF"/>
                      <w:spacing w:val="-6"/>
                      <w:w w:val="90"/>
                      <w:sz w:val="16"/>
                    </w:rPr>
                    <w:t xml:space="preserve"> </w:t>
                  </w:r>
                  <w:r>
                    <w:rPr>
                      <w:b/>
                      <w:color w:val="FFFFFF"/>
                      <w:w w:val="90"/>
                      <w:sz w:val="16"/>
                    </w:rPr>
                    <w:t>1:</w:t>
                  </w:r>
                  <w:r>
                    <w:rPr>
                      <w:b/>
                      <w:color w:val="FFFFFF"/>
                      <w:spacing w:val="-6"/>
                      <w:w w:val="90"/>
                      <w:sz w:val="16"/>
                    </w:rPr>
                    <w:t xml:space="preserve"> </w:t>
                  </w:r>
                  <w:r>
                    <w:rPr>
                      <w:color w:val="FFFFFF"/>
                      <w:spacing w:val="-2"/>
                      <w:w w:val="90"/>
                      <w:sz w:val="16"/>
                    </w:rPr>
                    <w:t>Introduction</w:t>
                  </w:r>
                </w:p>
              </w:txbxContent>
            </v:textbox>
            <w10:wrap anchorx="page" anchory="page"/>
          </v:shape>
        </w:pict>
      </w:r>
      <w:r>
        <w:rPr>
          <w:color w:val="808285"/>
          <w:spacing w:val="-2"/>
          <w:w w:val="90"/>
          <w:sz w:val="16"/>
        </w:rPr>
        <w:t>Glossary</w:t>
      </w:r>
    </w:p>
    <w:p w:rsidR="00610D79" w:rsidRDefault="005C135F">
      <w:pPr>
        <w:spacing w:before="90"/>
        <w:ind w:left="109"/>
        <w:rPr>
          <w:sz w:val="16"/>
        </w:rPr>
      </w:pPr>
      <w:r>
        <w:br w:type="column"/>
      </w: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p w:rsidR="00610D79" w:rsidRDefault="005C135F">
      <w:pPr>
        <w:pStyle w:val="ListParagraph"/>
        <w:numPr>
          <w:ilvl w:val="0"/>
          <w:numId w:val="44"/>
        </w:numPr>
        <w:tabs>
          <w:tab w:val="left" w:pos="266"/>
        </w:tabs>
        <w:spacing w:before="90"/>
        <w:ind w:hanging="157"/>
        <w:rPr>
          <w:sz w:val="16"/>
        </w:rPr>
      </w:pPr>
      <w:r>
        <w:br w:type="column"/>
      </w:r>
      <w:r>
        <w:rPr>
          <w:color w:val="808285"/>
          <w:w w:val="80"/>
          <w:sz w:val="16"/>
        </w:rPr>
        <w:t>How</w:t>
      </w:r>
      <w:r>
        <w:rPr>
          <w:color w:val="808285"/>
          <w:spacing w:val="-4"/>
          <w:sz w:val="16"/>
        </w:rPr>
        <w:t xml:space="preserve"> </w:t>
      </w:r>
      <w:r>
        <w:rPr>
          <w:color w:val="808285"/>
          <w:w w:val="80"/>
          <w:sz w:val="16"/>
        </w:rPr>
        <w:t>we</w:t>
      </w:r>
      <w:r>
        <w:rPr>
          <w:color w:val="808285"/>
          <w:spacing w:val="-4"/>
          <w:sz w:val="16"/>
        </w:rPr>
        <w:t xml:space="preserve"> </w:t>
      </w:r>
      <w:r>
        <w:rPr>
          <w:color w:val="808285"/>
          <w:w w:val="80"/>
          <w:sz w:val="16"/>
        </w:rPr>
        <w:t>assess</w:t>
      </w:r>
      <w:r>
        <w:rPr>
          <w:color w:val="808285"/>
          <w:spacing w:val="-4"/>
          <w:sz w:val="16"/>
        </w:rPr>
        <w:t xml:space="preserve"> </w:t>
      </w:r>
      <w:r>
        <w:rPr>
          <w:color w:val="808285"/>
          <w:w w:val="80"/>
          <w:sz w:val="16"/>
        </w:rPr>
        <w:t>Stage</w:t>
      </w:r>
      <w:r>
        <w:rPr>
          <w:color w:val="808285"/>
          <w:spacing w:val="-4"/>
          <w:sz w:val="16"/>
        </w:rPr>
        <w:t xml:space="preserve"> </w:t>
      </w:r>
      <w:r>
        <w:rPr>
          <w:color w:val="808285"/>
          <w:w w:val="80"/>
          <w:sz w:val="16"/>
        </w:rPr>
        <w:t>1</w:t>
      </w:r>
      <w:r>
        <w:rPr>
          <w:color w:val="808285"/>
          <w:spacing w:val="-4"/>
          <w:sz w:val="16"/>
        </w:rPr>
        <w:t xml:space="preserve"> </w:t>
      </w:r>
      <w:r>
        <w:rPr>
          <w:color w:val="808285"/>
          <w:spacing w:val="-2"/>
          <w:w w:val="80"/>
          <w:sz w:val="16"/>
        </w:rPr>
        <w:t>submissions</w:t>
      </w:r>
    </w:p>
    <w:p w:rsidR="00610D79" w:rsidRDefault="005C135F">
      <w:pPr>
        <w:spacing w:before="90"/>
        <w:ind w:left="109"/>
        <w:rPr>
          <w:sz w:val="16"/>
        </w:rPr>
      </w:pPr>
      <w:r>
        <w:br w:type="column"/>
      </w: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p w:rsidR="00610D79" w:rsidRDefault="005C135F">
      <w:pPr>
        <w:pStyle w:val="ListParagraph"/>
        <w:numPr>
          <w:ilvl w:val="0"/>
          <w:numId w:val="43"/>
        </w:numPr>
        <w:tabs>
          <w:tab w:val="left" w:pos="241"/>
        </w:tabs>
        <w:spacing w:before="90"/>
        <w:ind w:hanging="132"/>
        <w:rPr>
          <w:sz w:val="16"/>
        </w:rPr>
      </w:pPr>
      <w:r>
        <w:br w:type="column"/>
      </w:r>
      <w:r>
        <w:rPr>
          <w:color w:val="FFFFFF"/>
          <w:spacing w:val="-2"/>
          <w:w w:val="95"/>
          <w:sz w:val="16"/>
        </w:rPr>
        <w:t>Introduction</w:t>
      </w:r>
    </w:p>
    <w:p w:rsidR="00610D79" w:rsidRDefault="00610D79">
      <w:pPr>
        <w:rPr>
          <w:sz w:val="16"/>
        </w:rPr>
        <w:sectPr w:rsidR="00610D79">
          <w:type w:val="continuous"/>
          <w:pgSz w:w="16840" w:h="11910" w:orient="landscape"/>
          <w:pgMar w:top="1360" w:right="1140" w:bottom="0" w:left="1300" w:header="0" w:footer="0" w:gutter="0"/>
          <w:cols w:num="5" w:space="720" w:equalWidth="0">
            <w:col w:w="698" w:space="2212"/>
            <w:col w:w="1606" w:space="1314"/>
            <w:col w:w="2501" w:space="835"/>
            <w:col w:w="2558" w:space="1579"/>
            <w:col w:w="1097"/>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5"/>
        <w:rPr>
          <w:sz w:val="24"/>
        </w:rPr>
      </w:pPr>
    </w:p>
    <w:p w:rsidR="00610D79" w:rsidRDefault="00610D79">
      <w:pPr>
        <w:rPr>
          <w:sz w:val="24"/>
        </w:rPr>
        <w:sectPr w:rsidR="00610D79">
          <w:headerReference w:type="even" r:id="rId28"/>
          <w:footerReference w:type="even" r:id="rId29"/>
          <w:footerReference w:type="default" r:id="rId30"/>
          <w:pgSz w:w="11910" w:h="16840"/>
          <w:pgMar w:top="600" w:right="1020" w:bottom="580" w:left="1020" w:header="410" w:footer="386" w:gutter="0"/>
          <w:pgNumType w:start="6"/>
          <w:cols w:space="720"/>
        </w:sectPr>
      </w:pPr>
    </w:p>
    <w:p w:rsidR="00610D79" w:rsidRDefault="005C135F">
      <w:pPr>
        <w:pStyle w:val="Heading3"/>
      </w:pPr>
      <w:r>
        <w:pict>
          <v:rect id="docshape75" o:spid="_x0000_s2007" style="position:absolute;left:0;text-align:left;margin-left:56.7pt;margin-top:-7.5pt;width:481.9pt;height:344.3pt;z-index:-19387392;mso-position-horizontal-relative:page" fillcolor="#b55869" stroked="f">
            <w10:wrap anchorx="page"/>
          </v:rect>
        </w:pict>
      </w:r>
      <w:r>
        <w:rPr>
          <w:color w:val="FFFFFF"/>
          <w:w w:val="95"/>
        </w:rPr>
        <w:t>At</w:t>
      </w:r>
      <w:r>
        <w:rPr>
          <w:color w:val="FFFFFF"/>
          <w:spacing w:val="-7"/>
          <w:w w:val="95"/>
        </w:rPr>
        <w:t xml:space="preserve"> </w:t>
      </w:r>
      <w:r>
        <w:rPr>
          <w:color w:val="FFFFFF"/>
          <w:w w:val="95"/>
        </w:rPr>
        <w:t>a</w:t>
      </w:r>
      <w:r>
        <w:rPr>
          <w:color w:val="FFFFFF"/>
          <w:spacing w:val="-6"/>
          <w:w w:val="95"/>
        </w:rPr>
        <w:t xml:space="preserve"> </w:t>
      </w:r>
      <w:r>
        <w:rPr>
          <w:color w:val="FFFFFF"/>
          <w:spacing w:val="-2"/>
          <w:w w:val="95"/>
        </w:rPr>
        <w:t>glance</w:t>
      </w:r>
    </w:p>
    <w:p w:rsidR="00610D79" w:rsidRPr="002416F3" w:rsidRDefault="005C135F">
      <w:pPr>
        <w:pStyle w:val="ListParagraph"/>
        <w:numPr>
          <w:ilvl w:val="0"/>
          <w:numId w:val="42"/>
        </w:numPr>
        <w:tabs>
          <w:tab w:val="left" w:pos="625"/>
        </w:tabs>
        <w:spacing w:before="182" w:line="249" w:lineRule="auto"/>
        <w:ind w:right="36"/>
        <w:rPr>
          <w:sz w:val="20"/>
          <w:highlight w:val="red"/>
        </w:rPr>
      </w:pPr>
      <w:r>
        <w:rPr>
          <w:color w:val="FFFFFF"/>
          <w:sz w:val="20"/>
        </w:rPr>
        <w:t xml:space="preserve">During </w:t>
      </w:r>
      <w:r>
        <w:rPr>
          <w:b/>
          <w:color w:val="FFFFFF"/>
          <w:sz w:val="20"/>
        </w:rPr>
        <w:t>Stage</w:t>
      </w:r>
      <w:r>
        <w:rPr>
          <w:b/>
          <w:color w:val="FFFFFF"/>
          <w:spacing w:val="-1"/>
          <w:sz w:val="20"/>
        </w:rPr>
        <w:t xml:space="preserve"> </w:t>
      </w:r>
      <w:r>
        <w:rPr>
          <w:b/>
          <w:color w:val="FFFFFF"/>
          <w:sz w:val="20"/>
        </w:rPr>
        <w:t xml:space="preserve">1 </w:t>
      </w:r>
      <w:r>
        <w:rPr>
          <w:color w:val="FFFFFF"/>
          <w:sz w:val="20"/>
        </w:rPr>
        <w:t xml:space="preserve">of Infrastructure Australia’s assessment process, </w:t>
      </w:r>
      <w:r w:rsidRPr="002416F3">
        <w:rPr>
          <w:color w:val="FFFFFF"/>
          <w:sz w:val="20"/>
          <w:highlight w:val="red"/>
        </w:rPr>
        <w:t>you will identify and define current or emerging problems and opportunities to be considered for inclusion on</w:t>
      </w:r>
      <w:r w:rsidRPr="002416F3">
        <w:rPr>
          <w:color w:val="FFFFFF"/>
          <w:spacing w:val="-14"/>
          <w:sz w:val="20"/>
          <w:highlight w:val="red"/>
        </w:rPr>
        <w:t xml:space="preserve"> </w:t>
      </w:r>
      <w:r w:rsidRPr="002416F3">
        <w:rPr>
          <w:color w:val="FFFFFF"/>
          <w:sz w:val="20"/>
          <w:highlight w:val="red"/>
        </w:rPr>
        <w:t>the</w:t>
      </w:r>
      <w:r w:rsidRPr="002416F3">
        <w:rPr>
          <w:color w:val="FFFFFF"/>
          <w:spacing w:val="-14"/>
          <w:sz w:val="20"/>
          <w:highlight w:val="red"/>
        </w:rPr>
        <w:t xml:space="preserve"> </w:t>
      </w:r>
      <w:r w:rsidRPr="002416F3">
        <w:rPr>
          <w:i/>
          <w:color w:val="FFFFFF"/>
          <w:sz w:val="20"/>
          <w:highlight w:val="red"/>
        </w:rPr>
        <w:t>Infrastructure</w:t>
      </w:r>
      <w:r w:rsidRPr="002416F3">
        <w:rPr>
          <w:i/>
          <w:color w:val="FFFFFF"/>
          <w:spacing w:val="-13"/>
          <w:sz w:val="20"/>
          <w:highlight w:val="red"/>
        </w:rPr>
        <w:t xml:space="preserve"> </w:t>
      </w:r>
      <w:r w:rsidRPr="002416F3">
        <w:rPr>
          <w:i/>
          <w:color w:val="FFFFFF"/>
          <w:sz w:val="20"/>
          <w:highlight w:val="red"/>
        </w:rPr>
        <w:t>Priority</w:t>
      </w:r>
      <w:r w:rsidRPr="002416F3">
        <w:rPr>
          <w:i/>
          <w:color w:val="FFFFFF"/>
          <w:spacing w:val="-14"/>
          <w:sz w:val="20"/>
          <w:highlight w:val="red"/>
        </w:rPr>
        <w:t xml:space="preserve"> </w:t>
      </w:r>
      <w:r w:rsidRPr="002416F3">
        <w:rPr>
          <w:i/>
          <w:color w:val="FFFFFF"/>
          <w:sz w:val="20"/>
          <w:highlight w:val="red"/>
        </w:rPr>
        <w:t>List</w:t>
      </w:r>
      <w:r w:rsidRPr="002416F3">
        <w:rPr>
          <w:color w:val="FFFFFF"/>
          <w:sz w:val="20"/>
          <w:highlight w:val="red"/>
        </w:rPr>
        <w:t>.</w:t>
      </w:r>
      <w:r w:rsidRPr="002416F3">
        <w:rPr>
          <w:color w:val="FFFFFF"/>
          <w:spacing w:val="-14"/>
          <w:sz w:val="20"/>
          <w:highlight w:val="red"/>
        </w:rPr>
        <w:t xml:space="preserve"> </w:t>
      </w:r>
      <w:r w:rsidRPr="002416F3">
        <w:rPr>
          <w:color w:val="FFFFFF"/>
          <w:sz w:val="20"/>
          <w:highlight w:val="red"/>
        </w:rPr>
        <w:t>This</w:t>
      </w:r>
      <w:r w:rsidRPr="002416F3">
        <w:rPr>
          <w:color w:val="FFFFFF"/>
          <w:spacing w:val="-13"/>
          <w:sz w:val="20"/>
          <w:highlight w:val="red"/>
        </w:rPr>
        <w:t xml:space="preserve"> </w:t>
      </w:r>
      <w:r w:rsidRPr="002416F3">
        <w:rPr>
          <w:color w:val="FFFFFF"/>
          <w:sz w:val="20"/>
          <w:highlight w:val="red"/>
        </w:rPr>
        <w:t>will</w:t>
      </w:r>
      <w:r w:rsidRPr="002416F3">
        <w:rPr>
          <w:color w:val="FFFFFF"/>
          <w:spacing w:val="-14"/>
          <w:sz w:val="20"/>
          <w:highlight w:val="red"/>
        </w:rPr>
        <w:t xml:space="preserve"> </w:t>
      </w:r>
      <w:r w:rsidRPr="002416F3">
        <w:rPr>
          <w:color w:val="FFFFFF"/>
          <w:sz w:val="20"/>
          <w:highlight w:val="red"/>
        </w:rPr>
        <w:t>give you a sound foundation to develop efficient and</w:t>
      </w:r>
      <w:r w:rsidRPr="002416F3">
        <w:rPr>
          <w:color w:val="FFFFFF"/>
          <w:sz w:val="20"/>
          <w:highlight w:val="red"/>
        </w:rPr>
        <w:t xml:space="preserve"> worthwhile solutions during Stage 2</w:t>
      </w:r>
    </w:p>
    <w:p w:rsidR="00610D79" w:rsidRDefault="005C135F">
      <w:pPr>
        <w:pStyle w:val="BodyText"/>
        <w:spacing w:line="225" w:lineRule="exact"/>
        <w:ind w:left="624"/>
      </w:pPr>
      <w:proofErr w:type="gramStart"/>
      <w:r w:rsidRPr="002416F3">
        <w:rPr>
          <w:color w:val="FFFFFF"/>
          <w:w w:val="95"/>
          <w:highlight w:val="red"/>
        </w:rPr>
        <w:t>and</w:t>
      </w:r>
      <w:proofErr w:type="gramEnd"/>
      <w:r w:rsidRPr="002416F3">
        <w:rPr>
          <w:color w:val="FFFFFF"/>
          <w:spacing w:val="4"/>
          <w:highlight w:val="red"/>
        </w:rPr>
        <w:t xml:space="preserve"> </w:t>
      </w:r>
      <w:r w:rsidRPr="002416F3">
        <w:rPr>
          <w:color w:val="FFFFFF"/>
          <w:w w:val="95"/>
          <w:highlight w:val="red"/>
        </w:rPr>
        <w:t>Stage</w:t>
      </w:r>
      <w:r w:rsidRPr="002416F3">
        <w:rPr>
          <w:color w:val="FFFFFF"/>
          <w:spacing w:val="4"/>
          <w:highlight w:val="red"/>
        </w:rPr>
        <w:t xml:space="preserve"> </w:t>
      </w:r>
      <w:r w:rsidRPr="002416F3">
        <w:rPr>
          <w:color w:val="FFFFFF"/>
          <w:spacing w:val="-5"/>
          <w:w w:val="95"/>
          <w:highlight w:val="red"/>
        </w:rPr>
        <w:t>3.</w:t>
      </w:r>
    </w:p>
    <w:p w:rsidR="00610D79" w:rsidRDefault="005C135F">
      <w:pPr>
        <w:pStyle w:val="ListParagraph"/>
        <w:numPr>
          <w:ilvl w:val="0"/>
          <w:numId w:val="42"/>
        </w:numPr>
        <w:tabs>
          <w:tab w:val="left" w:pos="625"/>
        </w:tabs>
        <w:spacing w:before="86"/>
        <w:ind w:right="82"/>
        <w:rPr>
          <w:sz w:val="20"/>
        </w:rPr>
      </w:pPr>
      <w:r>
        <w:rPr>
          <w:color w:val="FFFFFF"/>
          <w:w w:val="95"/>
          <w:sz w:val="20"/>
        </w:rPr>
        <w:t xml:space="preserve">You will document the analysis in your Stage 1 </w:t>
      </w:r>
      <w:r>
        <w:rPr>
          <w:color w:val="FFFFFF"/>
          <w:sz w:val="20"/>
        </w:rPr>
        <w:t>submission to Infrastructure Australia.</w:t>
      </w:r>
    </w:p>
    <w:p w:rsidR="00610D79" w:rsidRDefault="005C135F">
      <w:pPr>
        <w:pStyle w:val="ListParagraph"/>
        <w:numPr>
          <w:ilvl w:val="0"/>
          <w:numId w:val="42"/>
        </w:numPr>
        <w:tabs>
          <w:tab w:val="left" w:pos="625"/>
        </w:tabs>
        <w:spacing w:before="87"/>
        <w:ind w:right="452"/>
        <w:rPr>
          <w:sz w:val="20"/>
        </w:rPr>
      </w:pPr>
      <w:r>
        <w:rPr>
          <w:color w:val="FFFFFF"/>
          <w:w w:val="95"/>
          <w:sz w:val="20"/>
        </w:rPr>
        <w:t>We</w:t>
      </w:r>
      <w:r>
        <w:rPr>
          <w:color w:val="FFFFFF"/>
          <w:spacing w:val="-3"/>
          <w:w w:val="95"/>
          <w:sz w:val="20"/>
        </w:rPr>
        <w:t xml:space="preserve"> </w:t>
      </w:r>
      <w:r>
        <w:rPr>
          <w:color w:val="FFFFFF"/>
          <w:w w:val="95"/>
          <w:sz w:val="20"/>
        </w:rPr>
        <w:t>will</w:t>
      </w:r>
      <w:r>
        <w:rPr>
          <w:color w:val="FFFFFF"/>
          <w:spacing w:val="-3"/>
          <w:w w:val="95"/>
          <w:sz w:val="20"/>
        </w:rPr>
        <w:t xml:space="preserve"> </w:t>
      </w:r>
      <w:r>
        <w:rPr>
          <w:color w:val="FFFFFF"/>
          <w:w w:val="95"/>
          <w:sz w:val="20"/>
        </w:rPr>
        <w:t>assess</w:t>
      </w:r>
      <w:r>
        <w:rPr>
          <w:color w:val="FFFFFF"/>
          <w:spacing w:val="-3"/>
          <w:w w:val="95"/>
          <w:sz w:val="20"/>
        </w:rPr>
        <w:t xml:space="preserve"> </w:t>
      </w:r>
      <w:r>
        <w:rPr>
          <w:color w:val="FFFFFF"/>
          <w:w w:val="95"/>
          <w:sz w:val="20"/>
        </w:rPr>
        <w:t>your</w:t>
      </w:r>
      <w:r>
        <w:rPr>
          <w:color w:val="FFFFFF"/>
          <w:spacing w:val="-3"/>
          <w:w w:val="95"/>
          <w:sz w:val="20"/>
        </w:rPr>
        <w:t xml:space="preserve"> </w:t>
      </w:r>
      <w:r>
        <w:rPr>
          <w:color w:val="FFFFFF"/>
          <w:w w:val="95"/>
          <w:sz w:val="20"/>
        </w:rPr>
        <w:t>Stage</w:t>
      </w:r>
      <w:r>
        <w:rPr>
          <w:color w:val="FFFFFF"/>
          <w:spacing w:val="-3"/>
          <w:w w:val="95"/>
          <w:sz w:val="20"/>
        </w:rPr>
        <w:t xml:space="preserve"> </w:t>
      </w:r>
      <w:r>
        <w:rPr>
          <w:color w:val="FFFFFF"/>
          <w:w w:val="95"/>
          <w:sz w:val="20"/>
        </w:rPr>
        <w:t>1</w:t>
      </w:r>
      <w:r>
        <w:rPr>
          <w:color w:val="FFFFFF"/>
          <w:spacing w:val="-3"/>
          <w:w w:val="95"/>
          <w:sz w:val="20"/>
        </w:rPr>
        <w:t xml:space="preserve"> </w:t>
      </w:r>
      <w:r>
        <w:rPr>
          <w:color w:val="FFFFFF"/>
          <w:w w:val="95"/>
          <w:sz w:val="20"/>
        </w:rPr>
        <w:t>submission</w:t>
      </w:r>
      <w:r>
        <w:rPr>
          <w:color w:val="FFFFFF"/>
          <w:spacing w:val="-3"/>
          <w:w w:val="95"/>
          <w:sz w:val="20"/>
        </w:rPr>
        <w:t xml:space="preserve"> </w:t>
      </w:r>
      <w:r>
        <w:rPr>
          <w:color w:val="FFFFFF"/>
          <w:w w:val="95"/>
          <w:sz w:val="20"/>
        </w:rPr>
        <w:t xml:space="preserve">to </w:t>
      </w:r>
      <w:r>
        <w:rPr>
          <w:color w:val="FFFFFF"/>
          <w:sz w:val="20"/>
        </w:rPr>
        <w:t>determine whether you have:</w:t>
      </w:r>
    </w:p>
    <w:p w:rsidR="00610D79" w:rsidRDefault="005C135F">
      <w:pPr>
        <w:spacing w:before="125" w:line="249" w:lineRule="auto"/>
        <w:ind w:left="907" w:right="111" w:hanging="284"/>
        <w:jc w:val="both"/>
        <w:rPr>
          <w:b/>
          <w:sz w:val="20"/>
        </w:rPr>
      </w:pPr>
      <w:r>
        <w:rPr>
          <w:color w:val="FFFFFF"/>
          <w:sz w:val="20"/>
        </w:rPr>
        <w:t>―</w:t>
      </w:r>
      <w:r>
        <w:rPr>
          <w:color w:val="FFFFFF"/>
          <w:spacing w:val="46"/>
          <w:sz w:val="20"/>
        </w:rPr>
        <w:t xml:space="preserve"> </w:t>
      </w:r>
      <w:r>
        <w:rPr>
          <w:color w:val="FFFFFF"/>
          <w:sz w:val="20"/>
        </w:rPr>
        <w:t>provided</w:t>
      </w:r>
      <w:r>
        <w:rPr>
          <w:color w:val="FFFFFF"/>
          <w:spacing w:val="-14"/>
          <w:sz w:val="20"/>
        </w:rPr>
        <w:t xml:space="preserve"> </w:t>
      </w:r>
      <w:r>
        <w:rPr>
          <w:color w:val="FFFFFF"/>
          <w:sz w:val="20"/>
        </w:rPr>
        <w:t>evidence</w:t>
      </w:r>
      <w:r>
        <w:rPr>
          <w:color w:val="FFFFFF"/>
          <w:spacing w:val="-14"/>
          <w:sz w:val="20"/>
        </w:rPr>
        <w:t xml:space="preserve"> </w:t>
      </w:r>
      <w:r>
        <w:rPr>
          <w:color w:val="FFFFFF"/>
          <w:sz w:val="20"/>
        </w:rPr>
        <w:t>that</w:t>
      </w:r>
      <w:r>
        <w:rPr>
          <w:color w:val="FFFFFF"/>
          <w:spacing w:val="-14"/>
          <w:sz w:val="20"/>
        </w:rPr>
        <w:t xml:space="preserve"> </w:t>
      </w:r>
      <w:r>
        <w:rPr>
          <w:color w:val="FFFFFF"/>
          <w:sz w:val="20"/>
        </w:rPr>
        <w:t>clearly</w:t>
      </w:r>
      <w:r>
        <w:rPr>
          <w:color w:val="FFFFFF"/>
          <w:spacing w:val="-14"/>
          <w:sz w:val="20"/>
        </w:rPr>
        <w:t xml:space="preserve"> </w:t>
      </w:r>
      <w:r>
        <w:rPr>
          <w:color w:val="FFFFFF"/>
          <w:sz w:val="20"/>
        </w:rPr>
        <w:t>defines</w:t>
      </w:r>
      <w:r>
        <w:rPr>
          <w:color w:val="FFFFFF"/>
          <w:spacing w:val="-14"/>
          <w:sz w:val="20"/>
        </w:rPr>
        <w:t xml:space="preserve"> </w:t>
      </w:r>
      <w:r>
        <w:rPr>
          <w:color w:val="FFFFFF"/>
          <w:sz w:val="20"/>
        </w:rPr>
        <w:t xml:space="preserve">the </w:t>
      </w:r>
      <w:r>
        <w:rPr>
          <w:color w:val="FFFFFF"/>
          <w:w w:val="95"/>
          <w:sz w:val="20"/>
        </w:rPr>
        <w:t xml:space="preserve">problems and opportunities, including </w:t>
      </w:r>
      <w:r>
        <w:rPr>
          <w:b/>
          <w:color w:val="FFFFFF"/>
          <w:w w:val="95"/>
          <w:sz w:val="20"/>
        </w:rPr>
        <w:t xml:space="preserve">root </w:t>
      </w:r>
      <w:r>
        <w:rPr>
          <w:b/>
          <w:color w:val="FFFFFF"/>
          <w:sz w:val="20"/>
        </w:rPr>
        <w:t>causes,</w:t>
      </w:r>
      <w:r>
        <w:rPr>
          <w:b/>
          <w:color w:val="FFFFFF"/>
          <w:spacing w:val="-13"/>
          <w:sz w:val="20"/>
        </w:rPr>
        <w:t xml:space="preserve"> </w:t>
      </w:r>
      <w:r>
        <w:rPr>
          <w:b/>
          <w:color w:val="FFFFFF"/>
          <w:sz w:val="20"/>
        </w:rPr>
        <w:t>timing</w:t>
      </w:r>
      <w:r>
        <w:rPr>
          <w:b/>
          <w:color w:val="FFFFFF"/>
          <w:spacing w:val="-13"/>
          <w:sz w:val="20"/>
        </w:rPr>
        <w:t xml:space="preserve"> </w:t>
      </w:r>
      <w:r>
        <w:rPr>
          <w:b/>
          <w:color w:val="FFFFFF"/>
          <w:sz w:val="20"/>
        </w:rPr>
        <w:t>and</w:t>
      </w:r>
      <w:r>
        <w:rPr>
          <w:b/>
          <w:color w:val="FFFFFF"/>
          <w:spacing w:val="-13"/>
          <w:sz w:val="20"/>
        </w:rPr>
        <w:t xml:space="preserve"> </w:t>
      </w:r>
      <w:r>
        <w:rPr>
          <w:b/>
          <w:color w:val="FFFFFF"/>
          <w:sz w:val="20"/>
        </w:rPr>
        <w:t>magnitude</w:t>
      </w:r>
    </w:p>
    <w:p w:rsidR="00610D79" w:rsidRDefault="005C135F">
      <w:pPr>
        <w:pStyle w:val="BodyText"/>
        <w:spacing w:before="116" w:line="249" w:lineRule="auto"/>
        <w:ind w:left="907" w:hanging="284"/>
      </w:pPr>
      <w:r>
        <w:rPr>
          <w:color w:val="FFFFFF"/>
          <w:w w:val="95"/>
        </w:rPr>
        <w:t>―</w:t>
      </w:r>
      <w:r>
        <w:rPr>
          <w:color w:val="FFFFFF"/>
          <w:spacing w:val="80"/>
        </w:rPr>
        <w:t xml:space="preserve"> </w:t>
      </w:r>
      <w:r w:rsidRPr="002416F3">
        <w:rPr>
          <w:color w:val="FFFFFF"/>
          <w:w w:val="95"/>
          <w:highlight w:val="red"/>
        </w:rPr>
        <w:t xml:space="preserve">demonstrated that addressing the problems </w:t>
      </w:r>
      <w:r w:rsidRPr="002416F3">
        <w:rPr>
          <w:color w:val="FFFFFF"/>
          <w:highlight w:val="red"/>
        </w:rPr>
        <w:t xml:space="preserve">and opportunities will result in </w:t>
      </w:r>
      <w:r w:rsidRPr="002416F3">
        <w:rPr>
          <w:b/>
          <w:color w:val="FFFFFF"/>
          <w:highlight w:val="red"/>
        </w:rPr>
        <w:t xml:space="preserve">nationally significant </w:t>
      </w:r>
      <w:r w:rsidRPr="002416F3">
        <w:rPr>
          <w:color w:val="FFFFFF"/>
          <w:highlight w:val="red"/>
        </w:rPr>
        <w:t>social, economic and/or environmental benefits</w:t>
      </w:r>
      <w:r>
        <w:rPr>
          <w:color w:val="FFFFFF"/>
        </w:rPr>
        <w:t>.</w:t>
      </w:r>
    </w:p>
    <w:p w:rsidR="00610D79" w:rsidRDefault="005C135F">
      <w:pPr>
        <w:pStyle w:val="ListParagraph"/>
        <w:numPr>
          <w:ilvl w:val="0"/>
          <w:numId w:val="42"/>
        </w:numPr>
        <w:tabs>
          <w:tab w:val="left" w:pos="625"/>
        </w:tabs>
        <w:spacing w:before="79" w:line="244" w:lineRule="auto"/>
        <w:ind w:right="256"/>
        <w:rPr>
          <w:sz w:val="20"/>
        </w:rPr>
      </w:pPr>
      <w:r>
        <w:rPr>
          <w:color w:val="FFFFFF"/>
          <w:sz w:val="20"/>
        </w:rPr>
        <w:t>Guided</w:t>
      </w:r>
      <w:r>
        <w:rPr>
          <w:color w:val="FFFFFF"/>
          <w:spacing w:val="-10"/>
          <w:sz w:val="20"/>
        </w:rPr>
        <w:t xml:space="preserve"> </w:t>
      </w:r>
      <w:r>
        <w:rPr>
          <w:color w:val="FFFFFF"/>
          <w:sz w:val="20"/>
        </w:rPr>
        <w:t>by</w:t>
      </w:r>
      <w:r>
        <w:rPr>
          <w:color w:val="FFFFFF"/>
          <w:spacing w:val="-10"/>
          <w:sz w:val="20"/>
        </w:rPr>
        <w:t xml:space="preserve"> </w:t>
      </w:r>
      <w:r>
        <w:rPr>
          <w:color w:val="FFFFFF"/>
          <w:sz w:val="20"/>
        </w:rPr>
        <w:t>the</w:t>
      </w:r>
      <w:r>
        <w:rPr>
          <w:color w:val="FFFFFF"/>
          <w:spacing w:val="-10"/>
          <w:sz w:val="20"/>
        </w:rPr>
        <w:t xml:space="preserve"> </w:t>
      </w:r>
      <w:r>
        <w:rPr>
          <w:color w:val="FFFFFF"/>
          <w:sz w:val="20"/>
        </w:rPr>
        <w:t>Assessment</w:t>
      </w:r>
      <w:r>
        <w:rPr>
          <w:color w:val="FFFFFF"/>
          <w:spacing w:val="-10"/>
          <w:sz w:val="20"/>
        </w:rPr>
        <w:t xml:space="preserve"> </w:t>
      </w:r>
      <w:r>
        <w:rPr>
          <w:color w:val="FFFFFF"/>
          <w:sz w:val="20"/>
        </w:rPr>
        <w:t>Framework,</w:t>
      </w:r>
      <w:r>
        <w:rPr>
          <w:color w:val="FFFFFF"/>
          <w:spacing w:val="-10"/>
          <w:sz w:val="20"/>
        </w:rPr>
        <w:t xml:space="preserve"> </w:t>
      </w:r>
      <w:r>
        <w:rPr>
          <w:color w:val="FFFFFF"/>
          <w:sz w:val="20"/>
        </w:rPr>
        <w:t xml:space="preserve">we </w:t>
      </w:r>
      <w:r>
        <w:rPr>
          <w:color w:val="FFFFFF"/>
          <w:w w:val="95"/>
          <w:sz w:val="20"/>
        </w:rPr>
        <w:t xml:space="preserve">will assess whether you have demonstrated </w:t>
      </w:r>
      <w:r>
        <w:rPr>
          <w:color w:val="FFFFFF"/>
          <w:sz w:val="20"/>
        </w:rPr>
        <w:t>the strategic case for the problems and</w:t>
      </w:r>
    </w:p>
    <w:p w:rsidR="00610D79" w:rsidRDefault="005C135F">
      <w:r>
        <w:br w:type="column"/>
      </w:r>
    </w:p>
    <w:p w:rsidR="00610D79" w:rsidRDefault="00610D79">
      <w:pPr>
        <w:pStyle w:val="BodyText"/>
        <w:rPr>
          <w:sz w:val="22"/>
        </w:rPr>
      </w:pPr>
    </w:p>
    <w:p w:rsidR="00610D79" w:rsidRDefault="005C135F">
      <w:pPr>
        <w:pStyle w:val="BodyText"/>
        <w:spacing w:before="128" w:line="249" w:lineRule="auto"/>
        <w:ind w:left="574" w:right="388"/>
      </w:pPr>
      <w:proofErr w:type="gramStart"/>
      <w:r>
        <w:rPr>
          <w:color w:val="FFFFFF"/>
        </w:rPr>
        <w:t>opportunities</w:t>
      </w:r>
      <w:proofErr w:type="gramEnd"/>
      <w:r>
        <w:rPr>
          <w:color w:val="FFFFFF"/>
        </w:rPr>
        <w:t xml:space="preserve">, the scale of problems and opportunities, and that they are capable of </w:t>
      </w:r>
      <w:r>
        <w:rPr>
          <w:color w:val="FFFFFF"/>
          <w:w w:val="95"/>
        </w:rPr>
        <w:t xml:space="preserve">being addressed. This document outlines </w:t>
      </w:r>
      <w:r w:rsidRPr="002416F3">
        <w:rPr>
          <w:b/>
          <w:color w:val="FFFFFF"/>
          <w:w w:val="95"/>
          <w:highlight w:val="red"/>
        </w:rPr>
        <w:t xml:space="preserve">tools </w:t>
      </w:r>
      <w:r w:rsidRPr="002416F3">
        <w:rPr>
          <w:b/>
          <w:color w:val="FFFFFF"/>
          <w:highlight w:val="red"/>
        </w:rPr>
        <w:t xml:space="preserve">and methodologies </w:t>
      </w:r>
      <w:r w:rsidRPr="002416F3">
        <w:rPr>
          <w:color w:val="FFFFFF"/>
          <w:highlight w:val="red"/>
        </w:rPr>
        <w:t xml:space="preserve">to help you gather </w:t>
      </w:r>
      <w:r w:rsidRPr="002416F3">
        <w:rPr>
          <w:color w:val="FFFFFF"/>
          <w:highlight w:val="red"/>
        </w:rPr>
        <w:t xml:space="preserve">this </w:t>
      </w:r>
      <w:r w:rsidRPr="002416F3">
        <w:rPr>
          <w:color w:val="FFFFFF"/>
          <w:spacing w:val="-2"/>
          <w:highlight w:val="red"/>
        </w:rPr>
        <w:t>evidence.</w:t>
      </w:r>
    </w:p>
    <w:p w:rsidR="00610D79" w:rsidRDefault="005C135F">
      <w:pPr>
        <w:pStyle w:val="ListParagraph"/>
        <w:numPr>
          <w:ilvl w:val="0"/>
          <w:numId w:val="42"/>
        </w:numPr>
        <w:tabs>
          <w:tab w:val="left" w:pos="575"/>
        </w:tabs>
        <w:spacing w:before="80" w:line="244" w:lineRule="auto"/>
        <w:ind w:left="574" w:right="932"/>
        <w:rPr>
          <w:sz w:val="20"/>
        </w:rPr>
      </w:pPr>
      <w:r>
        <w:rPr>
          <w:color w:val="FFFFFF"/>
          <w:sz w:val="20"/>
        </w:rPr>
        <w:t xml:space="preserve">The Assessment Framework has been designed to align with other national, </w:t>
      </w:r>
      <w:r>
        <w:rPr>
          <w:color w:val="FFFFFF"/>
          <w:w w:val="95"/>
          <w:sz w:val="20"/>
        </w:rPr>
        <w:t>state and territory frameworks. We accept</w:t>
      </w:r>
    </w:p>
    <w:p w:rsidR="00610D79" w:rsidRDefault="005C135F">
      <w:pPr>
        <w:pStyle w:val="BodyText"/>
        <w:spacing w:before="6" w:line="249" w:lineRule="auto"/>
        <w:ind w:left="574" w:right="535"/>
      </w:pPr>
      <w:proofErr w:type="gramStart"/>
      <w:r>
        <w:rPr>
          <w:color w:val="FFFFFF"/>
          <w:w w:val="95"/>
        </w:rPr>
        <w:t>submissions</w:t>
      </w:r>
      <w:proofErr w:type="gramEnd"/>
      <w:r>
        <w:rPr>
          <w:color w:val="FFFFFF"/>
          <w:w w:val="95"/>
        </w:rPr>
        <w:t xml:space="preserve"> that conform to the relevant state </w:t>
      </w:r>
      <w:r>
        <w:rPr>
          <w:color w:val="FFFFFF"/>
        </w:rPr>
        <w:t>or</w:t>
      </w:r>
      <w:r>
        <w:rPr>
          <w:color w:val="FFFFFF"/>
          <w:spacing w:val="-8"/>
        </w:rPr>
        <w:t xml:space="preserve"> </w:t>
      </w:r>
      <w:r>
        <w:rPr>
          <w:color w:val="FFFFFF"/>
        </w:rPr>
        <w:t>territory</w:t>
      </w:r>
      <w:r>
        <w:rPr>
          <w:color w:val="FFFFFF"/>
          <w:spacing w:val="-8"/>
        </w:rPr>
        <w:t xml:space="preserve"> </w:t>
      </w:r>
      <w:r>
        <w:rPr>
          <w:color w:val="FFFFFF"/>
        </w:rPr>
        <w:t>guidelines,</w:t>
      </w:r>
      <w:r>
        <w:rPr>
          <w:color w:val="FFFFFF"/>
          <w:spacing w:val="-8"/>
        </w:rPr>
        <w:t xml:space="preserve"> </w:t>
      </w:r>
      <w:r>
        <w:rPr>
          <w:color w:val="FFFFFF"/>
        </w:rPr>
        <w:t>so</w:t>
      </w:r>
      <w:r>
        <w:rPr>
          <w:color w:val="FFFFFF"/>
          <w:spacing w:val="-8"/>
        </w:rPr>
        <w:t xml:space="preserve"> </w:t>
      </w:r>
      <w:r>
        <w:rPr>
          <w:color w:val="FFFFFF"/>
        </w:rPr>
        <w:t>long</w:t>
      </w:r>
      <w:r>
        <w:rPr>
          <w:color w:val="FFFFFF"/>
          <w:spacing w:val="-8"/>
        </w:rPr>
        <w:t xml:space="preserve"> </w:t>
      </w:r>
      <w:r>
        <w:rPr>
          <w:color w:val="FFFFFF"/>
        </w:rPr>
        <w:t>as</w:t>
      </w:r>
      <w:r>
        <w:rPr>
          <w:color w:val="FFFFFF"/>
          <w:spacing w:val="-8"/>
        </w:rPr>
        <w:t xml:space="preserve"> </w:t>
      </w:r>
      <w:r>
        <w:rPr>
          <w:color w:val="FFFFFF"/>
        </w:rPr>
        <w:t>they</w:t>
      </w:r>
      <w:r>
        <w:rPr>
          <w:color w:val="FFFFFF"/>
          <w:spacing w:val="-8"/>
        </w:rPr>
        <w:t xml:space="preserve"> </w:t>
      </w:r>
      <w:r>
        <w:rPr>
          <w:color w:val="FFFFFF"/>
        </w:rPr>
        <w:t>include all the required information as set out in this document. Before submitting, check your submission</w:t>
      </w:r>
      <w:r>
        <w:rPr>
          <w:color w:val="FFFFFF"/>
          <w:spacing w:val="-13"/>
        </w:rPr>
        <w:t xml:space="preserve"> </w:t>
      </w:r>
      <w:r>
        <w:rPr>
          <w:color w:val="FFFFFF"/>
        </w:rPr>
        <w:t>against</w:t>
      </w:r>
      <w:r>
        <w:rPr>
          <w:color w:val="FFFFFF"/>
          <w:spacing w:val="-13"/>
        </w:rPr>
        <w:t xml:space="preserve"> </w:t>
      </w:r>
      <w:r>
        <w:rPr>
          <w:color w:val="FFFFFF"/>
        </w:rPr>
        <w:t>our</w:t>
      </w:r>
      <w:r>
        <w:rPr>
          <w:color w:val="FFFFFF"/>
          <w:spacing w:val="-13"/>
        </w:rPr>
        <w:t xml:space="preserve"> </w:t>
      </w:r>
      <w:r w:rsidRPr="002416F3">
        <w:rPr>
          <w:color w:val="FFFFFF"/>
          <w:highlight w:val="red"/>
        </w:rPr>
        <w:t>Stage</w:t>
      </w:r>
      <w:r w:rsidRPr="002416F3">
        <w:rPr>
          <w:color w:val="FFFFFF"/>
          <w:spacing w:val="-13"/>
          <w:highlight w:val="red"/>
        </w:rPr>
        <w:t xml:space="preserve"> </w:t>
      </w:r>
      <w:r w:rsidRPr="002416F3">
        <w:rPr>
          <w:color w:val="FFFFFF"/>
          <w:w w:val="95"/>
          <w:highlight w:val="red"/>
        </w:rPr>
        <w:t>1</w:t>
      </w:r>
      <w:r w:rsidRPr="002416F3">
        <w:rPr>
          <w:color w:val="FFFFFF"/>
          <w:spacing w:val="-10"/>
          <w:w w:val="95"/>
          <w:highlight w:val="red"/>
        </w:rPr>
        <w:t xml:space="preserve"> </w:t>
      </w:r>
      <w:r w:rsidRPr="002416F3">
        <w:rPr>
          <w:b/>
          <w:color w:val="FFFFFF"/>
          <w:highlight w:val="red"/>
        </w:rPr>
        <w:t xml:space="preserve">Assessment </w:t>
      </w:r>
      <w:r w:rsidRPr="002416F3">
        <w:rPr>
          <w:b/>
          <w:color w:val="FFFFFF"/>
          <w:w w:val="95"/>
          <w:highlight w:val="red"/>
        </w:rPr>
        <w:t xml:space="preserve">Criteria </w:t>
      </w:r>
      <w:r w:rsidRPr="002416F3">
        <w:rPr>
          <w:color w:val="FFFFFF"/>
          <w:w w:val="95"/>
          <w:highlight w:val="red"/>
        </w:rPr>
        <w:t xml:space="preserve">and </w:t>
      </w:r>
      <w:r w:rsidRPr="002416F3">
        <w:rPr>
          <w:b/>
          <w:color w:val="FFFFFF"/>
          <w:w w:val="95"/>
          <w:highlight w:val="red"/>
        </w:rPr>
        <w:t>Submission Checklist</w:t>
      </w:r>
      <w:r>
        <w:rPr>
          <w:b/>
          <w:color w:val="FFFFFF"/>
          <w:w w:val="95"/>
        </w:rPr>
        <w:t xml:space="preserve"> </w:t>
      </w:r>
      <w:r>
        <w:rPr>
          <w:color w:val="FFFFFF"/>
          <w:w w:val="95"/>
        </w:rPr>
        <w:t xml:space="preserve">to ensure </w:t>
      </w:r>
      <w:r>
        <w:rPr>
          <w:color w:val="FFFFFF"/>
        </w:rPr>
        <w:t>you have met these requirements.</w:t>
      </w:r>
    </w:p>
    <w:p w:rsidR="00610D79" w:rsidRDefault="005C135F">
      <w:pPr>
        <w:pStyle w:val="ListParagraph"/>
        <w:numPr>
          <w:ilvl w:val="0"/>
          <w:numId w:val="42"/>
        </w:numPr>
        <w:tabs>
          <w:tab w:val="left" w:pos="575"/>
        </w:tabs>
        <w:spacing w:before="82" w:line="244" w:lineRule="auto"/>
        <w:ind w:left="574" w:right="399"/>
        <w:rPr>
          <w:sz w:val="20"/>
        </w:rPr>
      </w:pPr>
      <w:r>
        <w:rPr>
          <w:color w:val="FFFFFF"/>
          <w:sz w:val="20"/>
        </w:rPr>
        <w:t xml:space="preserve">If we positively assess your proposal, we will </w:t>
      </w:r>
      <w:r>
        <w:rPr>
          <w:color w:val="FFFFFF"/>
          <w:w w:val="95"/>
          <w:sz w:val="20"/>
        </w:rPr>
        <w:t>add</w:t>
      </w:r>
      <w:r>
        <w:rPr>
          <w:color w:val="FFFFFF"/>
          <w:spacing w:val="-5"/>
          <w:w w:val="95"/>
          <w:sz w:val="20"/>
        </w:rPr>
        <w:t xml:space="preserve"> </w:t>
      </w:r>
      <w:r>
        <w:rPr>
          <w:color w:val="FFFFFF"/>
          <w:w w:val="95"/>
          <w:sz w:val="20"/>
        </w:rPr>
        <w:t>it</w:t>
      </w:r>
      <w:r>
        <w:rPr>
          <w:color w:val="FFFFFF"/>
          <w:spacing w:val="-5"/>
          <w:w w:val="95"/>
          <w:sz w:val="20"/>
        </w:rPr>
        <w:t xml:space="preserve"> </w:t>
      </w:r>
      <w:r>
        <w:rPr>
          <w:color w:val="FFFFFF"/>
          <w:w w:val="95"/>
          <w:sz w:val="20"/>
        </w:rPr>
        <w:t>to</w:t>
      </w:r>
      <w:r>
        <w:rPr>
          <w:color w:val="FFFFFF"/>
          <w:spacing w:val="-5"/>
          <w:w w:val="95"/>
          <w:sz w:val="20"/>
        </w:rPr>
        <w:t xml:space="preserve"> </w:t>
      </w:r>
      <w:r>
        <w:rPr>
          <w:color w:val="FFFFFF"/>
          <w:w w:val="95"/>
          <w:sz w:val="20"/>
        </w:rPr>
        <w:t>the</w:t>
      </w:r>
      <w:r>
        <w:rPr>
          <w:color w:val="FFFFFF"/>
          <w:spacing w:val="-5"/>
          <w:w w:val="95"/>
          <w:sz w:val="20"/>
        </w:rPr>
        <w:t xml:space="preserve"> </w:t>
      </w:r>
      <w:r>
        <w:rPr>
          <w:b/>
          <w:i/>
          <w:color w:val="FFFFFF"/>
          <w:w w:val="95"/>
          <w:sz w:val="20"/>
        </w:rPr>
        <w:t>Infrastructure</w:t>
      </w:r>
      <w:r>
        <w:rPr>
          <w:b/>
          <w:i/>
          <w:color w:val="FFFFFF"/>
          <w:spacing w:val="-6"/>
          <w:w w:val="95"/>
          <w:sz w:val="20"/>
        </w:rPr>
        <w:t xml:space="preserve"> </w:t>
      </w:r>
      <w:r>
        <w:rPr>
          <w:b/>
          <w:i/>
          <w:color w:val="FFFFFF"/>
          <w:w w:val="95"/>
          <w:sz w:val="20"/>
        </w:rPr>
        <w:t>Priority</w:t>
      </w:r>
      <w:r>
        <w:rPr>
          <w:b/>
          <w:i/>
          <w:color w:val="FFFFFF"/>
          <w:spacing w:val="-6"/>
          <w:w w:val="95"/>
          <w:sz w:val="20"/>
        </w:rPr>
        <w:t xml:space="preserve"> </w:t>
      </w:r>
      <w:r>
        <w:rPr>
          <w:b/>
          <w:i/>
          <w:color w:val="FFFFFF"/>
          <w:w w:val="95"/>
          <w:sz w:val="20"/>
        </w:rPr>
        <w:t>List</w:t>
      </w:r>
      <w:r>
        <w:rPr>
          <w:color w:val="FFFFFF"/>
          <w:w w:val="95"/>
          <w:sz w:val="20"/>
        </w:rPr>
        <w:t>,</w:t>
      </w:r>
      <w:r>
        <w:rPr>
          <w:color w:val="FFFFFF"/>
          <w:spacing w:val="-5"/>
          <w:w w:val="95"/>
          <w:sz w:val="20"/>
        </w:rPr>
        <w:t xml:space="preserve"> </w:t>
      </w:r>
      <w:r>
        <w:rPr>
          <w:color w:val="FFFFFF"/>
          <w:w w:val="95"/>
          <w:sz w:val="20"/>
        </w:rPr>
        <w:t>which</w:t>
      </w:r>
      <w:r>
        <w:rPr>
          <w:color w:val="FFFFFF"/>
          <w:spacing w:val="-5"/>
          <w:w w:val="95"/>
          <w:sz w:val="20"/>
        </w:rPr>
        <w:t xml:space="preserve"> </w:t>
      </w:r>
      <w:r>
        <w:rPr>
          <w:color w:val="FFFFFF"/>
          <w:w w:val="95"/>
          <w:sz w:val="20"/>
        </w:rPr>
        <w:t xml:space="preserve">is </w:t>
      </w:r>
      <w:r>
        <w:rPr>
          <w:color w:val="FFFFFF"/>
          <w:sz w:val="20"/>
        </w:rPr>
        <w:t>published on our website.</w:t>
      </w:r>
    </w:p>
    <w:p w:rsidR="00610D79" w:rsidRDefault="005C135F">
      <w:pPr>
        <w:pStyle w:val="ListParagraph"/>
        <w:numPr>
          <w:ilvl w:val="0"/>
          <w:numId w:val="42"/>
        </w:numPr>
        <w:tabs>
          <w:tab w:val="left" w:pos="575"/>
        </w:tabs>
        <w:spacing w:before="83" w:line="247" w:lineRule="auto"/>
        <w:ind w:left="574" w:right="533"/>
        <w:rPr>
          <w:sz w:val="20"/>
        </w:rPr>
      </w:pPr>
      <w:r>
        <w:rPr>
          <w:color w:val="FFFFFF"/>
          <w:sz w:val="20"/>
        </w:rPr>
        <w:t xml:space="preserve">We encourage you to </w:t>
      </w:r>
      <w:r>
        <w:rPr>
          <w:b/>
          <w:color w:val="FFFFFF"/>
          <w:sz w:val="20"/>
        </w:rPr>
        <w:t xml:space="preserve">engage with us as </w:t>
      </w:r>
      <w:r>
        <w:rPr>
          <w:b/>
          <w:color w:val="FFFFFF"/>
          <w:w w:val="95"/>
          <w:sz w:val="20"/>
        </w:rPr>
        <w:t xml:space="preserve">early as you can </w:t>
      </w:r>
      <w:r>
        <w:rPr>
          <w:color w:val="FFFFFF"/>
          <w:w w:val="95"/>
          <w:sz w:val="20"/>
        </w:rPr>
        <w:t xml:space="preserve">when developing a proposal, </w:t>
      </w:r>
      <w:r>
        <w:rPr>
          <w:color w:val="FFFFFF"/>
          <w:sz w:val="20"/>
        </w:rPr>
        <w:t xml:space="preserve">so that we can provide advice to strengthen your submission and clarify any assessment </w:t>
      </w:r>
      <w:r>
        <w:rPr>
          <w:color w:val="FFFFFF"/>
          <w:spacing w:val="-2"/>
          <w:sz w:val="20"/>
        </w:rPr>
        <w:t>requirements.</w:t>
      </w:r>
    </w:p>
    <w:p w:rsidR="00610D79" w:rsidRDefault="00610D79">
      <w:pPr>
        <w:spacing w:line="247" w:lineRule="auto"/>
        <w:rPr>
          <w:sz w:val="20"/>
        </w:rPr>
        <w:sectPr w:rsidR="00610D79">
          <w:type w:val="continuous"/>
          <w:pgSz w:w="11910" w:h="16840"/>
          <w:pgMar w:top="1360" w:right="1020" w:bottom="0" w:left="1020" w:header="0" w:footer="386" w:gutter="0"/>
          <w:cols w:num="2" w:space="720" w:equalWidth="0">
            <w:col w:w="4687" w:space="40"/>
            <w:col w:w="5143"/>
          </w:cols>
        </w:sectPr>
      </w:pPr>
    </w:p>
    <w:p w:rsidR="00610D79" w:rsidRDefault="00610D79">
      <w:pPr>
        <w:pStyle w:val="BodyText"/>
      </w:pPr>
    </w:p>
    <w:p w:rsidR="00610D79" w:rsidRDefault="00610D79">
      <w:pPr>
        <w:pStyle w:val="BodyText"/>
        <w:spacing w:before="7"/>
        <w:rPr>
          <w:sz w:val="22"/>
        </w:rPr>
      </w:pPr>
    </w:p>
    <w:p w:rsidR="00610D79" w:rsidRDefault="005C135F">
      <w:pPr>
        <w:spacing w:before="94"/>
        <w:ind w:left="113"/>
        <w:rPr>
          <w:sz w:val="20"/>
        </w:rPr>
      </w:pPr>
      <w:r>
        <w:rPr>
          <w:b/>
          <w:color w:val="00556F"/>
          <w:w w:val="95"/>
          <w:sz w:val="20"/>
        </w:rPr>
        <w:t>Figure</w:t>
      </w:r>
      <w:r>
        <w:rPr>
          <w:b/>
          <w:color w:val="00556F"/>
          <w:spacing w:val="-1"/>
          <w:w w:val="95"/>
          <w:sz w:val="20"/>
        </w:rPr>
        <w:t xml:space="preserve"> </w:t>
      </w:r>
      <w:r>
        <w:rPr>
          <w:b/>
          <w:color w:val="00556F"/>
          <w:w w:val="95"/>
          <w:sz w:val="20"/>
        </w:rPr>
        <w:t>1:</w:t>
      </w:r>
      <w:r>
        <w:rPr>
          <w:b/>
          <w:color w:val="00556F"/>
          <w:spacing w:val="-2"/>
          <w:sz w:val="20"/>
        </w:rPr>
        <w:t xml:space="preserve"> </w:t>
      </w:r>
      <w:r>
        <w:rPr>
          <w:color w:val="00556F"/>
          <w:w w:val="95"/>
          <w:sz w:val="20"/>
        </w:rPr>
        <w:t>Assessment</w:t>
      </w:r>
      <w:r>
        <w:rPr>
          <w:color w:val="00556F"/>
          <w:spacing w:val="-2"/>
          <w:sz w:val="20"/>
        </w:rPr>
        <w:t xml:space="preserve"> </w:t>
      </w:r>
      <w:r>
        <w:rPr>
          <w:color w:val="00556F"/>
          <w:w w:val="95"/>
          <w:sz w:val="20"/>
        </w:rPr>
        <w:t>Framework</w:t>
      </w:r>
      <w:r>
        <w:rPr>
          <w:color w:val="00556F"/>
          <w:spacing w:val="-2"/>
          <w:sz w:val="20"/>
        </w:rPr>
        <w:t xml:space="preserve"> </w:t>
      </w:r>
      <w:r>
        <w:rPr>
          <w:color w:val="00556F"/>
          <w:spacing w:val="-2"/>
          <w:w w:val="95"/>
          <w:sz w:val="20"/>
        </w:rPr>
        <w:t>stages</w:t>
      </w:r>
    </w:p>
    <w:p w:rsidR="00610D79" w:rsidRDefault="005C135F">
      <w:pPr>
        <w:pStyle w:val="BodyText"/>
        <w:spacing w:before="5"/>
        <w:rPr>
          <w:sz w:val="12"/>
        </w:rPr>
      </w:pPr>
      <w:r>
        <w:pict>
          <v:group id="docshapegroup76" o:spid="_x0000_s1999" style="position:absolute;margin-left:56.7pt;margin-top:8.35pt;width:481.9pt;height:120.5pt;z-index:-15712256;mso-wrap-distance-left:0;mso-wrap-distance-right:0;mso-position-horizontal-relative:page" coordorigin="1134,167" coordsize="9638,2410">
            <v:rect id="docshape77" o:spid="_x0000_s2006" style="position:absolute;left:1133;top:166;width:9638;height:2410" fillcolor="#fdf0e5" stroked="f"/>
            <v:shape id="docshape78" o:spid="_x0000_s2005" type="#_x0000_t75" style="position:absolute;left:1394;top:254;width:9118;height:2092">
              <v:imagedata r:id="rId31" o:title=""/>
            </v:shape>
            <v:shape id="docshape79" o:spid="_x0000_s2004" type="#_x0000_t202" style="position:absolute;left:1564;top:525;width:1258;height:1616" filled="f" stroked="f">
              <v:textbox inset="0,0,0,0">
                <w:txbxContent>
                  <w:p w:rsidR="00610D79" w:rsidRDefault="005C135F">
                    <w:pPr>
                      <w:spacing w:line="894" w:lineRule="exact"/>
                      <w:rPr>
                        <w:b/>
                        <w:sz w:val="80"/>
                      </w:rPr>
                    </w:pPr>
                    <w:r>
                      <w:rPr>
                        <w:b/>
                        <w:color w:val="FFFFFF"/>
                        <w:w w:val="68"/>
                        <w:sz w:val="80"/>
                      </w:rPr>
                      <w:t>1</w:t>
                    </w:r>
                  </w:p>
                  <w:p w:rsidR="00610D79" w:rsidRDefault="005C135F">
                    <w:pPr>
                      <w:spacing w:line="249" w:lineRule="auto"/>
                      <w:rPr>
                        <w:b/>
                        <w:sz w:val="20"/>
                      </w:rPr>
                    </w:pPr>
                    <w:r>
                      <w:rPr>
                        <w:b/>
                        <w:color w:val="FFFFFF"/>
                        <w:spacing w:val="-2"/>
                        <w:sz w:val="20"/>
                      </w:rPr>
                      <w:t xml:space="preserve">Defining </w:t>
                    </w:r>
                    <w:r>
                      <w:rPr>
                        <w:b/>
                        <w:color w:val="FFFFFF"/>
                        <w:spacing w:val="-2"/>
                        <w:w w:val="95"/>
                        <w:sz w:val="20"/>
                      </w:rPr>
                      <w:t>problems</w:t>
                    </w:r>
                    <w:r>
                      <w:rPr>
                        <w:b/>
                        <w:color w:val="FFFFFF"/>
                        <w:spacing w:val="-10"/>
                        <w:w w:val="95"/>
                        <w:sz w:val="20"/>
                      </w:rPr>
                      <w:t xml:space="preserve"> </w:t>
                    </w:r>
                    <w:r>
                      <w:rPr>
                        <w:b/>
                        <w:color w:val="FFFFFF"/>
                        <w:spacing w:val="-2"/>
                        <w:w w:val="95"/>
                        <w:sz w:val="20"/>
                      </w:rPr>
                      <w:t>and opportunities</w:t>
                    </w:r>
                  </w:p>
                </w:txbxContent>
              </v:textbox>
            </v:shape>
            <v:shape id="docshape80" o:spid="_x0000_s2003" type="#_x0000_t202" style="position:absolute;left:3647;top:545;width:1379;height:1616" filled="f" stroked="f">
              <v:textbox inset="0,0,0,0">
                <w:txbxContent>
                  <w:p w:rsidR="00610D79" w:rsidRDefault="005C135F">
                    <w:pPr>
                      <w:spacing w:line="894" w:lineRule="exact"/>
                      <w:rPr>
                        <w:b/>
                        <w:sz w:val="80"/>
                      </w:rPr>
                    </w:pPr>
                    <w:r>
                      <w:rPr>
                        <w:b/>
                        <w:color w:val="00556F"/>
                        <w:w w:val="106"/>
                        <w:sz w:val="80"/>
                      </w:rPr>
                      <w:t>2</w:t>
                    </w:r>
                  </w:p>
                  <w:p w:rsidR="00610D79" w:rsidRDefault="005C135F">
                    <w:pPr>
                      <w:spacing w:line="249" w:lineRule="auto"/>
                      <w:rPr>
                        <w:b/>
                        <w:sz w:val="20"/>
                      </w:rPr>
                    </w:pPr>
                    <w:r w:rsidRPr="002416F3">
                      <w:rPr>
                        <w:b/>
                        <w:color w:val="00556F"/>
                        <w:w w:val="95"/>
                        <w:sz w:val="20"/>
                        <w:highlight w:val="red"/>
                      </w:rPr>
                      <w:t>Identifying</w:t>
                    </w:r>
                    <w:r w:rsidRPr="002416F3">
                      <w:rPr>
                        <w:b/>
                        <w:color w:val="00556F"/>
                        <w:spacing w:val="-12"/>
                        <w:w w:val="95"/>
                        <w:sz w:val="20"/>
                        <w:highlight w:val="red"/>
                      </w:rPr>
                      <w:t xml:space="preserve"> </w:t>
                    </w:r>
                    <w:r w:rsidRPr="002416F3">
                      <w:rPr>
                        <w:b/>
                        <w:color w:val="00556F"/>
                        <w:w w:val="95"/>
                        <w:sz w:val="20"/>
                        <w:highlight w:val="red"/>
                      </w:rPr>
                      <w:t xml:space="preserve">and </w:t>
                    </w:r>
                    <w:r w:rsidRPr="002416F3">
                      <w:rPr>
                        <w:b/>
                        <w:color w:val="00556F"/>
                        <w:spacing w:val="-2"/>
                        <w:sz w:val="20"/>
                        <w:highlight w:val="red"/>
                      </w:rPr>
                      <w:t>analysing options</w:t>
                    </w:r>
                  </w:p>
                </w:txbxContent>
              </v:textbox>
            </v:shape>
            <v:shape id="docshape81" o:spid="_x0000_s2002" type="#_x0000_t202" style="position:absolute;left:5708;top:545;width:1051;height:1616" filled="f" stroked="f">
              <v:textbox inset="0,0,0,0">
                <w:txbxContent>
                  <w:p w:rsidR="00610D79" w:rsidRDefault="005C135F">
                    <w:pPr>
                      <w:spacing w:line="894" w:lineRule="exact"/>
                      <w:rPr>
                        <w:b/>
                        <w:sz w:val="80"/>
                      </w:rPr>
                    </w:pPr>
                    <w:r>
                      <w:rPr>
                        <w:b/>
                        <w:color w:val="00556F"/>
                        <w:w w:val="103"/>
                        <w:sz w:val="80"/>
                      </w:rPr>
                      <w:t>3</w:t>
                    </w:r>
                  </w:p>
                  <w:p w:rsidR="00610D79" w:rsidRDefault="005C135F">
                    <w:pPr>
                      <w:spacing w:line="249" w:lineRule="auto"/>
                      <w:ind w:right="11"/>
                      <w:rPr>
                        <w:b/>
                        <w:sz w:val="20"/>
                      </w:rPr>
                    </w:pPr>
                    <w:r w:rsidRPr="002416F3">
                      <w:rPr>
                        <w:b/>
                        <w:color w:val="00556F"/>
                        <w:spacing w:val="-2"/>
                        <w:w w:val="95"/>
                        <w:sz w:val="20"/>
                        <w:highlight w:val="red"/>
                      </w:rPr>
                      <w:t xml:space="preserve">Developing </w:t>
                    </w:r>
                    <w:r w:rsidRPr="002416F3">
                      <w:rPr>
                        <w:b/>
                        <w:color w:val="00556F"/>
                        <w:sz w:val="20"/>
                        <w:highlight w:val="red"/>
                      </w:rPr>
                      <w:t>a</w:t>
                    </w:r>
                    <w:r w:rsidRPr="002416F3">
                      <w:rPr>
                        <w:b/>
                        <w:color w:val="00556F"/>
                        <w:spacing w:val="-14"/>
                        <w:sz w:val="20"/>
                        <w:highlight w:val="red"/>
                      </w:rPr>
                      <w:t xml:space="preserve"> </w:t>
                    </w:r>
                    <w:r w:rsidRPr="002416F3">
                      <w:rPr>
                        <w:b/>
                        <w:color w:val="00556F"/>
                        <w:sz w:val="20"/>
                        <w:highlight w:val="red"/>
                      </w:rPr>
                      <w:t xml:space="preserve">business </w:t>
                    </w:r>
                    <w:r w:rsidRPr="002416F3">
                      <w:rPr>
                        <w:b/>
                        <w:color w:val="00556F"/>
                        <w:spacing w:val="-4"/>
                        <w:sz w:val="20"/>
                        <w:highlight w:val="red"/>
                      </w:rPr>
                      <w:t>case</w:t>
                    </w:r>
                  </w:p>
                </w:txbxContent>
              </v:textbox>
            </v:shape>
            <v:shape id="docshape82" o:spid="_x0000_s2001" type="#_x0000_t202" style="position:absolute;left:7767;top:1153;width:730;height:524" filled="f" stroked="f">
              <v:textbox inset="0,0,0,0">
                <w:txbxContent>
                  <w:p w:rsidR="00610D79" w:rsidRDefault="005C135F">
                    <w:pPr>
                      <w:spacing w:before="28" w:line="249" w:lineRule="auto"/>
                      <w:rPr>
                        <w:i/>
                        <w:sz w:val="20"/>
                      </w:rPr>
                    </w:pPr>
                    <w:r>
                      <w:rPr>
                        <w:i/>
                        <w:color w:val="FFFFFF"/>
                        <w:spacing w:val="-2"/>
                        <w:sz w:val="20"/>
                      </w:rPr>
                      <w:t>Project delivery</w:t>
                    </w:r>
                  </w:p>
                </w:txbxContent>
              </v:textbox>
            </v:shape>
            <v:shape id="docshape83" o:spid="_x0000_s2000" type="#_x0000_t202" style="position:absolute;left:8990;top:545;width:1027;height:1616" filled="f" stroked="f">
              <v:textbox inset="0,0,0,0">
                <w:txbxContent>
                  <w:p w:rsidR="00610D79" w:rsidRDefault="005C135F">
                    <w:pPr>
                      <w:spacing w:line="894" w:lineRule="exact"/>
                      <w:rPr>
                        <w:b/>
                        <w:sz w:val="80"/>
                      </w:rPr>
                    </w:pPr>
                    <w:r>
                      <w:rPr>
                        <w:b/>
                        <w:color w:val="00556F"/>
                        <w:w w:val="104"/>
                        <w:sz w:val="80"/>
                      </w:rPr>
                      <w:t>4</w:t>
                    </w:r>
                  </w:p>
                  <w:p w:rsidR="00610D79" w:rsidRDefault="005C135F">
                    <w:pPr>
                      <w:spacing w:line="249" w:lineRule="auto"/>
                      <w:rPr>
                        <w:b/>
                        <w:sz w:val="20"/>
                      </w:rPr>
                    </w:pPr>
                    <w:r w:rsidRPr="002416F3">
                      <w:rPr>
                        <w:b/>
                        <w:color w:val="00556F"/>
                        <w:spacing w:val="-4"/>
                        <w:sz w:val="20"/>
                        <w:highlight w:val="red"/>
                      </w:rPr>
                      <w:t xml:space="preserve">Post </w:t>
                    </w:r>
                    <w:r w:rsidRPr="002416F3">
                      <w:rPr>
                        <w:b/>
                        <w:color w:val="00556F"/>
                        <w:spacing w:val="-2"/>
                        <w:w w:val="90"/>
                        <w:sz w:val="20"/>
                        <w:highlight w:val="red"/>
                      </w:rPr>
                      <w:t xml:space="preserve">completion </w:t>
                    </w:r>
                    <w:r w:rsidRPr="002416F3">
                      <w:rPr>
                        <w:b/>
                        <w:color w:val="00556F"/>
                        <w:spacing w:val="-2"/>
                        <w:sz w:val="20"/>
                        <w:highlight w:val="red"/>
                      </w:rPr>
                      <w:t>review</w:t>
                    </w:r>
                  </w:p>
                </w:txbxContent>
              </v:textbox>
            </v:shape>
            <w10:wrap type="topAndBottom" anchorx="page"/>
          </v:group>
        </w:pict>
      </w:r>
    </w:p>
    <w:p w:rsidR="00610D79" w:rsidRDefault="00610D79">
      <w:pPr>
        <w:rPr>
          <w:sz w:val="12"/>
        </w:rPr>
        <w:sectPr w:rsidR="00610D79">
          <w:type w:val="continuous"/>
          <w:pgSz w:w="11910" w:h="16840"/>
          <w:pgMar w:top="1360" w:right="1020" w:bottom="0" w:left="1020" w:header="0" w:footer="386" w:gutter="0"/>
          <w:cols w:space="720"/>
        </w:sectPr>
      </w:pPr>
    </w:p>
    <w:p w:rsidR="00610D79" w:rsidRDefault="00610D79">
      <w:pPr>
        <w:pStyle w:val="BodyText"/>
        <w:spacing w:before="4"/>
        <w:rPr>
          <w:sz w:val="26"/>
        </w:rPr>
      </w:pPr>
    </w:p>
    <w:p w:rsidR="00610D79" w:rsidRDefault="005C135F">
      <w:pPr>
        <w:spacing w:before="96"/>
        <w:ind w:right="111"/>
        <w:jc w:val="right"/>
        <w:rPr>
          <w:sz w:val="16"/>
        </w:rPr>
      </w:pPr>
      <w:r>
        <w:rPr>
          <w:rFonts w:ascii="Trebuchet MS"/>
          <w:b/>
          <w:color w:val="00556F"/>
          <w:w w:val="90"/>
          <w:sz w:val="16"/>
        </w:rPr>
        <w:t>Stage</w:t>
      </w:r>
      <w:r>
        <w:rPr>
          <w:rFonts w:ascii="Trebuchet MS"/>
          <w:b/>
          <w:color w:val="00556F"/>
          <w:spacing w:val="-4"/>
          <w:sz w:val="16"/>
        </w:rPr>
        <w:t xml:space="preserve"> </w:t>
      </w:r>
      <w:r>
        <w:rPr>
          <w:rFonts w:ascii="Trebuchet MS"/>
          <w:b/>
          <w:color w:val="00556F"/>
          <w:w w:val="90"/>
          <w:sz w:val="16"/>
        </w:rPr>
        <w:t>1:</w:t>
      </w:r>
      <w:r>
        <w:rPr>
          <w:rFonts w:ascii="Trebuchet MS"/>
          <w:b/>
          <w:color w:val="00556F"/>
          <w:spacing w:val="-3"/>
          <w:sz w:val="16"/>
        </w:rPr>
        <w:t xml:space="preserve"> </w:t>
      </w:r>
      <w:r>
        <w:rPr>
          <w:color w:val="00556F"/>
          <w:spacing w:val="-2"/>
          <w:w w:val="90"/>
          <w:sz w:val="16"/>
        </w:rPr>
        <w:t>Introduction</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rPr>
          <w:sz w:val="19"/>
        </w:rPr>
      </w:pPr>
    </w:p>
    <w:p w:rsidR="00610D79" w:rsidRDefault="005C135F">
      <w:pPr>
        <w:pStyle w:val="Heading2"/>
        <w:numPr>
          <w:ilvl w:val="1"/>
          <w:numId w:val="43"/>
        </w:numPr>
        <w:tabs>
          <w:tab w:val="left" w:pos="794"/>
          <w:tab w:val="left" w:pos="795"/>
        </w:tabs>
        <w:ind w:hanging="682"/>
      </w:pPr>
      <w:bookmarkStart w:id="4" w:name="1.1_How_to_navigate_this_document"/>
      <w:bookmarkStart w:id="5" w:name="_bookmark2"/>
      <w:bookmarkEnd w:id="4"/>
      <w:bookmarkEnd w:id="5"/>
      <w:r>
        <w:rPr>
          <w:color w:val="A42036"/>
          <w:spacing w:val="-2"/>
          <w:w w:val="95"/>
        </w:rPr>
        <w:t>How</w:t>
      </w:r>
      <w:r>
        <w:rPr>
          <w:color w:val="A42036"/>
          <w:spacing w:val="-11"/>
          <w:w w:val="95"/>
        </w:rPr>
        <w:t xml:space="preserve"> </w:t>
      </w:r>
      <w:r>
        <w:rPr>
          <w:color w:val="A42036"/>
          <w:spacing w:val="-2"/>
          <w:w w:val="95"/>
        </w:rPr>
        <w:t>to</w:t>
      </w:r>
      <w:r>
        <w:rPr>
          <w:color w:val="A42036"/>
          <w:spacing w:val="-11"/>
          <w:w w:val="95"/>
        </w:rPr>
        <w:t xml:space="preserve"> </w:t>
      </w:r>
      <w:r>
        <w:rPr>
          <w:color w:val="A42036"/>
          <w:spacing w:val="-2"/>
          <w:w w:val="95"/>
        </w:rPr>
        <w:t>navigate</w:t>
      </w:r>
      <w:r>
        <w:rPr>
          <w:color w:val="A42036"/>
          <w:spacing w:val="-11"/>
          <w:w w:val="95"/>
        </w:rPr>
        <w:t xml:space="preserve"> </w:t>
      </w:r>
      <w:r>
        <w:rPr>
          <w:color w:val="A42036"/>
          <w:spacing w:val="-2"/>
          <w:w w:val="95"/>
        </w:rPr>
        <w:t>this</w:t>
      </w:r>
      <w:r>
        <w:rPr>
          <w:color w:val="A42036"/>
          <w:spacing w:val="-11"/>
          <w:w w:val="95"/>
        </w:rPr>
        <w:t xml:space="preserve"> </w:t>
      </w:r>
      <w:r>
        <w:rPr>
          <w:color w:val="A42036"/>
          <w:spacing w:val="-2"/>
          <w:w w:val="95"/>
        </w:rPr>
        <w:t>document</w:t>
      </w:r>
    </w:p>
    <w:p w:rsidR="00610D79" w:rsidRDefault="00610D79">
      <w:pPr>
        <w:sectPr w:rsidR="00610D79">
          <w:headerReference w:type="default" r:id="rId32"/>
          <w:pgSz w:w="11910" w:h="16840"/>
          <w:pgMar w:top="0" w:right="1020" w:bottom="580" w:left="1020" w:header="0" w:footer="386" w:gutter="0"/>
          <w:cols w:space="720"/>
        </w:sectPr>
      </w:pPr>
    </w:p>
    <w:p w:rsidR="00610D79" w:rsidRDefault="005C135F">
      <w:pPr>
        <w:pStyle w:val="BodyText"/>
        <w:spacing w:before="207" w:line="247" w:lineRule="auto"/>
        <w:ind w:left="113"/>
      </w:pPr>
      <w:r>
        <w:t xml:space="preserve">This document is designed for proponents (you) </w:t>
      </w:r>
      <w:r>
        <w:rPr>
          <w:w w:val="95"/>
        </w:rPr>
        <w:t xml:space="preserve">wishing to make a Stage 1 submission to Infrastructure </w:t>
      </w:r>
      <w:r>
        <w:t xml:space="preserve">Australia (us) in accordance with the Infrastructure Australia Assessment Framework (the Assessment </w:t>
      </w:r>
      <w:r>
        <w:rPr>
          <w:w w:val="95"/>
        </w:rPr>
        <w:t xml:space="preserve">Framework). If you are unfamiliar with the Assessment </w:t>
      </w:r>
      <w:r>
        <w:t xml:space="preserve">Framework, we recommend that you review our </w:t>
      </w:r>
      <w:hyperlink r:id="rId33">
        <w:r>
          <w:rPr>
            <w:b/>
            <w:color w:val="00556F"/>
          </w:rPr>
          <w:t>Overview</w:t>
        </w:r>
      </w:hyperlink>
      <w:r>
        <w:rPr>
          <w:b/>
          <w:color w:val="00556F"/>
        </w:rPr>
        <w:t xml:space="preserve"> </w:t>
      </w:r>
      <w:r>
        <w:t>volume before reviewing this document.</w:t>
      </w:r>
    </w:p>
    <w:p w:rsidR="00610D79" w:rsidRDefault="005C135F">
      <w:pPr>
        <w:pStyle w:val="ListParagraph"/>
        <w:numPr>
          <w:ilvl w:val="2"/>
          <w:numId w:val="43"/>
        </w:numPr>
        <w:tabs>
          <w:tab w:val="left" w:pos="341"/>
        </w:tabs>
        <w:spacing w:before="127" w:line="244" w:lineRule="auto"/>
        <w:ind w:right="172"/>
        <w:rPr>
          <w:sz w:val="20"/>
        </w:rPr>
      </w:pPr>
      <w:hyperlink w:anchor="_bookmark1" w:history="1">
        <w:r>
          <w:rPr>
            <w:b/>
            <w:color w:val="00556F"/>
            <w:w w:val="95"/>
            <w:sz w:val="20"/>
          </w:rPr>
          <w:t>Section 1</w:t>
        </w:r>
      </w:hyperlink>
      <w:r>
        <w:rPr>
          <w:b/>
          <w:color w:val="00556F"/>
          <w:w w:val="95"/>
          <w:sz w:val="20"/>
        </w:rPr>
        <w:t xml:space="preserve"> </w:t>
      </w:r>
      <w:r>
        <w:rPr>
          <w:w w:val="95"/>
          <w:sz w:val="20"/>
        </w:rPr>
        <w:t xml:space="preserve">explains the purpose Stage 1, including </w:t>
      </w:r>
      <w:r>
        <w:rPr>
          <w:sz w:val="20"/>
        </w:rPr>
        <w:t>how</w:t>
      </w:r>
      <w:r>
        <w:rPr>
          <w:spacing w:val="-13"/>
          <w:sz w:val="20"/>
        </w:rPr>
        <w:t xml:space="preserve"> </w:t>
      </w:r>
      <w:r>
        <w:rPr>
          <w:sz w:val="20"/>
        </w:rPr>
        <w:t>it</w:t>
      </w:r>
      <w:r>
        <w:rPr>
          <w:spacing w:val="-13"/>
          <w:sz w:val="20"/>
        </w:rPr>
        <w:t xml:space="preserve"> </w:t>
      </w:r>
      <w:r>
        <w:rPr>
          <w:sz w:val="20"/>
        </w:rPr>
        <w:t>fits</w:t>
      </w:r>
      <w:r>
        <w:rPr>
          <w:spacing w:val="-13"/>
          <w:sz w:val="20"/>
        </w:rPr>
        <w:t xml:space="preserve"> </w:t>
      </w:r>
      <w:r>
        <w:rPr>
          <w:sz w:val="20"/>
        </w:rPr>
        <w:t>within</w:t>
      </w:r>
      <w:r>
        <w:rPr>
          <w:spacing w:val="-13"/>
          <w:sz w:val="20"/>
        </w:rPr>
        <w:t xml:space="preserve"> </w:t>
      </w:r>
      <w:r>
        <w:rPr>
          <w:sz w:val="20"/>
        </w:rPr>
        <w:t>our</w:t>
      </w:r>
      <w:r>
        <w:rPr>
          <w:spacing w:val="-13"/>
          <w:sz w:val="20"/>
        </w:rPr>
        <w:t xml:space="preserve"> </w:t>
      </w:r>
      <w:r>
        <w:rPr>
          <w:sz w:val="20"/>
        </w:rPr>
        <w:t>broader</w:t>
      </w:r>
      <w:r>
        <w:rPr>
          <w:spacing w:val="-13"/>
          <w:sz w:val="20"/>
        </w:rPr>
        <w:t xml:space="preserve"> </w:t>
      </w:r>
      <w:r>
        <w:rPr>
          <w:sz w:val="20"/>
        </w:rPr>
        <w:t>asse</w:t>
      </w:r>
      <w:r>
        <w:rPr>
          <w:sz w:val="20"/>
        </w:rPr>
        <w:t>ssment</w:t>
      </w:r>
      <w:r>
        <w:rPr>
          <w:spacing w:val="-13"/>
          <w:sz w:val="20"/>
        </w:rPr>
        <w:t xml:space="preserve"> </w:t>
      </w:r>
      <w:r>
        <w:rPr>
          <w:sz w:val="20"/>
        </w:rPr>
        <w:t xml:space="preserve">process </w:t>
      </w:r>
      <w:r>
        <w:rPr>
          <w:w w:val="95"/>
          <w:sz w:val="20"/>
        </w:rPr>
        <w:t xml:space="preserve">and the </w:t>
      </w:r>
      <w:r>
        <w:rPr>
          <w:i/>
          <w:w w:val="95"/>
          <w:sz w:val="20"/>
        </w:rPr>
        <w:t>Infrastructure Priority List</w:t>
      </w:r>
      <w:r>
        <w:rPr>
          <w:w w:val="95"/>
          <w:sz w:val="20"/>
        </w:rPr>
        <w:t xml:space="preserve">. It also identifies </w:t>
      </w:r>
      <w:r>
        <w:rPr>
          <w:sz w:val="20"/>
        </w:rPr>
        <w:t>the key infrastructure decision-making principles that</w:t>
      </w:r>
      <w:r>
        <w:rPr>
          <w:spacing w:val="-14"/>
          <w:sz w:val="20"/>
        </w:rPr>
        <w:t xml:space="preserve"> </w:t>
      </w:r>
      <w:r>
        <w:rPr>
          <w:sz w:val="20"/>
        </w:rPr>
        <w:t>apply</w:t>
      </w:r>
      <w:r>
        <w:rPr>
          <w:spacing w:val="-14"/>
          <w:sz w:val="20"/>
        </w:rPr>
        <w:t xml:space="preserve"> </w:t>
      </w:r>
      <w:r>
        <w:rPr>
          <w:sz w:val="20"/>
        </w:rPr>
        <w:t>to</w:t>
      </w:r>
      <w:r>
        <w:rPr>
          <w:spacing w:val="-14"/>
          <w:sz w:val="20"/>
        </w:rPr>
        <w:t xml:space="preserve"> </w:t>
      </w:r>
      <w:r>
        <w:rPr>
          <w:sz w:val="20"/>
        </w:rPr>
        <w:t>Stage</w:t>
      </w:r>
      <w:r>
        <w:rPr>
          <w:spacing w:val="-14"/>
          <w:sz w:val="20"/>
        </w:rPr>
        <w:t xml:space="preserve"> </w:t>
      </w:r>
      <w:r>
        <w:rPr>
          <w:w w:val="95"/>
          <w:sz w:val="20"/>
        </w:rPr>
        <w:t>1</w:t>
      </w:r>
      <w:r>
        <w:rPr>
          <w:spacing w:val="-11"/>
          <w:w w:val="95"/>
          <w:sz w:val="20"/>
        </w:rPr>
        <w:t xml:space="preserve"> </w:t>
      </w:r>
      <w:r>
        <w:rPr>
          <w:sz w:val="20"/>
        </w:rPr>
        <w:t>and</w:t>
      </w:r>
      <w:r>
        <w:rPr>
          <w:spacing w:val="-14"/>
          <w:sz w:val="20"/>
        </w:rPr>
        <w:t xml:space="preserve"> </w:t>
      </w:r>
      <w:r>
        <w:rPr>
          <w:sz w:val="20"/>
        </w:rPr>
        <w:t>the</w:t>
      </w:r>
      <w:r>
        <w:rPr>
          <w:spacing w:val="-14"/>
          <w:sz w:val="20"/>
        </w:rPr>
        <w:t xml:space="preserve"> </w:t>
      </w:r>
      <w:r>
        <w:rPr>
          <w:sz w:val="20"/>
        </w:rPr>
        <w:t>benefits</w:t>
      </w:r>
      <w:r>
        <w:rPr>
          <w:spacing w:val="-14"/>
          <w:sz w:val="20"/>
        </w:rPr>
        <w:t xml:space="preserve"> </w:t>
      </w:r>
      <w:r>
        <w:rPr>
          <w:sz w:val="20"/>
        </w:rPr>
        <w:t>of</w:t>
      </w:r>
      <w:r>
        <w:rPr>
          <w:spacing w:val="-14"/>
          <w:sz w:val="20"/>
        </w:rPr>
        <w:t xml:space="preserve"> </w:t>
      </w:r>
      <w:r>
        <w:rPr>
          <w:sz w:val="20"/>
        </w:rPr>
        <w:t>engaging us early in your investigation.</w:t>
      </w:r>
    </w:p>
    <w:p w:rsidR="00610D79" w:rsidRDefault="005C135F">
      <w:pPr>
        <w:pStyle w:val="ListParagraph"/>
        <w:numPr>
          <w:ilvl w:val="2"/>
          <w:numId w:val="43"/>
        </w:numPr>
        <w:tabs>
          <w:tab w:val="left" w:pos="341"/>
        </w:tabs>
        <w:spacing w:before="75" w:line="244" w:lineRule="auto"/>
        <w:ind w:right="218"/>
        <w:rPr>
          <w:sz w:val="20"/>
        </w:rPr>
      </w:pPr>
      <w:hyperlink w:anchor="_bookmark7" w:history="1">
        <w:r>
          <w:rPr>
            <w:b/>
            <w:color w:val="00556F"/>
            <w:sz w:val="20"/>
          </w:rPr>
          <w:t>Section</w:t>
        </w:r>
        <w:r>
          <w:rPr>
            <w:b/>
            <w:color w:val="00556F"/>
            <w:spacing w:val="-14"/>
            <w:sz w:val="20"/>
          </w:rPr>
          <w:t xml:space="preserve"> </w:t>
        </w:r>
        <w:r>
          <w:rPr>
            <w:b/>
            <w:color w:val="00556F"/>
            <w:sz w:val="20"/>
          </w:rPr>
          <w:t>2</w:t>
        </w:r>
      </w:hyperlink>
      <w:r>
        <w:rPr>
          <w:b/>
          <w:color w:val="00556F"/>
          <w:spacing w:val="-14"/>
          <w:sz w:val="20"/>
        </w:rPr>
        <w:t xml:space="preserve"> </w:t>
      </w:r>
      <w:r>
        <w:rPr>
          <w:sz w:val="20"/>
        </w:rPr>
        <w:t>explains</w:t>
      </w:r>
      <w:r>
        <w:rPr>
          <w:spacing w:val="-14"/>
          <w:sz w:val="20"/>
        </w:rPr>
        <w:t xml:space="preserve"> </w:t>
      </w:r>
      <w:r>
        <w:rPr>
          <w:sz w:val="20"/>
        </w:rPr>
        <w:t>th</w:t>
      </w:r>
      <w:r>
        <w:rPr>
          <w:sz w:val="20"/>
        </w:rPr>
        <w:t>e</w:t>
      </w:r>
      <w:r>
        <w:rPr>
          <w:spacing w:val="-14"/>
          <w:sz w:val="20"/>
        </w:rPr>
        <w:t xml:space="preserve"> </w:t>
      </w:r>
      <w:r>
        <w:rPr>
          <w:sz w:val="20"/>
        </w:rPr>
        <w:t>steps</w:t>
      </w:r>
      <w:r>
        <w:rPr>
          <w:spacing w:val="-14"/>
          <w:sz w:val="20"/>
        </w:rPr>
        <w:t xml:space="preserve"> </w:t>
      </w:r>
      <w:r>
        <w:rPr>
          <w:sz w:val="20"/>
        </w:rPr>
        <w:t>you</w:t>
      </w:r>
      <w:r>
        <w:rPr>
          <w:spacing w:val="-14"/>
          <w:sz w:val="20"/>
        </w:rPr>
        <w:t xml:space="preserve"> </w:t>
      </w:r>
      <w:r>
        <w:rPr>
          <w:sz w:val="20"/>
        </w:rPr>
        <w:t>should</w:t>
      </w:r>
      <w:r>
        <w:rPr>
          <w:spacing w:val="-14"/>
          <w:sz w:val="20"/>
        </w:rPr>
        <w:t xml:space="preserve"> </w:t>
      </w:r>
      <w:r>
        <w:rPr>
          <w:sz w:val="20"/>
        </w:rPr>
        <w:t>follow</w:t>
      </w:r>
      <w:r>
        <w:rPr>
          <w:spacing w:val="-14"/>
          <w:sz w:val="20"/>
        </w:rPr>
        <w:t xml:space="preserve"> </w:t>
      </w:r>
      <w:r>
        <w:rPr>
          <w:sz w:val="20"/>
        </w:rPr>
        <w:t xml:space="preserve">to develop a high-quality Stage </w:t>
      </w:r>
      <w:r>
        <w:rPr>
          <w:w w:val="95"/>
          <w:sz w:val="20"/>
        </w:rPr>
        <w:t xml:space="preserve">1 </w:t>
      </w:r>
      <w:r>
        <w:rPr>
          <w:sz w:val="20"/>
        </w:rPr>
        <w:t>submission. This includes guidance on methods you can use to determine</w:t>
      </w:r>
      <w:r>
        <w:rPr>
          <w:spacing w:val="-4"/>
          <w:sz w:val="20"/>
        </w:rPr>
        <w:t xml:space="preserve"> </w:t>
      </w:r>
      <w:r>
        <w:rPr>
          <w:sz w:val="20"/>
        </w:rPr>
        <w:t>the</w:t>
      </w:r>
      <w:r>
        <w:rPr>
          <w:spacing w:val="-4"/>
          <w:sz w:val="20"/>
        </w:rPr>
        <w:t xml:space="preserve"> </w:t>
      </w:r>
      <w:r>
        <w:rPr>
          <w:sz w:val="20"/>
        </w:rPr>
        <w:t>value</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proposal</w:t>
      </w:r>
      <w:r>
        <w:rPr>
          <w:spacing w:val="-4"/>
          <w:sz w:val="20"/>
        </w:rPr>
        <w:t xml:space="preserve"> </w:t>
      </w:r>
      <w:r>
        <w:rPr>
          <w:sz w:val="20"/>
        </w:rPr>
        <w:t>and</w:t>
      </w:r>
      <w:r>
        <w:rPr>
          <w:spacing w:val="-4"/>
          <w:sz w:val="20"/>
        </w:rPr>
        <w:t xml:space="preserve"> </w:t>
      </w:r>
      <w:r>
        <w:rPr>
          <w:sz w:val="20"/>
        </w:rPr>
        <w:t>collect evidence to support your submission.</w:t>
      </w:r>
    </w:p>
    <w:p w:rsidR="00610D79" w:rsidRDefault="005C135F">
      <w:pPr>
        <w:pStyle w:val="ListParagraph"/>
        <w:numPr>
          <w:ilvl w:val="2"/>
          <w:numId w:val="43"/>
        </w:numPr>
        <w:tabs>
          <w:tab w:val="left" w:pos="341"/>
        </w:tabs>
        <w:spacing w:before="170" w:line="244" w:lineRule="auto"/>
        <w:ind w:right="143"/>
        <w:rPr>
          <w:sz w:val="20"/>
        </w:rPr>
      </w:pPr>
      <w:r>
        <w:br w:type="column"/>
      </w:r>
      <w:hyperlink w:anchor="_bookmark17" w:history="1">
        <w:r>
          <w:rPr>
            <w:b/>
            <w:color w:val="00556F"/>
            <w:w w:val="95"/>
            <w:sz w:val="20"/>
          </w:rPr>
          <w:t>Section 3</w:t>
        </w:r>
      </w:hyperlink>
      <w:r>
        <w:rPr>
          <w:b/>
          <w:color w:val="00556F"/>
          <w:w w:val="95"/>
          <w:sz w:val="20"/>
        </w:rPr>
        <w:t xml:space="preserve"> </w:t>
      </w:r>
      <w:r>
        <w:rPr>
          <w:w w:val="95"/>
          <w:sz w:val="20"/>
        </w:rPr>
        <w:t xml:space="preserve">explains the Assessment Criteria we use to assess a Stage 1 submission. Before submitting, </w:t>
      </w:r>
      <w:r>
        <w:rPr>
          <w:sz w:val="20"/>
        </w:rPr>
        <w:t>you should check your submission against our Assessment Criteria to ensure you have provided all the information required for our consideration.</w:t>
      </w:r>
    </w:p>
    <w:p w:rsidR="00610D79" w:rsidRDefault="005C135F">
      <w:pPr>
        <w:pStyle w:val="ListParagraph"/>
        <w:numPr>
          <w:ilvl w:val="2"/>
          <w:numId w:val="43"/>
        </w:numPr>
        <w:tabs>
          <w:tab w:val="left" w:pos="341"/>
        </w:tabs>
        <w:spacing w:before="74" w:line="244" w:lineRule="auto"/>
        <w:ind w:right="323"/>
        <w:rPr>
          <w:sz w:val="20"/>
        </w:rPr>
      </w:pPr>
      <w:hyperlink w:anchor="_bookmark25" w:history="1">
        <w:r>
          <w:rPr>
            <w:b/>
            <w:color w:val="00556F"/>
            <w:sz w:val="20"/>
          </w:rPr>
          <w:t>Section 4</w:t>
        </w:r>
      </w:hyperlink>
      <w:r>
        <w:rPr>
          <w:b/>
          <w:color w:val="00556F"/>
          <w:sz w:val="20"/>
        </w:rPr>
        <w:t xml:space="preserve"> </w:t>
      </w:r>
      <w:r>
        <w:rPr>
          <w:sz w:val="20"/>
        </w:rPr>
        <w:t>provides a submission checklist that clearly lists all of the items that are required or recommended</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Stage</w:t>
      </w:r>
      <w:r>
        <w:rPr>
          <w:spacing w:val="-2"/>
          <w:sz w:val="20"/>
        </w:rPr>
        <w:t xml:space="preserve"> </w:t>
      </w:r>
      <w:r>
        <w:rPr>
          <w:w w:val="95"/>
          <w:sz w:val="20"/>
        </w:rPr>
        <w:t xml:space="preserve">1 </w:t>
      </w:r>
      <w:r>
        <w:rPr>
          <w:sz w:val="20"/>
        </w:rPr>
        <w:t>submission.</w:t>
      </w:r>
      <w:r>
        <w:rPr>
          <w:spacing w:val="-2"/>
          <w:sz w:val="20"/>
        </w:rPr>
        <w:t xml:space="preserve"> </w:t>
      </w:r>
      <w:r>
        <w:rPr>
          <w:sz w:val="20"/>
        </w:rPr>
        <w:t xml:space="preserve">Your </w:t>
      </w:r>
      <w:r>
        <w:rPr>
          <w:w w:val="95"/>
          <w:sz w:val="20"/>
        </w:rPr>
        <w:t xml:space="preserve">submission should provide this information in the </w:t>
      </w:r>
      <w:hyperlink r:id="rId34">
        <w:r>
          <w:rPr>
            <w:b/>
            <w:color w:val="00556F"/>
            <w:sz w:val="20"/>
          </w:rPr>
          <w:t>Stage</w:t>
        </w:r>
        <w:r>
          <w:rPr>
            <w:b/>
            <w:color w:val="00556F"/>
            <w:spacing w:val="-14"/>
            <w:sz w:val="20"/>
          </w:rPr>
          <w:t xml:space="preserve"> </w:t>
        </w:r>
        <w:r>
          <w:rPr>
            <w:b/>
            <w:color w:val="00556F"/>
            <w:w w:val="95"/>
            <w:sz w:val="20"/>
          </w:rPr>
          <w:t>1</w:t>
        </w:r>
        <w:r>
          <w:rPr>
            <w:b/>
            <w:color w:val="00556F"/>
            <w:spacing w:val="-11"/>
            <w:w w:val="95"/>
            <w:sz w:val="20"/>
          </w:rPr>
          <w:t xml:space="preserve"> </w:t>
        </w:r>
        <w:r>
          <w:rPr>
            <w:b/>
            <w:color w:val="00556F"/>
            <w:sz w:val="20"/>
          </w:rPr>
          <w:t>submission</w:t>
        </w:r>
        <w:r>
          <w:rPr>
            <w:b/>
            <w:color w:val="00556F"/>
            <w:spacing w:val="-14"/>
            <w:sz w:val="20"/>
          </w:rPr>
          <w:t xml:space="preserve"> </w:t>
        </w:r>
        <w:r>
          <w:rPr>
            <w:b/>
            <w:color w:val="00556F"/>
            <w:sz w:val="20"/>
          </w:rPr>
          <w:t>template</w:t>
        </w:r>
      </w:hyperlink>
      <w:r>
        <w:rPr>
          <w:b/>
          <w:color w:val="00556F"/>
          <w:spacing w:val="-14"/>
          <w:sz w:val="20"/>
        </w:rPr>
        <w:t xml:space="preserve"> </w:t>
      </w:r>
      <w:r>
        <w:rPr>
          <w:sz w:val="20"/>
        </w:rPr>
        <w:t>available</w:t>
      </w:r>
      <w:r>
        <w:rPr>
          <w:spacing w:val="-13"/>
          <w:sz w:val="20"/>
        </w:rPr>
        <w:t xml:space="preserve"> </w:t>
      </w:r>
      <w:r>
        <w:rPr>
          <w:sz w:val="20"/>
        </w:rPr>
        <w:t>on</w:t>
      </w:r>
      <w:r>
        <w:rPr>
          <w:spacing w:val="-14"/>
          <w:sz w:val="20"/>
        </w:rPr>
        <w:t xml:space="preserve"> </w:t>
      </w:r>
      <w:r>
        <w:rPr>
          <w:sz w:val="20"/>
        </w:rPr>
        <w:t xml:space="preserve">our </w:t>
      </w:r>
      <w:r>
        <w:rPr>
          <w:spacing w:val="-2"/>
          <w:sz w:val="20"/>
        </w:rPr>
        <w:t>website.</w:t>
      </w:r>
    </w:p>
    <w:p w:rsidR="00610D79" w:rsidRDefault="005C135F">
      <w:pPr>
        <w:pStyle w:val="BodyText"/>
        <w:spacing w:before="112" w:line="247" w:lineRule="auto"/>
        <w:ind w:left="113"/>
      </w:pPr>
      <w:r>
        <w:t>Throughout</w:t>
      </w:r>
      <w:r>
        <w:rPr>
          <w:spacing w:val="-11"/>
        </w:rPr>
        <w:t xml:space="preserve"> </w:t>
      </w:r>
      <w:r>
        <w:t>this</w:t>
      </w:r>
      <w:r>
        <w:rPr>
          <w:spacing w:val="-11"/>
        </w:rPr>
        <w:t xml:space="preserve"> </w:t>
      </w:r>
      <w:r>
        <w:t>document,</w:t>
      </w:r>
      <w:r>
        <w:rPr>
          <w:spacing w:val="-11"/>
        </w:rPr>
        <w:t xml:space="preserve"> </w:t>
      </w:r>
      <w:r>
        <w:t>we</w:t>
      </w:r>
      <w:r>
        <w:rPr>
          <w:spacing w:val="-11"/>
        </w:rPr>
        <w:t xml:space="preserve"> </w:t>
      </w:r>
      <w:r>
        <w:t>will</w:t>
      </w:r>
      <w:r>
        <w:rPr>
          <w:spacing w:val="-11"/>
        </w:rPr>
        <w:t xml:space="preserve"> </w:t>
      </w:r>
      <w:r>
        <w:t>direct</w:t>
      </w:r>
      <w:r>
        <w:rPr>
          <w:spacing w:val="-11"/>
        </w:rPr>
        <w:t xml:space="preserve"> </w:t>
      </w:r>
      <w:r>
        <w:t>you</w:t>
      </w:r>
      <w:r>
        <w:rPr>
          <w:spacing w:val="-11"/>
        </w:rPr>
        <w:t xml:space="preserve"> </w:t>
      </w:r>
      <w:r>
        <w:t>to</w:t>
      </w:r>
      <w:r>
        <w:rPr>
          <w:spacing w:val="-11"/>
        </w:rPr>
        <w:t xml:space="preserve"> </w:t>
      </w:r>
      <w:r>
        <w:t>more detailed technical guidelines where they may assist you to develop your submission.</w:t>
      </w:r>
    </w:p>
    <w:p w:rsidR="00610D79" w:rsidRDefault="00610D79">
      <w:pPr>
        <w:spacing w:line="247" w:lineRule="auto"/>
        <w:sectPr w:rsidR="00610D79">
          <w:type w:val="continuous"/>
          <w:pgSz w:w="11910" w:h="16840"/>
          <w:pgMar w:top="1360" w:right="1020" w:bottom="0" w:left="1020" w:header="0" w:footer="386" w:gutter="0"/>
          <w:cols w:num="2" w:space="720" w:equalWidth="0">
            <w:col w:w="4832" w:space="129"/>
            <w:col w:w="4909"/>
          </w:cols>
        </w:sectPr>
      </w:pPr>
    </w:p>
    <w:p w:rsidR="00610D79" w:rsidRDefault="00610D79">
      <w:pPr>
        <w:pStyle w:val="BodyText"/>
      </w:pPr>
    </w:p>
    <w:p w:rsidR="00610D79" w:rsidRDefault="00610D79">
      <w:pPr>
        <w:pStyle w:val="BodyText"/>
      </w:pPr>
    </w:p>
    <w:p w:rsidR="00610D79" w:rsidRDefault="00610D79">
      <w:pPr>
        <w:pStyle w:val="BodyText"/>
        <w:spacing w:before="2"/>
        <w:rPr>
          <w:sz w:val="19"/>
        </w:rPr>
      </w:pPr>
    </w:p>
    <w:p w:rsidR="00610D79" w:rsidRDefault="00610D79">
      <w:pPr>
        <w:rPr>
          <w:sz w:val="19"/>
        </w:rPr>
        <w:sectPr w:rsidR="00610D79">
          <w:type w:val="continuous"/>
          <w:pgSz w:w="11910" w:h="16840"/>
          <w:pgMar w:top="1360" w:right="1020" w:bottom="0" w:left="1020" w:header="0" w:footer="386" w:gutter="0"/>
          <w:cols w:space="720"/>
        </w:sectPr>
      </w:pPr>
    </w:p>
    <w:p w:rsidR="00610D79" w:rsidRDefault="005C135F">
      <w:pPr>
        <w:spacing w:before="92"/>
        <w:ind w:left="397"/>
        <w:rPr>
          <w:b/>
          <w:sz w:val="28"/>
        </w:rPr>
      </w:pPr>
      <w:r>
        <w:pict>
          <v:group id="docshapegroup84" o:spid="_x0000_s1993" style="position:absolute;left:0;text-align:left;margin-left:56.7pt;margin-top:-28.9pt;width:481.9pt;height:399.85pt;z-index:-19386880;mso-position-horizontal-relative:page" coordorigin="1134,-578" coordsize="9638,7997">
            <v:rect id="docshape85" o:spid="_x0000_s1998" style="position:absolute;left:1133;top:-151;width:9638;height:7570" fillcolor="#e6edf1" stroked="f"/>
            <v:shape id="docshape86" o:spid="_x0000_s1997"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87" o:spid="_x0000_s1996"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88" o:spid="_x0000_s1995" type="#_x0000_t75" style="position:absolute;left:9987;top:-222;width:152;height:346">
              <v:imagedata r:id="rId35" o:title=""/>
            </v:shape>
            <v:shape id="docshape89" o:spid="_x0000_s1994" type="#_x0000_t75" style="position:absolute;left:9985;top:-429;width:156;height:156">
              <v:imagedata r:id="rId36" o:title=""/>
            </v:shape>
            <w10:wrap anchorx="page"/>
          </v:group>
        </w:pict>
      </w:r>
      <w:r>
        <w:pict>
          <v:group id="docshapegroup90" o:spid="_x0000_s1986" style="position:absolute;left:0;text-align:left;margin-left:572.45pt;margin-top:-.1pt;width:22.95pt;height:842.15pt;z-index:15746560;mso-position-horizontal-relative:page;mso-position-vertical-relative:page" coordorigin="11449,-2" coordsize="459,16843">
            <v:shape id="docshape91" o:spid="_x0000_s1992"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92" o:spid="_x0000_s1991"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93" o:spid="_x0000_s1990"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94" o:spid="_x0000_s1989"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95" o:spid="_x0000_s1988" style="position:absolute;left:11451;width:454;height:3370" coordorigin="11452" coordsize="454,3370" path="m11906,r-454,l11452,3199r13,66l11502,3319r54,37l11622,3369r284,l11906,xe" fillcolor="#0e2d3a" stroked="f">
              <v:path arrowok="t"/>
            </v:shape>
            <v:shape id="docshape96" o:spid="_x0000_s1987" style="position:absolute;left:11451;width:454;height:3370" coordorigin="11452" coordsize="454,3370" path="m11452,r,3199l11465,3265r37,54l11556,3356r66,13l11906,3369e" filled="f" strokecolor="#00556f" strokeweight=".25pt">
              <v:path arrowok="t"/>
            </v:shape>
            <w10:wrap anchorx="page" anchory="page"/>
          </v:group>
        </w:pict>
      </w:r>
      <w:r>
        <w:pict>
          <v:shape id="docshape97" o:spid="_x0000_s1985" type="#_x0000_t202" style="position:absolute;left:0;text-align:left;margin-left:578.8pt;margin-top:743pt;width:10.6pt;height:29.4pt;z-index:1574707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98" o:spid="_x0000_s1984" type="#_x0000_t202" style="position:absolute;left:0;text-align:left;margin-left:578.8pt;margin-top:552.1pt;width:10.6pt;height:74.8pt;z-index:1574758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99" o:spid="_x0000_s1983" type="#_x0000_t202" style="position:absolute;left:0;text-align:left;margin-left:578.8pt;margin-top:361.35pt;width:10.6pt;height:119.6pt;z-index:1574809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100" o:spid="_x0000_s1982" type="#_x0000_t202" style="position:absolute;left:0;text-align:left;margin-left:578.8pt;margin-top:191.7pt;width:10.6pt;height:122.4pt;z-index:1574860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101" o:spid="_x0000_s1981" type="#_x0000_t202" style="position:absolute;left:0;text-align:left;margin-left:578.8pt;margin-top:61.35pt;width:10.6pt;height:45.95pt;z-index:1574912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1</w:t>
                  </w:r>
                  <w:r>
                    <w:rPr>
                      <w:color w:val="FFFFFF"/>
                      <w:spacing w:val="9"/>
                      <w:sz w:val="16"/>
                    </w:rPr>
                    <w:t xml:space="preserve"> </w:t>
                  </w:r>
                  <w:r>
                    <w:rPr>
                      <w:color w:val="FFFFFF"/>
                      <w:spacing w:val="-2"/>
                      <w:w w:val="85"/>
                      <w:sz w:val="16"/>
                    </w:rPr>
                    <w:t>Introduction</w:t>
                  </w:r>
                </w:p>
              </w:txbxContent>
            </v:textbox>
            <w10:wrap anchorx="page" anchory="page"/>
          </v:shape>
        </w:pict>
      </w:r>
      <w:r>
        <w:rPr>
          <w:color w:val="00556F"/>
          <w:w w:val="90"/>
          <w:sz w:val="28"/>
        </w:rPr>
        <w:t>Box</w:t>
      </w:r>
      <w:r>
        <w:rPr>
          <w:color w:val="00556F"/>
          <w:spacing w:val="-8"/>
          <w:w w:val="90"/>
          <w:sz w:val="28"/>
        </w:rPr>
        <w:t xml:space="preserve"> </w:t>
      </w:r>
      <w:r>
        <w:rPr>
          <w:color w:val="00556F"/>
          <w:w w:val="90"/>
          <w:sz w:val="28"/>
        </w:rPr>
        <w:t>1:</w:t>
      </w:r>
      <w:r>
        <w:rPr>
          <w:color w:val="00556F"/>
          <w:spacing w:val="-8"/>
          <w:w w:val="90"/>
          <w:sz w:val="28"/>
        </w:rPr>
        <w:t xml:space="preserve"> </w:t>
      </w:r>
      <w:r>
        <w:rPr>
          <w:b/>
          <w:color w:val="00556F"/>
          <w:w w:val="90"/>
          <w:sz w:val="28"/>
        </w:rPr>
        <w:t>Key</w:t>
      </w:r>
      <w:r>
        <w:rPr>
          <w:b/>
          <w:color w:val="00556F"/>
          <w:spacing w:val="-8"/>
          <w:w w:val="90"/>
          <w:sz w:val="28"/>
        </w:rPr>
        <w:t xml:space="preserve"> </w:t>
      </w:r>
      <w:r>
        <w:rPr>
          <w:b/>
          <w:color w:val="00556F"/>
          <w:spacing w:val="-2"/>
          <w:w w:val="90"/>
          <w:sz w:val="28"/>
        </w:rPr>
        <w:t>terms</w:t>
      </w:r>
    </w:p>
    <w:p w:rsidR="00610D79" w:rsidRDefault="005C135F">
      <w:pPr>
        <w:pStyle w:val="BodyText"/>
        <w:spacing w:before="214" w:line="244" w:lineRule="auto"/>
        <w:ind w:left="397"/>
      </w:pPr>
      <w:r>
        <w:rPr>
          <w:b/>
          <w:w w:val="95"/>
        </w:rPr>
        <w:t xml:space="preserve">Assessment Criteria: </w:t>
      </w:r>
      <w:r>
        <w:rPr>
          <w:w w:val="95"/>
        </w:rPr>
        <w:t xml:space="preserve">three overarching criteria we </w:t>
      </w:r>
      <w:r>
        <w:t>use</w:t>
      </w:r>
      <w:r>
        <w:rPr>
          <w:spacing w:val="-13"/>
        </w:rPr>
        <w:t xml:space="preserve"> </w:t>
      </w:r>
      <w:r>
        <w:t>to</w:t>
      </w:r>
      <w:r>
        <w:rPr>
          <w:spacing w:val="-13"/>
        </w:rPr>
        <w:t xml:space="preserve"> </w:t>
      </w:r>
      <w:r>
        <w:t>assess</w:t>
      </w:r>
      <w:r>
        <w:rPr>
          <w:spacing w:val="-13"/>
        </w:rPr>
        <w:t xml:space="preserve"> </w:t>
      </w:r>
      <w:r>
        <w:t>the</w:t>
      </w:r>
      <w:r>
        <w:rPr>
          <w:spacing w:val="-13"/>
        </w:rPr>
        <w:t xml:space="preserve"> </w:t>
      </w:r>
      <w:r>
        <w:t>merit</w:t>
      </w:r>
      <w:r>
        <w:rPr>
          <w:spacing w:val="-13"/>
        </w:rPr>
        <w:t xml:space="preserve"> </w:t>
      </w:r>
      <w:r>
        <w:t>of</w:t>
      </w:r>
      <w:r>
        <w:rPr>
          <w:spacing w:val="-13"/>
        </w:rPr>
        <w:t xml:space="preserve"> </w:t>
      </w:r>
      <w:r>
        <w:t>every</w:t>
      </w:r>
      <w:r>
        <w:rPr>
          <w:spacing w:val="-13"/>
        </w:rPr>
        <w:t xml:space="preserve"> </w:t>
      </w:r>
      <w:r>
        <w:t>proposal,</w:t>
      </w:r>
      <w:r>
        <w:rPr>
          <w:spacing w:val="-13"/>
        </w:rPr>
        <w:t xml:space="preserve"> </w:t>
      </w:r>
      <w:r>
        <w:t>at</w:t>
      </w:r>
      <w:r>
        <w:rPr>
          <w:spacing w:val="-13"/>
        </w:rPr>
        <w:t xml:space="preserve"> </w:t>
      </w:r>
      <w:r>
        <w:t>every stage of the Assessment Framework – Strategic Fit, Societal Impact and Deliverability.</w:t>
      </w:r>
    </w:p>
    <w:p w:rsidR="00610D79" w:rsidRDefault="005C135F">
      <w:pPr>
        <w:pStyle w:val="BodyText"/>
        <w:spacing w:before="150" w:line="244" w:lineRule="auto"/>
        <w:ind w:left="397" w:right="203"/>
      </w:pPr>
      <w:r>
        <w:rPr>
          <w:b/>
        </w:rPr>
        <w:t>Business</w:t>
      </w:r>
      <w:r>
        <w:rPr>
          <w:b/>
          <w:spacing w:val="-5"/>
        </w:rPr>
        <w:t xml:space="preserve"> </w:t>
      </w:r>
      <w:r>
        <w:rPr>
          <w:b/>
        </w:rPr>
        <w:t>case:</w:t>
      </w:r>
      <w:r>
        <w:rPr>
          <w:b/>
          <w:spacing w:val="-4"/>
        </w:rPr>
        <w:t xml:space="preserve"> </w:t>
      </w:r>
      <w:r>
        <w:t>a</w:t>
      </w:r>
      <w:r>
        <w:rPr>
          <w:spacing w:val="-4"/>
        </w:rPr>
        <w:t xml:space="preserve"> </w:t>
      </w:r>
      <w:r>
        <w:t>document</w:t>
      </w:r>
      <w:r>
        <w:rPr>
          <w:spacing w:val="-4"/>
        </w:rPr>
        <w:t xml:space="preserve"> </w:t>
      </w:r>
      <w:r>
        <w:t>that</w:t>
      </w:r>
      <w:r>
        <w:rPr>
          <w:spacing w:val="-4"/>
        </w:rPr>
        <w:t xml:space="preserve"> </w:t>
      </w:r>
      <w:r>
        <w:t>brings together</w:t>
      </w:r>
      <w:r>
        <w:rPr>
          <w:spacing w:val="-14"/>
        </w:rPr>
        <w:t xml:space="preserve"> </w:t>
      </w:r>
      <w:r>
        <w:t>the</w:t>
      </w:r>
      <w:r>
        <w:rPr>
          <w:spacing w:val="-14"/>
        </w:rPr>
        <w:t xml:space="preserve"> </w:t>
      </w:r>
      <w:r>
        <w:t>results</w:t>
      </w:r>
      <w:r>
        <w:rPr>
          <w:spacing w:val="-14"/>
        </w:rPr>
        <w:t xml:space="preserve"> </w:t>
      </w:r>
      <w:r>
        <w:t>of</w:t>
      </w:r>
      <w:r>
        <w:rPr>
          <w:spacing w:val="-14"/>
        </w:rPr>
        <w:t xml:space="preserve"> </w:t>
      </w:r>
      <w:r>
        <w:t>all</w:t>
      </w:r>
      <w:r>
        <w:rPr>
          <w:spacing w:val="-14"/>
        </w:rPr>
        <w:t xml:space="preserve"> </w:t>
      </w:r>
      <w:r>
        <w:t>the</w:t>
      </w:r>
      <w:r>
        <w:rPr>
          <w:spacing w:val="-14"/>
        </w:rPr>
        <w:t xml:space="preserve"> </w:t>
      </w:r>
      <w:r>
        <w:t>assessments</w:t>
      </w:r>
      <w:r>
        <w:rPr>
          <w:spacing w:val="-14"/>
        </w:rPr>
        <w:t xml:space="preserve"> </w:t>
      </w:r>
      <w:r>
        <w:t>of</w:t>
      </w:r>
      <w:r>
        <w:rPr>
          <w:spacing w:val="-14"/>
        </w:rPr>
        <w:t xml:space="preserve"> </w:t>
      </w:r>
      <w:r>
        <w:t>an infrastructure proposal. It is the formal means</w:t>
      </w:r>
    </w:p>
    <w:p w:rsidR="00610D79" w:rsidRDefault="005C135F">
      <w:pPr>
        <w:pStyle w:val="BodyText"/>
        <w:spacing w:line="244" w:lineRule="auto"/>
        <w:ind w:left="397" w:right="203"/>
      </w:pPr>
      <w:proofErr w:type="gramStart"/>
      <w:r>
        <w:t>of</w:t>
      </w:r>
      <w:proofErr w:type="gramEnd"/>
      <w:r>
        <w:t xml:space="preserve"> presenting information about a proposal to aid decision-making. It includes all information needed to support a decision to proceed, or</w:t>
      </w:r>
      <w:r>
        <w:rPr>
          <w:spacing w:val="40"/>
        </w:rPr>
        <w:t xml:space="preserve"> </w:t>
      </w:r>
      <w:r>
        <w:t xml:space="preserve">not, with the proposal and to secure necessary </w:t>
      </w:r>
      <w:r>
        <w:rPr>
          <w:w w:val="95"/>
        </w:rPr>
        <w:t>approvals from the relevant government agency.</w:t>
      </w:r>
    </w:p>
    <w:p w:rsidR="00610D79" w:rsidRDefault="005C135F">
      <w:pPr>
        <w:pStyle w:val="BodyText"/>
        <w:spacing w:line="244" w:lineRule="auto"/>
        <w:ind w:left="397" w:right="383"/>
      </w:pPr>
      <w:r>
        <w:t>Unless</w:t>
      </w:r>
      <w:r>
        <w:rPr>
          <w:spacing w:val="-8"/>
        </w:rPr>
        <w:t xml:space="preserve"> </w:t>
      </w:r>
      <w:r>
        <w:t>otherwise</w:t>
      </w:r>
      <w:r>
        <w:rPr>
          <w:spacing w:val="-8"/>
        </w:rPr>
        <w:t xml:space="preserve"> </w:t>
      </w:r>
      <w:r>
        <w:t>defin</w:t>
      </w:r>
      <w:r>
        <w:t>ed,</w:t>
      </w:r>
      <w:r>
        <w:rPr>
          <w:spacing w:val="-8"/>
        </w:rPr>
        <w:t xml:space="preserve"> </w:t>
      </w:r>
      <w:r>
        <w:t>we</w:t>
      </w:r>
      <w:r>
        <w:rPr>
          <w:spacing w:val="-8"/>
        </w:rPr>
        <w:t xml:space="preserve"> </w:t>
      </w:r>
      <w:r>
        <w:t>are</w:t>
      </w:r>
      <w:r>
        <w:rPr>
          <w:spacing w:val="-8"/>
        </w:rPr>
        <w:t xml:space="preserve"> </w:t>
      </w:r>
      <w:r>
        <w:t>referring</w:t>
      </w:r>
      <w:r>
        <w:rPr>
          <w:spacing w:val="-8"/>
        </w:rPr>
        <w:t xml:space="preserve"> </w:t>
      </w:r>
      <w:r>
        <w:t>to a</w:t>
      </w:r>
      <w:r>
        <w:rPr>
          <w:spacing w:val="-1"/>
        </w:rPr>
        <w:t xml:space="preserve"> </w:t>
      </w:r>
      <w:r>
        <w:t>final</w:t>
      </w:r>
      <w:r>
        <w:rPr>
          <w:spacing w:val="-1"/>
        </w:rPr>
        <w:t xml:space="preserve"> </w:t>
      </w:r>
      <w:r>
        <w:t>or</w:t>
      </w:r>
      <w:r>
        <w:rPr>
          <w:spacing w:val="-1"/>
        </w:rPr>
        <w:t xml:space="preserve"> </w:t>
      </w:r>
      <w:r>
        <w:t>detailed</w:t>
      </w:r>
      <w:r>
        <w:rPr>
          <w:spacing w:val="-1"/>
        </w:rPr>
        <w:t xml:space="preserve"> </w:t>
      </w:r>
      <w:r>
        <w:t>business</w:t>
      </w:r>
      <w:r>
        <w:rPr>
          <w:spacing w:val="-1"/>
        </w:rPr>
        <w:t xml:space="preserve"> </w:t>
      </w:r>
      <w:r>
        <w:t>case,</w:t>
      </w:r>
      <w:r>
        <w:rPr>
          <w:spacing w:val="-1"/>
        </w:rPr>
        <w:t xml:space="preserve"> </w:t>
      </w:r>
      <w:r>
        <w:t>rather</w:t>
      </w:r>
      <w:r>
        <w:rPr>
          <w:spacing w:val="-1"/>
        </w:rPr>
        <w:t xml:space="preserve"> </w:t>
      </w:r>
      <w:r>
        <w:t xml:space="preserve">than </w:t>
      </w:r>
      <w:r>
        <w:rPr>
          <w:w w:val="95"/>
        </w:rPr>
        <w:t>an early (for example, strategic or preliminary)</w:t>
      </w:r>
    </w:p>
    <w:p w:rsidR="00610D79" w:rsidRDefault="005C135F">
      <w:pPr>
        <w:pStyle w:val="BodyText"/>
        <w:spacing w:line="244" w:lineRule="auto"/>
        <w:ind w:left="397" w:right="89"/>
      </w:pPr>
      <w:proofErr w:type="gramStart"/>
      <w:r>
        <w:t>business</w:t>
      </w:r>
      <w:proofErr w:type="gramEnd"/>
      <w:r>
        <w:rPr>
          <w:spacing w:val="-14"/>
        </w:rPr>
        <w:t xml:space="preserve"> </w:t>
      </w:r>
      <w:r>
        <w:t>case,</w:t>
      </w:r>
      <w:r>
        <w:rPr>
          <w:spacing w:val="-14"/>
        </w:rPr>
        <w:t xml:space="preserve"> </w:t>
      </w:r>
      <w:r>
        <w:t>which</w:t>
      </w:r>
      <w:r>
        <w:rPr>
          <w:spacing w:val="-14"/>
        </w:rPr>
        <w:t xml:space="preserve"> </w:t>
      </w:r>
      <w:r>
        <w:t>is</w:t>
      </w:r>
      <w:r>
        <w:rPr>
          <w:spacing w:val="-14"/>
        </w:rPr>
        <w:t xml:space="preserve"> </w:t>
      </w:r>
      <w:r>
        <w:t>developed</w:t>
      </w:r>
      <w:r>
        <w:rPr>
          <w:spacing w:val="-14"/>
        </w:rPr>
        <w:t xml:space="preserve"> </w:t>
      </w:r>
      <w:r>
        <w:t>in</w:t>
      </w:r>
      <w:r>
        <w:rPr>
          <w:spacing w:val="-14"/>
        </w:rPr>
        <w:t xml:space="preserve"> </w:t>
      </w:r>
      <w:r>
        <w:t xml:space="preserve">accordance with state or territory requirements. A business case is prepared as part of Stage 3 of </w:t>
      </w:r>
      <w:r>
        <w:t>the Assessment Framework.</w:t>
      </w:r>
    </w:p>
    <w:p w:rsidR="00610D79" w:rsidRDefault="005C135F">
      <w:pPr>
        <w:pStyle w:val="BodyText"/>
        <w:spacing w:before="145" w:line="244" w:lineRule="auto"/>
        <w:ind w:left="397"/>
      </w:pPr>
      <w:r>
        <w:rPr>
          <w:b/>
          <w:w w:val="95"/>
        </w:rPr>
        <w:t xml:space="preserve">Option: </w:t>
      </w:r>
      <w:r>
        <w:rPr>
          <w:w w:val="95"/>
        </w:rPr>
        <w:t xml:space="preserve">a possible solution to address identified </w:t>
      </w:r>
      <w:r>
        <w:t>problems and opportunities. A wide range of options should be considered and analysed to determine the preferred option, which will be recommended in the business case.</w:t>
      </w:r>
    </w:p>
    <w:p w:rsidR="00610D79" w:rsidRDefault="005C135F">
      <w:pPr>
        <w:pStyle w:val="BodyText"/>
        <w:spacing w:before="150" w:line="244" w:lineRule="auto"/>
        <w:ind w:left="397"/>
      </w:pPr>
      <w:r>
        <w:rPr>
          <w:b/>
        </w:rPr>
        <w:t xml:space="preserve">Program: </w:t>
      </w:r>
      <w:r>
        <w:t>a proposal involving a package of projects</w:t>
      </w:r>
      <w:r>
        <w:rPr>
          <w:spacing w:val="-14"/>
        </w:rPr>
        <w:t xml:space="preserve"> </w:t>
      </w:r>
      <w:r>
        <w:t>that</w:t>
      </w:r>
      <w:r>
        <w:rPr>
          <w:spacing w:val="-14"/>
        </w:rPr>
        <w:t xml:space="preserve"> </w:t>
      </w:r>
      <w:r>
        <w:t>are</w:t>
      </w:r>
      <w:r>
        <w:rPr>
          <w:spacing w:val="-14"/>
        </w:rPr>
        <w:t xml:space="preserve"> </w:t>
      </w:r>
      <w:r>
        <w:t>clearly</w:t>
      </w:r>
      <w:r>
        <w:rPr>
          <w:spacing w:val="-14"/>
        </w:rPr>
        <w:t xml:space="preserve"> </w:t>
      </w:r>
      <w:r>
        <w:t>interlinked</w:t>
      </w:r>
      <w:r>
        <w:rPr>
          <w:spacing w:val="-14"/>
        </w:rPr>
        <w:t xml:space="preserve"> </w:t>
      </w:r>
      <w:r>
        <w:t>by</w:t>
      </w:r>
      <w:r>
        <w:rPr>
          <w:spacing w:val="-14"/>
        </w:rPr>
        <w:t xml:space="preserve"> </w:t>
      </w:r>
      <w:r>
        <w:t>a</w:t>
      </w:r>
      <w:r>
        <w:rPr>
          <w:spacing w:val="-14"/>
        </w:rPr>
        <w:t xml:space="preserve"> </w:t>
      </w:r>
      <w:r>
        <w:t>common</w:t>
      </w:r>
    </w:p>
    <w:p w:rsidR="00610D79" w:rsidRDefault="005C135F">
      <w:r>
        <w:br w:type="column"/>
      </w:r>
    </w:p>
    <w:p w:rsidR="00610D79" w:rsidRDefault="00610D79">
      <w:pPr>
        <w:pStyle w:val="BodyText"/>
        <w:spacing w:before="6"/>
        <w:rPr>
          <w:sz w:val="32"/>
        </w:rPr>
      </w:pPr>
    </w:p>
    <w:p w:rsidR="00610D79" w:rsidRDefault="005C135F">
      <w:pPr>
        <w:pStyle w:val="BodyText"/>
        <w:spacing w:line="244" w:lineRule="auto"/>
        <w:ind w:left="243" w:right="677"/>
      </w:pPr>
      <w:proofErr w:type="gramStart"/>
      <w:r>
        <w:t>problem</w:t>
      </w:r>
      <w:proofErr w:type="gramEnd"/>
      <w:r>
        <w:rPr>
          <w:spacing w:val="-13"/>
        </w:rPr>
        <w:t xml:space="preserve"> </w:t>
      </w:r>
      <w:r>
        <w:t>or</w:t>
      </w:r>
      <w:r>
        <w:rPr>
          <w:spacing w:val="-13"/>
        </w:rPr>
        <w:t xml:space="preserve"> </w:t>
      </w:r>
      <w:r>
        <w:t>opportunity.</w:t>
      </w:r>
      <w:r>
        <w:rPr>
          <w:spacing w:val="-13"/>
        </w:rPr>
        <w:t xml:space="preserve"> </w:t>
      </w:r>
      <w:r>
        <w:t>The</w:t>
      </w:r>
      <w:r>
        <w:rPr>
          <w:spacing w:val="-13"/>
        </w:rPr>
        <w:t xml:space="preserve"> </w:t>
      </w:r>
      <w:r>
        <w:t>package</w:t>
      </w:r>
      <w:r>
        <w:rPr>
          <w:spacing w:val="-13"/>
        </w:rPr>
        <w:t xml:space="preserve"> </w:t>
      </w:r>
      <w:r>
        <w:t>presents a</w:t>
      </w:r>
      <w:r>
        <w:rPr>
          <w:spacing w:val="-9"/>
        </w:rPr>
        <w:t xml:space="preserve"> </w:t>
      </w:r>
      <w:r>
        <w:t>robust</w:t>
      </w:r>
      <w:r>
        <w:rPr>
          <w:spacing w:val="-9"/>
        </w:rPr>
        <w:t xml:space="preserve"> </w:t>
      </w:r>
      <w:r>
        <w:t>and</w:t>
      </w:r>
      <w:r>
        <w:rPr>
          <w:spacing w:val="-9"/>
        </w:rPr>
        <w:t xml:space="preserve"> </w:t>
      </w:r>
      <w:r>
        <w:t>holistic</w:t>
      </w:r>
      <w:r>
        <w:rPr>
          <w:spacing w:val="-9"/>
        </w:rPr>
        <w:t xml:space="preserve"> </w:t>
      </w:r>
      <w:r>
        <w:t>approach</w:t>
      </w:r>
      <w:r>
        <w:rPr>
          <w:spacing w:val="-9"/>
        </w:rPr>
        <w:t xml:space="preserve"> </w:t>
      </w:r>
      <w:r>
        <w:t>to</w:t>
      </w:r>
      <w:r>
        <w:rPr>
          <w:spacing w:val="-9"/>
        </w:rPr>
        <w:t xml:space="preserve"> </w:t>
      </w:r>
      <w:r>
        <w:t>prioritise</w:t>
      </w:r>
      <w:r>
        <w:rPr>
          <w:spacing w:val="-9"/>
        </w:rPr>
        <w:t xml:space="preserve"> </w:t>
      </w:r>
      <w:r>
        <w:t>and address the projects, and there is a material opportunity to collaborate an</w:t>
      </w:r>
      <w:r>
        <w:t>d share lessons</w:t>
      </w:r>
    </w:p>
    <w:p w:rsidR="00610D79" w:rsidRDefault="005C135F">
      <w:pPr>
        <w:pStyle w:val="BodyText"/>
        <w:spacing w:line="244" w:lineRule="auto"/>
        <w:ind w:left="243" w:right="367"/>
      </w:pPr>
      <w:proofErr w:type="gramStart"/>
      <w:r>
        <w:rPr>
          <w:w w:val="95"/>
        </w:rPr>
        <w:t>across</w:t>
      </w:r>
      <w:proofErr w:type="gramEnd"/>
      <w:r>
        <w:rPr>
          <w:w w:val="95"/>
        </w:rPr>
        <w:t xml:space="preserve"> states, territories or agencies. The projects </w:t>
      </w:r>
      <w:r>
        <w:t>can be delivered in a coordinated manner to obtain benefits that may not be achieved by delivering the interventions individually.</w:t>
      </w:r>
    </w:p>
    <w:p w:rsidR="00610D79" w:rsidRDefault="005C135F">
      <w:pPr>
        <w:pStyle w:val="BodyText"/>
        <w:spacing w:before="149" w:line="244" w:lineRule="auto"/>
        <w:ind w:left="243" w:right="367"/>
      </w:pPr>
      <w:r>
        <w:rPr>
          <w:b/>
        </w:rPr>
        <w:t xml:space="preserve">Project: </w:t>
      </w:r>
      <w:r>
        <w:t xml:space="preserve">an infrastructure intervention. A project will </w:t>
      </w:r>
      <w:r>
        <w:t>move through the stages of project initiation, planning, delivery and completion. A suite of related</w:t>
      </w:r>
      <w:r>
        <w:rPr>
          <w:spacing w:val="-12"/>
        </w:rPr>
        <w:t xml:space="preserve"> </w:t>
      </w:r>
      <w:r>
        <w:t>projects</w:t>
      </w:r>
      <w:r>
        <w:rPr>
          <w:spacing w:val="-12"/>
        </w:rPr>
        <w:t xml:space="preserve"> </w:t>
      </w:r>
      <w:r>
        <w:t>to</w:t>
      </w:r>
      <w:r>
        <w:rPr>
          <w:spacing w:val="-12"/>
        </w:rPr>
        <w:t xml:space="preserve"> </w:t>
      </w:r>
      <w:r>
        <w:t>address</w:t>
      </w:r>
      <w:r>
        <w:rPr>
          <w:spacing w:val="-12"/>
        </w:rPr>
        <w:t xml:space="preserve"> </w:t>
      </w:r>
      <w:r>
        <w:t>a</w:t>
      </w:r>
      <w:r>
        <w:rPr>
          <w:spacing w:val="-12"/>
        </w:rPr>
        <w:t xml:space="preserve"> </w:t>
      </w:r>
      <w:r>
        <w:t>common</w:t>
      </w:r>
      <w:r>
        <w:rPr>
          <w:spacing w:val="-12"/>
        </w:rPr>
        <w:t xml:space="preserve"> </w:t>
      </w:r>
      <w:r>
        <w:t>problem</w:t>
      </w:r>
      <w:r>
        <w:rPr>
          <w:spacing w:val="-12"/>
        </w:rPr>
        <w:t xml:space="preserve"> </w:t>
      </w:r>
      <w:r>
        <w:t>or opportunity will create a program.</w:t>
      </w:r>
    </w:p>
    <w:p w:rsidR="00610D79" w:rsidRDefault="005C135F">
      <w:pPr>
        <w:pStyle w:val="BodyText"/>
        <w:spacing w:before="150" w:line="244" w:lineRule="auto"/>
        <w:ind w:left="243" w:right="782"/>
      </w:pPr>
      <w:r>
        <w:rPr>
          <w:b/>
        </w:rPr>
        <w:t>Proponent:</w:t>
      </w:r>
      <w:r>
        <w:rPr>
          <w:b/>
          <w:spacing w:val="-14"/>
        </w:rPr>
        <w:t xml:space="preserve"> </w:t>
      </w:r>
      <w:r>
        <w:t>an</w:t>
      </w:r>
      <w:r>
        <w:rPr>
          <w:spacing w:val="-14"/>
        </w:rPr>
        <w:t xml:space="preserve"> </w:t>
      </w:r>
      <w:r>
        <w:t>organisation</w:t>
      </w:r>
      <w:r>
        <w:rPr>
          <w:spacing w:val="-14"/>
        </w:rPr>
        <w:t xml:space="preserve"> </w:t>
      </w:r>
      <w:r>
        <w:t>or</w:t>
      </w:r>
      <w:r>
        <w:rPr>
          <w:spacing w:val="-14"/>
        </w:rPr>
        <w:t xml:space="preserve"> </w:t>
      </w:r>
      <w:r>
        <w:t>individual</w:t>
      </w:r>
      <w:r>
        <w:rPr>
          <w:spacing w:val="-14"/>
        </w:rPr>
        <w:t xml:space="preserve"> </w:t>
      </w:r>
      <w:r>
        <w:t xml:space="preserve">who </w:t>
      </w:r>
      <w:r>
        <w:rPr>
          <w:w w:val="95"/>
        </w:rPr>
        <w:t>prepares and submits infrastructure</w:t>
      </w:r>
      <w:r>
        <w:rPr>
          <w:w w:val="95"/>
        </w:rPr>
        <w:t xml:space="preserve"> proposals </w:t>
      </w:r>
      <w:r>
        <w:t>to us for assessment. To be a proponent of</w:t>
      </w:r>
    </w:p>
    <w:p w:rsidR="00610D79" w:rsidRDefault="005C135F">
      <w:pPr>
        <w:pStyle w:val="BodyText"/>
        <w:spacing w:line="244" w:lineRule="auto"/>
        <w:ind w:left="243"/>
      </w:pPr>
      <w:proofErr w:type="gramStart"/>
      <w:r>
        <w:t>a</w:t>
      </w:r>
      <w:proofErr w:type="gramEnd"/>
      <w:r>
        <w:rPr>
          <w:spacing w:val="-4"/>
        </w:rPr>
        <w:t xml:space="preserve"> </w:t>
      </w:r>
      <w:r>
        <w:t>business</w:t>
      </w:r>
      <w:r>
        <w:rPr>
          <w:spacing w:val="-4"/>
        </w:rPr>
        <w:t xml:space="preserve"> </w:t>
      </w:r>
      <w:r>
        <w:t>case</w:t>
      </w:r>
      <w:r>
        <w:rPr>
          <w:spacing w:val="-4"/>
        </w:rPr>
        <w:t xml:space="preserve"> </w:t>
      </w:r>
      <w:r>
        <w:t>(a</w:t>
      </w:r>
      <w:r>
        <w:rPr>
          <w:spacing w:val="-4"/>
        </w:rPr>
        <w:t xml:space="preserve"> </w:t>
      </w:r>
      <w:r>
        <w:t>Stage</w:t>
      </w:r>
      <w:r>
        <w:rPr>
          <w:spacing w:val="-4"/>
        </w:rPr>
        <w:t xml:space="preserve"> </w:t>
      </w:r>
      <w:r>
        <w:t>3</w:t>
      </w:r>
      <w:r>
        <w:rPr>
          <w:spacing w:val="-4"/>
        </w:rPr>
        <w:t xml:space="preserve"> </w:t>
      </w:r>
      <w:r>
        <w:t>submission),</w:t>
      </w:r>
      <w:r>
        <w:rPr>
          <w:spacing w:val="-4"/>
        </w:rPr>
        <w:t xml:space="preserve"> </w:t>
      </w:r>
      <w:r>
        <w:t>the organisation</w:t>
      </w:r>
      <w:r>
        <w:rPr>
          <w:spacing w:val="-14"/>
        </w:rPr>
        <w:t xml:space="preserve"> </w:t>
      </w:r>
      <w:r>
        <w:t>must</w:t>
      </w:r>
      <w:r>
        <w:rPr>
          <w:spacing w:val="-14"/>
        </w:rPr>
        <w:t xml:space="preserve"> </w:t>
      </w:r>
      <w:r>
        <w:t>be</w:t>
      </w:r>
      <w:r>
        <w:rPr>
          <w:spacing w:val="-14"/>
        </w:rPr>
        <w:t xml:space="preserve"> </w:t>
      </w:r>
      <w:r>
        <w:t>capable</w:t>
      </w:r>
      <w:r>
        <w:rPr>
          <w:spacing w:val="-14"/>
        </w:rPr>
        <w:t xml:space="preserve"> </w:t>
      </w:r>
      <w:r>
        <w:t>of</w:t>
      </w:r>
      <w:r>
        <w:rPr>
          <w:spacing w:val="-13"/>
        </w:rPr>
        <w:t xml:space="preserve"> </w:t>
      </w:r>
      <w:r>
        <w:t>delivering</w:t>
      </w:r>
      <w:r>
        <w:rPr>
          <w:spacing w:val="-14"/>
        </w:rPr>
        <w:t xml:space="preserve"> </w:t>
      </w:r>
      <w:r>
        <w:t xml:space="preserve">that </w:t>
      </w:r>
      <w:r>
        <w:rPr>
          <w:spacing w:val="-2"/>
        </w:rPr>
        <w:t>proposal.</w:t>
      </w:r>
    </w:p>
    <w:p w:rsidR="00610D79" w:rsidRDefault="005C135F">
      <w:pPr>
        <w:pStyle w:val="BodyText"/>
        <w:spacing w:before="149" w:line="244" w:lineRule="auto"/>
        <w:ind w:left="243" w:right="367"/>
      </w:pPr>
      <w:r>
        <w:rPr>
          <w:b/>
          <w:w w:val="95"/>
        </w:rPr>
        <w:t xml:space="preserve">Proposal: </w:t>
      </w:r>
      <w:r>
        <w:rPr>
          <w:w w:val="95"/>
        </w:rPr>
        <w:t xml:space="preserve">the general term we use for successful </w:t>
      </w:r>
      <w:r>
        <w:t xml:space="preserve">submissions to the </w:t>
      </w:r>
      <w:r>
        <w:rPr>
          <w:i/>
        </w:rPr>
        <w:t>Infrastructure Priority List</w:t>
      </w:r>
      <w:r>
        <w:t>, across the key stages of project development, specifically</w:t>
      </w:r>
      <w:r>
        <w:rPr>
          <w:spacing w:val="-1"/>
        </w:rPr>
        <w:t xml:space="preserve"> </w:t>
      </w:r>
      <w:r>
        <w:t>–</w:t>
      </w:r>
      <w:r>
        <w:rPr>
          <w:spacing w:val="-1"/>
        </w:rPr>
        <w:t xml:space="preserve"> </w:t>
      </w:r>
      <w:r>
        <w:t>early-stage</w:t>
      </w:r>
      <w:r>
        <w:rPr>
          <w:spacing w:val="-1"/>
        </w:rPr>
        <w:t xml:space="preserve"> </w:t>
      </w:r>
      <w:r>
        <w:t>(Stage</w:t>
      </w:r>
      <w:r>
        <w:rPr>
          <w:spacing w:val="-1"/>
        </w:rPr>
        <w:t xml:space="preserve"> </w:t>
      </w:r>
      <w:r>
        <w:t>1),</w:t>
      </w:r>
      <w:r>
        <w:rPr>
          <w:spacing w:val="-1"/>
        </w:rPr>
        <w:t xml:space="preserve"> </w:t>
      </w:r>
      <w:r>
        <w:t>potential investment options (Stage 2) and investment- ready</w:t>
      </w:r>
      <w:r>
        <w:rPr>
          <w:spacing w:val="-2"/>
        </w:rPr>
        <w:t xml:space="preserve"> </w:t>
      </w:r>
      <w:r>
        <w:t>proposals</w:t>
      </w:r>
      <w:r>
        <w:rPr>
          <w:spacing w:val="-2"/>
        </w:rPr>
        <w:t xml:space="preserve"> </w:t>
      </w:r>
      <w:r>
        <w:t>(Stage</w:t>
      </w:r>
      <w:r>
        <w:rPr>
          <w:spacing w:val="-2"/>
        </w:rPr>
        <w:t xml:space="preserve"> </w:t>
      </w:r>
      <w:r>
        <w:t>3).</w:t>
      </w:r>
      <w:r>
        <w:rPr>
          <w:spacing w:val="-2"/>
        </w:rPr>
        <w:t xml:space="preserve"> </w:t>
      </w:r>
      <w:r>
        <w:t>Proposals</w:t>
      </w:r>
      <w:r>
        <w:rPr>
          <w:spacing w:val="-2"/>
        </w:rPr>
        <w:t xml:space="preserve"> </w:t>
      </w:r>
      <w:r>
        <w:t>that</w:t>
      </w:r>
      <w:r>
        <w:rPr>
          <w:spacing w:val="-2"/>
        </w:rPr>
        <w:t xml:space="preserve"> </w:t>
      </w:r>
      <w:r>
        <w:t>have been delivered would be assessed in Stage 4.</w:t>
      </w:r>
    </w:p>
    <w:p w:rsidR="00610D79" w:rsidRDefault="00610D79">
      <w:pPr>
        <w:spacing w:line="244" w:lineRule="auto"/>
        <w:sectPr w:rsidR="00610D79">
          <w:type w:val="continuous"/>
          <w:pgSz w:w="11910" w:h="16840"/>
          <w:pgMar w:top="1360" w:right="1020" w:bottom="0" w:left="1020" w:header="0" w:footer="386" w:gutter="0"/>
          <w:cols w:num="2" w:space="720" w:equalWidth="0">
            <w:col w:w="4792" w:space="40"/>
            <w:col w:w="5038"/>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1"/>
        <w:rPr>
          <w:sz w:val="18"/>
        </w:rPr>
      </w:pPr>
    </w:p>
    <w:p w:rsidR="00610D79" w:rsidRDefault="00610D79">
      <w:pPr>
        <w:rPr>
          <w:sz w:val="18"/>
        </w:rPr>
        <w:sectPr w:rsidR="00610D79">
          <w:headerReference w:type="even" r:id="rId37"/>
          <w:footerReference w:type="even" r:id="rId38"/>
          <w:footerReference w:type="default" r:id="rId39"/>
          <w:pgSz w:w="11910" w:h="16840"/>
          <w:pgMar w:top="600" w:right="1020" w:bottom="580" w:left="1020" w:header="410" w:footer="386" w:gutter="0"/>
          <w:pgNumType w:start="8"/>
          <w:cols w:space="720"/>
        </w:sectPr>
      </w:pPr>
    </w:p>
    <w:p w:rsidR="00610D79" w:rsidRDefault="005C135F">
      <w:pPr>
        <w:pStyle w:val="Heading2"/>
        <w:numPr>
          <w:ilvl w:val="1"/>
          <w:numId w:val="43"/>
        </w:numPr>
        <w:tabs>
          <w:tab w:val="left" w:pos="794"/>
          <w:tab w:val="left" w:pos="795"/>
        </w:tabs>
        <w:ind w:hanging="682"/>
      </w:pPr>
      <w:bookmarkStart w:id="6" w:name="1.2_Purpose_of_Stage_1"/>
      <w:bookmarkStart w:id="7" w:name="_bookmark3"/>
      <w:bookmarkEnd w:id="6"/>
      <w:bookmarkEnd w:id="7"/>
      <w:r>
        <w:rPr>
          <w:color w:val="A42036"/>
          <w:w w:val="90"/>
        </w:rPr>
        <w:t>Purpose</w:t>
      </w:r>
      <w:r>
        <w:rPr>
          <w:color w:val="A42036"/>
          <w:spacing w:val="10"/>
        </w:rPr>
        <w:t xml:space="preserve"> </w:t>
      </w:r>
      <w:r>
        <w:rPr>
          <w:color w:val="A42036"/>
          <w:w w:val="90"/>
        </w:rPr>
        <w:t>of</w:t>
      </w:r>
      <w:r>
        <w:rPr>
          <w:color w:val="A42036"/>
          <w:spacing w:val="11"/>
        </w:rPr>
        <w:t xml:space="preserve"> </w:t>
      </w:r>
      <w:r>
        <w:rPr>
          <w:color w:val="A42036"/>
          <w:w w:val="90"/>
        </w:rPr>
        <w:t>Stage</w:t>
      </w:r>
      <w:r>
        <w:rPr>
          <w:color w:val="A42036"/>
          <w:spacing w:val="11"/>
        </w:rPr>
        <w:t xml:space="preserve"> </w:t>
      </w:r>
      <w:r>
        <w:rPr>
          <w:color w:val="A42036"/>
          <w:spacing w:val="-12"/>
          <w:w w:val="90"/>
        </w:rPr>
        <w:t>1</w:t>
      </w:r>
    </w:p>
    <w:p w:rsidR="00610D79" w:rsidRDefault="005C135F">
      <w:pPr>
        <w:pStyle w:val="BodyText"/>
        <w:spacing w:before="212" w:line="249" w:lineRule="auto"/>
        <w:ind w:left="113" w:right="149"/>
      </w:pPr>
      <w:r>
        <w:rPr>
          <w:w w:val="95"/>
        </w:rPr>
        <w:t xml:space="preserve">The Assessment Framework provides a structured </w:t>
      </w:r>
      <w:r>
        <w:t>and</w:t>
      </w:r>
      <w:r>
        <w:rPr>
          <w:spacing w:val="-9"/>
        </w:rPr>
        <w:t xml:space="preserve"> </w:t>
      </w:r>
      <w:r>
        <w:t>objective</w:t>
      </w:r>
      <w:r>
        <w:rPr>
          <w:spacing w:val="-9"/>
        </w:rPr>
        <w:t xml:space="preserve"> </w:t>
      </w:r>
      <w:r>
        <w:t>approach</w:t>
      </w:r>
      <w:r>
        <w:rPr>
          <w:spacing w:val="-9"/>
        </w:rPr>
        <w:t xml:space="preserve"> </w:t>
      </w:r>
      <w:r>
        <w:t>to</w:t>
      </w:r>
      <w:r>
        <w:rPr>
          <w:spacing w:val="-9"/>
        </w:rPr>
        <w:t xml:space="preserve"> </w:t>
      </w:r>
      <w:r>
        <w:t>making</w:t>
      </w:r>
      <w:r>
        <w:rPr>
          <w:spacing w:val="-9"/>
        </w:rPr>
        <w:t xml:space="preserve"> </w:t>
      </w:r>
      <w:r>
        <w:t>decisions</w:t>
      </w:r>
      <w:r>
        <w:rPr>
          <w:spacing w:val="-9"/>
        </w:rPr>
        <w:t xml:space="preserve"> </w:t>
      </w:r>
      <w:r>
        <w:t xml:space="preserve">about infrastructure. It also explains how we assess </w:t>
      </w:r>
      <w:r>
        <w:rPr>
          <w:w w:val="95"/>
        </w:rPr>
        <w:t xml:space="preserve">proposals for inclusion on the </w:t>
      </w:r>
      <w:r>
        <w:rPr>
          <w:i/>
          <w:w w:val="95"/>
        </w:rPr>
        <w:t xml:space="preserve">Infrastructure Priority </w:t>
      </w:r>
      <w:r>
        <w:rPr>
          <w:i/>
        </w:rPr>
        <w:t xml:space="preserve">List </w:t>
      </w:r>
      <w:r>
        <w:t>(the Priority List).</w:t>
      </w:r>
    </w:p>
    <w:p w:rsidR="00610D79" w:rsidRDefault="005C135F">
      <w:pPr>
        <w:pStyle w:val="BodyText"/>
        <w:spacing w:before="174" w:line="249" w:lineRule="auto"/>
        <w:ind w:left="113" w:right="149"/>
      </w:pPr>
      <w:r>
        <w:rPr>
          <w:w w:val="95"/>
        </w:rPr>
        <w:t xml:space="preserve">The Assessment Framework is designed to help you </w:t>
      </w:r>
      <w:r>
        <w:t>develop high-quality submissions at each stage of project devel</w:t>
      </w:r>
      <w:r>
        <w:t>opment.</w:t>
      </w:r>
    </w:p>
    <w:p w:rsidR="00610D79" w:rsidRDefault="005C135F">
      <w:pPr>
        <w:pStyle w:val="BodyText"/>
        <w:spacing w:before="172" w:line="249" w:lineRule="auto"/>
        <w:ind w:left="113" w:right="236"/>
      </w:pPr>
      <w:r>
        <w:t>Defining problems and opportunities is the first step</w:t>
      </w:r>
      <w:r>
        <w:rPr>
          <w:spacing w:val="-13"/>
        </w:rPr>
        <w:t xml:space="preserve"> </w:t>
      </w:r>
      <w:r>
        <w:t>in</w:t>
      </w:r>
      <w:r>
        <w:rPr>
          <w:spacing w:val="-13"/>
        </w:rPr>
        <w:t xml:space="preserve"> </w:t>
      </w:r>
      <w:r>
        <w:t>developing</w:t>
      </w:r>
      <w:r>
        <w:rPr>
          <w:spacing w:val="-13"/>
        </w:rPr>
        <w:t xml:space="preserve"> </w:t>
      </w:r>
      <w:r>
        <w:t>a</w:t>
      </w:r>
      <w:r>
        <w:rPr>
          <w:spacing w:val="-13"/>
        </w:rPr>
        <w:t xml:space="preserve"> </w:t>
      </w:r>
      <w:r>
        <w:t>proposal.</w:t>
      </w:r>
      <w:r>
        <w:rPr>
          <w:spacing w:val="-13"/>
        </w:rPr>
        <w:t xml:space="preserve"> </w:t>
      </w:r>
      <w:r>
        <w:t>It</w:t>
      </w:r>
      <w:r>
        <w:rPr>
          <w:spacing w:val="-13"/>
        </w:rPr>
        <w:t xml:space="preserve"> </w:t>
      </w:r>
      <w:r>
        <w:t>involves</w:t>
      </w:r>
      <w:r>
        <w:rPr>
          <w:spacing w:val="-13"/>
        </w:rPr>
        <w:t xml:space="preserve"> </w:t>
      </w:r>
      <w:r>
        <w:t>building</w:t>
      </w:r>
      <w:r>
        <w:rPr>
          <w:spacing w:val="-13"/>
        </w:rPr>
        <w:t xml:space="preserve"> </w:t>
      </w:r>
      <w:r>
        <w:t xml:space="preserve">a </w:t>
      </w:r>
      <w:r>
        <w:rPr>
          <w:w w:val="95"/>
        </w:rPr>
        <w:t>strong</w:t>
      </w:r>
      <w:r>
        <w:rPr>
          <w:spacing w:val="21"/>
        </w:rPr>
        <w:t xml:space="preserve"> </w:t>
      </w:r>
      <w:r>
        <w:rPr>
          <w:w w:val="95"/>
        </w:rPr>
        <w:t>evidence-base</w:t>
      </w:r>
      <w:r>
        <w:rPr>
          <w:spacing w:val="21"/>
        </w:rPr>
        <w:t xml:space="preserve"> </w:t>
      </w:r>
      <w:r>
        <w:rPr>
          <w:w w:val="95"/>
        </w:rPr>
        <w:t>to</w:t>
      </w:r>
      <w:r>
        <w:rPr>
          <w:spacing w:val="22"/>
        </w:rPr>
        <w:t xml:space="preserve"> </w:t>
      </w:r>
      <w:r>
        <w:rPr>
          <w:w w:val="95"/>
        </w:rPr>
        <w:t>fully</w:t>
      </w:r>
      <w:r>
        <w:rPr>
          <w:spacing w:val="21"/>
        </w:rPr>
        <w:t xml:space="preserve"> </w:t>
      </w:r>
      <w:r>
        <w:rPr>
          <w:w w:val="95"/>
        </w:rPr>
        <w:t>understand</w:t>
      </w:r>
      <w:r>
        <w:rPr>
          <w:spacing w:val="21"/>
        </w:rPr>
        <w:t xml:space="preserve"> </w:t>
      </w:r>
      <w:r>
        <w:rPr>
          <w:w w:val="95"/>
        </w:rPr>
        <w:t>the</w:t>
      </w:r>
      <w:r>
        <w:rPr>
          <w:spacing w:val="22"/>
        </w:rPr>
        <w:t xml:space="preserve"> </w:t>
      </w:r>
      <w:r>
        <w:rPr>
          <w:spacing w:val="-4"/>
          <w:w w:val="95"/>
        </w:rPr>
        <w:t>scale</w:t>
      </w:r>
    </w:p>
    <w:p w:rsidR="00610D79" w:rsidRDefault="005C135F">
      <w:pPr>
        <w:spacing w:before="3" w:line="249" w:lineRule="auto"/>
        <w:ind w:left="113"/>
        <w:rPr>
          <w:sz w:val="20"/>
        </w:rPr>
      </w:pPr>
      <w:proofErr w:type="gramStart"/>
      <w:r>
        <w:rPr>
          <w:sz w:val="20"/>
        </w:rPr>
        <w:t>and</w:t>
      </w:r>
      <w:proofErr w:type="gramEnd"/>
      <w:r>
        <w:rPr>
          <w:spacing w:val="-13"/>
          <w:sz w:val="20"/>
        </w:rPr>
        <w:t xml:space="preserve"> </w:t>
      </w:r>
      <w:r>
        <w:rPr>
          <w:sz w:val="20"/>
        </w:rPr>
        <w:t>breadth</w:t>
      </w:r>
      <w:r>
        <w:rPr>
          <w:spacing w:val="-13"/>
          <w:sz w:val="20"/>
        </w:rPr>
        <w:t xml:space="preserve"> </w:t>
      </w:r>
      <w:r>
        <w:rPr>
          <w:sz w:val="20"/>
        </w:rPr>
        <w:t>of</w:t>
      </w:r>
      <w:r>
        <w:rPr>
          <w:spacing w:val="-13"/>
          <w:sz w:val="20"/>
        </w:rPr>
        <w:t xml:space="preserve"> </w:t>
      </w:r>
      <w:r>
        <w:rPr>
          <w:sz w:val="20"/>
        </w:rPr>
        <w:t>problems</w:t>
      </w:r>
      <w:r>
        <w:rPr>
          <w:spacing w:val="-13"/>
          <w:sz w:val="20"/>
        </w:rPr>
        <w:t xml:space="preserve"> </w:t>
      </w:r>
      <w:r>
        <w:rPr>
          <w:sz w:val="20"/>
        </w:rPr>
        <w:t>and</w:t>
      </w:r>
      <w:r>
        <w:rPr>
          <w:spacing w:val="-13"/>
          <w:sz w:val="20"/>
        </w:rPr>
        <w:t xml:space="preserve"> </w:t>
      </w:r>
      <w:r>
        <w:rPr>
          <w:sz w:val="20"/>
        </w:rPr>
        <w:t>opportunities.</w:t>
      </w:r>
      <w:r>
        <w:rPr>
          <w:spacing w:val="-13"/>
          <w:sz w:val="20"/>
        </w:rPr>
        <w:t xml:space="preserve"> </w:t>
      </w:r>
      <w:r>
        <w:rPr>
          <w:sz w:val="20"/>
        </w:rPr>
        <w:t>This</w:t>
      </w:r>
      <w:r>
        <w:rPr>
          <w:spacing w:val="-13"/>
          <w:sz w:val="20"/>
        </w:rPr>
        <w:t xml:space="preserve"> </w:t>
      </w:r>
      <w:r>
        <w:rPr>
          <w:sz w:val="20"/>
        </w:rPr>
        <w:t>will give</w:t>
      </w:r>
      <w:r>
        <w:rPr>
          <w:spacing w:val="-10"/>
          <w:sz w:val="20"/>
        </w:rPr>
        <w:t xml:space="preserve"> </w:t>
      </w:r>
      <w:r>
        <w:rPr>
          <w:sz w:val="20"/>
        </w:rPr>
        <w:t>you</w:t>
      </w:r>
      <w:r>
        <w:rPr>
          <w:spacing w:val="-10"/>
          <w:sz w:val="20"/>
        </w:rPr>
        <w:t xml:space="preserve"> </w:t>
      </w:r>
      <w:r>
        <w:rPr>
          <w:sz w:val="20"/>
        </w:rPr>
        <w:t>a</w:t>
      </w:r>
      <w:r>
        <w:rPr>
          <w:spacing w:val="-10"/>
          <w:sz w:val="20"/>
        </w:rPr>
        <w:t xml:space="preserve"> </w:t>
      </w:r>
      <w:r>
        <w:rPr>
          <w:sz w:val="20"/>
        </w:rPr>
        <w:t>sound</w:t>
      </w:r>
      <w:r>
        <w:rPr>
          <w:spacing w:val="-10"/>
          <w:sz w:val="20"/>
        </w:rPr>
        <w:t xml:space="preserve"> </w:t>
      </w:r>
      <w:r>
        <w:rPr>
          <w:sz w:val="20"/>
        </w:rPr>
        <w:t>basis</w:t>
      </w:r>
      <w:r>
        <w:rPr>
          <w:spacing w:val="-10"/>
          <w:sz w:val="20"/>
        </w:rPr>
        <w:t xml:space="preserve"> </w:t>
      </w:r>
      <w:r>
        <w:rPr>
          <w:sz w:val="20"/>
        </w:rPr>
        <w:t>for</w:t>
      </w:r>
      <w:r>
        <w:rPr>
          <w:spacing w:val="-10"/>
          <w:sz w:val="20"/>
        </w:rPr>
        <w:t xml:space="preserve"> </w:t>
      </w:r>
      <w:r>
        <w:rPr>
          <w:sz w:val="20"/>
        </w:rPr>
        <w:t>identifying</w:t>
      </w:r>
      <w:r>
        <w:rPr>
          <w:spacing w:val="-10"/>
          <w:sz w:val="20"/>
        </w:rPr>
        <w:t xml:space="preserve"> </w:t>
      </w:r>
      <w:r>
        <w:rPr>
          <w:sz w:val="20"/>
        </w:rPr>
        <w:t>and</w:t>
      </w:r>
      <w:r>
        <w:rPr>
          <w:spacing w:val="-10"/>
          <w:sz w:val="20"/>
        </w:rPr>
        <w:t xml:space="preserve"> </w:t>
      </w:r>
      <w:r>
        <w:rPr>
          <w:sz w:val="20"/>
        </w:rPr>
        <w:t xml:space="preserve">analysing options that could respond to this need as part of </w:t>
      </w:r>
      <w:hyperlink r:id="rId40">
        <w:r>
          <w:rPr>
            <w:b/>
            <w:color w:val="00556F"/>
            <w:w w:val="95"/>
            <w:sz w:val="20"/>
          </w:rPr>
          <w:t>Stage 2: Identifying and analysing options</w:t>
        </w:r>
      </w:hyperlink>
      <w:r>
        <w:rPr>
          <w:w w:val="95"/>
          <w:sz w:val="20"/>
        </w:rPr>
        <w:t>.</w:t>
      </w:r>
    </w:p>
    <w:p w:rsidR="00610D79" w:rsidRDefault="005C135F">
      <w:pPr>
        <w:pStyle w:val="BodyText"/>
        <w:spacing w:before="173"/>
        <w:ind w:left="113"/>
      </w:pPr>
      <w:r>
        <w:rPr>
          <w:w w:val="95"/>
        </w:rPr>
        <w:t>The</w:t>
      </w:r>
      <w:r>
        <w:rPr>
          <w:spacing w:val="-3"/>
        </w:rPr>
        <w:t xml:space="preserve"> </w:t>
      </w:r>
      <w:r>
        <w:rPr>
          <w:w w:val="95"/>
        </w:rPr>
        <w:t>purpose</w:t>
      </w:r>
      <w:r>
        <w:rPr>
          <w:spacing w:val="-3"/>
        </w:rPr>
        <w:t xml:space="preserve"> </w:t>
      </w:r>
      <w:r>
        <w:rPr>
          <w:w w:val="95"/>
        </w:rPr>
        <w:t>of</w:t>
      </w:r>
      <w:r>
        <w:rPr>
          <w:spacing w:val="-3"/>
        </w:rPr>
        <w:t xml:space="preserve"> </w:t>
      </w:r>
      <w:r>
        <w:rPr>
          <w:w w:val="95"/>
        </w:rPr>
        <w:t>Stage</w:t>
      </w:r>
      <w:r>
        <w:rPr>
          <w:spacing w:val="-2"/>
        </w:rPr>
        <w:t xml:space="preserve"> </w:t>
      </w:r>
      <w:r>
        <w:rPr>
          <w:w w:val="95"/>
        </w:rPr>
        <w:t>1</w:t>
      </w:r>
      <w:r>
        <w:rPr>
          <w:spacing w:val="-3"/>
        </w:rPr>
        <w:t xml:space="preserve"> </w:t>
      </w:r>
      <w:r>
        <w:rPr>
          <w:w w:val="95"/>
        </w:rPr>
        <w:t>is</w:t>
      </w:r>
      <w:r>
        <w:rPr>
          <w:spacing w:val="-3"/>
        </w:rPr>
        <w:t xml:space="preserve"> </w:t>
      </w:r>
      <w:r>
        <w:rPr>
          <w:spacing w:val="-5"/>
          <w:w w:val="95"/>
        </w:rPr>
        <w:t>to:</w:t>
      </w:r>
    </w:p>
    <w:p w:rsidR="00610D79" w:rsidRDefault="005C135F">
      <w:pPr>
        <w:pStyle w:val="ListParagraph"/>
        <w:numPr>
          <w:ilvl w:val="2"/>
          <w:numId w:val="43"/>
        </w:numPr>
        <w:tabs>
          <w:tab w:val="left" w:pos="341"/>
        </w:tabs>
        <w:spacing w:before="143" w:line="244" w:lineRule="auto"/>
        <w:ind w:right="121"/>
        <w:rPr>
          <w:sz w:val="20"/>
        </w:rPr>
      </w:pPr>
      <w:r>
        <w:rPr>
          <w:sz w:val="20"/>
        </w:rPr>
        <w:t>identify</w:t>
      </w:r>
      <w:r>
        <w:rPr>
          <w:spacing w:val="-12"/>
          <w:sz w:val="20"/>
        </w:rPr>
        <w:t xml:space="preserve"> </w:t>
      </w:r>
      <w:r>
        <w:rPr>
          <w:sz w:val="20"/>
        </w:rPr>
        <w:t>proposals</w:t>
      </w:r>
      <w:r>
        <w:rPr>
          <w:spacing w:val="-12"/>
          <w:sz w:val="20"/>
        </w:rPr>
        <w:t xml:space="preserve"> </w:t>
      </w:r>
      <w:r>
        <w:rPr>
          <w:sz w:val="20"/>
        </w:rPr>
        <w:t>based</w:t>
      </w:r>
      <w:r>
        <w:rPr>
          <w:spacing w:val="-12"/>
          <w:sz w:val="20"/>
        </w:rPr>
        <w:t xml:space="preserve"> </w:t>
      </w:r>
      <w:r>
        <w:rPr>
          <w:sz w:val="20"/>
        </w:rPr>
        <w:t>on</w:t>
      </w:r>
      <w:r>
        <w:rPr>
          <w:spacing w:val="-12"/>
          <w:sz w:val="20"/>
        </w:rPr>
        <w:t xml:space="preserve"> </w:t>
      </w:r>
      <w:r>
        <w:rPr>
          <w:sz w:val="20"/>
        </w:rPr>
        <w:t>current</w:t>
      </w:r>
      <w:r>
        <w:rPr>
          <w:spacing w:val="-12"/>
          <w:sz w:val="20"/>
        </w:rPr>
        <w:t xml:space="preserve"> </w:t>
      </w:r>
      <w:r>
        <w:rPr>
          <w:sz w:val="20"/>
        </w:rPr>
        <w:t>and</w:t>
      </w:r>
      <w:r>
        <w:rPr>
          <w:spacing w:val="-12"/>
          <w:sz w:val="20"/>
        </w:rPr>
        <w:t xml:space="preserve"> </w:t>
      </w:r>
      <w:r>
        <w:rPr>
          <w:sz w:val="20"/>
        </w:rPr>
        <w:t xml:space="preserve">emerging problems and opportunities that are nationally significant (see </w:t>
      </w:r>
      <w:hyperlink w:anchor="_bookmark21" w:history="1">
        <w:r>
          <w:rPr>
            <w:b/>
            <w:color w:val="00556F"/>
            <w:sz w:val="20"/>
          </w:rPr>
          <w:t>Section 3.3</w:t>
        </w:r>
      </w:hyperlink>
      <w:r>
        <w:rPr>
          <w:sz w:val="20"/>
        </w:rPr>
        <w:t>):</w:t>
      </w:r>
    </w:p>
    <w:p w:rsidR="00610D79" w:rsidRDefault="005C135F">
      <w:pPr>
        <w:pStyle w:val="BodyText"/>
        <w:spacing w:before="83"/>
        <w:ind w:left="624" w:hanging="284"/>
      </w:pPr>
      <w:r>
        <w:rPr>
          <w:color w:val="A42036"/>
          <w:w w:val="95"/>
          <w:sz w:val="24"/>
        </w:rPr>
        <w:t>―</w:t>
      </w:r>
      <w:r>
        <w:rPr>
          <w:color w:val="A42036"/>
          <w:spacing w:val="40"/>
          <w:sz w:val="24"/>
        </w:rPr>
        <w:t xml:space="preserve"> </w:t>
      </w:r>
      <w:proofErr w:type="gramStart"/>
      <w:r>
        <w:rPr>
          <w:w w:val="95"/>
        </w:rPr>
        <w:t>problems</w:t>
      </w:r>
      <w:proofErr w:type="gramEnd"/>
      <w:r>
        <w:rPr>
          <w:spacing w:val="-3"/>
          <w:w w:val="95"/>
        </w:rPr>
        <w:t xml:space="preserve"> </w:t>
      </w:r>
      <w:r>
        <w:rPr>
          <w:w w:val="95"/>
        </w:rPr>
        <w:t>are</w:t>
      </w:r>
      <w:r>
        <w:rPr>
          <w:spacing w:val="-3"/>
          <w:w w:val="95"/>
        </w:rPr>
        <w:t xml:space="preserve"> </w:t>
      </w:r>
      <w:r>
        <w:rPr>
          <w:w w:val="95"/>
        </w:rPr>
        <w:t>social,</w:t>
      </w:r>
      <w:r>
        <w:rPr>
          <w:spacing w:val="-3"/>
          <w:w w:val="95"/>
        </w:rPr>
        <w:t xml:space="preserve"> </w:t>
      </w:r>
      <w:r>
        <w:rPr>
          <w:w w:val="95"/>
        </w:rPr>
        <w:t>economic</w:t>
      </w:r>
      <w:r>
        <w:rPr>
          <w:spacing w:val="-3"/>
          <w:w w:val="95"/>
        </w:rPr>
        <w:t xml:space="preserve"> </w:t>
      </w:r>
      <w:r>
        <w:rPr>
          <w:w w:val="95"/>
        </w:rPr>
        <w:t>or</w:t>
      </w:r>
      <w:r>
        <w:rPr>
          <w:spacing w:val="-3"/>
          <w:w w:val="95"/>
        </w:rPr>
        <w:t xml:space="preserve"> </w:t>
      </w:r>
      <w:r>
        <w:rPr>
          <w:w w:val="95"/>
        </w:rPr>
        <w:t xml:space="preserve">environmental </w:t>
      </w:r>
      <w:r>
        <w:t>costs to be avoided</w:t>
      </w:r>
    </w:p>
    <w:p w:rsidR="00610D79" w:rsidRDefault="005C135F">
      <w:pPr>
        <w:pStyle w:val="BodyText"/>
        <w:spacing w:before="87"/>
        <w:ind w:left="624" w:right="236" w:hanging="284"/>
      </w:pPr>
      <w:r>
        <w:rPr>
          <w:color w:val="A42036"/>
          <w:w w:val="95"/>
          <w:sz w:val="24"/>
        </w:rPr>
        <w:t>―</w:t>
      </w:r>
      <w:r>
        <w:rPr>
          <w:color w:val="A42036"/>
          <w:spacing w:val="40"/>
          <w:sz w:val="24"/>
        </w:rPr>
        <w:t xml:space="preserve"> </w:t>
      </w:r>
      <w:proofErr w:type="gramStart"/>
      <w:r>
        <w:rPr>
          <w:w w:val="95"/>
        </w:rPr>
        <w:t>opportunities</w:t>
      </w:r>
      <w:proofErr w:type="gramEnd"/>
      <w:r>
        <w:rPr>
          <w:spacing w:val="-5"/>
          <w:w w:val="95"/>
        </w:rPr>
        <w:t xml:space="preserve"> </w:t>
      </w:r>
      <w:r>
        <w:rPr>
          <w:w w:val="95"/>
        </w:rPr>
        <w:t>are</w:t>
      </w:r>
      <w:r>
        <w:rPr>
          <w:spacing w:val="-5"/>
          <w:w w:val="95"/>
        </w:rPr>
        <w:t xml:space="preserve"> </w:t>
      </w:r>
      <w:r>
        <w:rPr>
          <w:w w:val="95"/>
        </w:rPr>
        <w:t>social,</w:t>
      </w:r>
      <w:r>
        <w:rPr>
          <w:spacing w:val="-5"/>
          <w:w w:val="95"/>
        </w:rPr>
        <w:t xml:space="preserve"> </w:t>
      </w:r>
      <w:r>
        <w:rPr>
          <w:w w:val="95"/>
        </w:rPr>
        <w:t>economic</w:t>
      </w:r>
      <w:r>
        <w:rPr>
          <w:spacing w:val="-5"/>
          <w:w w:val="95"/>
        </w:rPr>
        <w:t xml:space="preserve"> </w:t>
      </w:r>
      <w:r>
        <w:rPr>
          <w:w w:val="95"/>
        </w:rPr>
        <w:t xml:space="preserve">or </w:t>
      </w:r>
      <w:r>
        <w:t>environm</w:t>
      </w:r>
      <w:r>
        <w:t>ental</w:t>
      </w:r>
      <w:r>
        <w:rPr>
          <w:spacing w:val="-5"/>
        </w:rPr>
        <w:t xml:space="preserve"> </w:t>
      </w:r>
      <w:r>
        <w:t>benefits</w:t>
      </w:r>
      <w:r>
        <w:rPr>
          <w:spacing w:val="-5"/>
        </w:rPr>
        <w:t xml:space="preserve"> </w:t>
      </w:r>
      <w:r>
        <w:t>to</w:t>
      </w:r>
      <w:r>
        <w:rPr>
          <w:spacing w:val="-5"/>
        </w:rPr>
        <w:t xml:space="preserve"> </w:t>
      </w:r>
      <w:r>
        <w:t>be</w:t>
      </w:r>
      <w:r>
        <w:rPr>
          <w:spacing w:val="-5"/>
        </w:rPr>
        <w:t xml:space="preserve"> </w:t>
      </w:r>
      <w:r>
        <w:t>gained</w:t>
      </w:r>
    </w:p>
    <w:p w:rsidR="00610D79" w:rsidRDefault="005C135F">
      <w:pPr>
        <w:pStyle w:val="ListParagraph"/>
        <w:numPr>
          <w:ilvl w:val="2"/>
          <w:numId w:val="43"/>
        </w:numPr>
        <w:tabs>
          <w:tab w:val="left" w:pos="341"/>
        </w:tabs>
        <w:spacing w:before="87" w:line="247" w:lineRule="auto"/>
        <w:ind w:right="238"/>
        <w:rPr>
          <w:sz w:val="20"/>
        </w:rPr>
      </w:pPr>
      <w:r>
        <w:rPr>
          <w:sz w:val="20"/>
        </w:rPr>
        <w:t>demonstrate that these problems and opportunities are of national significance and that</w:t>
      </w:r>
      <w:r>
        <w:rPr>
          <w:spacing w:val="-14"/>
          <w:sz w:val="20"/>
        </w:rPr>
        <w:t xml:space="preserve"> </w:t>
      </w:r>
      <w:r>
        <w:rPr>
          <w:sz w:val="20"/>
        </w:rPr>
        <w:t>reducing</w:t>
      </w:r>
      <w:r>
        <w:rPr>
          <w:spacing w:val="-14"/>
          <w:sz w:val="20"/>
        </w:rPr>
        <w:t xml:space="preserve"> </w:t>
      </w:r>
      <w:r>
        <w:rPr>
          <w:sz w:val="20"/>
        </w:rPr>
        <w:t>problems</w:t>
      </w:r>
      <w:r>
        <w:rPr>
          <w:spacing w:val="-14"/>
          <w:sz w:val="20"/>
        </w:rPr>
        <w:t xml:space="preserve"> </w:t>
      </w:r>
      <w:r>
        <w:rPr>
          <w:sz w:val="20"/>
        </w:rPr>
        <w:t>or</w:t>
      </w:r>
      <w:r>
        <w:rPr>
          <w:spacing w:val="-13"/>
          <w:sz w:val="20"/>
        </w:rPr>
        <w:t xml:space="preserve"> </w:t>
      </w:r>
      <w:proofErr w:type="spellStart"/>
      <w:r>
        <w:rPr>
          <w:sz w:val="20"/>
        </w:rPr>
        <w:t>realising</w:t>
      </w:r>
      <w:proofErr w:type="spellEnd"/>
      <w:r>
        <w:rPr>
          <w:spacing w:val="-14"/>
          <w:sz w:val="20"/>
        </w:rPr>
        <w:t xml:space="preserve"> </w:t>
      </w:r>
      <w:r>
        <w:rPr>
          <w:sz w:val="20"/>
        </w:rPr>
        <w:t>opportunities will result in social, economic or environmental</w:t>
      </w:r>
    </w:p>
    <w:p w:rsidR="00610D79" w:rsidRDefault="005C135F">
      <w:pPr>
        <w:pStyle w:val="BodyText"/>
        <w:spacing w:before="3" w:line="249" w:lineRule="auto"/>
        <w:ind w:left="340"/>
      </w:pPr>
      <w:proofErr w:type="gramStart"/>
      <w:r>
        <w:rPr>
          <w:w w:val="95"/>
        </w:rPr>
        <w:t>benefits</w:t>
      </w:r>
      <w:proofErr w:type="gramEnd"/>
      <w:r>
        <w:rPr>
          <w:w w:val="95"/>
        </w:rPr>
        <w:t>. These benefits are demonstrated thro</w:t>
      </w:r>
      <w:r>
        <w:rPr>
          <w:w w:val="95"/>
        </w:rPr>
        <w:t xml:space="preserve">ugh </w:t>
      </w:r>
      <w:r>
        <w:t>evidence of a proposal’s:</w:t>
      </w:r>
    </w:p>
    <w:p w:rsidR="00610D79" w:rsidRDefault="005C135F">
      <w:pPr>
        <w:pStyle w:val="BodyText"/>
        <w:spacing w:before="78"/>
        <w:ind w:left="624" w:right="236" w:hanging="284"/>
      </w:pPr>
      <w:r>
        <w:rPr>
          <w:color w:val="A42036"/>
          <w:w w:val="95"/>
          <w:sz w:val="24"/>
        </w:rPr>
        <w:t>―</w:t>
      </w:r>
      <w:r>
        <w:rPr>
          <w:color w:val="A42036"/>
          <w:spacing w:val="40"/>
          <w:sz w:val="24"/>
        </w:rPr>
        <w:t xml:space="preserve"> </w:t>
      </w:r>
      <w:r>
        <w:rPr>
          <w:w w:val="95"/>
        </w:rPr>
        <w:t>root</w:t>
      </w:r>
      <w:r>
        <w:rPr>
          <w:spacing w:val="-1"/>
          <w:w w:val="95"/>
        </w:rPr>
        <w:t xml:space="preserve"> </w:t>
      </w:r>
      <w:r>
        <w:rPr>
          <w:w w:val="95"/>
        </w:rPr>
        <w:t>causes</w:t>
      </w:r>
      <w:r>
        <w:rPr>
          <w:spacing w:val="-1"/>
          <w:w w:val="95"/>
        </w:rPr>
        <w:t xml:space="preserve"> </w:t>
      </w:r>
      <w:r>
        <w:rPr>
          <w:w w:val="95"/>
        </w:rPr>
        <w:t>–</w:t>
      </w:r>
      <w:r>
        <w:rPr>
          <w:spacing w:val="-1"/>
          <w:w w:val="95"/>
        </w:rPr>
        <w:t xml:space="preserve"> </w:t>
      </w:r>
      <w:r>
        <w:rPr>
          <w:w w:val="95"/>
        </w:rPr>
        <w:t>understanding</w:t>
      </w:r>
      <w:r>
        <w:rPr>
          <w:spacing w:val="-1"/>
          <w:w w:val="95"/>
        </w:rPr>
        <w:t xml:space="preserve"> </w:t>
      </w:r>
      <w:r>
        <w:rPr>
          <w:w w:val="95"/>
        </w:rPr>
        <w:t>the</w:t>
      </w:r>
      <w:r>
        <w:rPr>
          <w:spacing w:val="-1"/>
          <w:w w:val="95"/>
        </w:rPr>
        <w:t xml:space="preserve"> </w:t>
      </w:r>
      <w:r>
        <w:rPr>
          <w:w w:val="95"/>
        </w:rPr>
        <w:t xml:space="preserve">underlying </w:t>
      </w:r>
      <w:r>
        <w:t>drivers of the proposal</w:t>
      </w:r>
    </w:p>
    <w:p w:rsidR="00610D79" w:rsidRDefault="005C135F">
      <w:pPr>
        <w:pStyle w:val="BodyText"/>
        <w:spacing w:before="87"/>
        <w:ind w:left="624" w:right="331" w:hanging="284"/>
      </w:pPr>
      <w:r>
        <w:rPr>
          <w:color w:val="A42036"/>
          <w:sz w:val="24"/>
        </w:rPr>
        <w:t>―</w:t>
      </w:r>
      <w:r>
        <w:rPr>
          <w:color w:val="A42036"/>
          <w:spacing w:val="40"/>
          <w:sz w:val="24"/>
        </w:rPr>
        <w:t xml:space="preserve"> </w:t>
      </w:r>
      <w:proofErr w:type="gramStart"/>
      <w:r>
        <w:t>timing</w:t>
      </w:r>
      <w:proofErr w:type="gramEnd"/>
      <w:r>
        <w:rPr>
          <w:spacing w:val="-1"/>
        </w:rPr>
        <w:t xml:space="preserve"> </w:t>
      </w:r>
      <w:r>
        <w:t>–</w:t>
      </w:r>
      <w:r>
        <w:rPr>
          <w:spacing w:val="-1"/>
        </w:rPr>
        <w:t xml:space="preserve"> </w:t>
      </w:r>
      <w:r>
        <w:t>when</w:t>
      </w:r>
      <w:r>
        <w:rPr>
          <w:spacing w:val="-1"/>
        </w:rPr>
        <w:t xml:space="preserve"> </w:t>
      </w:r>
      <w:r>
        <w:t>problems</w:t>
      </w:r>
      <w:r>
        <w:rPr>
          <w:spacing w:val="-1"/>
        </w:rPr>
        <w:t xml:space="preserve"> </w:t>
      </w:r>
      <w:r>
        <w:t>and</w:t>
      </w:r>
      <w:r>
        <w:rPr>
          <w:spacing w:val="-1"/>
        </w:rPr>
        <w:t xml:space="preserve"> </w:t>
      </w:r>
      <w:r>
        <w:t>opportunities will</w:t>
      </w:r>
      <w:r>
        <w:rPr>
          <w:spacing w:val="-14"/>
        </w:rPr>
        <w:t xml:space="preserve"> </w:t>
      </w:r>
      <w:r>
        <w:t>occur,</w:t>
      </w:r>
      <w:r>
        <w:rPr>
          <w:spacing w:val="-14"/>
        </w:rPr>
        <w:t xml:space="preserve"> </w:t>
      </w:r>
      <w:r>
        <w:t>how</w:t>
      </w:r>
      <w:r>
        <w:rPr>
          <w:spacing w:val="-14"/>
        </w:rPr>
        <w:t xml:space="preserve"> </w:t>
      </w:r>
      <w:r>
        <w:t>they</w:t>
      </w:r>
      <w:r>
        <w:rPr>
          <w:spacing w:val="-14"/>
        </w:rPr>
        <w:t xml:space="preserve"> </w:t>
      </w:r>
      <w:r>
        <w:t>are</w:t>
      </w:r>
      <w:r>
        <w:rPr>
          <w:spacing w:val="-14"/>
        </w:rPr>
        <w:t xml:space="preserve"> </w:t>
      </w:r>
      <w:r>
        <w:t>likely</w:t>
      </w:r>
      <w:r>
        <w:rPr>
          <w:spacing w:val="-14"/>
        </w:rPr>
        <w:t xml:space="preserve"> </w:t>
      </w:r>
      <w:r>
        <w:t>to</w:t>
      </w:r>
      <w:r>
        <w:rPr>
          <w:spacing w:val="-14"/>
        </w:rPr>
        <w:t xml:space="preserve"> </w:t>
      </w:r>
      <w:r>
        <w:t>change</w:t>
      </w:r>
      <w:r>
        <w:rPr>
          <w:spacing w:val="-14"/>
        </w:rPr>
        <w:t xml:space="preserve"> </w:t>
      </w:r>
      <w:r>
        <w:t>over</w:t>
      </w:r>
    </w:p>
    <w:p w:rsidR="00610D79" w:rsidRDefault="005C135F">
      <w:pPr>
        <w:pStyle w:val="BodyText"/>
        <w:spacing w:before="12" w:line="249" w:lineRule="auto"/>
        <w:ind w:left="624"/>
      </w:pPr>
      <w:proofErr w:type="gramStart"/>
      <w:r>
        <w:rPr>
          <w:spacing w:val="-2"/>
        </w:rPr>
        <w:t>time</w:t>
      </w:r>
      <w:proofErr w:type="gramEnd"/>
      <w:r>
        <w:rPr>
          <w:spacing w:val="-10"/>
        </w:rPr>
        <w:t xml:space="preserve"> </w:t>
      </w:r>
      <w:r>
        <w:rPr>
          <w:spacing w:val="-2"/>
        </w:rPr>
        <w:t>and</w:t>
      </w:r>
      <w:r>
        <w:rPr>
          <w:spacing w:val="-10"/>
        </w:rPr>
        <w:t xml:space="preserve"> </w:t>
      </w:r>
      <w:r>
        <w:rPr>
          <w:spacing w:val="-2"/>
        </w:rPr>
        <w:t>how</w:t>
      </w:r>
      <w:r>
        <w:rPr>
          <w:spacing w:val="-10"/>
        </w:rPr>
        <w:t xml:space="preserve"> </w:t>
      </w:r>
      <w:r>
        <w:rPr>
          <w:spacing w:val="-2"/>
        </w:rPr>
        <w:t>this</w:t>
      </w:r>
      <w:r>
        <w:rPr>
          <w:spacing w:val="-10"/>
        </w:rPr>
        <w:t xml:space="preserve"> </w:t>
      </w:r>
      <w:r>
        <w:rPr>
          <w:spacing w:val="-2"/>
        </w:rPr>
        <w:t>influences</w:t>
      </w:r>
      <w:r>
        <w:rPr>
          <w:spacing w:val="-10"/>
        </w:rPr>
        <w:t xml:space="preserve"> </w:t>
      </w:r>
      <w:r>
        <w:rPr>
          <w:spacing w:val="-2"/>
        </w:rPr>
        <w:t>the</w:t>
      </w:r>
      <w:r>
        <w:rPr>
          <w:spacing w:val="-10"/>
        </w:rPr>
        <w:t xml:space="preserve"> </w:t>
      </w:r>
      <w:r>
        <w:rPr>
          <w:spacing w:val="-2"/>
        </w:rPr>
        <w:t>timeframe</w:t>
      </w:r>
      <w:r>
        <w:rPr>
          <w:spacing w:val="-10"/>
        </w:rPr>
        <w:t xml:space="preserve"> </w:t>
      </w:r>
      <w:r>
        <w:rPr>
          <w:spacing w:val="-2"/>
        </w:rPr>
        <w:t>for investment</w:t>
      </w:r>
    </w:p>
    <w:p w:rsidR="00610D79" w:rsidRDefault="005C135F">
      <w:pPr>
        <w:pStyle w:val="BodyText"/>
        <w:spacing w:before="77" w:line="247" w:lineRule="auto"/>
        <w:ind w:left="624" w:right="149" w:hanging="284"/>
      </w:pPr>
      <w:r>
        <w:rPr>
          <w:color w:val="A42036"/>
          <w:sz w:val="24"/>
        </w:rPr>
        <w:t>―</w:t>
      </w:r>
      <w:r>
        <w:rPr>
          <w:color w:val="A42036"/>
          <w:spacing w:val="68"/>
          <w:sz w:val="24"/>
        </w:rPr>
        <w:t xml:space="preserve"> </w:t>
      </w:r>
      <w:proofErr w:type="gramStart"/>
      <w:r>
        <w:t>magnitude</w:t>
      </w:r>
      <w:proofErr w:type="gramEnd"/>
      <w:r>
        <w:rPr>
          <w:spacing w:val="-6"/>
        </w:rPr>
        <w:t xml:space="preserve"> </w:t>
      </w:r>
      <w:r>
        <w:t>–</w:t>
      </w:r>
      <w:r>
        <w:rPr>
          <w:spacing w:val="-6"/>
        </w:rPr>
        <w:t xml:space="preserve"> </w:t>
      </w:r>
      <w:r>
        <w:t>the</w:t>
      </w:r>
      <w:r>
        <w:rPr>
          <w:spacing w:val="-6"/>
        </w:rPr>
        <w:t xml:space="preserve"> </w:t>
      </w:r>
      <w:r>
        <w:t>size</w:t>
      </w:r>
      <w:r>
        <w:rPr>
          <w:spacing w:val="-6"/>
        </w:rPr>
        <w:t xml:space="preserve"> </w:t>
      </w:r>
      <w:r>
        <w:t>of</w:t>
      </w:r>
      <w:r>
        <w:rPr>
          <w:spacing w:val="-6"/>
        </w:rPr>
        <w:t xml:space="preserve"> </w:t>
      </w:r>
      <w:r>
        <w:t>the</w:t>
      </w:r>
      <w:r>
        <w:rPr>
          <w:spacing w:val="-6"/>
        </w:rPr>
        <w:t xml:space="preserve"> </w:t>
      </w:r>
      <w:r>
        <w:t>problems</w:t>
      </w:r>
      <w:r>
        <w:rPr>
          <w:spacing w:val="-6"/>
        </w:rPr>
        <w:t xml:space="preserve"> </w:t>
      </w:r>
      <w:r>
        <w:t xml:space="preserve">and </w:t>
      </w:r>
      <w:r>
        <w:rPr>
          <w:w w:val="95"/>
        </w:rPr>
        <w:t xml:space="preserve">opportunities, expressed in monetary terms where possible, to allow comparison across </w:t>
      </w:r>
      <w:r>
        <w:t>different types of proposals.</w:t>
      </w:r>
    </w:p>
    <w:p w:rsidR="00610D79" w:rsidRDefault="005C135F">
      <w:pPr>
        <w:rPr>
          <w:sz w:val="28"/>
        </w:rPr>
      </w:pPr>
      <w:r>
        <w:br w:type="column"/>
      </w:r>
    </w:p>
    <w:p w:rsidR="00610D79" w:rsidRDefault="00610D79">
      <w:pPr>
        <w:pStyle w:val="BodyText"/>
        <w:spacing w:before="2"/>
        <w:rPr>
          <w:sz w:val="31"/>
        </w:rPr>
      </w:pPr>
    </w:p>
    <w:p w:rsidR="00610D79" w:rsidRDefault="005C135F">
      <w:pPr>
        <w:ind w:left="113"/>
        <w:rPr>
          <w:b/>
          <w:i/>
          <w:sz w:val="24"/>
        </w:rPr>
      </w:pPr>
      <w:r>
        <w:rPr>
          <w:b/>
          <w:color w:val="854050"/>
          <w:w w:val="90"/>
          <w:sz w:val="24"/>
        </w:rPr>
        <w:t>The</w:t>
      </w:r>
      <w:r>
        <w:rPr>
          <w:b/>
          <w:color w:val="854050"/>
          <w:spacing w:val="13"/>
          <w:sz w:val="24"/>
        </w:rPr>
        <w:t xml:space="preserve"> </w:t>
      </w:r>
      <w:r>
        <w:rPr>
          <w:b/>
          <w:color w:val="854050"/>
          <w:w w:val="90"/>
          <w:sz w:val="24"/>
        </w:rPr>
        <w:t>role</w:t>
      </w:r>
      <w:r>
        <w:rPr>
          <w:b/>
          <w:color w:val="854050"/>
          <w:spacing w:val="13"/>
          <w:sz w:val="24"/>
        </w:rPr>
        <w:t xml:space="preserve"> </w:t>
      </w:r>
      <w:r>
        <w:rPr>
          <w:b/>
          <w:color w:val="854050"/>
          <w:w w:val="90"/>
          <w:sz w:val="24"/>
        </w:rPr>
        <w:t>of</w:t>
      </w:r>
      <w:r>
        <w:rPr>
          <w:b/>
          <w:color w:val="854050"/>
          <w:spacing w:val="13"/>
          <w:sz w:val="24"/>
        </w:rPr>
        <w:t xml:space="preserve"> </w:t>
      </w:r>
      <w:r>
        <w:rPr>
          <w:b/>
          <w:color w:val="854050"/>
          <w:w w:val="90"/>
          <w:sz w:val="24"/>
        </w:rPr>
        <w:t>the</w:t>
      </w:r>
      <w:r>
        <w:rPr>
          <w:b/>
          <w:color w:val="854050"/>
          <w:spacing w:val="14"/>
          <w:sz w:val="24"/>
        </w:rPr>
        <w:t xml:space="preserve"> </w:t>
      </w:r>
      <w:r>
        <w:rPr>
          <w:b/>
          <w:i/>
          <w:color w:val="854050"/>
          <w:w w:val="90"/>
          <w:sz w:val="24"/>
        </w:rPr>
        <w:t>Infrastructure</w:t>
      </w:r>
      <w:r>
        <w:rPr>
          <w:b/>
          <w:i/>
          <w:color w:val="854050"/>
          <w:spacing w:val="13"/>
          <w:sz w:val="24"/>
        </w:rPr>
        <w:t xml:space="preserve"> </w:t>
      </w:r>
      <w:r>
        <w:rPr>
          <w:b/>
          <w:i/>
          <w:color w:val="854050"/>
          <w:w w:val="90"/>
          <w:sz w:val="24"/>
        </w:rPr>
        <w:t>Priority</w:t>
      </w:r>
      <w:r>
        <w:rPr>
          <w:b/>
          <w:i/>
          <w:color w:val="854050"/>
          <w:spacing w:val="13"/>
          <w:sz w:val="24"/>
        </w:rPr>
        <w:t xml:space="preserve"> </w:t>
      </w:r>
      <w:r>
        <w:rPr>
          <w:b/>
          <w:i/>
          <w:color w:val="854050"/>
          <w:spacing w:val="-4"/>
          <w:w w:val="90"/>
          <w:sz w:val="24"/>
        </w:rPr>
        <w:t>List</w:t>
      </w:r>
    </w:p>
    <w:p w:rsidR="00610D79" w:rsidRDefault="005C135F">
      <w:pPr>
        <w:pStyle w:val="BodyText"/>
        <w:spacing w:before="115" w:line="249" w:lineRule="auto"/>
        <w:ind w:left="113" w:right="195"/>
      </w:pPr>
      <w:r>
        <w:t>One</w:t>
      </w:r>
      <w:r>
        <w:rPr>
          <w:spacing w:val="-14"/>
        </w:rPr>
        <w:t xml:space="preserve"> </w:t>
      </w:r>
      <w:r>
        <w:t>of</w:t>
      </w:r>
      <w:r>
        <w:rPr>
          <w:spacing w:val="-14"/>
        </w:rPr>
        <w:t xml:space="preserve"> </w:t>
      </w:r>
      <w:r>
        <w:t>Infrastructure</w:t>
      </w:r>
      <w:r>
        <w:rPr>
          <w:spacing w:val="-14"/>
        </w:rPr>
        <w:t xml:space="preserve"> </w:t>
      </w:r>
      <w:r>
        <w:t>Australia’s</w:t>
      </w:r>
      <w:r>
        <w:rPr>
          <w:spacing w:val="-14"/>
        </w:rPr>
        <w:t xml:space="preserve"> </w:t>
      </w:r>
      <w:r>
        <w:t>key</w:t>
      </w:r>
      <w:r>
        <w:rPr>
          <w:spacing w:val="-14"/>
        </w:rPr>
        <w:t xml:space="preserve"> </w:t>
      </w:r>
      <w:r>
        <w:t xml:space="preserve">responsibilities is to maintain an evidence-based list of nationally significant problems and opportunities to guide </w:t>
      </w:r>
      <w:r>
        <w:rPr>
          <w:w w:val="95"/>
        </w:rPr>
        <w:t xml:space="preserve">infrastructure planning and investment – the Priority </w:t>
      </w:r>
      <w:r>
        <w:t>List. Problems and opportunities that we assess</w:t>
      </w:r>
    </w:p>
    <w:p w:rsidR="00610D79" w:rsidRDefault="005C135F">
      <w:pPr>
        <w:pStyle w:val="BodyText"/>
        <w:spacing w:before="4" w:line="249" w:lineRule="auto"/>
        <w:ind w:left="113" w:right="230"/>
      </w:pPr>
      <w:proofErr w:type="gramStart"/>
      <w:r>
        <w:t>as</w:t>
      </w:r>
      <w:proofErr w:type="gramEnd"/>
      <w:r>
        <w:rPr>
          <w:spacing w:val="-13"/>
        </w:rPr>
        <w:t xml:space="preserve"> </w:t>
      </w:r>
      <w:r>
        <w:t>nationally</w:t>
      </w:r>
      <w:r>
        <w:rPr>
          <w:spacing w:val="-13"/>
        </w:rPr>
        <w:t xml:space="preserve"> </w:t>
      </w:r>
      <w:r>
        <w:t>significant</w:t>
      </w:r>
      <w:r>
        <w:rPr>
          <w:spacing w:val="-13"/>
        </w:rPr>
        <w:t xml:space="preserve"> </w:t>
      </w:r>
      <w:r>
        <w:t>will</w:t>
      </w:r>
      <w:r>
        <w:rPr>
          <w:spacing w:val="-13"/>
        </w:rPr>
        <w:t xml:space="preserve"> </w:t>
      </w:r>
      <w:r>
        <w:t>be</w:t>
      </w:r>
      <w:r>
        <w:rPr>
          <w:spacing w:val="-13"/>
        </w:rPr>
        <w:t xml:space="preserve"> </w:t>
      </w:r>
      <w:r>
        <w:t>inc</w:t>
      </w:r>
      <w:r>
        <w:t>luded</w:t>
      </w:r>
      <w:r>
        <w:rPr>
          <w:spacing w:val="-13"/>
        </w:rPr>
        <w:t xml:space="preserve"> </w:t>
      </w:r>
      <w:r>
        <w:t>on</w:t>
      </w:r>
      <w:r>
        <w:rPr>
          <w:spacing w:val="-13"/>
        </w:rPr>
        <w:t xml:space="preserve"> </w:t>
      </w:r>
      <w:r>
        <w:t>the Priority List.</w:t>
      </w:r>
    </w:p>
    <w:p w:rsidR="00610D79" w:rsidRDefault="005C135F">
      <w:pPr>
        <w:pStyle w:val="BodyText"/>
        <w:spacing w:before="171" w:line="249" w:lineRule="auto"/>
        <w:ind w:left="113" w:right="195"/>
      </w:pPr>
      <w:r>
        <w:t>A</w:t>
      </w:r>
      <w:r>
        <w:rPr>
          <w:spacing w:val="-12"/>
        </w:rPr>
        <w:t xml:space="preserve"> </w:t>
      </w:r>
      <w:r>
        <w:t>hierarchy</w:t>
      </w:r>
      <w:r>
        <w:rPr>
          <w:spacing w:val="-12"/>
        </w:rPr>
        <w:t xml:space="preserve"> </w:t>
      </w:r>
      <w:r>
        <w:t>of</w:t>
      </w:r>
      <w:r>
        <w:rPr>
          <w:spacing w:val="-12"/>
        </w:rPr>
        <w:t xml:space="preserve"> </w:t>
      </w:r>
      <w:r>
        <w:t>proposals</w:t>
      </w:r>
      <w:r>
        <w:rPr>
          <w:spacing w:val="-12"/>
        </w:rPr>
        <w:t xml:space="preserve"> </w:t>
      </w:r>
      <w:r>
        <w:t>have</w:t>
      </w:r>
      <w:r>
        <w:rPr>
          <w:spacing w:val="-12"/>
        </w:rPr>
        <w:t xml:space="preserve"> </w:t>
      </w:r>
      <w:r>
        <w:t>developed</w:t>
      </w:r>
      <w:r>
        <w:rPr>
          <w:spacing w:val="-12"/>
        </w:rPr>
        <w:t xml:space="preserve"> </w:t>
      </w:r>
      <w:r>
        <w:t>on</w:t>
      </w:r>
      <w:r>
        <w:rPr>
          <w:spacing w:val="-12"/>
        </w:rPr>
        <w:t xml:space="preserve"> </w:t>
      </w:r>
      <w:r>
        <w:t>the Priority List:</w:t>
      </w:r>
    </w:p>
    <w:p w:rsidR="00610D79" w:rsidRDefault="005C135F">
      <w:pPr>
        <w:pStyle w:val="ListParagraph"/>
        <w:numPr>
          <w:ilvl w:val="2"/>
          <w:numId w:val="43"/>
        </w:numPr>
        <w:tabs>
          <w:tab w:val="left" w:pos="341"/>
        </w:tabs>
        <w:spacing w:before="135"/>
        <w:ind w:hanging="228"/>
        <w:rPr>
          <w:sz w:val="20"/>
        </w:rPr>
      </w:pPr>
      <w:r>
        <w:rPr>
          <w:w w:val="95"/>
          <w:sz w:val="20"/>
        </w:rPr>
        <w:t>discrete</w:t>
      </w:r>
      <w:r>
        <w:rPr>
          <w:spacing w:val="24"/>
          <w:sz w:val="20"/>
        </w:rPr>
        <w:t xml:space="preserve"> </w:t>
      </w:r>
      <w:r>
        <w:rPr>
          <w:w w:val="95"/>
          <w:sz w:val="20"/>
        </w:rPr>
        <w:t>problems</w:t>
      </w:r>
      <w:r>
        <w:rPr>
          <w:spacing w:val="25"/>
          <w:sz w:val="20"/>
        </w:rPr>
        <w:t xml:space="preserve"> </w:t>
      </w:r>
      <w:r>
        <w:rPr>
          <w:w w:val="95"/>
          <w:sz w:val="20"/>
        </w:rPr>
        <w:t>and</w:t>
      </w:r>
      <w:r>
        <w:rPr>
          <w:spacing w:val="25"/>
          <w:sz w:val="20"/>
        </w:rPr>
        <w:t xml:space="preserve"> </w:t>
      </w:r>
      <w:r>
        <w:rPr>
          <w:w w:val="95"/>
          <w:sz w:val="20"/>
        </w:rPr>
        <w:t>opportunities</w:t>
      </w:r>
      <w:r>
        <w:rPr>
          <w:spacing w:val="25"/>
          <w:sz w:val="20"/>
        </w:rPr>
        <w:t xml:space="preserve"> </w:t>
      </w:r>
      <w:r>
        <w:rPr>
          <w:spacing w:val="-4"/>
          <w:w w:val="95"/>
          <w:sz w:val="20"/>
        </w:rPr>
        <w:t>(e.g.</w:t>
      </w:r>
    </w:p>
    <w:p w:rsidR="00610D79" w:rsidRDefault="005C135F">
      <w:pPr>
        <w:spacing w:before="1"/>
        <w:ind w:left="340"/>
        <w:rPr>
          <w:sz w:val="20"/>
        </w:rPr>
      </w:pPr>
      <w:r>
        <w:rPr>
          <w:i/>
          <w:w w:val="95"/>
          <w:sz w:val="20"/>
        </w:rPr>
        <w:t>Australian</w:t>
      </w:r>
      <w:r>
        <w:rPr>
          <w:i/>
          <w:spacing w:val="8"/>
          <w:sz w:val="20"/>
        </w:rPr>
        <w:t xml:space="preserve"> </w:t>
      </w:r>
      <w:r>
        <w:rPr>
          <w:i/>
          <w:w w:val="95"/>
          <w:sz w:val="20"/>
        </w:rPr>
        <w:t>Institute</w:t>
      </w:r>
      <w:r>
        <w:rPr>
          <w:i/>
          <w:spacing w:val="9"/>
          <w:sz w:val="20"/>
        </w:rPr>
        <w:t xml:space="preserve"> </w:t>
      </w:r>
      <w:r>
        <w:rPr>
          <w:i/>
          <w:w w:val="95"/>
          <w:sz w:val="20"/>
        </w:rPr>
        <w:t>of</w:t>
      </w:r>
      <w:r>
        <w:rPr>
          <w:i/>
          <w:spacing w:val="9"/>
          <w:sz w:val="20"/>
        </w:rPr>
        <w:t xml:space="preserve"> </w:t>
      </w:r>
      <w:r>
        <w:rPr>
          <w:i/>
          <w:w w:val="95"/>
          <w:sz w:val="20"/>
        </w:rPr>
        <w:t>Sport</w:t>
      </w:r>
      <w:r>
        <w:rPr>
          <w:i/>
          <w:spacing w:val="9"/>
          <w:sz w:val="20"/>
        </w:rPr>
        <w:t xml:space="preserve"> </w:t>
      </w:r>
      <w:proofErr w:type="spellStart"/>
      <w:r>
        <w:rPr>
          <w:i/>
          <w:spacing w:val="-2"/>
          <w:w w:val="95"/>
          <w:sz w:val="20"/>
        </w:rPr>
        <w:t>modernisation</w:t>
      </w:r>
      <w:proofErr w:type="spellEnd"/>
      <w:r>
        <w:rPr>
          <w:spacing w:val="-2"/>
          <w:w w:val="95"/>
          <w:sz w:val="20"/>
        </w:rPr>
        <w:t>)</w:t>
      </w:r>
    </w:p>
    <w:p w:rsidR="00610D79" w:rsidRDefault="005C135F">
      <w:pPr>
        <w:pStyle w:val="ListParagraph"/>
        <w:numPr>
          <w:ilvl w:val="2"/>
          <w:numId w:val="43"/>
        </w:numPr>
        <w:tabs>
          <w:tab w:val="left" w:pos="341"/>
        </w:tabs>
        <w:spacing w:before="86"/>
        <w:ind w:right="503"/>
        <w:rPr>
          <w:sz w:val="20"/>
        </w:rPr>
      </w:pPr>
      <w:r>
        <w:rPr>
          <w:w w:val="95"/>
          <w:sz w:val="20"/>
        </w:rPr>
        <w:t xml:space="preserve">major city-shaping problems and opportunities </w:t>
      </w:r>
      <w:r>
        <w:rPr>
          <w:sz w:val="20"/>
        </w:rPr>
        <w:t xml:space="preserve">(e.g. </w:t>
      </w:r>
      <w:r>
        <w:rPr>
          <w:i/>
          <w:sz w:val="20"/>
        </w:rPr>
        <w:t>Sydney Metro West</w:t>
      </w:r>
      <w:r>
        <w:rPr>
          <w:sz w:val="20"/>
        </w:rPr>
        <w:t>)</w:t>
      </w:r>
    </w:p>
    <w:p w:rsidR="00610D79" w:rsidRDefault="005C135F">
      <w:pPr>
        <w:pStyle w:val="ListParagraph"/>
        <w:numPr>
          <w:ilvl w:val="2"/>
          <w:numId w:val="43"/>
        </w:numPr>
        <w:tabs>
          <w:tab w:val="left" w:pos="341"/>
        </w:tabs>
        <w:spacing w:before="88"/>
        <w:ind w:right="328"/>
        <w:rPr>
          <w:sz w:val="20"/>
        </w:rPr>
      </w:pPr>
      <w:r>
        <w:rPr>
          <w:sz w:val="20"/>
        </w:rPr>
        <w:t>programs</w:t>
      </w:r>
      <w:r>
        <w:rPr>
          <w:spacing w:val="-14"/>
          <w:sz w:val="20"/>
        </w:rPr>
        <w:t xml:space="preserve"> </w:t>
      </w:r>
      <w:r>
        <w:rPr>
          <w:sz w:val="20"/>
        </w:rPr>
        <w:t>of</w:t>
      </w:r>
      <w:r>
        <w:rPr>
          <w:spacing w:val="-14"/>
          <w:sz w:val="20"/>
        </w:rPr>
        <w:t xml:space="preserve"> </w:t>
      </w:r>
      <w:r>
        <w:rPr>
          <w:sz w:val="20"/>
        </w:rPr>
        <w:t>geographically-linked</w:t>
      </w:r>
      <w:r>
        <w:rPr>
          <w:spacing w:val="-14"/>
          <w:sz w:val="20"/>
        </w:rPr>
        <w:t xml:space="preserve"> </w:t>
      </w:r>
      <w:r>
        <w:rPr>
          <w:sz w:val="20"/>
        </w:rPr>
        <w:t>problems</w:t>
      </w:r>
      <w:r>
        <w:rPr>
          <w:spacing w:val="-14"/>
          <w:sz w:val="20"/>
        </w:rPr>
        <w:t xml:space="preserve"> </w:t>
      </w:r>
      <w:r>
        <w:rPr>
          <w:sz w:val="20"/>
        </w:rPr>
        <w:t xml:space="preserve">and opportunities (e.g. </w:t>
      </w:r>
      <w:r>
        <w:rPr>
          <w:i/>
          <w:sz w:val="20"/>
        </w:rPr>
        <w:t>Bruce Highway upgrade</w:t>
      </w:r>
      <w:r>
        <w:rPr>
          <w:sz w:val="20"/>
        </w:rPr>
        <w:t>)</w:t>
      </w:r>
    </w:p>
    <w:p w:rsidR="00610D79" w:rsidRDefault="005C135F">
      <w:pPr>
        <w:pStyle w:val="ListParagraph"/>
        <w:numPr>
          <w:ilvl w:val="2"/>
          <w:numId w:val="43"/>
        </w:numPr>
        <w:tabs>
          <w:tab w:val="left" w:pos="341"/>
        </w:tabs>
        <w:spacing w:before="87" w:line="244" w:lineRule="auto"/>
        <w:ind w:right="313"/>
        <w:rPr>
          <w:sz w:val="20"/>
        </w:rPr>
      </w:pPr>
      <w:r>
        <w:rPr>
          <w:sz w:val="20"/>
        </w:rPr>
        <w:t xml:space="preserve">programs of geographically-distinct, but still </w:t>
      </w:r>
      <w:r>
        <w:rPr>
          <w:w w:val="95"/>
          <w:sz w:val="20"/>
        </w:rPr>
        <w:t xml:space="preserve">related, problems and opportunities (e.g. </w:t>
      </w:r>
      <w:r>
        <w:rPr>
          <w:i/>
          <w:w w:val="95"/>
          <w:sz w:val="20"/>
        </w:rPr>
        <w:t xml:space="preserve">Remote </w:t>
      </w:r>
      <w:r>
        <w:rPr>
          <w:i/>
          <w:sz w:val="20"/>
        </w:rPr>
        <w:t>housing overcrowding and quality</w:t>
      </w:r>
      <w:r>
        <w:rPr>
          <w:sz w:val="20"/>
        </w:rPr>
        <w:t>)</w:t>
      </w:r>
    </w:p>
    <w:p w:rsidR="00610D79" w:rsidRDefault="005C135F">
      <w:pPr>
        <w:pStyle w:val="ListParagraph"/>
        <w:numPr>
          <w:ilvl w:val="2"/>
          <w:numId w:val="43"/>
        </w:numPr>
        <w:tabs>
          <w:tab w:val="left" w:pos="341"/>
        </w:tabs>
        <w:spacing w:before="83" w:line="244" w:lineRule="auto"/>
        <w:ind w:right="517"/>
        <w:rPr>
          <w:sz w:val="20"/>
        </w:rPr>
      </w:pPr>
      <w:r>
        <w:rPr>
          <w:sz w:val="20"/>
        </w:rPr>
        <w:t>national</w:t>
      </w:r>
      <w:r>
        <w:rPr>
          <w:spacing w:val="-14"/>
          <w:sz w:val="20"/>
        </w:rPr>
        <w:t xml:space="preserve"> </w:t>
      </w:r>
      <w:r>
        <w:rPr>
          <w:sz w:val="20"/>
        </w:rPr>
        <w:t>problems</w:t>
      </w:r>
      <w:r>
        <w:rPr>
          <w:spacing w:val="-14"/>
          <w:sz w:val="20"/>
        </w:rPr>
        <w:t xml:space="preserve"> </w:t>
      </w:r>
      <w:r>
        <w:rPr>
          <w:sz w:val="20"/>
        </w:rPr>
        <w:t>and</w:t>
      </w:r>
      <w:r>
        <w:rPr>
          <w:spacing w:val="-14"/>
          <w:sz w:val="20"/>
        </w:rPr>
        <w:t xml:space="preserve"> </w:t>
      </w:r>
      <w:r>
        <w:rPr>
          <w:sz w:val="20"/>
        </w:rPr>
        <w:t>opportunities</w:t>
      </w:r>
      <w:r>
        <w:rPr>
          <w:spacing w:val="-14"/>
          <w:sz w:val="20"/>
        </w:rPr>
        <w:t xml:space="preserve"> </w:t>
      </w:r>
      <w:r>
        <w:rPr>
          <w:sz w:val="20"/>
        </w:rPr>
        <w:t>calling</w:t>
      </w:r>
      <w:r>
        <w:rPr>
          <w:spacing w:val="-14"/>
          <w:sz w:val="20"/>
        </w:rPr>
        <w:t xml:space="preserve"> </w:t>
      </w:r>
      <w:r>
        <w:rPr>
          <w:sz w:val="20"/>
        </w:rPr>
        <w:t>for individual</w:t>
      </w:r>
      <w:r>
        <w:rPr>
          <w:spacing w:val="-4"/>
          <w:sz w:val="20"/>
        </w:rPr>
        <w:t xml:space="preserve"> </w:t>
      </w:r>
      <w:r>
        <w:rPr>
          <w:sz w:val="20"/>
        </w:rPr>
        <w:t>submissions</w:t>
      </w:r>
      <w:r>
        <w:rPr>
          <w:spacing w:val="-4"/>
          <w:sz w:val="20"/>
        </w:rPr>
        <w:t xml:space="preserve"> </w:t>
      </w:r>
      <w:r>
        <w:rPr>
          <w:sz w:val="20"/>
        </w:rPr>
        <w:t>(e.g.</w:t>
      </w:r>
      <w:r>
        <w:rPr>
          <w:spacing w:val="-4"/>
          <w:sz w:val="20"/>
        </w:rPr>
        <w:t xml:space="preserve"> </w:t>
      </w:r>
      <w:r>
        <w:rPr>
          <w:i/>
          <w:sz w:val="20"/>
        </w:rPr>
        <w:t>National</w:t>
      </w:r>
      <w:r>
        <w:rPr>
          <w:i/>
          <w:spacing w:val="-4"/>
          <w:sz w:val="20"/>
        </w:rPr>
        <w:t xml:space="preserve"> </w:t>
      </w:r>
      <w:r>
        <w:rPr>
          <w:i/>
          <w:sz w:val="20"/>
        </w:rPr>
        <w:t>highway electric vehicle fast charging</w:t>
      </w:r>
      <w:r>
        <w:rPr>
          <w:sz w:val="20"/>
        </w:rPr>
        <w:t>)</w:t>
      </w:r>
    </w:p>
    <w:p w:rsidR="00610D79" w:rsidRDefault="005C135F">
      <w:pPr>
        <w:spacing w:before="177" w:line="249" w:lineRule="auto"/>
        <w:ind w:left="113"/>
        <w:rPr>
          <w:sz w:val="20"/>
        </w:rPr>
      </w:pPr>
      <w:r>
        <w:rPr>
          <w:sz w:val="20"/>
        </w:rPr>
        <w:t>See</w:t>
      </w:r>
      <w:r>
        <w:rPr>
          <w:spacing w:val="-5"/>
          <w:sz w:val="20"/>
        </w:rPr>
        <w:t xml:space="preserve"> </w:t>
      </w:r>
      <w:r>
        <w:rPr>
          <w:sz w:val="20"/>
        </w:rPr>
        <w:t>our</w:t>
      </w:r>
      <w:r>
        <w:rPr>
          <w:spacing w:val="-5"/>
          <w:sz w:val="20"/>
        </w:rPr>
        <w:t xml:space="preserve"> </w:t>
      </w:r>
      <w:hyperlink r:id="rId41">
        <w:r>
          <w:rPr>
            <w:b/>
            <w:color w:val="00556F"/>
            <w:sz w:val="20"/>
          </w:rPr>
          <w:t>Guide</w:t>
        </w:r>
        <w:r>
          <w:rPr>
            <w:b/>
            <w:color w:val="00556F"/>
            <w:spacing w:val="-6"/>
            <w:sz w:val="20"/>
          </w:rPr>
          <w:t xml:space="preserve"> </w:t>
        </w:r>
        <w:r>
          <w:rPr>
            <w:b/>
            <w:color w:val="00556F"/>
            <w:sz w:val="20"/>
          </w:rPr>
          <w:t>to</w:t>
        </w:r>
        <w:r>
          <w:rPr>
            <w:b/>
            <w:color w:val="00556F"/>
            <w:spacing w:val="-6"/>
            <w:sz w:val="20"/>
          </w:rPr>
          <w:t xml:space="preserve"> </w:t>
        </w:r>
        <w:r>
          <w:rPr>
            <w:b/>
            <w:color w:val="00556F"/>
            <w:sz w:val="20"/>
          </w:rPr>
          <w:t>program</w:t>
        </w:r>
        <w:r>
          <w:rPr>
            <w:b/>
            <w:color w:val="00556F"/>
            <w:spacing w:val="-6"/>
            <w:sz w:val="20"/>
          </w:rPr>
          <w:t xml:space="preserve"> </w:t>
        </w:r>
        <w:r>
          <w:rPr>
            <w:b/>
            <w:color w:val="00556F"/>
            <w:sz w:val="20"/>
          </w:rPr>
          <w:t>appraisal</w:t>
        </w:r>
      </w:hyperlink>
      <w:r>
        <w:rPr>
          <w:b/>
          <w:color w:val="00556F"/>
          <w:spacing w:val="-6"/>
          <w:sz w:val="20"/>
        </w:rPr>
        <w:t xml:space="preserve"> </w:t>
      </w:r>
      <w:r>
        <w:rPr>
          <w:sz w:val="20"/>
        </w:rPr>
        <w:t>for</w:t>
      </w:r>
      <w:r>
        <w:rPr>
          <w:spacing w:val="-5"/>
          <w:sz w:val="20"/>
        </w:rPr>
        <w:t xml:space="preserve"> </w:t>
      </w:r>
      <w:r>
        <w:rPr>
          <w:sz w:val="20"/>
        </w:rPr>
        <w:t xml:space="preserve">further </w:t>
      </w:r>
      <w:r>
        <w:rPr>
          <w:w w:val="95"/>
          <w:sz w:val="20"/>
        </w:rPr>
        <w:t>guidance on developing and analysing programs.</w:t>
      </w:r>
    </w:p>
    <w:p w:rsidR="00610D79" w:rsidRDefault="005C135F">
      <w:pPr>
        <w:pStyle w:val="BodyText"/>
        <w:spacing w:before="171" w:line="249" w:lineRule="auto"/>
        <w:ind w:left="113"/>
      </w:pPr>
      <w:r>
        <w:rPr>
          <w:spacing w:val="-2"/>
        </w:rPr>
        <w:t>Proposals</w:t>
      </w:r>
      <w:r>
        <w:rPr>
          <w:spacing w:val="-7"/>
        </w:rPr>
        <w:t xml:space="preserve"> </w:t>
      </w:r>
      <w:r>
        <w:rPr>
          <w:spacing w:val="-2"/>
        </w:rPr>
        <w:t>on</w:t>
      </w:r>
      <w:r>
        <w:rPr>
          <w:spacing w:val="-7"/>
        </w:rPr>
        <w:t xml:space="preserve"> </w:t>
      </w:r>
      <w:r>
        <w:rPr>
          <w:spacing w:val="-2"/>
        </w:rPr>
        <w:t>the</w:t>
      </w:r>
      <w:r>
        <w:rPr>
          <w:spacing w:val="-7"/>
        </w:rPr>
        <w:t xml:space="preserve"> </w:t>
      </w:r>
      <w:r>
        <w:rPr>
          <w:spacing w:val="-2"/>
        </w:rPr>
        <w:t>Priority</w:t>
      </w:r>
      <w:r>
        <w:rPr>
          <w:spacing w:val="-7"/>
        </w:rPr>
        <w:t xml:space="preserve"> </w:t>
      </w:r>
      <w:r>
        <w:rPr>
          <w:spacing w:val="-2"/>
        </w:rPr>
        <w:t>List</w:t>
      </w:r>
      <w:r>
        <w:rPr>
          <w:spacing w:val="-7"/>
        </w:rPr>
        <w:t xml:space="preserve"> </w:t>
      </w:r>
      <w:r>
        <w:rPr>
          <w:spacing w:val="-2"/>
        </w:rPr>
        <w:t>help</w:t>
      </w:r>
      <w:r>
        <w:rPr>
          <w:spacing w:val="-7"/>
        </w:rPr>
        <w:t xml:space="preserve"> </w:t>
      </w:r>
      <w:r>
        <w:rPr>
          <w:spacing w:val="-2"/>
        </w:rPr>
        <w:t>guide</w:t>
      </w:r>
      <w:r>
        <w:rPr>
          <w:spacing w:val="-7"/>
        </w:rPr>
        <w:t xml:space="preserve"> </w:t>
      </w:r>
      <w:r>
        <w:rPr>
          <w:spacing w:val="-2"/>
        </w:rPr>
        <w:t xml:space="preserve">governments </w:t>
      </w:r>
      <w:r>
        <w:t>and</w:t>
      </w:r>
      <w:r>
        <w:rPr>
          <w:spacing w:val="-2"/>
        </w:rPr>
        <w:t xml:space="preserve"> </w:t>
      </w:r>
      <w:r>
        <w:t>industry</w:t>
      </w:r>
      <w:r>
        <w:rPr>
          <w:spacing w:val="-2"/>
        </w:rPr>
        <w:t xml:space="preserve"> </w:t>
      </w:r>
      <w:r>
        <w:t>on</w:t>
      </w:r>
      <w:r>
        <w:rPr>
          <w:spacing w:val="-2"/>
        </w:rPr>
        <w:t xml:space="preserve"> </w:t>
      </w:r>
      <w:r>
        <w:t>where</w:t>
      </w:r>
      <w:r>
        <w:rPr>
          <w:spacing w:val="-2"/>
        </w:rPr>
        <w:t xml:space="preserve"> </w:t>
      </w:r>
      <w:r>
        <w:t>to</w:t>
      </w:r>
      <w:r>
        <w:rPr>
          <w:spacing w:val="-2"/>
        </w:rPr>
        <w:t xml:space="preserve"> </w:t>
      </w:r>
      <w:r>
        <w:t>direct</w:t>
      </w:r>
      <w:r>
        <w:rPr>
          <w:spacing w:val="-2"/>
        </w:rPr>
        <w:t xml:space="preserve"> </w:t>
      </w:r>
      <w:r>
        <w:t>investment</w:t>
      </w:r>
      <w:r>
        <w:rPr>
          <w:spacing w:val="-2"/>
        </w:rPr>
        <w:t xml:space="preserve"> </w:t>
      </w:r>
      <w:r>
        <w:t>for</w:t>
      </w:r>
      <w:r>
        <w:rPr>
          <w:spacing w:val="-2"/>
        </w:rPr>
        <w:t xml:space="preserve"> </w:t>
      </w:r>
      <w:r>
        <w:t xml:space="preserve">future </w:t>
      </w:r>
      <w:r>
        <w:rPr>
          <w:w w:val="95"/>
        </w:rPr>
        <w:t>options identification and business case development.</w:t>
      </w:r>
    </w:p>
    <w:p w:rsidR="00610D79" w:rsidRDefault="00610D79">
      <w:pPr>
        <w:spacing w:line="249" w:lineRule="auto"/>
        <w:sectPr w:rsidR="00610D79">
          <w:type w:val="continuous"/>
          <w:pgSz w:w="11910" w:h="16840"/>
          <w:pgMar w:top="1360" w:right="1020" w:bottom="0" w:left="1020" w:header="0" w:footer="386" w:gutter="0"/>
          <w:cols w:num="2" w:space="720" w:equalWidth="0">
            <w:col w:w="4821" w:space="140"/>
            <w:col w:w="4909"/>
          </w:cols>
        </w:sectPr>
      </w:pPr>
    </w:p>
    <w:p w:rsidR="00610D79" w:rsidRDefault="005C135F">
      <w:pPr>
        <w:pStyle w:val="BodyText"/>
        <w:spacing w:before="4"/>
        <w:rPr>
          <w:sz w:val="26"/>
        </w:rPr>
      </w:pPr>
      <w:r>
        <w:lastRenderedPageBreak/>
        <w:pict>
          <v:group id="docshapegroup105" o:spid="_x0000_s1974" style="position:absolute;margin-left:572.45pt;margin-top:-.1pt;width:22.95pt;height:842.15pt;z-index:15749632;mso-position-horizontal-relative:page;mso-position-vertical-relative:page" coordorigin="11449,-2" coordsize="459,16843">
            <v:shape id="docshape106" o:spid="_x0000_s1980"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107" o:spid="_x0000_s1979"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108" o:spid="_x0000_s1978"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109" o:spid="_x0000_s1977"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110" o:spid="_x0000_s1976" style="position:absolute;left:11451;width:454;height:3370" coordorigin="11452" coordsize="454,3370" path="m11906,r-454,l11452,3199r13,66l11502,3319r54,37l11622,3369r284,l11906,xe" fillcolor="#0e2d3a" stroked="f">
              <v:path arrowok="t"/>
            </v:shape>
            <v:shape id="docshape111" o:spid="_x0000_s1975" style="position:absolute;left:11451;width:454;height:3370" coordorigin="11452" coordsize="454,3370" path="m11452,r,3199l11465,3265r37,54l11556,3356r66,13l11906,3369e" filled="f" strokecolor="#00556f" strokeweight=".25pt">
              <v:path arrowok="t"/>
            </v:shape>
            <w10:wrap anchorx="page" anchory="page"/>
          </v:group>
        </w:pict>
      </w:r>
      <w:r>
        <w:pict>
          <v:shape id="docshape112" o:spid="_x0000_s1973" type="#_x0000_t202" style="position:absolute;margin-left:578.8pt;margin-top:743pt;width:10.6pt;height:29.4pt;z-index:1575014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113" o:spid="_x0000_s1972" type="#_x0000_t202" style="position:absolute;margin-left:578.8pt;margin-top:552.1pt;width:10.6pt;height:74.8pt;z-index:1575065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14" o:spid="_x0000_s1971" type="#_x0000_t202" style="position:absolute;margin-left:578.8pt;margin-top:361.35pt;width:10.6pt;height:119.6pt;z-index:1575116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115" o:spid="_x0000_s1970" type="#_x0000_t202" style="position:absolute;margin-left:578.8pt;margin-top:191.7pt;width:10.6pt;height:122.4pt;z-index:1575168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116" o:spid="_x0000_s1969" type="#_x0000_t202" style="position:absolute;margin-left:578.8pt;margin-top:61.35pt;width:10.6pt;height:45.95pt;z-index:1575219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1</w:t>
                  </w:r>
                  <w:r>
                    <w:rPr>
                      <w:color w:val="FFFFFF"/>
                      <w:spacing w:val="9"/>
                      <w:sz w:val="16"/>
                    </w:rPr>
                    <w:t xml:space="preserve"> </w:t>
                  </w:r>
                  <w:r>
                    <w:rPr>
                      <w:color w:val="FFFFFF"/>
                      <w:spacing w:val="-2"/>
                      <w:w w:val="85"/>
                      <w:sz w:val="16"/>
                    </w:rPr>
                    <w:t>Introduction</w:t>
                  </w:r>
                </w:p>
              </w:txbxContent>
            </v:textbox>
            <w10:wrap anchorx="page" anchory="page"/>
          </v:shape>
        </w:pict>
      </w:r>
    </w:p>
    <w:p w:rsidR="00610D79" w:rsidRDefault="005C135F">
      <w:pPr>
        <w:spacing w:before="96"/>
        <w:ind w:right="111"/>
        <w:jc w:val="right"/>
        <w:rPr>
          <w:sz w:val="16"/>
        </w:rPr>
      </w:pPr>
      <w:r>
        <w:rPr>
          <w:rFonts w:ascii="Trebuchet MS"/>
          <w:b/>
          <w:color w:val="00556F"/>
          <w:w w:val="90"/>
          <w:sz w:val="16"/>
        </w:rPr>
        <w:t>Stage</w:t>
      </w:r>
      <w:r>
        <w:rPr>
          <w:rFonts w:ascii="Trebuchet MS"/>
          <w:b/>
          <w:color w:val="00556F"/>
          <w:spacing w:val="-4"/>
          <w:sz w:val="16"/>
        </w:rPr>
        <w:t xml:space="preserve"> </w:t>
      </w:r>
      <w:r>
        <w:rPr>
          <w:rFonts w:ascii="Trebuchet MS"/>
          <w:b/>
          <w:color w:val="00556F"/>
          <w:w w:val="90"/>
          <w:sz w:val="16"/>
        </w:rPr>
        <w:t>1:</w:t>
      </w:r>
      <w:r>
        <w:rPr>
          <w:rFonts w:ascii="Trebuchet MS"/>
          <w:b/>
          <w:color w:val="00556F"/>
          <w:spacing w:val="-3"/>
          <w:sz w:val="16"/>
        </w:rPr>
        <w:t xml:space="preserve"> </w:t>
      </w:r>
      <w:r>
        <w:rPr>
          <w:color w:val="00556F"/>
          <w:spacing w:val="-2"/>
          <w:w w:val="90"/>
          <w:sz w:val="16"/>
        </w:rPr>
        <w:t>Introduction</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9"/>
        </w:rPr>
      </w:pPr>
    </w:p>
    <w:p w:rsidR="00610D79" w:rsidRDefault="005C135F">
      <w:pPr>
        <w:pStyle w:val="Heading4"/>
        <w:spacing w:line="249" w:lineRule="auto"/>
        <w:ind w:right="5241"/>
      </w:pPr>
      <w:r>
        <w:rPr>
          <w:color w:val="854050"/>
          <w:spacing w:val="-2"/>
          <w:w w:val="95"/>
        </w:rPr>
        <w:t>Using</w:t>
      </w:r>
      <w:r>
        <w:rPr>
          <w:color w:val="854050"/>
          <w:spacing w:val="-12"/>
          <w:w w:val="95"/>
        </w:rPr>
        <w:t xml:space="preserve"> </w:t>
      </w:r>
      <w:r>
        <w:rPr>
          <w:color w:val="854050"/>
          <w:spacing w:val="-2"/>
          <w:w w:val="95"/>
        </w:rPr>
        <w:t>the</w:t>
      </w:r>
      <w:r>
        <w:rPr>
          <w:color w:val="854050"/>
          <w:spacing w:val="-11"/>
          <w:w w:val="95"/>
        </w:rPr>
        <w:t xml:space="preserve"> </w:t>
      </w:r>
      <w:r>
        <w:rPr>
          <w:color w:val="854050"/>
          <w:spacing w:val="-2"/>
          <w:w w:val="95"/>
        </w:rPr>
        <w:t>Assessment</w:t>
      </w:r>
      <w:r>
        <w:rPr>
          <w:color w:val="854050"/>
          <w:spacing w:val="-11"/>
          <w:w w:val="95"/>
        </w:rPr>
        <w:t xml:space="preserve"> </w:t>
      </w:r>
      <w:r>
        <w:rPr>
          <w:color w:val="854050"/>
          <w:spacing w:val="-2"/>
          <w:w w:val="95"/>
        </w:rPr>
        <w:t>Framework</w:t>
      </w:r>
      <w:r>
        <w:rPr>
          <w:color w:val="854050"/>
          <w:spacing w:val="-12"/>
          <w:w w:val="95"/>
        </w:rPr>
        <w:t xml:space="preserve"> </w:t>
      </w:r>
      <w:r>
        <w:rPr>
          <w:color w:val="854050"/>
          <w:spacing w:val="-2"/>
          <w:w w:val="95"/>
        </w:rPr>
        <w:t xml:space="preserve">to </w:t>
      </w:r>
      <w:r>
        <w:rPr>
          <w:color w:val="854050"/>
        </w:rPr>
        <w:t>develop</w:t>
      </w:r>
      <w:r>
        <w:rPr>
          <w:color w:val="854050"/>
          <w:spacing w:val="-17"/>
        </w:rPr>
        <w:t xml:space="preserve"> </w:t>
      </w:r>
      <w:r>
        <w:rPr>
          <w:color w:val="854050"/>
        </w:rPr>
        <w:t>submissions</w:t>
      </w:r>
    </w:p>
    <w:p w:rsidR="00610D79" w:rsidRDefault="005C135F">
      <w:pPr>
        <w:pStyle w:val="BodyText"/>
        <w:spacing w:before="105" w:line="249" w:lineRule="auto"/>
        <w:ind w:left="113" w:right="5241"/>
      </w:pPr>
      <w:r>
        <w:t xml:space="preserve">This document explains how to make a Stage </w:t>
      </w:r>
      <w:r>
        <w:rPr>
          <w:w w:val="95"/>
        </w:rPr>
        <w:t xml:space="preserve">1 submission to us and our minimum requirements for </w:t>
      </w:r>
      <w:r>
        <w:t>these submissions. Throughout this document, we clearly indicate where something is a submission requirement. This document also provides guidance</w:t>
      </w:r>
      <w:r>
        <w:rPr>
          <w:spacing w:val="-10"/>
        </w:rPr>
        <w:t xml:space="preserve"> </w:t>
      </w:r>
      <w:r>
        <w:t>on</w:t>
      </w:r>
      <w:r>
        <w:rPr>
          <w:spacing w:val="-10"/>
        </w:rPr>
        <w:t xml:space="preserve"> </w:t>
      </w:r>
      <w:r>
        <w:t>best-practi</w:t>
      </w:r>
      <w:r>
        <w:t>ce</w:t>
      </w:r>
      <w:r>
        <w:rPr>
          <w:spacing w:val="-10"/>
        </w:rPr>
        <w:t xml:space="preserve"> </w:t>
      </w:r>
      <w:r>
        <w:t>processes</w:t>
      </w:r>
      <w:r>
        <w:rPr>
          <w:spacing w:val="-10"/>
        </w:rPr>
        <w:t xml:space="preserve"> </w:t>
      </w:r>
      <w:r>
        <w:t>for</w:t>
      </w:r>
      <w:r>
        <w:rPr>
          <w:spacing w:val="-10"/>
        </w:rPr>
        <w:t xml:space="preserve"> </w:t>
      </w:r>
      <w:r>
        <w:t>identifying infrastructure problems and opportunities.</w:t>
      </w:r>
    </w:p>
    <w:p w:rsidR="00610D79" w:rsidRDefault="005C135F">
      <w:pPr>
        <w:spacing w:before="176" w:line="249" w:lineRule="auto"/>
        <w:ind w:left="113" w:right="5074"/>
        <w:rPr>
          <w:b/>
          <w:sz w:val="20"/>
        </w:rPr>
      </w:pPr>
      <w:r>
        <w:rPr>
          <w:sz w:val="20"/>
        </w:rPr>
        <w:t>The</w:t>
      </w:r>
      <w:r>
        <w:rPr>
          <w:spacing w:val="-7"/>
          <w:sz w:val="20"/>
        </w:rPr>
        <w:t xml:space="preserve"> </w:t>
      </w:r>
      <w:r>
        <w:rPr>
          <w:sz w:val="20"/>
        </w:rPr>
        <w:t>Assessment</w:t>
      </w:r>
      <w:r>
        <w:rPr>
          <w:spacing w:val="-7"/>
          <w:sz w:val="20"/>
        </w:rPr>
        <w:t xml:space="preserve"> </w:t>
      </w:r>
      <w:r>
        <w:rPr>
          <w:sz w:val="20"/>
        </w:rPr>
        <w:t>Framework,</w:t>
      </w:r>
      <w:r>
        <w:rPr>
          <w:spacing w:val="-7"/>
          <w:sz w:val="20"/>
        </w:rPr>
        <w:t xml:space="preserve"> </w:t>
      </w:r>
      <w:r>
        <w:rPr>
          <w:sz w:val="20"/>
        </w:rPr>
        <w:t>including</w:t>
      </w:r>
      <w:r>
        <w:rPr>
          <w:spacing w:val="-7"/>
          <w:sz w:val="20"/>
        </w:rPr>
        <w:t xml:space="preserve"> </w:t>
      </w:r>
      <w:r>
        <w:rPr>
          <w:sz w:val="20"/>
        </w:rPr>
        <w:t>Stage</w:t>
      </w:r>
      <w:r>
        <w:rPr>
          <w:spacing w:val="-7"/>
          <w:sz w:val="20"/>
        </w:rPr>
        <w:t xml:space="preserve"> </w:t>
      </w:r>
      <w:r>
        <w:rPr>
          <w:sz w:val="20"/>
        </w:rPr>
        <w:t>1,</w:t>
      </w:r>
      <w:r>
        <w:rPr>
          <w:spacing w:val="-7"/>
          <w:sz w:val="20"/>
        </w:rPr>
        <w:t xml:space="preserve"> </w:t>
      </w:r>
      <w:r>
        <w:rPr>
          <w:sz w:val="20"/>
        </w:rPr>
        <w:t>has been designed to align with other national, state and territory frameworks. It provides guidance on the typical</w:t>
      </w:r>
      <w:r>
        <w:rPr>
          <w:spacing w:val="-2"/>
          <w:sz w:val="20"/>
        </w:rPr>
        <w:t xml:space="preserve"> </w:t>
      </w:r>
      <w:r>
        <w:rPr>
          <w:sz w:val="20"/>
        </w:rPr>
        <w:t>stages</w:t>
      </w:r>
      <w:r>
        <w:rPr>
          <w:spacing w:val="-2"/>
          <w:sz w:val="20"/>
        </w:rPr>
        <w:t xml:space="preserve"> </w:t>
      </w:r>
      <w:r>
        <w:rPr>
          <w:sz w:val="20"/>
        </w:rPr>
        <w:t>of</w:t>
      </w:r>
      <w:r>
        <w:rPr>
          <w:spacing w:val="-2"/>
          <w:sz w:val="20"/>
        </w:rPr>
        <w:t xml:space="preserve"> </w:t>
      </w:r>
      <w:r>
        <w:rPr>
          <w:sz w:val="20"/>
        </w:rPr>
        <w:t>project</w:t>
      </w:r>
      <w:r>
        <w:rPr>
          <w:spacing w:val="-2"/>
          <w:sz w:val="20"/>
        </w:rPr>
        <w:t xml:space="preserve"> </w:t>
      </w:r>
      <w:r>
        <w:rPr>
          <w:sz w:val="20"/>
        </w:rPr>
        <w:t>development</w:t>
      </w:r>
      <w:r>
        <w:rPr>
          <w:spacing w:val="-2"/>
          <w:sz w:val="20"/>
        </w:rPr>
        <w:t xml:space="preserve"> </w:t>
      </w:r>
      <w:r>
        <w:rPr>
          <w:sz w:val="20"/>
        </w:rPr>
        <w:t>and</w:t>
      </w:r>
      <w:r>
        <w:rPr>
          <w:spacing w:val="-2"/>
          <w:sz w:val="20"/>
        </w:rPr>
        <w:t xml:space="preserve"> </w:t>
      </w:r>
      <w:r>
        <w:rPr>
          <w:sz w:val="20"/>
        </w:rPr>
        <w:t xml:space="preserve">necessary steps for preparing high-quality submissions. We </w:t>
      </w:r>
      <w:r>
        <w:rPr>
          <w:w w:val="95"/>
          <w:sz w:val="20"/>
        </w:rPr>
        <w:t>provide</w:t>
      </w:r>
      <w:r>
        <w:rPr>
          <w:spacing w:val="-1"/>
          <w:w w:val="95"/>
          <w:sz w:val="20"/>
        </w:rPr>
        <w:t xml:space="preserve"> </w:t>
      </w:r>
      <w:r>
        <w:rPr>
          <w:w w:val="95"/>
          <w:sz w:val="20"/>
        </w:rPr>
        <w:t>a</w:t>
      </w:r>
      <w:r>
        <w:rPr>
          <w:spacing w:val="-1"/>
          <w:w w:val="95"/>
          <w:sz w:val="20"/>
        </w:rPr>
        <w:t xml:space="preserve"> </w:t>
      </w:r>
      <w:hyperlink r:id="rId42">
        <w:r>
          <w:rPr>
            <w:b/>
            <w:color w:val="00556F"/>
            <w:w w:val="95"/>
            <w:sz w:val="20"/>
          </w:rPr>
          <w:t>Stage</w:t>
        </w:r>
        <w:r>
          <w:rPr>
            <w:b/>
            <w:color w:val="00556F"/>
            <w:spacing w:val="-2"/>
            <w:w w:val="95"/>
            <w:sz w:val="20"/>
          </w:rPr>
          <w:t xml:space="preserve"> </w:t>
        </w:r>
        <w:r>
          <w:rPr>
            <w:b/>
            <w:color w:val="00556F"/>
            <w:w w:val="95"/>
            <w:sz w:val="20"/>
          </w:rPr>
          <w:t>1</w:t>
        </w:r>
        <w:r>
          <w:rPr>
            <w:b/>
            <w:color w:val="00556F"/>
            <w:spacing w:val="-2"/>
            <w:w w:val="95"/>
            <w:sz w:val="20"/>
          </w:rPr>
          <w:t xml:space="preserve"> </w:t>
        </w:r>
        <w:r>
          <w:rPr>
            <w:b/>
            <w:color w:val="00556F"/>
            <w:w w:val="95"/>
            <w:sz w:val="20"/>
          </w:rPr>
          <w:t>submission</w:t>
        </w:r>
        <w:r>
          <w:rPr>
            <w:b/>
            <w:color w:val="00556F"/>
            <w:spacing w:val="-2"/>
            <w:w w:val="95"/>
            <w:sz w:val="20"/>
          </w:rPr>
          <w:t xml:space="preserve"> </w:t>
        </w:r>
        <w:r>
          <w:rPr>
            <w:b/>
            <w:color w:val="00556F"/>
            <w:w w:val="95"/>
            <w:sz w:val="20"/>
          </w:rPr>
          <w:t>template</w:t>
        </w:r>
      </w:hyperlink>
      <w:r>
        <w:rPr>
          <w:b/>
          <w:color w:val="00556F"/>
          <w:spacing w:val="-1"/>
          <w:w w:val="95"/>
          <w:sz w:val="20"/>
        </w:rPr>
        <w:t xml:space="preserve"> </w:t>
      </w:r>
      <w:r>
        <w:rPr>
          <w:w w:val="95"/>
          <w:sz w:val="20"/>
        </w:rPr>
        <w:t>and</w:t>
      </w:r>
      <w:r>
        <w:rPr>
          <w:spacing w:val="-1"/>
          <w:w w:val="95"/>
          <w:sz w:val="20"/>
        </w:rPr>
        <w:t xml:space="preserve"> </w:t>
      </w:r>
      <w:r>
        <w:rPr>
          <w:w w:val="95"/>
          <w:sz w:val="20"/>
        </w:rPr>
        <w:t xml:space="preserve">guidance </w:t>
      </w:r>
      <w:r>
        <w:rPr>
          <w:sz w:val="20"/>
        </w:rPr>
        <w:t>on tools and methodologies that can support your su</w:t>
      </w:r>
      <w:r>
        <w:rPr>
          <w:sz w:val="20"/>
        </w:rPr>
        <w:t>bmission</w:t>
      </w:r>
      <w:r>
        <w:rPr>
          <w:spacing w:val="-14"/>
          <w:sz w:val="20"/>
        </w:rPr>
        <w:t xml:space="preserve"> </w:t>
      </w:r>
      <w:r>
        <w:rPr>
          <w:sz w:val="20"/>
        </w:rPr>
        <w:t>to</w:t>
      </w:r>
      <w:r>
        <w:rPr>
          <w:spacing w:val="-14"/>
          <w:sz w:val="20"/>
        </w:rPr>
        <w:t xml:space="preserve"> </w:t>
      </w:r>
      <w:r>
        <w:rPr>
          <w:sz w:val="20"/>
        </w:rPr>
        <w:t>us.</w:t>
      </w:r>
      <w:r>
        <w:rPr>
          <w:spacing w:val="-14"/>
          <w:sz w:val="20"/>
        </w:rPr>
        <w:t xml:space="preserve"> </w:t>
      </w:r>
      <w:r>
        <w:rPr>
          <w:b/>
          <w:sz w:val="20"/>
        </w:rPr>
        <w:t>While</w:t>
      </w:r>
      <w:r>
        <w:rPr>
          <w:b/>
          <w:spacing w:val="-14"/>
          <w:sz w:val="20"/>
        </w:rPr>
        <w:t xml:space="preserve"> </w:t>
      </w:r>
      <w:r>
        <w:rPr>
          <w:b/>
          <w:sz w:val="20"/>
        </w:rPr>
        <w:t>we</w:t>
      </w:r>
      <w:r>
        <w:rPr>
          <w:b/>
          <w:spacing w:val="-14"/>
          <w:sz w:val="20"/>
        </w:rPr>
        <w:t xml:space="preserve"> </w:t>
      </w:r>
      <w:r>
        <w:rPr>
          <w:b/>
          <w:sz w:val="20"/>
        </w:rPr>
        <w:t>prefer</w:t>
      </w:r>
      <w:r>
        <w:rPr>
          <w:b/>
          <w:spacing w:val="-14"/>
          <w:sz w:val="20"/>
        </w:rPr>
        <w:t xml:space="preserve"> </w:t>
      </w:r>
      <w:r>
        <w:rPr>
          <w:b/>
          <w:sz w:val="20"/>
        </w:rPr>
        <w:t>submissions</w:t>
      </w:r>
      <w:r>
        <w:rPr>
          <w:b/>
          <w:spacing w:val="-14"/>
          <w:sz w:val="20"/>
        </w:rPr>
        <w:t xml:space="preserve"> </w:t>
      </w:r>
      <w:r>
        <w:rPr>
          <w:b/>
          <w:sz w:val="20"/>
        </w:rPr>
        <w:t xml:space="preserve">in </w:t>
      </w:r>
      <w:r>
        <w:rPr>
          <w:b/>
          <w:w w:val="95"/>
          <w:sz w:val="20"/>
        </w:rPr>
        <w:t>this template and require the information listed in</w:t>
      </w:r>
    </w:p>
    <w:p w:rsidR="00610D79" w:rsidRDefault="005C135F">
      <w:pPr>
        <w:spacing w:before="7" w:line="249" w:lineRule="auto"/>
        <w:ind w:left="113" w:right="5074"/>
        <w:rPr>
          <w:sz w:val="20"/>
        </w:rPr>
      </w:pPr>
      <w:proofErr w:type="gramStart"/>
      <w:r>
        <w:rPr>
          <w:b/>
          <w:w w:val="95"/>
          <w:sz w:val="20"/>
        </w:rPr>
        <w:t>it</w:t>
      </w:r>
      <w:proofErr w:type="gramEnd"/>
      <w:r>
        <w:rPr>
          <w:b/>
          <w:w w:val="95"/>
          <w:sz w:val="20"/>
        </w:rPr>
        <w:t>, you are not required to use our template</w:t>
      </w:r>
      <w:r>
        <w:rPr>
          <w:w w:val="95"/>
          <w:sz w:val="20"/>
        </w:rPr>
        <w:t xml:space="preserve">. We will accept submissions that conform to the relevant state </w:t>
      </w:r>
      <w:r>
        <w:rPr>
          <w:sz w:val="20"/>
        </w:rPr>
        <w:t>and territory guidelines, so long as they include</w:t>
      </w:r>
      <w:r>
        <w:rPr>
          <w:sz w:val="20"/>
        </w:rPr>
        <w:t xml:space="preserve"> all the</w:t>
      </w:r>
      <w:r>
        <w:rPr>
          <w:spacing w:val="-1"/>
          <w:sz w:val="20"/>
        </w:rPr>
        <w:t xml:space="preserve"> </w:t>
      </w:r>
      <w:r>
        <w:rPr>
          <w:sz w:val="20"/>
        </w:rPr>
        <w:t>required</w:t>
      </w:r>
      <w:r>
        <w:rPr>
          <w:spacing w:val="-1"/>
          <w:sz w:val="20"/>
        </w:rPr>
        <w:t xml:space="preserve"> </w:t>
      </w:r>
      <w:r>
        <w:rPr>
          <w:sz w:val="20"/>
        </w:rPr>
        <w:t>information</w:t>
      </w:r>
      <w:r>
        <w:rPr>
          <w:spacing w:val="-1"/>
          <w:sz w:val="20"/>
        </w:rPr>
        <w:t xml:space="preserve"> </w:t>
      </w:r>
      <w:r>
        <w:rPr>
          <w:sz w:val="20"/>
        </w:rPr>
        <w:t>as</w:t>
      </w:r>
      <w:r>
        <w:rPr>
          <w:spacing w:val="-1"/>
          <w:sz w:val="20"/>
        </w:rPr>
        <w:t xml:space="preserve"> </w:t>
      </w:r>
      <w:r>
        <w:rPr>
          <w:sz w:val="20"/>
        </w:rPr>
        <w:t>set</w:t>
      </w:r>
      <w:r>
        <w:rPr>
          <w:spacing w:val="-1"/>
          <w:sz w:val="20"/>
        </w:rPr>
        <w:t xml:space="preserve"> </w:t>
      </w:r>
      <w:r>
        <w:rPr>
          <w:sz w:val="20"/>
        </w:rPr>
        <w:t>out</w:t>
      </w:r>
      <w:r>
        <w:rPr>
          <w:spacing w:val="-1"/>
          <w:sz w:val="20"/>
        </w:rPr>
        <w:t xml:space="preserve"> </w:t>
      </w:r>
      <w:r>
        <w:rPr>
          <w:sz w:val="20"/>
        </w:rPr>
        <w:t>in</w:t>
      </w:r>
      <w:r>
        <w:rPr>
          <w:spacing w:val="-1"/>
          <w:sz w:val="20"/>
        </w:rPr>
        <w:t xml:space="preserve"> </w:t>
      </w:r>
      <w:r>
        <w:rPr>
          <w:sz w:val="20"/>
        </w:rPr>
        <w:t>this</w:t>
      </w:r>
      <w:r>
        <w:rPr>
          <w:spacing w:val="-1"/>
          <w:sz w:val="20"/>
        </w:rPr>
        <w:t xml:space="preserve"> </w:t>
      </w:r>
      <w:r>
        <w:rPr>
          <w:sz w:val="20"/>
        </w:rPr>
        <w:t>document.</w:t>
      </w:r>
    </w:p>
    <w:p w:rsidR="00610D79" w:rsidRDefault="005C135F">
      <w:pPr>
        <w:spacing w:before="173" w:line="249" w:lineRule="auto"/>
        <w:ind w:left="113" w:right="5111"/>
        <w:rPr>
          <w:sz w:val="11"/>
        </w:rPr>
      </w:pPr>
      <w:r>
        <w:rPr>
          <w:sz w:val="20"/>
        </w:rPr>
        <w:t>Stage</w:t>
      </w:r>
      <w:r>
        <w:rPr>
          <w:spacing w:val="-5"/>
          <w:sz w:val="20"/>
        </w:rPr>
        <w:t xml:space="preserve"> </w:t>
      </w:r>
      <w:r>
        <w:rPr>
          <w:w w:val="95"/>
          <w:sz w:val="20"/>
        </w:rPr>
        <w:t>1</w:t>
      </w:r>
      <w:r>
        <w:rPr>
          <w:spacing w:val="-2"/>
          <w:w w:val="95"/>
          <w:sz w:val="20"/>
        </w:rPr>
        <w:t xml:space="preserve"> </w:t>
      </w:r>
      <w:r>
        <w:rPr>
          <w:sz w:val="20"/>
        </w:rPr>
        <w:t>supports</w:t>
      </w:r>
      <w:r>
        <w:rPr>
          <w:spacing w:val="-5"/>
          <w:sz w:val="20"/>
        </w:rPr>
        <w:t xml:space="preserve"> </w:t>
      </w:r>
      <w:r>
        <w:rPr>
          <w:sz w:val="20"/>
        </w:rPr>
        <w:t>Principle</w:t>
      </w:r>
      <w:r>
        <w:rPr>
          <w:spacing w:val="-5"/>
          <w:sz w:val="20"/>
        </w:rPr>
        <w:t xml:space="preserve"> </w:t>
      </w:r>
      <w:r>
        <w:rPr>
          <w:w w:val="95"/>
          <w:sz w:val="20"/>
        </w:rPr>
        <w:t>1</w:t>
      </w:r>
      <w:r>
        <w:rPr>
          <w:spacing w:val="-2"/>
          <w:w w:val="95"/>
          <w:sz w:val="20"/>
        </w:rPr>
        <w:t xml:space="preserve"> </w:t>
      </w:r>
      <w:r>
        <w:rPr>
          <w:sz w:val="20"/>
        </w:rPr>
        <w:t>of</w:t>
      </w:r>
      <w:r>
        <w:rPr>
          <w:spacing w:val="-5"/>
          <w:sz w:val="20"/>
        </w:rPr>
        <w:t xml:space="preserve"> </w:t>
      </w:r>
      <w:r>
        <w:rPr>
          <w:sz w:val="20"/>
        </w:rPr>
        <w:t>our</w:t>
      </w:r>
      <w:r>
        <w:rPr>
          <w:spacing w:val="-5"/>
          <w:sz w:val="20"/>
        </w:rPr>
        <w:t xml:space="preserve"> </w:t>
      </w:r>
      <w:r>
        <w:rPr>
          <w:i/>
          <w:sz w:val="20"/>
        </w:rPr>
        <w:t xml:space="preserve">Infrastructure </w:t>
      </w:r>
      <w:r>
        <w:rPr>
          <w:i/>
          <w:w w:val="95"/>
          <w:sz w:val="20"/>
        </w:rPr>
        <w:t xml:space="preserve">Decision-making Principles </w:t>
      </w:r>
      <w:r>
        <w:rPr>
          <w:w w:val="95"/>
          <w:sz w:val="20"/>
        </w:rPr>
        <w:t xml:space="preserve">that ‘Governments should quantify infrastructure problems and opportunities as </w:t>
      </w:r>
      <w:r>
        <w:rPr>
          <w:sz w:val="20"/>
        </w:rPr>
        <w:t>part of long-term planning processes.’</w:t>
      </w:r>
      <w:r>
        <w:rPr>
          <w:position w:val="7"/>
          <w:sz w:val="11"/>
        </w:rPr>
        <w:t>1</w:t>
      </w: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spacing w:before="6"/>
      </w:pPr>
    </w:p>
    <w:p w:rsidR="00610D79" w:rsidRDefault="005C135F">
      <w:pPr>
        <w:pStyle w:val="ListParagraph"/>
        <w:numPr>
          <w:ilvl w:val="0"/>
          <w:numId w:val="41"/>
        </w:numPr>
        <w:tabs>
          <w:tab w:val="left" w:pos="398"/>
        </w:tabs>
        <w:spacing w:before="0" w:line="235" w:lineRule="auto"/>
        <w:ind w:right="953"/>
        <w:rPr>
          <w:sz w:val="16"/>
        </w:rPr>
      </w:pPr>
      <w:r>
        <w:rPr>
          <w:w w:val="95"/>
          <w:sz w:val="16"/>
        </w:rPr>
        <w:t xml:space="preserve">Infrastructure Australia 2018, </w:t>
      </w:r>
      <w:r>
        <w:rPr>
          <w:i/>
          <w:w w:val="95"/>
          <w:sz w:val="16"/>
        </w:rPr>
        <w:t>Infrastructure Decision-making Principles</w:t>
      </w:r>
      <w:r>
        <w:rPr>
          <w:w w:val="95"/>
          <w:sz w:val="16"/>
        </w:rPr>
        <w:t>, Commonwealth of Australia, Sydney. Available at:</w:t>
      </w:r>
      <w:r>
        <w:rPr>
          <w:spacing w:val="80"/>
          <w:sz w:val="16"/>
        </w:rPr>
        <w:t xml:space="preserve"> </w:t>
      </w:r>
      <w:hyperlink r:id="rId43">
        <w:r>
          <w:rPr>
            <w:spacing w:val="-2"/>
            <w:w w:val="95"/>
            <w:sz w:val="16"/>
          </w:rPr>
          <w:t>www.infrastructureaustralia.gov.au/publications/infrastructure-decision-making-principles</w:t>
        </w:r>
      </w:hyperlink>
    </w:p>
    <w:p w:rsidR="00610D79" w:rsidRDefault="00610D79">
      <w:pPr>
        <w:spacing w:line="235" w:lineRule="auto"/>
        <w:rPr>
          <w:sz w:val="16"/>
        </w:rPr>
        <w:sectPr w:rsidR="00610D79">
          <w:headerReference w:type="default" r:id="rId44"/>
          <w:pgSz w:w="11910" w:h="16840"/>
          <w:pgMar w:top="0" w:right="102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rPr>
          <w:sz w:val="19"/>
        </w:rPr>
      </w:pPr>
    </w:p>
    <w:p w:rsidR="00610D79" w:rsidRDefault="00610D79">
      <w:pPr>
        <w:rPr>
          <w:sz w:val="19"/>
        </w:rPr>
        <w:sectPr w:rsidR="00610D79">
          <w:headerReference w:type="even" r:id="rId45"/>
          <w:footerReference w:type="even" r:id="rId46"/>
          <w:footerReference w:type="default" r:id="rId47"/>
          <w:pgSz w:w="11910" w:h="16840"/>
          <w:pgMar w:top="600" w:right="1020" w:bottom="580" w:left="1020" w:header="410" w:footer="386" w:gutter="0"/>
          <w:pgNumType w:start="10"/>
          <w:cols w:space="720"/>
        </w:sectPr>
      </w:pPr>
    </w:p>
    <w:p w:rsidR="00610D79" w:rsidRDefault="005C135F">
      <w:pPr>
        <w:pStyle w:val="Heading2"/>
        <w:numPr>
          <w:ilvl w:val="1"/>
          <w:numId w:val="43"/>
        </w:numPr>
        <w:tabs>
          <w:tab w:val="left" w:pos="794"/>
          <w:tab w:val="left" w:pos="795"/>
        </w:tabs>
        <w:spacing w:before="91" w:line="247" w:lineRule="auto"/>
        <w:ind w:right="624"/>
      </w:pPr>
      <w:bookmarkStart w:id="8" w:name="1.3__Structure_of_the_Assessment_Framewo"/>
      <w:bookmarkStart w:id="9" w:name="_bookmark4"/>
      <w:bookmarkEnd w:id="8"/>
      <w:bookmarkEnd w:id="9"/>
      <w:r>
        <w:rPr>
          <w:color w:val="A42036"/>
        </w:rPr>
        <w:t>Structure</w:t>
      </w:r>
      <w:r>
        <w:rPr>
          <w:color w:val="A42036"/>
          <w:spacing w:val="-8"/>
        </w:rPr>
        <w:t xml:space="preserve"> </w:t>
      </w:r>
      <w:r>
        <w:rPr>
          <w:color w:val="A42036"/>
        </w:rPr>
        <w:t>of</w:t>
      </w:r>
      <w:r>
        <w:rPr>
          <w:color w:val="A42036"/>
          <w:spacing w:val="-8"/>
        </w:rPr>
        <w:t xml:space="preserve"> </w:t>
      </w:r>
      <w:r>
        <w:rPr>
          <w:color w:val="A42036"/>
        </w:rPr>
        <w:t xml:space="preserve">the </w:t>
      </w:r>
      <w:r>
        <w:rPr>
          <w:color w:val="A42036"/>
          <w:w w:val="90"/>
        </w:rPr>
        <w:t>Assessment Framework</w:t>
      </w:r>
    </w:p>
    <w:p w:rsidR="00610D79" w:rsidRDefault="005C135F">
      <w:pPr>
        <w:pStyle w:val="BodyText"/>
        <w:spacing w:before="201" w:line="249" w:lineRule="auto"/>
        <w:ind w:left="113" w:right="472"/>
      </w:pPr>
      <w:r>
        <w:rPr>
          <w:w w:val="95"/>
        </w:rPr>
        <w:t xml:space="preserve">The Assessment Framework consists of a series </w:t>
      </w:r>
      <w:r>
        <w:t>of volumes and technical guides. Together,</w:t>
      </w:r>
    </w:p>
    <w:p w:rsidR="00610D79" w:rsidRDefault="005C135F">
      <w:pPr>
        <w:pStyle w:val="BodyText"/>
        <w:spacing w:before="2" w:line="249" w:lineRule="auto"/>
        <w:ind w:left="113" w:right="472"/>
      </w:pPr>
      <w:proofErr w:type="gramStart"/>
      <w:r>
        <w:t>they</w:t>
      </w:r>
      <w:proofErr w:type="gramEnd"/>
      <w:r>
        <w:t xml:space="preserve"> describe the activities in a typical project development</w:t>
      </w:r>
      <w:r>
        <w:rPr>
          <w:spacing w:val="-14"/>
        </w:rPr>
        <w:t xml:space="preserve"> </w:t>
      </w:r>
      <w:r>
        <w:t>and</w:t>
      </w:r>
      <w:r>
        <w:rPr>
          <w:spacing w:val="-14"/>
        </w:rPr>
        <w:t xml:space="preserve"> </w:t>
      </w:r>
      <w:r>
        <w:t>review</w:t>
      </w:r>
      <w:r>
        <w:rPr>
          <w:spacing w:val="-14"/>
        </w:rPr>
        <w:t xml:space="preserve"> </w:t>
      </w:r>
      <w:r>
        <w:t>process,</w:t>
      </w:r>
      <w:r>
        <w:rPr>
          <w:spacing w:val="-14"/>
        </w:rPr>
        <w:t xml:space="preserve"> </w:t>
      </w:r>
      <w:r>
        <w:t>and</w:t>
      </w:r>
      <w:r>
        <w:rPr>
          <w:spacing w:val="-14"/>
        </w:rPr>
        <w:t xml:space="preserve"> </w:t>
      </w:r>
      <w:r>
        <w:t>how</w:t>
      </w:r>
      <w:r>
        <w:rPr>
          <w:spacing w:val="-14"/>
        </w:rPr>
        <w:t xml:space="preserve"> </w:t>
      </w:r>
      <w:r>
        <w:t>we assess proposals that are submitted to us.</w:t>
      </w:r>
    </w:p>
    <w:p w:rsidR="00610D79" w:rsidRDefault="005C135F">
      <w:pPr>
        <w:pStyle w:val="BodyText"/>
        <w:spacing w:before="172" w:line="249" w:lineRule="auto"/>
        <w:ind w:left="113" w:right="38"/>
      </w:pPr>
      <w:r>
        <w:t>For practicality and ease of use, each submission stage is described in a separate document and supported</w:t>
      </w:r>
      <w:r>
        <w:rPr>
          <w:spacing w:val="-13"/>
        </w:rPr>
        <w:t xml:space="preserve"> </w:t>
      </w:r>
      <w:r>
        <w:t>by</w:t>
      </w:r>
      <w:r>
        <w:rPr>
          <w:spacing w:val="-13"/>
        </w:rPr>
        <w:t xml:space="preserve"> </w:t>
      </w:r>
      <w:r>
        <w:t>the</w:t>
      </w:r>
      <w:r>
        <w:rPr>
          <w:spacing w:val="-13"/>
        </w:rPr>
        <w:t xml:space="preserve"> </w:t>
      </w:r>
      <w:r>
        <w:t>technical</w:t>
      </w:r>
      <w:r>
        <w:rPr>
          <w:spacing w:val="-13"/>
        </w:rPr>
        <w:t xml:space="preserve"> </w:t>
      </w:r>
      <w:r>
        <w:t>guides.</w:t>
      </w:r>
      <w:r>
        <w:rPr>
          <w:spacing w:val="-13"/>
        </w:rPr>
        <w:t xml:space="preserve"> </w:t>
      </w:r>
      <w:r>
        <w:t>This</w:t>
      </w:r>
      <w:r>
        <w:rPr>
          <w:spacing w:val="-13"/>
        </w:rPr>
        <w:t xml:space="preserve"> </w:t>
      </w:r>
      <w:r>
        <w:t>allows</w:t>
      </w:r>
      <w:r>
        <w:rPr>
          <w:spacing w:val="-13"/>
        </w:rPr>
        <w:t xml:space="preserve"> </w:t>
      </w:r>
      <w:r>
        <w:t>you</w:t>
      </w:r>
      <w:r>
        <w:rPr>
          <w:spacing w:val="-13"/>
        </w:rPr>
        <w:t xml:space="preserve"> </w:t>
      </w:r>
      <w:r>
        <w:t>to focus on the guidance most relevant to you and the stage you are up to in project development.</w:t>
      </w:r>
    </w:p>
    <w:p w:rsidR="00610D79" w:rsidRDefault="005C135F">
      <w:pPr>
        <w:spacing w:before="174" w:line="249" w:lineRule="auto"/>
        <w:ind w:left="113" w:right="38"/>
        <w:rPr>
          <w:sz w:val="20"/>
        </w:rPr>
      </w:pPr>
      <w:r>
        <w:rPr>
          <w:w w:val="95"/>
          <w:sz w:val="20"/>
        </w:rPr>
        <w:t xml:space="preserve">The structure of the Assessment Framework is shown </w:t>
      </w:r>
      <w:r>
        <w:rPr>
          <w:sz w:val="20"/>
        </w:rPr>
        <w:t xml:space="preserve">in </w:t>
      </w:r>
      <w:r>
        <w:rPr>
          <w:b/>
          <w:sz w:val="20"/>
        </w:rPr>
        <w:t>Figure 2</w:t>
      </w:r>
      <w:r>
        <w:rPr>
          <w:sz w:val="20"/>
        </w:rPr>
        <w:t xml:space="preserve">. The suite of Assessment Framework </w:t>
      </w:r>
      <w:r>
        <w:rPr>
          <w:w w:val="95"/>
          <w:sz w:val="20"/>
        </w:rPr>
        <w:t xml:space="preserve">volumes is available at </w:t>
      </w:r>
      <w:hyperlink r:id="rId48">
        <w:r>
          <w:rPr>
            <w:b/>
            <w:color w:val="00556F"/>
            <w:w w:val="95"/>
            <w:sz w:val="20"/>
          </w:rPr>
          <w:t>www.infrastructureaustralia.</w:t>
        </w:r>
      </w:hyperlink>
      <w:r>
        <w:rPr>
          <w:b/>
          <w:color w:val="00556F"/>
          <w:w w:val="95"/>
          <w:sz w:val="20"/>
        </w:rPr>
        <w:t xml:space="preserve"> </w:t>
      </w:r>
      <w:hyperlink r:id="rId49">
        <w:r>
          <w:rPr>
            <w:b/>
            <w:color w:val="00556F"/>
            <w:spacing w:val="-2"/>
            <w:w w:val="95"/>
            <w:sz w:val="20"/>
          </w:rPr>
          <w:t>gov.au/publications/assessment-framewor</w:t>
        </w:r>
        <w:r>
          <w:rPr>
            <w:b/>
            <w:color w:val="00556F"/>
            <w:spacing w:val="-2"/>
            <w:w w:val="95"/>
            <w:sz w:val="20"/>
          </w:rPr>
          <w:t>k</w:t>
        </w:r>
      </w:hyperlink>
      <w:r>
        <w:rPr>
          <w:spacing w:val="-2"/>
          <w:w w:val="95"/>
          <w:sz w:val="20"/>
        </w:rPr>
        <w:t>.</w:t>
      </w:r>
    </w:p>
    <w:p w:rsidR="00610D79" w:rsidRDefault="005C135F">
      <w:pPr>
        <w:pStyle w:val="Heading2"/>
        <w:numPr>
          <w:ilvl w:val="1"/>
          <w:numId w:val="43"/>
        </w:numPr>
        <w:tabs>
          <w:tab w:val="left" w:pos="794"/>
          <w:tab w:val="left" w:pos="795"/>
        </w:tabs>
        <w:spacing w:before="91" w:line="247" w:lineRule="auto"/>
        <w:ind w:right="268"/>
      </w:pPr>
      <w:bookmarkStart w:id="10" w:name="1.4__Infrastructure_Australia_can_suppor"/>
      <w:bookmarkEnd w:id="10"/>
      <w:r>
        <w:rPr>
          <w:b w:val="0"/>
        </w:rPr>
        <w:br w:type="column"/>
      </w:r>
      <w:bookmarkStart w:id="11" w:name="_bookmark5"/>
      <w:bookmarkEnd w:id="11"/>
      <w:r>
        <w:rPr>
          <w:color w:val="A42036"/>
          <w:w w:val="90"/>
        </w:rPr>
        <w:t xml:space="preserve">Infrastructure Australia can </w:t>
      </w:r>
      <w:r>
        <w:rPr>
          <w:color w:val="A42036"/>
          <w:w w:val="95"/>
        </w:rPr>
        <w:t>support</w:t>
      </w:r>
      <w:r>
        <w:rPr>
          <w:color w:val="A42036"/>
          <w:spacing w:val="-3"/>
          <w:w w:val="95"/>
        </w:rPr>
        <w:t xml:space="preserve"> </w:t>
      </w:r>
      <w:r>
        <w:rPr>
          <w:color w:val="A42036"/>
          <w:w w:val="95"/>
        </w:rPr>
        <w:t>your</w:t>
      </w:r>
      <w:r>
        <w:rPr>
          <w:color w:val="A42036"/>
          <w:spacing w:val="-3"/>
          <w:w w:val="95"/>
        </w:rPr>
        <w:t xml:space="preserve"> </w:t>
      </w:r>
      <w:r>
        <w:rPr>
          <w:color w:val="A42036"/>
          <w:w w:val="95"/>
        </w:rPr>
        <w:t>submission</w:t>
      </w:r>
    </w:p>
    <w:p w:rsidR="00610D79" w:rsidRDefault="005C135F">
      <w:pPr>
        <w:pStyle w:val="BodyText"/>
        <w:spacing w:before="201" w:line="249" w:lineRule="auto"/>
        <w:ind w:left="113" w:right="230"/>
      </w:pPr>
      <w:r>
        <w:t xml:space="preserve">We encourage you to engage with us when developing your Stage </w:t>
      </w:r>
      <w:r>
        <w:rPr>
          <w:w w:val="95"/>
        </w:rPr>
        <w:t xml:space="preserve">1 </w:t>
      </w:r>
      <w:r>
        <w:t>submission. You should ideally</w:t>
      </w:r>
      <w:r>
        <w:rPr>
          <w:spacing w:val="-12"/>
        </w:rPr>
        <w:t xml:space="preserve"> </w:t>
      </w:r>
      <w:r>
        <w:t>do</w:t>
      </w:r>
      <w:r>
        <w:rPr>
          <w:spacing w:val="-12"/>
        </w:rPr>
        <w:t xml:space="preserve"> </w:t>
      </w:r>
      <w:r>
        <w:t>this</w:t>
      </w:r>
      <w:r>
        <w:rPr>
          <w:spacing w:val="-12"/>
        </w:rPr>
        <w:t xml:space="preserve"> </w:t>
      </w:r>
      <w:r>
        <w:rPr>
          <w:b/>
        </w:rPr>
        <w:t>after</w:t>
      </w:r>
      <w:r>
        <w:rPr>
          <w:b/>
          <w:spacing w:val="-12"/>
        </w:rPr>
        <w:t xml:space="preserve"> </w:t>
      </w:r>
      <w:r>
        <w:t>reviewing</w:t>
      </w:r>
      <w:r>
        <w:rPr>
          <w:spacing w:val="-12"/>
        </w:rPr>
        <w:t xml:space="preserve"> </w:t>
      </w:r>
      <w:r>
        <w:t>this</w:t>
      </w:r>
      <w:r>
        <w:rPr>
          <w:spacing w:val="-12"/>
        </w:rPr>
        <w:t xml:space="preserve"> </w:t>
      </w:r>
      <w:r>
        <w:t>guidance</w:t>
      </w:r>
      <w:r>
        <w:rPr>
          <w:spacing w:val="-12"/>
        </w:rPr>
        <w:t xml:space="preserve"> </w:t>
      </w:r>
      <w:r>
        <w:t>and</w:t>
      </w:r>
      <w:r>
        <w:rPr>
          <w:spacing w:val="-12"/>
        </w:rPr>
        <w:t xml:space="preserve"> </w:t>
      </w:r>
      <w:r>
        <w:t xml:space="preserve">the </w:t>
      </w:r>
      <w:hyperlink r:id="rId50">
        <w:r>
          <w:rPr>
            <w:b/>
            <w:color w:val="00556F"/>
            <w:w w:val="95"/>
          </w:rPr>
          <w:t>Stage 1 submission template</w:t>
        </w:r>
      </w:hyperlink>
      <w:r>
        <w:rPr>
          <w:w w:val="95"/>
        </w:rPr>
        <w:t xml:space="preserve">, but </w:t>
      </w:r>
      <w:r>
        <w:rPr>
          <w:b/>
          <w:w w:val="95"/>
        </w:rPr>
        <w:t xml:space="preserve">prior </w:t>
      </w:r>
      <w:r>
        <w:rPr>
          <w:w w:val="95"/>
        </w:rPr>
        <w:t xml:space="preserve">to formally </w:t>
      </w:r>
      <w:r>
        <w:t>lodging your submission.</w:t>
      </w:r>
    </w:p>
    <w:p w:rsidR="00610D79" w:rsidRDefault="005C135F">
      <w:pPr>
        <w:pStyle w:val="BodyText"/>
        <w:spacing w:before="174" w:line="249" w:lineRule="auto"/>
        <w:ind w:left="113" w:right="230"/>
      </w:pPr>
      <w:r>
        <w:rPr>
          <w:w w:val="95"/>
        </w:rPr>
        <w:t xml:space="preserve">By engaging with us during Stage 1, we can support </w:t>
      </w:r>
      <w:r>
        <w:t>your submission by:</w:t>
      </w:r>
    </w:p>
    <w:p w:rsidR="00610D79" w:rsidRDefault="005C135F">
      <w:pPr>
        <w:pStyle w:val="ListParagraph"/>
        <w:numPr>
          <w:ilvl w:val="2"/>
          <w:numId w:val="43"/>
        </w:numPr>
        <w:tabs>
          <w:tab w:val="left" w:pos="341"/>
        </w:tabs>
        <w:spacing w:before="135"/>
        <w:ind w:right="113"/>
        <w:rPr>
          <w:sz w:val="20"/>
        </w:rPr>
      </w:pPr>
      <w:r>
        <w:rPr>
          <w:sz w:val="20"/>
        </w:rPr>
        <w:t>advising</w:t>
      </w:r>
      <w:r>
        <w:rPr>
          <w:spacing w:val="-11"/>
          <w:sz w:val="20"/>
        </w:rPr>
        <w:t xml:space="preserve"> </w:t>
      </w:r>
      <w:r>
        <w:rPr>
          <w:sz w:val="20"/>
        </w:rPr>
        <w:t>how</w:t>
      </w:r>
      <w:r>
        <w:rPr>
          <w:spacing w:val="-11"/>
          <w:sz w:val="20"/>
        </w:rPr>
        <w:t xml:space="preserve"> </w:t>
      </w:r>
      <w:r>
        <w:rPr>
          <w:sz w:val="20"/>
        </w:rPr>
        <w:t>to</w:t>
      </w:r>
      <w:r>
        <w:rPr>
          <w:spacing w:val="-11"/>
          <w:sz w:val="20"/>
        </w:rPr>
        <w:t xml:space="preserve"> </w:t>
      </w:r>
      <w:r>
        <w:rPr>
          <w:sz w:val="20"/>
        </w:rPr>
        <w:t>define</w:t>
      </w:r>
      <w:r>
        <w:rPr>
          <w:spacing w:val="-11"/>
          <w:sz w:val="20"/>
        </w:rPr>
        <w:t xml:space="preserve"> </w:t>
      </w:r>
      <w:r>
        <w:rPr>
          <w:sz w:val="20"/>
        </w:rPr>
        <w:t>and</w:t>
      </w:r>
      <w:r>
        <w:rPr>
          <w:spacing w:val="-11"/>
          <w:sz w:val="20"/>
        </w:rPr>
        <w:t xml:space="preserve"> </w:t>
      </w:r>
      <w:r>
        <w:rPr>
          <w:sz w:val="20"/>
        </w:rPr>
        <w:t>value</w:t>
      </w:r>
      <w:r>
        <w:rPr>
          <w:spacing w:val="-11"/>
          <w:sz w:val="20"/>
        </w:rPr>
        <w:t xml:space="preserve"> </w:t>
      </w:r>
      <w:r>
        <w:rPr>
          <w:sz w:val="20"/>
        </w:rPr>
        <w:t>the</w:t>
      </w:r>
      <w:r>
        <w:rPr>
          <w:spacing w:val="-11"/>
          <w:sz w:val="20"/>
        </w:rPr>
        <w:t xml:space="preserve"> </w:t>
      </w:r>
      <w:r>
        <w:rPr>
          <w:sz w:val="20"/>
        </w:rPr>
        <w:t>problems</w:t>
      </w:r>
      <w:r>
        <w:rPr>
          <w:spacing w:val="-11"/>
          <w:sz w:val="20"/>
        </w:rPr>
        <w:t xml:space="preserve"> </w:t>
      </w:r>
      <w:r>
        <w:rPr>
          <w:sz w:val="20"/>
        </w:rPr>
        <w:t xml:space="preserve">and </w:t>
      </w:r>
      <w:r>
        <w:rPr>
          <w:spacing w:val="-2"/>
          <w:sz w:val="20"/>
        </w:rPr>
        <w:t>opportunities</w:t>
      </w:r>
    </w:p>
    <w:p w:rsidR="00610D79" w:rsidRDefault="005C135F">
      <w:pPr>
        <w:pStyle w:val="ListParagraph"/>
        <w:numPr>
          <w:ilvl w:val="2"/>
          <w:numId w:val="43"/>
        </w:numPr>
        <w:tabs>
          <w:tab w:val="left" w:pos="341"/>
        </w:tabs>
        <w:spacing w:before="87"/>
        <w:ind w:right="488"/>
        <w:rPr>
          <w:sz w:val="20"/>
        </w:rPr>
      </w:pPr>
      <w:r>
        <w:rPr>
          <w:sz w:val="20"/>
        </w:rPr>
        <w:t>advising how to frame the problems and opportunities,</w:t>
      </w:r>
      <w:r>
        <w:rPr>
          <w:spacing w:val="-13"/>
          <w:sz w:val="20"/>
        </w:rPr>
        <w:t xml:space="preserve"> </w:t>
      </w:r>
      <w:r>
        <w:rPr>
          <w:sz w:val="20"/>
        </w:rPr>
        <w:t>rather</w:t>
      </w:r>
      <w:r>
        <w:rPr>
          <w:spacing w:val="-13"/>
          <w:sz w:val="20"/>
        </w:rPr>
        <w:t xml:space="preserve"> </w:t>
      </w:r>
      <w:r>
        <w:rPr>
          <w:sz w:val="20"/>
        </w:rPr>
        <w:t>than</w:t>
      </w:r>
      <w:r>
        <w:rPr>
          <w:spacing w:val="-13"/>
          <w:sz w:val="20"/>
        </w:rPr>
        <w:t xml:space="preserve"> </w:t>
      </w:r>
      <w:r>
        <w:rPr>
          <w:sz w:val="20"/>
        </w:rPr>
        <w:t>focus</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solution</w:t>
      </w:r>
    </w:p>
    <w:p w:rsidR="00610D79" w:rsidRDefault="005C135F">
      <w:pPr>
        <w:pStyle w:val="ListParagraph"/>
        <w:numPr>
          <w:ilvl w:val="2"/>
          <w:numId w:val="43"/>
        </w:numPr>
        <w:tabs>
          <w:tab w:val="left" w:pos="341"/>
        </w:tabs>
        <w:spacing w:before="87"/>
        <w:ind w:hanging="228"/>
        <w:rPr>
          <w:sz w:val="20"/>
        </w:rPr>
      </w:pPr>
      <w:r>
        <w:rPr>
          <w:sz w:val="20"/>
        </w:rPr>
        <w:t>advising</w:t>
      </w:r>
      <w:r>
        <w:rPr>
          <w:spacing w:val="-11"/>
          <w:sz w:val="20"/>
        </w:rPr>
        <w:t xml:space="preserve"> </w:t>
      </w:r>
      <w:r>
        <w:rPr>
          <w:sz w:val="20"/>
        </w:rPr>
        <w:t>how</w:t>
      </w:r>
      <w:r>
        <w:rPr>
          <w:spacing w:val="-11"/>
          <w:sz w:val="20"/>
        </w:rPr>
        <w:t xml:space="preserve"> </w:t>
      </w:r>
      <w:r>
        <w:rPr>
          <w:sz w:val="20"/>
        </w:rPr>
        <w:t>to</w:t>
      </w:r>
      <w:r>
        <w:rPr>
          <w:spacing w:val="-11"/>
          <w:sz w:val="20"/>
        </w:rPr>
        <w:t xml:space="preserve"> </w:t>
      </w:r>
      <w:r>
        <w:rPr>
          <w:sz w:val="20"/>
        </w:rPr>
        <w:t>define</w:t>
      </w:r>
      <w:r>
        <w:rPr>
          <w:spacing w:val="-10"/>
          <w:sz w:val="20"/>
        </w:rPr>
        <w:t xml:space="preserve"> </w:t>
      </w:r>
      <w:r>
        <w:rPr>
          <w:sz w:val="20"/>
        </w:rPr>
        <w:t>the</w:t>
      </w:r>
      <w:r>
        <w:rPr>
          <w:spacing w:val="-11"/>
          <w:sz w:val="20"/>
        </w:rPr>
        <w:t xml:space="preserve"> </w:t>
      </w:r>
      <w:r>
        <w:rPr>
          <w:sz w:val="20"/>
        </w:rPr>
        <w:t>base</w:t>
      </w:r>
      <w:r>
        <w:rPr>
          <w:spacing w:val="-11"/>
          <w:sz w:val="20"/>
        </w:rPr>
        <w:t xml:space="preserve"> </w:t>
      </w:r>
      <w:r>
        <w:rPr>
          <w:sz w:val="20"/>
        </w:rPr>
        <w:t>case</w:t>
      </w:r>
      <w:r>
        <w:rPr>
          <w:spacing w:val="-10"/>
          <w:sz w:val="20"/>
        </w:rPr>
        <w:t xml:space="preserve"> </w:t>
      </w:r>
      <w:r>
        <w:rPr>
          <w:spacing w:val="-4"/>
          <w:sz w:val="20"/>
        </w:rPr>
        <w:t>(see</w:t>
      </w:r>
    </w:p>
    <w:p w:rsidR="00610D79" w:rsidRDefault="005C135F">
      <w:pPr>
        <w:spacing w:before="2"/>
        <w:ind w:left="340"/>
        <w:rPr>
          <w:sz w:val="20"/>
        </w:rPr>
      </w:pPr>
      <w:hyperlink w:anchor="_bookmark27" w:history="1">
        <w:r>
          <w:rPr>
            <w:b/>
            <w:color w:val="00556F"/>
            <w:spacing w:val="-2"/>
            <w:w w:val="95"/>
            <w:sz w:val="20"/>
          </w:rPr>
          <w:t>Glossary</w:t>
        </w:r>
      </w:hyperlink>
      <w:r>
        <w:rPr>
          <w:spacing w:val="-2"/>
          <w:w w:val="95"/>
          <w:sz w:val="20"/>
        </w:rPr>
        <w:t>)</w:t>
      </w:r>
    </w:p>
    <w:p w:rsidR="00610D79" w:rsidRDefault="005C135F">
      <w:pPr>
        <w:pStyle w:val="ListParagraph"/>
        <w:numPr>
          <w:ilvl w:val="2"/>
          <w:numId w:val="43"/>
        </w:numPr>
        <w:tabs>
          <w:tab w:val="left" w:pos="341"/>
        </w:tabs>
        <w:spacing w:before="86"/>
        <w:ind w:hanging="228"/>
        <w:rPr>
          <w:sz w:val="20"/>
        </w:rPr>
      </w:pPr>
      <w:r>
        <w:rPr>
          <w:w w:val="95"/>
          <w:sz w:val="20"/>
        </w:rPr>
        <w:t>helping</w:t>
      </w:r>
      <w:r>
        <w:rPr>
          <w:spacing w:val="17"/>
          <w:sz w:val="20"/>
        </w:rPr>
        <w:t xml:space="preserve"> </w:t>
      </w:r>
      <w:r>
        <w:rPr>
          <w:w w:val="95"/>
          <w:sz w:val="20"/>
        </w:rPr>
        <w:t>you</w:t>
      </w:r>
      <w:r>
        <w:rPr>
          <w:spacing w:val="17"/>
          <w:sz w:val="20"/>
        </w:rPr>
        <w:t xml:space="preserve"> </w:t>
      </w:r>
      <w:r>
        <w:rPr>
          <w:w w:val="95"/>
          <w:sz w:val="20"/>
        </w:rPr>
        <w:t>understand</w:t>
      </w:r>
      <w:r>
        <w:rPr>
          <w:spacing w:val="17"/>
          <w:sz w:val="20"/>
        </w:rPr>
        <w:t xml:space="preserve"> </w:t>
      </w:r>
      <w:r>
        <w:rPr>
          <w:w w:val="95"/>
          <w:sz w:val="20"/>
        </w:rPr>
        <w:t>our</w:t>
      </w:r>
      <w:r>
        <w:rPr>
          <w:spacing w:val="18"/>
          <w:sz w:val="20"/>
        </w:rPr>
        <w:t xml:space="preserve"> </w:t>
      </w:r>
      <w:r>
        <w:rPr>
          <w:w w:val="95"/>
          <w:sz w:val="20"/>
        </w:rPr>
        <w:t>Assessment</w:t>
      </w:r>
      <w:r>
        <w:rPr>
          <w:spacing w:val="17"/>
          <w:sz w:val="20"/>
        </w:rPr>
        <w:t xml:space="preserve"> </w:t>
      </w:r>
      <w:r>
        <w:rPr>
          <w:spacing w:val="-2"/>
          <w:w w:val="95"/>
          <w:sz w:val="20"/>
        </w:rPr>
        <w:t>Criteria</w:t>
      </w:r>
    </w:p>
    <w:p w:rsidR="00610D79" w:rsidRDefault="005C135F">
      <w:pPr>
        <w:pStyle w:val="ListParagraph"/>
        <w:numPr>
          <w:ilvl w:val="2"/>
          <w:numId w:val="43"/>
        </w:numPr>
        <w:tabs>
          <w:tab w:val="left" w:pos="341"/>
        </w:tabs>
        <w:spacing w:before="77"/>
        <w:ind w:right="371"/>
        <w:rPr>
          <w:sz w:val="20"/>
        </w:rPr>
      </w:pPr>
      <w:proofErr w:type="gramStart"/>
      <w:r>
        <w:rPr>
          <w:sz w:val="20"/>
        </w:rPr>
        <w:t>providing</w:t>
      </w:r>
      <w:proofErr w:type="gramEnd"/>
      <w:r>
        <w:rPr>
          <w:spacing w:val="-14"/>
          <w:sz w:val="20"/>
        </w:rPr>
        <w:t xml:space="preserve"> </w:t>
      </w:r>
      <w:r>
        <w:rPr>
          <w:sz w:val="20"/>
        </w:rPr>
        <w:t>guidance</w:t>
      </w:r>
      <w:r>
        <w:rPr>
          <w:spacing w:val="-14"/>
          <w:sz w:val="20"/>
        </w:rPr>
        <w:t xml:space="preserve"> </w:t>
      </w:r>
      <w:r>
        <w:rPr>
          <w:sz w:val="20"/>
        </w:rPr>
        <w:t>on</w:t>
      </w:r>
      <w:r>
        <w:rPr>
          <w:spacing w:val="-14"/>
          <w:sz w:val="20"/>
        </w:rPr>
        <w:t xml:space="preserve"> </w:t>
      </w:r>
      <w:r>
        <w:rPr>
          <w:sz w:val="20"/>
        </w:rPr>
        <w:t>how</w:t>
      </w:r>
      <w:r>
        <w:rPr>
          <w:spacing w:val="-14"/>
          <w:sz w:val="20"/>
        </w:rPr>
        <w:t xml:space="preserve"> </w:t>
      </w:r>
      <w:r>
        <w:rPr>
          <w:sz w:val="20"/>
        </w:rPr>
        <w:t>national</w:t>
      </w:r>
      <w:r>
        <w:rPr>
          <w:spacing w:val="-14"/>
          <w:sz w:val="20"/>
        </w:rPr>
        <w:t xml:space="preserve"> </w:t>
      </w:r>
      <w:r>
        <w:rPr>
          <w:sz w:val="20"/>
        </w:rPr>
        <w:t>significance is determined.</w:t>
      </w:r>
    </w:p>
    <w:p w:rsidR="00610D79" w:rsidRDefault="005C135F">
      <w:pPr>
        <w:pStyle w:val="BodyText"/>
        <w:spacing w:before="182" w:line="249" w:lineRule="auto"/>
        <w:ind w:left="113" w:right="230"/>
      </w:pPr>
      <w:r>
        <w:t>When</w:t>
      </w:r>
      <w:r>
        <w:rPr>
          <w:spacing w:val="-8"/>
        </w:rPr>
        <w:t xml:space="preserve"> </w:t>
      </w:r>
      <w:r>
        <w:t>assessing</w:t>
      </w:r>
      <w:r>
        <w:rPr>
          <w:spacing w:val="-8"/>
        </w:rPr>
        <w:t xml:space="preserve"> </w:t>
      </w:r>
      <w:r>
        <w:t>your</w:t>
      </w:r>
      <w:r>
        <w:rPr>
          <w:spacing w:val="-8"/>
        </w:rPr>
        <w:t xml:space="preserve"> </w:t>
      </w:r>
      <w:r>
        <w:t>Stage</w:t>
      </w:r>
      <w:r>
        <w:rPr>
          <w:spacing w:val="-8"/>
        </w:rPr>
        <w:t xml:space="preserve"> </w:t>
      </w:r>
      <w:r>
        <w:rPr>
          <w:w w:val="95"/>
        </w:rPr>
        <w:t>1</w:t>
      </w:r>
      <w:r>
        <w:rPr>
          <w:spacing w:val="-5"/>
          <w:w w:val="95"/>
        </w:rPr>
        <w:t xml:space="preserve"> </w:t>
      </w:r>
      <w:r>
        <w:t>submission,</w:t>
      </w:r>
      <w:r>
        <w:rPr>
          <w:spacing w:val="-8"/>
        </w:rPr>
        <w:t xml:space="preserve"> </w:t>
      </w:r>
      <w:r>
        <w:t>we</w:t>
      </w:r>
      <w:r>
        <w:rPr>
          <w:spacing w:val="-8"/>
        </w:rPr>
        <w:t xml:space="preserve"> </w:t>
      </w:r>
      <w:r>
        <w:t>will engage</w:t>
      </w:r>
      <w:r>
        <w:rPr>
          <w:spacing w:val="-6"/>
        </w:rPr>
        <w:t xml:space="preserve"> </w:t>
      </w:r>
      <w:r>
        <w:t>directly</w:t>
      </w:r>
      <w:r>
        <w:rPr>
          <w:spacing w:val="-6"/>
        </w:rPr>
        <w:t xml:space="preserve"> </w:t>
      </w:r>
      <w:r>
        <w:t>with</w:t>
      </w:r>
      <w:r>
        <w:rPr>
          <w:spacing w:val="-6"/>
        </w:rPr>
        <w:t xml:space="preserve"> </w:t>
      </w:r>
      <w:r>
        <w:t>you</w:t>
      </w:r>
      <w:r>
        <w:rPr>
          <w:spacing w:val="-6"/>
        </w:rPr>
        <w:t xml:space="preserve"> </w:t>
      </w:r>
      <w:r>
        <w:t>and</w:t>
      </w:r>
      <w:r>
        <w:rPr>
          <w:spacing w:val="-6"/>
        </w:rPr>
        <w:t xml:space="preserve"> </w:t>
      </w:r>
      <w:r>
        <w:t>provide</w:t>
      </w:r>
      <w:r>
        <w:rPr>
          <w:spacing w:val="-6"/>
        </w:rPr>
        <w:t xml:space="preserve"> </w:t>
      </w:r>
      <w:r>
        <w:t>feedback</w:t>
      </w:r>
      <w:r>
        <w:rPr>
          <w:spacing w:val="-6"/>
        </w:rPr>
        <w:t xml:space="preserve"> </w:t>
      </w:r>
      <w:r>
        <w:t>on the proposal and submission material.</w:t>
      </w:r>
    </w:p>
    <w:p w:rsidR="00610D79" w:rsidRDefault="005C135F">
      <w:pPr>
        <w:spacing w:before="116" w:line="249" w:lineRule="auto"/>
        <w:ind w:left="113" w:right="336"/>
        <w:rPr>
          <w:sz w:val="20"/>
        </w:rPr>
      </w:pPr>
      <w:r>
        <w:rPr>
          <w:sz w:val="20"/>
        </w:rPr>
        <w:t>If</w:t>
      </w:r>
      <w:r>
        <w:rPr>
          <w:spacing w:val="-11"/>
          <w:sz w:val="20"/>
        </w:rPr>
        <w:t xml:space="preserve"> </w:t>
      </w:r>
      <w:r>
        <w:rPr>
          <w:sz w:val="20"/>
        </w:rPr>
        <w:t>you</w:t>
      </w:r>
      <w:r>
        <w:rPr>
          <w:spacing w:val="-11"/>
          <w:sz w:val="20"/>
        </w:rPr>
        <w:t xml:space="preserve"> </w:t>
      </w:r>
      <w:r>
        <w:rPr>
          <w:sz w:val="20"/>
        </w:rPr>
        <w:t>need</w:t>
      </w:r>
      <w:r>
        <w:rPr>
          <w:spacing w:val="-11"/>
          <w:sz w:val="20"/>
        </w:rPr>
        <w:t xml:space="preserve"> </w:t>
      </w:r>
      <w:r>
        <w:rPr>
          <w:sz w:val="20"/>
        </w:rPr>
        <w:t>further</w:t>
      </w:r>
      <w:r>
        <w:rPr>
          <w:spacing w:val="-11"/>
          <w:sz w:val="20"/>
        </w:rPr>
        <w:t xml:space="preserve"> </w:t>
      </w:r>
      <w:r>
        <w:rPr>
          <w:sz w:val="20"/>
        </w:rPr>
        <w:t>advice</w:t>
      </w:r>
      <w:r>
        <w:rPr>
          <w:spacing w:val="-11"/>
          <w:sz w:val="20"/>
        </w:rPr>
        <w:t xml:space="preserve"> </w:t>
      </w:r>
      <w:r>
        <w:rPr>
          <w:sz w:val="20"/>
        </w:rPr>
        <w:t>on</w:t>
      </w:r>
      <w:r>
        <w:rPr>
          <w:spacing w:val="-11"/>
          <w:sz w:val="20"/>
        </w:rPr>
        <w:t xml:space="preserve"> </w:t>
      </w:r>
      <w:r>
        <w:rPr>
          <w:sz w:val="20"/>
        </w:rPr>
        <w:t>any</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information in the Assessment Framework, please refe</w:t>
      </w:r>
      <w:r>
        <w:rPr>
          <w:sz w:val="20"/>
        </w:rPr>
        <w:t xml:space="preserve">r to </w:t>
      </w:r>
      <w:hyperlink r:id="rId51">
        <w:r>
          <w:rPr>
            <w:b/>
            <w:color w:val="00556F"/>
            <w:spacing w:val="-2"/>
            <w:w w:val="95"/>
            <w:sz w:val="20"/>
          </w:rPr>
          <w:t>www.infrastructureaustralia.gov.au/publications/</w:t>
        </w:r>
      </w:hyperlink>
      <w:r>
        <w:rPr>
          <w:b/>
          <w:color w:val="00556F"/>
          <w:spacing w:val="-2"/>
          <w:w w:val="95"/>
          <w:sz w:val="20"/>
        </w:rPr>
        <w:t xml:space="preserve"> </w:t>
      </w:r>
      <w:hyperlink r:id="rId52">
        <w:r>
          <w:rPr>
            <w:b/>
            <w:color w:val="00556F"/>
            <w:sz w:val="20"/>
          </w:rPr>
          <w:t>assessment-f</w:t>
        </w:r>
        <w:r>
          <w:rPr>
            <w:b/>
            <w:color w:val="00556F"/>
            <w:sz w:val="20"/>
          </w:rPr>
          <w:t>ramework</w:t>
        </w:r>
      </w:hyperlink>
      <w:r>
        <w:rPr>
          <w:sz w:val="20"/>
        </w:rPr>
        <w:t>,</w:t>
      </w:r>
      <w:r>
        <w:rPr>
          <w:spacing w:val="-12"/>
          <w:sz w:val="20"/>
        </w:rPr>
        <w:t xml:space="preserve"> </w:t>
      </w:r>
      <w:r>
        <w:rPr>
          <w:sz w:val="20"/>
        </w:rPr>
        <w:t>contact</w:t>
      </w:r>
      <w:r>
        <w:rPr>
          <w:spacing w:val="-12"/>
          <w:sz w:val="20"/>
        </w:rPr>
        <w:t xml:space="preserve"> </w:t>
      </w:r>
      <w:r>
        <w:rPr>
          <w:sz w:val="20"/>
        </w:rPr>
        <w:t>us</w:t>
      </w:r>
      <w:r>
        <w:rPr>
          <w:spacing w:val="-12"/>
          <w:sz w:val="20"/>
        </w:rPr>
        <w:t xml:space="preserve"> </w:t>
      </w:r>
      <w:r>
        <w:rPr>
          <w:sz w:val="20"/>
        </w:rPr>
        <w:t>via</w:t>
      </w:r>
      <w:r>
        <w:rPr>
          <w:spacing w:val="-12"/>
          <w:sz w:val="20"/>
        </w:rPr>
        <w:t xml:space="preserve"> </w:t>
      </w:r>
      <w:r>
        <w:rPr>
          <w:sz w:val="20"/>
        </w:rPr>
        <w:t>email</w:t>
      </w:r>
      <w:r>
        <w:rPr>
          <w:spacing w:val="-12"/>
          <w:sz w:val="20"/>
        </w:rPr>
        <w:t xml:space="preserve"> </w:t>
      </w:r>
      <w:r>
        <w:rPr>
          <w:sz w:val="20"/>
        </w:rPr>
        <w:t xml:space="preserve">at </w:t>
      </w:r>
      <w:hyperlink r:id="rId53">
        <w:r>
          <w:rPr>
            <w:b/>
            <w:color w:val="00556F"/>
            <w:w w:val="95"/>
            <w:sz w:val="20"/>
          </w:rPr>
          <w:t>proposals@infrastructureaustralia.gov.au</w:t>
        </w:r>
        <w:r>
          <w:rPr>
            <w:w w:val="95"/>
            <w:sz w:val="20"/>
          </w:rPr>
          <w:t>,</w:t>
        </w:r>
      </w:hyperlink>
      <w:r>
        <w:rPr>
          <w:w w:val="95"/>
          <w:sz w:val="20"/>
        </w:rPr>
        <w:t xml:space="preserve"> or </w:t>
      </w:r>
      <w:r>
        <w:rPr>
          <w:sz w:val="20"/>
        </w:rPr>
        <w:t xml:space="preserve">telephone on </w:t>
      </w:r>
      <w:r>
        <w:rPr>
          <w:b/>
          <w:sz w:val="20"/>
        </w:rPr>
        <w:t>02 8114 1900</w:t>
      </w:r>
      <w:r>
        <w:rPr>
          <w:sz w:val="20"/>
        </w:rPr>
        <w:t>.</w:t>
      </w:r>
    </w:p>
    <w:p w:rsidR="00610D79" w:rsidRDefault="00610D79">
      <w:pPr>
        <w:spacing w:line="249" w:lineRule="auto"/>
        <w:rPr>
          <w:sz w:val="20"/>
        </w:rPr>
        <w:sectPr w:rsidR="00610D79">
          <w:type w:val="continuous"/>
          <w:pgSz w:w="11910" w:h="16840"/>
          <w:pgMar w:top="1360" w:right="1020" w:bottom="0" w:left="1020" w:header="0" w:footer="386" w:gutter="0"/>
          <w:cols w:num="2" w:space="720" w:equalWidth="0">
            <w:col w:w="4819" w:space="142"/>
            <w:col w:w="4909"/>
          </w:cols>
        </w:sectPr>
      </w:pPr>
    </w:p>
    <w:p w:rsidR="00610D79" w:rsidRDefault="005C135F">
      <w:pPr>
        <w:pStyle w:val="BodyText"/>
        <w:spacing w:before="4"/>
        <w:rPr>
          <w:sz w:val="26"/>
        </w:rPr>
      </w:pPr>
      <w:r>
        <w:lastRenderedPageBreak/>
        <w:pict>
          <v:group id="docshapegroup120" o:spid="_x0000_s1962" style="position:absolute;margin-left:572.45pt;margin-top:-.1pt;width:22.95pt;height:842.15pt;z-index:15753216;mso-position-horizontal-relative:page;mso-position-vertical-relative:page" coordorigin="11449,-2" coordsize="459,16843">
            <v:shape id="docshape121" o:spid="_x0000_s1968"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122" o:spid="_x0000_s1967"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123" o:spid="_x0000_s1966"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124" o:spid="_x0000_s1965"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125" o:spid="_x0000_s1964" style="position:absolute;left:11451;width:454;height:3370" coordorigin="11452" coordsize="454,3370" path="m11906,r-454,l11452,3199r13,66l11502,3319r54,37l11622,3369r284,l11906,xe" fillcolor="#0e2d3a" stroked="f">
              <v:path arrowok="t"/>
            </v:shape>
            <v:shape id="docshape126" o:spid="_x0000_s1963" style="position:absolute;left:11451;width:454;height:3370" coordorigin="11452" coordsize="454,3370" path="m11452,r,3199l11465,3265r37,54l11556,3356r66,13l11906,3369e" filled="f" strokecolor="#00556f" strokeweight=".25pt">
              <v:path arrowok="t"/>
            </v:shape>
            <w10:wrap anchorx="page" anchory="page"/>
          </v:group>
        </w:pict>
      </w:r>
      <w:r>
        <w:pict>
          <v:shape id="docshape127" o:spid="_x0000_s1961" type="#_x0000_t202" style="position:absolute;margin-left:578.8pt;margin-top:743pt;width:10.6pt;height:29.4pt;z-index:1575372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128" o:spid="_x0000_s1960" type="#_x0000_t202" style="position:absolute;margin-left:578.8pt;margin-top:552.1pt;width:10.6pt;height:74.8pt;z-index:1575424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129" o:spid="_x0000_s1959" type="#_x0000_t202" style="position:absolute;margin-left:578.8pt;margin-top:361.35pt;width:10.6pt;height:119.6pt;z-index:1575475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130" o:spid="_x0000_s1958" type="#_x0000_t202" style="position:absolute;margin-left:578.8pt;margin-top:191.7pt;width:10.6pt;height:122.4pt;z-index:1575526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131" o:spid="_x0000_s1957" type="#_x0000_t202" style="position:absolute;margin-left:578.8pt;margin-top:61.35pt;width:10.6pt;height:45.95pt;z-index:1575577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1</w:t>
                  </w:r>
                  <w:r>
                    <w:rPr>
                      <w:color w:val="FFFFFF"/>
                      <w:spacing w:val="9"/>
                      <w:sz w:val="16"/>
                    </w:rPr>
                    <w:t xml:space="preserve"> </w:t>
                  </w:r>
                  <w:r>
                    <w:rPr>
                      <w:color w:val="FFFFFF"/>
                      <w:spacing w:val="-2"/>
                      <w:w w:val="85"/>
                      <w:sz w:val="16"/>
                    </w:rPr>
                    <w:t>Introduction</w:t>
                  </w:r>
                </w:p>
              </w:txbxContent>
            </v:textbox>
            <w10:wrap anchorx="page" anchory="page"/>
          </v:shape>
        </w:pict>
      </w:r>
    </w:p>
    <w:p w:rsidR="00610D79" w:rsidRDefault="005C135F">
      <w:pPr>
        <w:spacing w:before="96"/>
        <w:ind w:right="111"/>
        <w:jc w:val="right"/>
        <w:rPr>
          <w:sz w:val="16"/>
        </w:rPr>
      </w:pPr>
      <w:r>
        <w:rPr>
          <w:rFonts w:ascii="Trebuchet MS"/>
          <w:b/>
          <w:color w:val="00556F"/>
          <w:w w:val="90"/>
          <w:sz w:val="16"/>
        </w:rPr>
        <w:t>Stage</w:t>
      </w:r>
      <w:r>
        <w:rPr>
          <w:rFonts w:ascii="Trebuchet MS"/>
          <w:b/>
          <w:color w:val="00556F"/>
          <w:spacing w:val="-4"/>
          <w:sz w:val="16"/>
        </w:rPr>
        <w:t xml:space="preserve"> </w:t>
      </w:r>
      <w:r>
        <w:rPr>
          <w:rFonts w:ascii="Trebuchet MS"/>
          <w:b/>
          <w:color w:val="00556F"/>
          <w:w w:val="90"/>
          <w:sz w:val="16"/>
        </w:rPr>
        <w:t>1:</w:t>
      </w:r>
      <w:r>
        <w:rPr>
          <w:rFonts w:ascii="Trebuchet MS"/>
          <w:b/>
          <w:color w:val="00556F"/>
          <w:spacing w:val="-3"/>
          <w:sz w:val="16"/>
        </w:rPr>
        <w:t xml:space="preserve"> </w:t>
      </w:r>
      <w:r>
        <w:rPr>
          <w:color w:val="00556F"/>
          <w:spacing w:val="-2"/>
          <w:w w:val="90"/>
          <w:sz w:val="16"/>
        </w:rPr>
        <w:t>Introduction</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pPr>
    </w:p>
    <w:p w:rsidR="00610D79" w:rsidRDefault="005C135F">
      <w:pPr>
        <w:spacing w:before="94"/>
        <w:ind w:left="113"/>
        <w:rPr>
          <w:sz w:val="20"/>
        </w:rPr>
      </w:pPr>
      <w:r>
        <w:rPr>
          <w:b/>
          <w:color w:val="00556F"/>
          <w:w w:val="95"/>
          <w:sz w:val="20"/>
        </w:rPr>
        <w:t>Figure</w:t>
      </w:r>
      <w:r>
        <w:rPr>
          <w:b/>
          <w:color w:val="00556F"/>
          <w:spacing w:val="8"/>
          <w:sz w:val="20"/>
        </w:rPr>
        <w:t xml:space="preserve"> </w:t>
      </w:r>
      <w:r>
        <w:rPr>
          <w:b/>
          <w:color w:val="00556F"/>
          <w:w w:val="95"/>
          <w:sz w:val="20"/>
        </w:rPr>
        <w:t>2:</w:t>
      </w:r>
      <w:r>
        <w:rPr>
          <w:b/>
          <w:color w:val="00556F"/>
          <w:spacing w:val="9"/>
          <w:sz w:val="20"/>
        </w:rPr>
        <w:t xml:space="preserve"> </w:t>
      </w:r>
      <w:r>
        <w:rPr>
          <w:color w:val="00556F"/>
          <w:w w:val="95"/>
          <w:sz w:val="20"/>
        </w:rPr>
        <w:t>Structure</w:t>
      </w:r>
      <w:r>
        <w:rPr>
          <w:color w:val="00556F"/>
          <w:spacing w:val="10"/>
          <w:sz w:val="20"/>
        </w:rPr>
        <w:t xml:space="preserve"> </w:t>
      </w:r>
      <w:r>
        <w:rPr>
          <w:color w:val="00556F"/>
          <w:w w:val="95"/>
          <w:sz w:val="20"/>
        </w:rPr>
        <w:t>of</w:t>
      </w:r>
      <w:r>
        <w:rPr>
          <w:color w:val="00556F"/>
          <w:spacing w:val="10"/>
          <w:sz w:val="20"/>
        </w:rPr>
        <w:t xml:space="preserve"> </w:t>
      </w:r>
      <w:r>
        <w:rPr>
          <w:color w:val="00556F"/>
          <w:w w:val="95"/>
          <w:sz w:val="20"/>
        </w:rPr>
        <w:t>the</w:t>
      </w:r>
      <w:r>
        <w:rPr>
          <w:color w:val="00556F"/>
          <w:spacing w:val="10"/>
          <w:sz w:val="20"/>
        </w:rPr>
        <w:t xml:space="preserve"> </w:t>
      </w:r>
      <w:r>
        <w:rPr>
          <w:color w:val="00556F"/>
          <w:w w:val="95"/>
          <w:sz w:val="20"/>
        </w:rPr>
        <w:t>Assessment</w:t>
      </w:r>
      <w:r>
        <w:rPr>
          <w:color w:val="00556F"/>
          <w:spacing w:val="10"/>
          <w:sz w:val="20"/>
        </w:rPr>
        <w:t xml:space="preserve"> </w:t>
      </w:r>
      <w:r>
        <w:rPr>
          <w:color w:val="00556F"/>
          <w:spacing w:val="-2"/>
          <w:w w:val="95"/>
          <w:sz w:val="20"/>
        </w:rPr>
        <w:t>Framework</w:t>
      </w:r>
    </w:p>
    <w:p w:rsidR="00610D79" w:rsidRDefault="005C135F">
      <w:pPr>
        <w:pStyle w:val="BodyText"/>
        <w:spacing w:before="7"/>
        <w:rPr>
          <w:sz w:val="7"/>
        </w:rPr>
      </w:pPr>
      <w:r>
        <w:pict>
          <v:group id="docshapegroup132" o:spid="_x0000_s1932" style="position:absolute;margin-left:56.7pt;margin-top:5.6pt;width:481.9pt;height:326.6pt;z-index:-15704576;mso-wrap-distance-left:0;mso-wrap-distance-right:0;mso-position-horizontal-relative:page" coordorigin="1134,112" coordsize="9638,6532">
            <v:shape id="docshape133" o:spid="_x0000_s1956" style="position:absolute;left:1133;top:111;width:9638;height:6532" coordorigin="1134,112" coordsize="9638,6532" path="m10772,112r-9638,l1134,1368r,3l1134,2846r,1l1134,6643r9638,l10772,2847r,-1l10772,1371r,-3l10772,112xe" fillcolor="#fdf0e5" stroked="f">
              <v:path arrowok="t"/>
            </v:shape>
            <v:shape id="docshape134" o:spid="_x0000_s1955" style="position:absolute;left:2745;top:1555;width:1655;height:1125" coordorigin="2745,1555" coordsize="1655,1125" path="m4254,1555r-1509,l2745,2680r1509,l4254,2333r146,-216l4254,1878r,-323xe" fillcolor="#854050" stroked="f">
              <v:path arrowok="t"/>
            </v:shape>
            <v:shape id="docshape135" o:spid="_x0000_s1954" style="position:absolute;left:2745;top:1555;width:1655;height:1125" coordorigin="2745,1555" coordsize="1655,1125" path="m2745,1555r,1125l4254,2680r,-344l4254,2333r2,-3l4292,2277r36,-53l4364,2171r36,-54l4364,2058r-36,-59l4292,1940r-36,-59l4254,1878r,-2l4254,1555r-1509,xe" filled="f" strokecolor="#672a3d" strokeweight="1pt">
              <v:path arrowok="t"/>
            </v:shape>
            <v:shape id="docshape136" o:spid="_x0000_s1953" style="position:absolute;left:4478;top:1555;width:1660;height:1125" coordorigin="4478,1555" coordsize="1660,1125" path="m5987,1555r-1509,l4478,2680r1509,l5987,2333r151,-216l5987,1878r,-323xe" fillcolor="#854050" stroked="f">
              <v:path arrowok="t"/>
            </v:shape>
            <v:shape id="docshape137" o:spid="_x0000_s1952" style="position:absolute;left:4478;top:1555;width:1660;height:1125" coordorigin="4478,1555" coordsize="1660,1125" path="m4478,1555r,1125l5987,2680r,-344l5987,2333r2,-3l6026,2277r37,-53l6100,2171r38,-54l6100,2058r-37,-59l6026,1940r-38,-59l5987,1878r,-2l5987,1555r-1509,xe" filled="f" strokecolor="#672a3d" strokeweight="1pt">
              <v:path arrowok="t"/>
            </v:shape>
            <v:line id="_x0000_s1951" style="position:absolute" from="1247,1368" to="10545,1368" strokecolor="#6d6e71" strokeweight=".5pt"/>
            <v:line id="_x0000_s1950" style="position:absolute" from="1247,2851" to="10545,2851" strokecolor="#6d6e71" strokeweight=".5pt"/>
            <v:shape id="docshape138" o:spid="_x0000_s1949" style="position:absolute;left:7543;top:1620;width:1426;height:1006" coordorigin="7543,1620" coordsize="1426,1006" path="m8969,2126r-3,l8966,1620r-1423,l7543,2126r,500l8969,2626r,-500xe" fillcolor="#796d6d" stroked="f">
              <v:path arrowok="t"/>
            </v:shape>
            <v:shape id="docshape139" o:spid="_x0000_s1948" style="position:absolute;left:6216;top:1555;width:1655;height:1125" coordorigin="6216,1555" coordsize="1655,1125" path="m7725,1555r-1509,l6216,2680r1509,l7725,2333r145,-216l7725,1878r,-323xe" fillcolor="#854050" stroked="f">
              <v:path arrowok="t"/>
            </v:shape>
            <v:shape id="docshape140" o:spid="_x0000_s1947" style="position:absolute;left:6216;top:1555;width:1655;height:1125" coordorigin="6216,1555" coordsize="1655,1125" path="m6216,1555r,1125l7725,2680r,-344l7725,2333r2,-3l7763,2277r36,-53l7835,2171r35,-54l7834,2058r-35,-59l7763,1940r-36,-59l7725,1878r,-2l7725,1555r-1509,xe" filled="f" strokecolor="#672a3d" strokeweight="1pt">
              <v:path arrowok="t"/>
            </v:shape>
            <v:shape id="docshape141" o:spid="_x0000_s1946" type="#_x0000_t202" style="position:absolute;left:1247;top:518;width:1015;height:480" filled="f" stroked="f">
              <v:textbox inset="0,0,0,0">
                <w:txbxContent>
                  <w:p w:rsidR="00610D79" w:rsidRDefault="005C135F">
                    <w:pPr>
                      <w:spacing w:line="249" w:lineRule="auto"/>
                      <w:rPr>
                        <w:b/>
                        <w:sz w:val="20"/>
                      </w:rPr>
                    </w:pPr>
                    <w:r>
                      <w:rPr>
                        <w:b/>
                        <w:spacing w:val="-2"/>
                        <w:sz w:val="20"/>
                      </w:rPr>
                      <w:t xml:space="preserve">Overview </w:t>
                    </w:r>
                    <w:r>
                      <w:rPr>
                        <w:b/>
                        <w:spacing w:val="-2"/>
                        <w:w w:val="95"/>
                        <w:sz w:val="20"/>
                      </w:rPr>
                      <w:t>of</w:t>
                    </w:r>
                    <w:r>
                      <w:rPr>
                        <w:b/>
                        <w:spacing w:val="-10"/>
                        <w:w w:val="95"/>
                        <w:sz w:val="20"/>
                      </w:rPr>
                      <w:t xml:space="preserve"> </w:t>
                    </w:r>
                    <w:r>
                      <w:rPr>
                        <w:b/>
                        <w:spacing w:val="-2"/>
                        <w:w w:val="95"/>
                        <w:sz w:val="20"/>
                      </w:rPr>
                      <w:t>volumes</w:t>
                    </w:r>
                  </w:p>
                </w:txbxContent>
              </v:textbox>
            </v:shape>
            <v:shape id="docshape142" o:spid="_x0000_s1945" type="#_x0000_t202" style="position:absolute;left:1247;top:1764;width:1214;height:720" filled="f" stroked="f">
              <v:textbox inset="0,0,0,0">
                <w:txbxContent>
                  <w:p w:rsidR="00610D79" w:rsidRDefault="005C135F">
                    <w:pPr>
                      <w:spacing w:line="249" w:lineRule="auto"/>
                      <w:rPr>
                        <w:b/>
                        <w:sz w:val="20"/>
                      </w:rPr>
                    </w:pPr>
                    <w:r>
                      <w:rPr>
                        <w:b/>
                        <w:spacing w:val="-2"/>
                        <w:sz w:val="20"/>
                      </w:rPr>
                      <w:t xml:space="preserve">Project </w:t>
                    </w:r>
                    <w:r>
                      <w:rPr>
                        <w:b/>
                        <w:spacing w:val="-2"/>
                        <w:w w:val="95"/>
                        <w:sz w:val="20"/>
                      </w:rPr>
                      <w:t xml:space="preserve">development </w:t>
                    </w:r>
                    <w:r>
                      <w:rPr>
                        <w:b/>
                        <w:spacing w:val="-2"/>
                        <w:sz w:val="20"/>
                      </w:rPr>
                      <w:t>stages</w:t>
                    </w:r>
                  </w:p>
                </w:txbxContent>
              </v:textbox>
            </v:shape>
            <v:shape id="docshape143" o:spid="_x0000_s1944" type="#_x0000_t202" style="position:absolute;left:2899;top:1654;width:1220;height:955" filled="f" stroked="f">
              <v:textbox inset="0,0,0,0">
                <w:txbxContent>
                  <w:p w:rsidR="00610D79" w:rsidRDefault="005C135F">
                    <w:pPr>
                      <w:spacing w:line="249" w:lineRule="auto"/>
                      <w:ind w:right="18" w:hanging="2"/>
                      <w:jc w:val="center"/>
                      <w:rPr>
                        <w:sz w:val="20"/>
                      </w:rPr>
                    </w:pPr>
                    <w:r>
                      <w:rPr>
                        <w:b/>
                        <w:color w:val="FFFFFF"/>
                        <w:sz w:val="20"/>
                      </w:rPr>
                      <w:t xml:space="preserve">Stage 1: </w:t>
                    </w:r>
                    <w:r>
                      <w:rPr>
                        <w:color w:val="FFFFFF"/>
                        <w:spacing w:val="-2"/>
                        <w:sz w:val="20"/>
                      </w:rPr>
                      <w:t>Defining problems</w:t>
                    </w:r>
                    <w:r>
                      <w:rPr>
                        <w:color w:val="FFFFFF"/>
                        <w:spacing w:val="-12"/>
                        <w:sz w:val="20"/>
                      </w:rPr>
                      <w:t xml:space="preserve"> </w:t>
                    </w:r>
                    <w:r>
                      <w:rPr>
                        <w:color w:val="FFFFFF"/>
                        <w:spacing w:val="-2"/>
                        <w:sz w:val="20"/>
                      </w:rPr>
                      <w:t>and opportunities</w:t>
                    </w:r>
                  </w:p>
                </w:txbxContent>
              </v:textbox>
            </v:shape>
            <v:shape id="docshape144" o:spid="_x0000_s1943" type="#_x0000_t202" style="position:absolute;left:4629;top:1654;width:1224;height:955" filled="f" stroked="f">
              <v:textbox inset="0,0,0,0">
                <w:txbxContent>
                  <w:p w:rsidR="00610D79" w:rsidRDefault="005C135F">
                    <w:pPr>
                      <w:spacing w:line="249" w:lineRule="auto"/>
                      <w:ind w:right="18" w:hanging="1"/>
                      <w:jc w:val="center"/>
                      <w:rPr>
                        <w:sz w:val="20"/>
                      </w:rPr>
                    </w:pPr>
                    <w:r>
                      <w:rPr>
                        <w:b/>
                        <w:color w:val="FFFFFF"/>
                        <w:sz w:val="20"/>
                      </w:rPr>
                      <w:t xml:space="preserve">Stage 2: </w:t>
                    </w:r>
                    <w:r>
                      <w:rPr>
                        <w:color w:val="FFFFFF"/>
                        <w:spacing w:val="-2"/>
                        <w:sz w:val="20"/>
                      </w:rPr>
                      <w:t xml:space="preserve">Identifying </w:t>
                    </w:r>
                    <w:r>
                      <w:rPr>
                        <w:color w:val="FFFFFF"/>
                        <w:w w:val="95"/>
                        <w:sz w:val="20"/>
                      </w:rPr>
                      <w:t>and</w:t>
                    </w:r>
                    <w:r>
                      <w:rPr>
                        <w:color w:val="FFFFFF"/>
                        <w:spacing w:val="-7"/>
                        <w:w w:val="95"/>
                        <w:sz w:val="20"/>
                      </w:rPr>
                      <w:t xml:space="preserve"> </w:t>
                    </w:r>
                    <w:r>
                      <w:rPr>
                        <w:color w:val="FFFFFF"/>
                        <w:w w:val="95"/>
                        <w:sz w:val="20"/>
                      </w:rPr>
                      <w:t xml:space="preserve">analysing </w:t>
                    </w:r>
                    <w:r>
                      <w:rPr>
                        <w:color w:val="FFFFFF"/>
                        <w:spacing w:val="-2"/>
                        <w:sz w:val="20"/>
                      </w:rPr>
                      <w:t>options</w:t>
                    </w:r>
                  </w:p>
                </w:txbxContent>
              </v:textbox>
            </v:shape>
            <v:shape id="docshape145" o:spid="_x0000_s1942" type="#_x0000_t202" style="position:absolute;left:6467;top:1654;width:1026;height:955" filled="f" stroked="f">
              <v:textbox inset="0,0,0,0">
                <w:txbxContent>
                  <w:p w:rsidR="00610D79" w:rsidRDefault="005C135F">
                    <w:pPr>
                      <w:spacing w:line="249" w:lineRule="auto"/>
                      <w:ind w:right="18" w:hanging="1"/>
                      <w:jc w:val="center"/>
                      <w:rPr>
                        <w:sz w:val="20"/>
                      </w:rPr>
                    </w:pPr>
                    <w:r>
                      <w:rPr>
                        <w:b/>
                        <w:color w:val="FFFFFF"/>
                        <w:sz w:val="20"/>
                      </w:rPr>
                      <w:t xml:space="preserve">Stage 3: </w:t>
                    </w:r>
                    <w:r>
                      <w:rPr>
                        <w:color w:val="FFFFFF"/>
                        <w:spacing w:val="-2"/>
                        <w:sz w:val="20"/>
                      </w:rPr>
                      <w:t xml:space="preserve">Developing </w:t>
                    </w:r>
                    <w:r>
                      <w:rPr>
                        <w:color w:val="FFFFFF"/>
                        <w:sz w:val="20"/>
                      </w:rPr>
                      <w:t xml:space="preserve">a business </w:t>
                    </w:r>
                    <w:r>
                      <w:rPr>
                        <w:color w:val="FFFFFF"/>
                        <w:spacing w:val="-4"/>
                        <w:sz w:val="20"/>
                      </w:rPr>
                      <w:t>case</w:t>
                    </w:r>
                  </w:p>
                </w:txbxContent>
              </v:textbox>
            </v:shape>
            <v:shape id="docshape146" o:spid="_x0000_s1941" type="#_x0000_t202" style="position:absolute;left:8038;top:1864;width:730;height:524" filled="f" stroked="f">
              <v:textbox inset="0,0,0,0">
                <w:txbxContent>
                  <w:p w:rsidR="00610D79" w:rsidRDefault="005C135F">
                    <w:pPr>
                      <w:spacing w:before="28" w:line="249" w:lineRule="auto"/>
                      <w:rPr>
                        <w:i/>
                        <w:sz w:val="20"/>
                      </w:rPr>
                    </w:pPr>
                    <w:r>
                      <w:rPr>
                        <w:i/>
                        <w:color w:val="FFFFFF"/>
                        <w:spacing w:val="-2"/>
                        <w:sz w:val="20"/>
                      </w:rPr>
                      <w:t>Project delivery</w:t>
                    </w:r>
                  </w:p>
                </w:txbxContent>
              </v:textbox>
            </v:shape>
            <v:shape id="docshape147" o:spid="_x0000_s1940" type="#_x0000_t202" style="position:absolute;left:1247;top:4401;width:1043;height:720" filled="f" stroked="f">
              <v:textbox inset="0,0,0,0">
                <w:txbxContent>
                  <w:p w:rsidR="00610D79" w:rsidRDefault="005C135F">
                    <w:pPr>
                      <w:spacing w:line="249" w:lineRule="auto"/>
                      <w:rPr>
                        <w:b/>
                        <w:sz w:val="20"/>
                      </w:rPr>
                    </w:pPr>
                    <w:r>
                      <w:rPr>
                        <w:b/>
                        <w:spacing w:val="-2"/>
                        <w:w w:val="90"/>
                        <w:sz w:val="20"/>
                      </w:rPr>
                      <w:t xml:space="preserve">Supporting </w:t>
                    </w:r>
                    <w:r>
                      <w:rPr>
                        <w:b/>
                        <w:spacing w:val="-2"/>
                        <w:sz w:val="20"/>
                      </w:rPr>
                      <w:t>technical guidelines</w:t>
                    </w:r>
                  </w:p>
                </w:txbxContent>
              </v:textbox>
            </v:shape>
            <v:shape id="docshape148" o:spid="_x0000_s1939" type="#_x0000_t202" style="position:absolute;left:2745;top:5917;width:7790;height:480" strokecolor="#00556f" strokeweight="1pt">
              <v:textbox inset="0,0,0,0">
                <w:txbxContent>
                  <w:p w:rsidR="00610D79" w:rsidRDefault="005C135F">
                    <w:pPr>
                      <w:spacing w:before="121"/>
                      <w:ind w:left="2097" w:right="2097"/>
                      <w:jc w:val="center"/>
                      <w:rPr>
                        <w:b/>
                        <w:i/>
                        <w:color w:val="000000"/>
                        <w:sz w:val="20"/>
                      </w:rPr>
                    </w:pPr>
                    <w:r>
                      <w:rPr>
                        <w:b/>
                        <w:i/>
                        <w:color w:val="1F3F4E"/>
                        <w:w w:val="95"/>
                        <w:sz w:val="20"/>
                      </w:rPr>
                      <w:t>Opportunity</w:t>
                    </w:r>
                    <w:r>
                      <w:rPr>
                        <w:b/>
                        <w:i/>
                        <w:color w:val="1F3F4E"/>
                        <w:spacing w:val="2"/>
                        <w:sz w:val="20"/>
                      </w:rPr>
                      <w:t xml:space="preserve"> </w:t>
                    </w:r>
                    <w:r>
                      <w:rPr>
                        <w:b/>
                        <w:i/>
                        <w:color w:val="1F3F4E"/>
                        <w:w w:val="95"/>
                        <w:sz w:val="20"/>
                      </w:rPr>
                      <w:t>for</w:t>
                    </w:r>
                    <w:r>
                      <w:rPr>
                        <w:b/>
                        <w:i/>
                        <w:color w:val="1F3F4E"/>
                        <w:spacing w:val="3"/>
                        <w:sz w:val="20"/>
                      </w:rPr>
                      <w:t xml:space="preserve"> </w:t>
                    </w:r>
                    <w:r>
                      <w:rPr>
                        <w:b/>
                        <w:i/>
                        <w:color w:val="1F3F4E"/>
                        <w:w w:val="95"/>
                        <w:sz w:val="20"/>
                      </w:rPr>
                      <w:t>future</w:t>
                    </w:r>
                    <w:r>
                      <w:rPr>
                        <w:b/>
                        <w:i/>
                        <w:color w:val="1F3F4E"/>
                        <w:spacing w:val="3"/>
                        <w:sz w:val="20"/>
                      </w:rPr>
                      <w:t xml:space="preserve"> </w:t>
                    </w:r>
                    <w:r>
                      <w:rPr>
                        <w:b/>
                        <w:i/>
                        <w:color w:val="1F3F4E"/>
                        <w:w w:val="95"/>
                        <w:sz w:val="20"/>
                      </w:rPr>
                      <w:t>technical</w:t>
                    </w:r>
                    <w:r>
                      <w:rPr>
                        <w:b/>
                        <w:i/>
                        <w:color w:val="1F3F4E"/>
                        <w:spacing w:val="3"/>
                        <w:sz w:val="20"/>
                      </w:rPr>
                      <w:t xml:space="preserve"> </w:t>
                    </w:r>
                    <w:r>
                      <w:rPr>
                        <w:b/>
                        <w:i/>
                        <w:color w:val="1F3F4E"/>
                        <w:spacing w:val="-2"/>
                        <w:w w:val="95"/>
                        <w:sz w:val="20"/>
                      </w:rPr>
                      <w:t>guides</w:t>
                    </w:r>
                  </w:p>
                </w:txbxContent>
              </v:textbox>
            </v:shape>
            <v:shape id="docshape149" o:spid="_x0000_s1938" type="#_x0000_t202" style="position:absolute;left:4468;top:5198;width:3281;height:625" fillcolor="#0e2d3a" stroked="f">
              <v:textbox inset="0,0,0,0">
                <w:txbxContent>
                  <w:p w:rsidR="00610D79" w:rsidRDefault="005C135F">
                    <w:pPr>
                      <w:spacing w:before="83" w:line="249" w:lineRule="auto"/>
                      <w:ind w:left="708" w:firstLine="141"/>
                      <w:rPr>
                        <w:b/>
                        <w:color w:val="000000"/>
                        <w:sz w:val="20"/>
                      </w:rPr>
                    </w:pPr>
                    <w:r>
                      <w:rPr>
                        <w:b/>
                        <w:color w:val="FFFFFF"/>
                        <w:sz w:val="20"/>
                      </w:rPr>
                      <w:t xml:space="preserve">Guide to risk and </w:t>
                    </w:r>
                    <w:r>
                      <w:rPr>
                        <w:b/>
                        <w:color w:val="FFFFFF"/>
                        <w:w w:val="95"/>
                        <w:sz w:val="20"/>
                      </w:rPr>
                      <w:t>uncertainty</w:t>
                    </w:r>
                    <w:r>
                      <w:rPr>
                        <w:b/>
                        <w:color w:val="FFFFFF"/>
                        <w:spacing w:val="-1"/>
                        <w:w w:val="95"/>
                        <w:sz w:val="20"/>
                      </w:rPr>
                      <w:t xml:space="preserve"> </w:t>
                    </w:r>
                    <w:r>
                      <w:rPr>
                        <w:b/>
                        <w:color w:val="FFFFFF"/>
                        <w:w w:val="95"/>
                        <w:sz w:val="20"/>
                      </w:rPr>
                      <w:t>analysis</w:t>
                    </w:r>
                  </w:p>
                </w:txbxContent>
              </v:textbox>
            </v:shape>
            <v:shape id="docshape150" o:spid="_x0000_s1937" type="#_x0000_t202" style="position:absolute;left:4468;top:4622;width:3281;height:500" fillcolor="#0e2d3a" stroked="f">
              <v:textbox inset="0,0,0,0">
                <w:txbxContent>
                  <w:p w:rsidR="00610D79" w:rsidRDefault="005C135F">
                    <w:pPr>
                      <w:spacing w:before="141"/>
                      <w:ind w:left="342"/>
                      <w:rPr>
                        <w:b/>
                        <w:color w:val="000000"/>
                        <w:sz w:val="20"/>
                      </w:rPr>
                    </w:pPr>
                    <w:r>
                      <w:rPr>
                        <w:b/>
                        <w:color w:val="FFFFFF"/>
                        <w:w w:val="95"/>
                        <w:sz w:val="20"/>
                      </w:rPr>
                      <w:t>Guide</w:t>
                    </w:r>
                    <w:r>
                      <w:rPr>
                        <w:b/>
                        <w:color w:val="FFFFFF"/>
                        <w:spacing w:val="-10"/>
                        <w:w w:val="95"/>
                        <w:sz w:val="20"/>
                      </w:rPr>
                      <w:t xml:space="preserve"> </w:t>
                    </w:r>
                    <w:r>
                      <w:rPr>
                        <w:b/>
                        <w:color w:val="FFFFFF"/>
                        <w:w w:val="95"/>
                        <w:sz w:val="20"/>
                      </w:rPr>
                      <w:t>to</w:t>
                    </w:r>
                    <w:r>
                      <w:rPr>
                        <w:b/>
                        <w:color w:val="FFFFFF"/>
                        <w:spacing w:val="-7"/>
                        <w:w w:val="95"/>
                        <w:sz w:val="20"/>
                      </w:rPr>
                      <w:t xml:space="preserve"> </w:t>
                    </w:r>
                    <w:r>
                      <w:rPr>
                        <w:b/>
                        <w:color w:val="FFFFFF"/>
                        <w:w w:val="95"/>
                        <w:sz w:val="20"/>
                      </w:rPr>
                      <w:t>economic</w:t>
                    </w:r>
                    <w:r>
                      <w:rPr>
                        <w:b/>
                        <w:color w:val="FFFFFF"/>
                        <w:spacing w:val="-7"/>
                        <w:w w:val="95"/>
                        <w:sz w:val="20"/>
                      </w:rPr>
                      <w:t xml:space="preserve"> </w:t>
                    </w:r>
                    <w:r>
                      <w:rPr>
                        <w:b/>
                        <w:color w:val="FFFFFF"/>
                        <w:spacing w:val="-2"/>
                        <w:w w:val="95"/>
                        <w:sz w:val="20"/>
                      </w:rPr>
                      <w:t>appraisal</w:t>
                    </w:r>
                  </w:p>
                </w:txbxContent>
              </v:textbox>
            </v:shape>
            <v:shape id="docshape151" o:spid="_x0000_s1936" type="#_x0000_t202" style="position:absolute;left:4478;top:3651;width:1662;height:885" fillcolor="#346a81" strokecolor="#00556f" strokeweight="1pt">
              <v:textbox inset="0,0,0,0">
                <w:txbxContent>
                  <w:p w:rsidR="00610D79" w:rsidRDefault="005C135F">
                    <w:pPr>
                      <w:spacing w:before="83" w:line="249" w:lineRule="auto"/>
                      <w:ind w:left="179" w:right="178"/>
                      <w:jc w:val="center"/>
                      <w:rPr>
                        <w:b/>
                        <w:color w:val="000000"/>
                        <w:sz w:val="20"/>
                      </w:rPr>
                    </w:pPr>
                    <w:r>
                      <w:rPr>
                        <w:b/>
                        <w:color w:val="FFFFFF"/>
                        <w:sz w:val="20"/>
                      </w:rPr>
                      <w:t xml:space="preserve">Guide to </w:t>
                    </w:r>
                    <w:r>
                      <w:rPr>
                        <w:b/>
                        <w:color w:val="FFFFFF"/>
                        <w:spacing w:val="-2"/>
                        <w:sz w:val="20"/>
                      </w:rPr>
                      <w:t xml:space="preserve">multi-criteria </w:t>
                    </w:r>
                    <w:r>
                      <w:rPr>
                        <w:b/>
                        <w:color w:val="FFFFFF"/>
                        <w:w w:val="90"/>
                        <w:sz w:val="20"/>
                      </w:rPr>
                      <w:t>analysis</w:t>
                    </w:r>
                    <w:r>
                      <w:rPr>
                        <w:b/>
                        <w:color w:val="FFFFFF"/>
                        <w:spacing w:val="9"/>
                        <w:sz w:val="20"/>
                      </w:rPr>
                      <w:t xml:space="preserve"> </w:t>
                    </w:r>
                    <w:r>
                      <w:rPr>
                        <w:b/>
                        <w:color w:val="FFFFFF"/>
                        <w:spacing w:val="-2"/>
                        <w:w w:val="95"/>
                        <w:sz w:val="20"/>
                      </w:rPr>
                      <w:t>(new)</w:t>
                    </w:r>
                  </w:p>
                </w:txbxContent>
              </v:textbox>
            </v:shape>
            <v:shape id="docshape152" o:spid="_x0000_s1935" type="#_x0000_t202" style="position:absolute;left:2745;top:3075;width:7790;height:480" fillcolor="#346a81" strokecolor="#00556f" strokeweight="1pt">
              <v:textbox inset="0,0,0,0">
                <w:txbxContent>
                  <w:p w:rsidR="00610D79" w:rsidRDefault="005C135F">
                    <w:pPr>
                      <w:spacing w:before="121"/>
                      <w:ind w:left="2097" w:right="2097"/>
                      <w:jc w:val="center"/>
                      <w:rPr>
                        <w:b/>
                        <w:color w:val="000000"/>
                        <w:sz w:val="20"/>
                      </w:rPr>
                    </w:pPr>
                    <w:r>
                      <w:rPr>
                        <w:b/>
                        <w:color w:val="FFFFFF"/>
                        <w:w w:val="95"/>
                        <w:sz w:val="20"/>
                      </w:rPr>
                      <w:t>Guide</w:t>
                    </w:r>
                    <w:r>
                      <w:rPr>
                        <w:b/>
                        <w:color w:val="FFFFFF"/>
                        <w:spacing w:val="-5"/>
                        <w:w w:val="95"/>
                        <w:sz w:val="20"/>
                      </w:rPr>
                      <w:t xml:space="preserve"> </w:t>
                    </w:r>
                    <w:r>
                      <w:rPr>
                        <w:b/>
                        <w:color w:val="FFFFFF"/>
                        <w:w w:val="95"/>
                        <w:sz w:val="20"/>
                      </w:rPr>
                      <w:t>to</w:t>
                    </w:r>
                    <w:r>
                      <w:rPr>
                        <w:b/>
                        <w:color w:val="FFFFFF"/>
                        <w:spacing w:val="-5"/>
                        <w:w w:val="95"/>
                        <w:sz w:val="20"/>
                      </w:rPr>
                      <w:t xml:space="preserve"> </w:t>
                    </w:r>
                    <w:r>
                      <w:rPr>
                        <w:b/>
                        <w:color w:val="FFFFFF"/>
                        <w:w w:val="95"/>
                        <w:sz w:val="20"/>
                      </w:rPr>
                      <w:t>program</w:t>
                    </w:r>
                    <w:r>
                      <w:rPr>
                        <w:b/>
                        <w:color w:val="FFFFFF"/>
                        <w:spacing w:val="-4"/>
                        <w:w w:val="95"/>
                        <w:sz w:val="20"/>
                      </w:rPr>
                      <w:t xml:space="preserve"> </w:t>
                    </w:r>
                    <w:r>
                      <w:rPr>
                        <w:b/>
                        <w:color w:val="FFFFFF"/>
                        <w:w w:val="95"/>
                        <w:sz w:val="20"/>
                      </w:rPr>
                      <w:t>appraisal</w:t>
                    </w:r>
                    <w:r>
                      <w:rPr>
                        <w:b/>
                        <w:color w:val="FFFFFF"/>
                        <w:spacing w:val="-5"/>
                        <w:w w:val="95"/>
                        <w:sz w:val="20"/>
                      </w:rPr>
                      <w:t xml:space="preserve"> </w:t>
                    </w:r>
                    <w:r>
                      <w:rPr>
                        <w:b/>
                        <w:color w:val="FFFFFF"/>
                        <w:spacing w:val="-2"/>
                        <w:w w:val="95"/>
                        <w:sz w:val="20"/>
                      </w:rPr>
                      <w:t>(new)</w:t>
                    </w:r>
                  </w:p>
                </w:txbxContent>
              </v:textbox>
            </v:shape>
            <v:shape id="docshape153" o:spid="_x0000_s1934" type="#_x0000_t202" style="position:absolute;left:8966;top:1555;width:1569;height:1125" fillcolor="#854050" strokecolor="#672a3d" strokeweight="1pt">
              <v:textbox inset="0,0,0,0">
                <w:txbxContent>
                  <w:p w:rsidR="00610D79" w:rsidRDefault="005C135F">
                    <w:pPr>
                      <w:spacing w:before="83" w:line="249" w:lineRule="auto"/>
                      <w:ind w:left="288" w:right="285" w:hanging="1"/>
                      <w:jc w:val="center"/>
                      <w:rPr>
                        <w:color w:val="000000"/>
                        <w:sz w:val="20"/>
                      </w:rPr>
                    </w:pPr>
                    <w:r>
                      <w:rPr>
                        <w:b/>
                        <w:color w:val="FFFFFF"/>
                        <w:sz w:val="20"/>
                      </w:rPr>
                      <w:t xml:space="preserve">Stage 4: </w:t>
                    </w:r>
                    <w:r>
                      <w:rPr>
                        <w:color w:val="FFFFFF"/>
                        <w:spacing w:val="-4"/>
                        <w:sz w:val="20"/>
                      </w:rPr>
                      <w:t xml:space="preserve">Post </w:t>
                    </w:r>
                    <w:r>
                      <w:rPr>
                        <w:color w:val="FFFFFF"/>
                        <w:spacing w:val="-2"/>
                        <w:sz w:val="20"/>
                      </w:rPr>
                      <w:t>completion review</w:t>
                    </w:r>
                  </w:p>
                </w:txbxContent>
              </v:textbox>
            </v:shape>
            <v:shape id="docshape154" o:spid="_x0000_s1933" type="#_x0000_t202" style="position:absolute;left:2745;top:298;width:7790;height:885" fillcolor="#854050" strokecolor="#672a3d" strokeweight="1pt">
              <v:textbox inset="0,0,0,0">
                <w:txbxContent>
                  <w:p w:rsidR="00610D79" w:rsidRDefault="00610D79">
                    <w:pPr>
                      <w:spacing w:before="1"/>
                      <w:rPr>
                        <w:color w:val="000000"/>
                        <w:sz w:val="28"/>
                      </w:rPr>
                    </w:pPr>
                  </w:p>
                  <w:p w:rsidR="00610D79" w:rsidRDefault="005C135F">
                    <w:pPr>
                      <w:spacing w:before="1"/>
                      <w:ind w:left="2097" w:right="2097"/>
                      <w:jc w:val="center"/>
                      <w:rPr>
                        <w:b/>
                        <w:color w:val="000000"/>
                        <w:sz w:val="20"/>
                      </w:rPr>
                    </w:pPr>
                    <w:r>
                      <w:rPr>
                        <w:b/>
                        <w:color w:val="FFFFFF"/>
                        <w:spacing w:val="-2"/>
                        <w:sz w:val="20"/>
                      </w:rPr>
                      <w:t>Overview</w:t>
                    </w:r>
                  </w:p>
                </w:txbxContent>
              </v:textbox>
            </v:shape>
            <w10:wrap type="topAndBottom" anchorx="page"/>
          </v:group>
        </w:pict>
      </w:r>
    </w:p>
    <w:p w:rsidR="00610D79" w:rsidRDefault="00610D79">
      <w:pPr>
        <w:rPr>
          <w:sz w:val="7"/>
        </w:rPr>
        <w:sectPr w:rsidR="00610D79">
          <w:headerReference w:type="default" r:id="rId54"/>
          <w:pgSz w:w="11910" w:h="16840"/>
          <w:pgMar w:top="0" w:right="1020" w:bottom="580" w:left="1020" w:header="0" w:footer="386" w:gutter="0"/>
          <w:cols w:space="720"/>
        </w:sectPr>
      </w:pPr>
    </w:p>
    <w:p w:rsidR="00610D79" w:rsidRDefault="005C135F">
      <w:pPr>
        <w:pStyle w:val="BodyText"/>
      </w:pPr>
      <w:r>
        <w:rPr>
          <w:noProof/>
        </w:rPr>
        <w:lastRenderedPageBreak/>
        <w:drawing>
          <wp:anchor distT="0" distB="0" distL="0" distR="0" simplePos="0" relativeHeight="15756800" behindDoc="0" locked="0" layoutInCell="1" allowOverlap="1">
            <wp:simplePos x="0" y="0"/>
            <wp:positionH relativeFrom="page">
              <wp:posOffset>6299999</wp:posOffset>
            </wp:positionH>
            <wp:positionV relativeFrom="page">
              <wp:posOffset>0</wp:posOffset>
            </wp:positionV>
            <wp:extent cx="1259992" cy="10692003"/>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55" cstate="print"/>
                    <a:stretch>
                      <a:fillRect/>
                    </a:stretch>
                  </pic:blipFill>
                  <pic:spPr>
                    <a:xfrm>
                      <a:off x="0" y="0"/>
                      <a:ext cx="1259992" cy="10692003"/>
                    </a:xfrm>
                    <a:prstGeom prst="rect">
                      <a:avLst/>
                    </a:prstGeom>
                  </pic:spPr>
                </pic:pic>
              </a:graphicData>
            </a:graphic>
          </wp:anchor>
        </w:drawing>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rPr>
          <w:sz w:val="22"/>
        </w:rPr>
      </w:pPr>
    </w:p>
    <w:p w:rsidR="00610D79" w:rsidRDefault="005C135F">
      <w:pPr>
        <w:pStyle w:val="Heading1"/>
        <w:spacing w:before="208" w:line="199" w:lineRule="auto"/>
        <w:ind w:right="2676"/>
      </w:pPr>
      <w:r>
        <w:pict>
          <v:shape id="docshape157" o:spid="_x0000_s1931" type="#_x0000_t202" style="position:absolute;left:0;text-align:left;margin-left:56.7pt;margin-top:-247.8pt;width:2in;height:287.75pt;z-index:-19373056;mso-position-horizontal-relative:page" filled="f" stroked="f">
            <v:textbox inset="0,0,0,0">
              <w:txbxContent>
                <w:p w:rsidR="00610D79" w:rsidRDefault="005C135F">
                  <w:pPr>
                    <w:spacing w:line="5420" w:lineRule="exact"/>
                    <w:rPr>
                      <w:b/>
                      <w:sz w:val="484"/>
                    </w:rPr>
                  </w:pPr>
                  <w:r>
                    <w:rPr>
                      <w:b/>
                      <w:color w:val="0E2D3A"/>
                      <w:w w:val="106"/>
                      <w:sz w:val="484"/>
                    </w:rPr>
                    <w:t>2</w:t>
                  </w:r>
                </w:p>
              </w:txbxContent>
            </v:textbox>
            <w10:wrap anchorx="page"/>
          </v:shape>
        </w:pict>
      </w:r>
      <w:bookmarkStart w:id="12" w:name="_bookmark7"/>
      <w:bookmarkStart w:id="13" w:name="2_Defining_problems_and_opportunities"/>
      <w:bookmarkStart w:id="14" w:name="_bookmark6"/>
      <w:bookmarkEnd w:id="12"/>
      <w:bookmarkEnd w:id="13"/>
      <w:bookmarkEnd w:id="14"/>
      <w:r>
        <w:rPr>
          <w:color w:val="0E2D3A"/>
        </w:rPr>
        <w:t>Defining</w:t>
      </w:r>
      <w:r>
        <w:rPr>
          <w:color w:val="0E2D3A"/>
          <w:spacing w:val="-49"/>
        </w:rPr>
        <w:t xml:space="preserve"> </w:t>
      </w:r>
      <w:r>
        <w:rPr>
          <w:color w:val="0E2D3A"/>
        </w:rPr>
        <w:t>problems and opportunities</w:t>
      </w:r>
    </w:p>
    <w:p w:rsidR="00610D79" w:rsidRDefault="00610D79">
      <w:pPr>
        <w:pStyle w:val="BodyText"/>
      </w:pPr>
    </w:p>
    <w:p w:rsidR="00610D79" w:rsidRDefault="00610D79">
      <w:pPr>
        <w:pStyle w:val="BodyText"/>
      </w:pPr>
    </w:p>
    <w:p w:rsidR="00610D79" w:rsidRDefault="00610D79">
      <w:pPr>
        <w:pStyle w:val="BodyText"/>
      </w:pPr>
    </w:p>
    <w:p w:rsidR="00610D79" w:rsidRDefault="005C135F">
      <w:pPr>
        <w:pStyle w:val="ListParagraph"/>
        <w:numPr>
          <w:ilvl w:val="1"/>
          <w:numId w:val="40"/>
        </w:numPr>
        <w:tabs>
          <w:tab w:val="left" w:pos="713"/>
          <w:tab w:val="left" w:pos="714"/>
          <w:tab w:val="right" w:pos="7753"/>
        </w:tabs>
        <w:spacing w:before="259"/>
        <w:ind w:hanging="601"/>
        <w:rPr>
          <w:sz w:val="24"/>
        </w:rPr>
      </w:pPr>
      <w:r>
        <w:pict>
          <v:line id="_x0000_s1930" style="position:absolute;left:0;text-align:left;z-index:15757312;mso-position-horizontal-relative:page" from="56.7pt,30.15pt" to="439.35pt,30.15pt" strokecolor="#a42036" strokeweight=".5pt">
            <w10:wrap anchorx="page"/>
          </v:line>
        </w:pict>
      </w:r>
      <w:r>
        <w:rPr>
          <w:w w:val="95"/>
          <w:sz w:val="24"/>
        </w:rPr>
        <w:t>Overview</w:t>
      </w:r>
      <w:r>
        <w:rPr>
          <w:spacing w:val="9"/>
          <w:sz w:val="24"/>
        </w:rPr>
        <w:t xml:space="preserve"> </w:t>
      </w:r>
      <w:r>
        <w:rPr>
          <w:w w:val="95"/>
          <w:sz w:val="24"/>
        </w:rPr>
        <w:t>of</w:t>
      </w:r>
      <w:r>
        <w:rPr>
          <w:spacing w:val="9"/>
          <w:sz w:val="24"/>
        </w:rPr>
        <w:t xml:space="preserve"> </w:t>
      </w:r>
      <w:r>
        <w:rPr>
          <w:w w:val="95"/>
          <w:sz w:val="24"/>
        </w:rPr>
        <w:t>Stage</w:t>
      </w:r>
      <w:r>
        <w:rPr>
          <w:spacing w:val="9"/>
          <w:sz w:val="24"/>
        </w:rPr>
        <w:t xml:space="preserve"> </w:t>
      </w:r>
      <w:r>
        <w:rPr>
          <w:spacing w:val="-10"/>
          <w:w w:val="95"/>
          <w:sz w:val="24"/>
        </w:rPr>
        <w:t>1</w:t>
      </w:r>
      <w:r>
        <w:rPr>
          <w:sz w:val="24"/>
        </w:rPr>
        <w:tab/>
      </w:r>
      <w:r>
        <w:rPr>
          <w:spacing w:val="-5"/>
          <w:w w:val="95"/>
          <w:sz w:val="24"/>
        </w:rPr>
        <w:t>14</w:t>
      </w:r>
    </w:p>
    <w:p w:rsidR="00610D79" w:rsidRDefault="005C135F">
      <w:pPr>
        <w:pStyle w:val="ListParagraph"/>
        <w:numPr>
          <w:ilvl w:val="1"/>
          <w:numId w:val="40"/>
        </w:numPr>
        <w:tabs>
          <w:tab w:val="left" w:pos="713"/>
          <w:tab w:val="left" w:pos="714"/>
          <w:tab w:val="right" w:pos="7753"/>
        </w:tabs>
        <w:spacing w:before="295"/>
        <w:ind w:hanging="601"/>
        <w:rPr>
          <w:sz w:val="24"/>
        </w:rPr>
      </w:pPr>
      <w:r>
        <w:pict>
          <v:line id="_x0000_s1929" style="position:absolute;left:0;text-align:left;z-index:15757824;mso-position-horizontal-relative:page" from="56.7pt,31.95pt" to="439.35pt,31.95pt" strokecolor="#a42036" strokeweight=".5pt">
            <w10:wrap anchorx="page"/>
          </v:line>
        </w:pict>
      </w:r>
      <w:r>
        <w:rPr>
          <w:w w:val="95"/>
          <w:sz w:val="24"/>
        </w:rPr>
        <w:t>Step</w:t>
      </w:r>
      <w:r>
        <w:rPr>
          <w:spacing w:val="-6"/>
          <w:w w:val="95"/>
          <w:sz w:val="24"/>
        </w:rPr>
        <w:t xml:space="preserve"> </w:t>
      </w:r>
      <w:r>
        <w:rPr>
          <w:w w:val="95"/>
          <w:sz w:val="24"/>
        </w:rPr>
        <w:t>1:</w:t>
      </w:r>
      <w:r>
        <w:rPr>
          <w:spacing w:val="-5"/>
          <w:w w:val="95"/>
          <w:sz w:val="24"/>
        </w:rPr>
        <w:t xml:space="preserve"> </w:t>
      </w:r>
      <w:r>
        <w:rPr>
          <w:w w:val="95"/>
          <w:sz w:val="24"/>
        </w:rPr>
        <w:t>Identify</w:t>
      </w:r>
      <w:r>
        <w:rPr>
          <w:spacing w:val="-5"/>
          <w:w w:val="95"/>
          <w:sz w:val="24"/>
        </w:rPr>
        <w:t xml:space="preserve"> </w:t>
      </w:r>
      <w:r>
        <w:rPr>
          <w:w w:val="95"/>
          <w:sz w:val="24"/>
        </w:rPr>
        <w:t>problems</w:t>
      </w:r>
      <w:r>
        <w:rPr>
          <w:spacing w:val="-5"/>
          <w:w w:val="95"/>
          <w:sz w:val="24"/>
        </w:rPr>
        <w:t xml:space="preserve"> </w:t>
      </w:r>
      <w:r>
        <w:rPr>
          <w:w w:val="95"/>
          <w:sz w:val="24"/>
        </w:rPr>
        <w:t>and</w:t>
      </w:r>
      <w:r>
        <w:rPr>
          <w:spacing w:val="-5"/>
          <w:w w:val="95"/>
          <w:sz w:val="24"/>
        </w:rPr>
        <w:t xml:space="preserve"> </w:t>
      </w:r>
      <w:r>
        <w:rPr>
          <w:spacing w:val="-2"/>
          <w:w w:val="95"/>
          <w:sz w:val="24"/>
        </w:rPr>
        <w:t>opportunities</w:t>
      </w:r>
      <w:r>
        <w:rPr>
          <w:sz w:val="24"/>
        </w:rPr>
        <w:tab/>
      </w:r>
      <w:r>
        <w:rPr>
          <w:spacing w:val="-5"/>
          <w:sz w:val="24"/>
        </w:rPr>
        <w:t>16</w:t>
      </w:r>
    </w:p>
    <w:p w:rsidR="00610D79" w:rsidRDefault="005C135F">
      <w:pPr>
        <w:pStyle w:val="ListParagraph"/>
        <w:numPr>
          <w:ilvl w:val="1"/>
          <w:numId w:val="40"/>
        </w:numPr>
        <w:tabs>
          <w:tab w:val="left" w:pos="713"/>
          <w:tab w:val="left" w:pos="714"/>
        </w:tabs>
        <w:spacing w:before="296"/>
        <w:ind w:hanging="601"/>
        <w:rPr>
          <w:sz w:val="24"/>
        </w:rPr>
      </w:pPr>
      <w:r>
        <w:rPr>
          <w:w w:val="95"/>
          <w:sz w:val="24"/>
        </w:rPr>
        <w:t>Step</w:t>
      </w:r>
      <w:r>
        <w:rPr>
          <w:spacing w:val="1"/>
          <w:sz w:val="24"/>
        </w:rPr>
        <w:t xml:space="preserve"> </w:t>
      </w:r>
      <w:r>
        <w:rPr>
          <w:w w:val="95"/>
          <w:sz w:val="24"/>
        </w:rPr>
        <w:t>2:</w:t>
      </w:r>
      <w:r>
        <w:rPr>
          <w:spacing w:val="1"/>
          <w:sz w:val="24"/>
        </w:rPr>
        <w:t xml:space="preserve"> </w:t>
      </w:r>
      <w:r>
        <w:rPr>
          <w:w w:val="95"/>
          <w:sz w:val="24"/>
        </w:rPr>
        <w:t>Determine</w:t>
      </w:r>
      <w:r>
        <w:rPr>
          <w:spacing w:val="1"/>
          <w:sz w:val="24"/>
        </w:rPr>
        <w:t xml:space="preserve"> </w:t>
      </w:r>
      <w:r>
        <w:rPr>
          <w:w w:val="95"/>
          <w:sz w:val="24"/>
        </w:rPr>
        <w:t>the</w:t>
      </w:r>
      <w:r>
        <w:rPr>
          <w:spacing w:val="1"/>
          <w:sz w:val="24"/>
        </w:rPr>
        <w:t xml:space="preserve"> </w:t>
      </w:r>
      <w:r>
        <w:rPr>
          <w:w w:val="95"/>
          <w:sz w:val="24"/>
        </w:rPr>
        <w:t>root</w:t>
      </w:r>
      <w:r>
        <w:rPr>
          <w:spacing w:val="1"/>
          <w:sz w:val="24"/>
        </w:rPr>
        <w:t xml:space="preserve"> </w:t>
      </w:r>
      <w:r>
        <w:rPr>
          <w:w w:val="95"/>
          <w:sz w:val="24"/>
        </w:rPr>
        <w:t>causes</w:t>
      </w:r>
      <w:r>
        <w:rPr>
          <w:spacing w:val="1"/>
          <w:sz w:val="24"/>
        </w:rPr>
        <w:t xml:space="preserve"> </w:t>
      </w:r>
      <w:r>
        <w:rPr>
          <w:w w:val="95"/>
          <w:sz w:val="24"/>
        </w:rPr>
        <w:t>of</w:t>
      </w:r>
      <w:r>
        <w:rPr>
          <w:spacing w:val="1"/>
          <w:sz w:val="24"/>
        </w:rPr>
        <w:t xml:space="preserve"> </w:t>
      </w:r>
      <w:r>
        <w:rPr>
          <w:w w:val="95"/>
          <w:sz w:val="24"/>
        </w:rPr>
        <w:t>the</w:t>
      </w:r>
      <w:r>
        <w:rPr>
          <w:spacing w:val="1"/>
          <w:sz w:val="24"/>
        </w:rPr>
        <w:t xml:space="preserve"> </w:t>
      </w:r>
      <w:r>
        <w:rPr>
          <w:spacing w:val="-2"/>
          <w:w w:val="95"/>
          <w:sz w:val="24"/>
        </w:rPr>
        <w:t>problems</w:t>
      </w:r>
    </w:p>
    <w:p w:rsidR="00610D79" w:rsidRDefault="005C135F">
      <w:pPr>
        <w:tabs>
          <w:tab w:val="right" w:pos="7753"/>
        </w:tabs>
        <w:spacing w:before="12"/>
        <w:ind w:left="713"/>
        <w:rPr>
          <w:sz w:val="24"/>
        </w:rPr>
      </w:pPr>
      <w:r>
        <w:pict>
          <v:line id="_x0000_s1928" style="position:absolute;left:0;text-align:left;z-index:15758336;mso-position-horizontal-relative:page" from="56.7pt,17.8pt" to="439.35pt,17.8pt" strokecolor="#a42036" strokeweight=".5pt">
            <w10:wrap anchorx="page"/>
          </v:line>
        </w:pict>
      </w:r>
      <w:proofErr w:type="gramStart"/>
      <w:r>
        <w:rPr>
          <w:spacing w:val="-2"/>
          <w:sz w:val="24"/>
        </w:rPr>
        <w:t>and</w:t>
      </w:r>
      <w:proofErr w:type="gramEnd"/>
      <w:r>
        <w:rPr>
          <w:spacing w:val="-12"/>
          <w:sz w:val="24"/>
        </w:rPr>
        <w:t xml:space="preserve"> </w:t>
      </w:r>
      <w:r>
        <w:rPr>
          <w:spacing w:val="-2"/>
          <w:sz w:val="24"/>
        </w:rPr>
        <w:t>opportunities</w:t>
      </w:r>
      <w:r>
        <w:rPr>
          <w:sz w:val="24"/>
        </w:rPr>
        <w:tab/>
      </w:r>
      <w:r>
        <w:rPr>
          <w:spacing w:val="-5"/>
          <w:sz w:val="24"/>
        </w:rPr>
        <w:t>22</w:t>
      </w:r>
    </w:p>
    <w:p w:rsidR="00610D79" w:rsidRDefault="005C135F">
      <w:pPr>
        <w:pStyle w:val="ListParagraph"/>
        <w:numPr>
          <w:ilvl w:val="1"/>
          <w:numId w:val="40"/>
        </w:numPr>
        <w:tabs>
          <w:tab w:val="left" w:pos="713"/>
          <w:tab w:val="left" w:pos="714"/>
        </w:tabs>
        <w:spacing w:before="295"/>
        <w:ind w:hanging="601"/>
        <w:rPr>
          <w:sz w:val="24"/>
        </w:rPr>
      </w:pPr>
      <w:r>
        <w:rPr>
          <w:w w:val="95"/>
          <w:sz w:val="24"/>
        </w:rPr>
        <w:t>Step</w:t>
      </w:r>
      <w:r>
        <w:rPr>
          <w:spacing w:val="2"/>
          <w:sz w:val="24"/>
        </w:rPr>
        <w:t xml:space="preserve"> </w:t>
      </w:r>
      <w:r>
        <w:rPr>
          <w:w w:val="95"/>
          <w:sz w:val="24"/>
        </w:rPr>
        <w:t>3:</w:t>
      </w:r>
      <w:r>
        <w:rPr>
          <w:spacing w:val="2"/>
          <w:sz w:val="24"/>
        </w:rPr>
        <w:t xml:space="preserve"> </w:t>
      </w:r>
      <w:r>
        <w:rPr>
          <w:w w:val="95"/>
          <w:sz w:val="24"/>
        </w:rPr>
        <w:t>Quantify</w:t>
      </w:r>
      <w:r>
        <w:rPr>
          <w:spacing w:val="3"/>
          <w:sz w:val="24"/>
        </w:rPr>
        <w:t xml:space="preserve"> </w:t>
      </w:r>
      <w:r>
        <w:rPr>
          <w:w w:val="95"/>
          <w:sz w:val="24"/>
        </w:rPr>
        <w:t>the</w:t>
      </w:r>
      <w:r>
        <w:rPr>
          <w:spacing w:val="2"/>
          <w:sz w:val="24"/>
        </w:rPr>
        <w:t xml:space="preserve"> </w:t>
      </w:r>
      <w:r>
        <w:rPr>
          <w:w w:val="95"/>
          <w:sz w:val="24"/>
        </w:rPr>
        <w:t>cost</w:t>
      </w:r>
      <w:r>
        <w:rPr>
          <w:spacing w:val="3"/>
          <w:sz w:val="24"/>
        </w:rPr>
        <w:t xml:space="preserve"> </w:t>
      </w:r>
      <w:r>
        <w:rPr>
          <w:w w:val="95"/>
          <w:sz w:val="24"/>
        </w:rPr>
        <w:t>of</w:t>
      </w:r>
      <w:r>
        <w:rPr>
          <w:spacing w:val="2"/>
          <w:sz w:val="24"/>
        </w:rPr>
        <w:t xml:space="preserve"> </w:t>
      </w:r>
      <w:r>
        <w:rPr>
          <w:w w:val="95"/>
          <w:sz w:val="24"/>
        </w:rPr>
        <w:t>the</w:t>
      </w:r>
      <w:r>
        <w:rPr>
          <w:spacing w:val="3"/>
          <w:sz w:val="24"/>
        </w:rPr>
        <w:t xml:space="preserve"> </w:t>
      </w:r>
      <w:r>
        <w:rPr>
          <w:w w:val="95"/>
          <w:sz w:val="24"/>
        </w:rPr>
        <w:t>problems</w:t>
      </w:r>
      <w:r>
        <w:rPr>
          <w:spacing w:val="2"/>
          <w:sz w:val="24"/>
        </w:rPr>
        <w:t xml:space="preserve"> </w:t>
      </w:r>
      <w:r>
        <w:rPr>
          <w:w w:val="95"/>
          <w:sz w:val="24"/>
        </w:rPr>
        <w:t>and</w:t>
      </w:r>
      <w:r>
        <w:rPr>
          <w:spacing w:val="3"/>
          <w:sz w:val="24"/>
        </w:rPr>
        <w:t xml:space="preserve"> </w:t>
      </w:r>
      <w:r>
        <w:rPr>
          <w:w w:val="95"/>
          <w:sz w:val="24"/>
        </w:rPr>
        <w:t>value</w:t>
      </w:r>
      <w:r>
        <w:rPr>
          <w:spacing w:val="2"/>
          <w:sz w:val="24"/>
        </w:rPr>
        <w:t xml:space="preserve"> </w:t>
      </w:r>
      <w:r>
        <w:rPr>
          <w:spacing w:val="-5"/>
          <w:w w:val="95"/>
          <w:sz w:val="24"/>
        </w:rPr>
        <w:t>of</w:t>
      </w:r>
    </w:p>
    <w:p w:rsidR="00610D79" w:rsidRDefault="005C135F">
      <w:pPr>
        <w:tabs>
          <w:tab w:val="right" w:pos="7753"/>
        </w:tabs>
        <w:spacing w:before="12"/>
        <w:ind w:left="713"/>
        <w:rPr>
          <w:sz w:val="24"/>
        </w:rPr>
      </w:pPr>
      <w:r>
        <w:pict>
          <v:line id="_x0000_s1927" style="position:absolute;left:0;text-align:left;z-index:15758848;mso-position-horizontal-relative:page" from="56.7pt,17.8pt" to="439.35pt,17.8pt" strokecolor="#a42036" strokeweight=".5pt">
            <w10:wrap anchorx="page"/>
          </v:line>
        </w:pict>
      </w:r>
      <w:proofErr w:type="gramStart"/>
      <w:r>
        <w:rPr>
          <w:w w:val="95"/>
          <w:sz w:val="24"/>
        </w:rPr>
        <w:t>the</w:t>
      </w:r>
      <w:proofErr w:type="gramEnd"/>
      <w:r>
        <w:rPr>
          <w:spacing w:val="10"/>
          <w:sz w:val="24"/>
        </w:rPr>
        <w:t xml:space="preserve"> </w:t>
      </w:r>
      <w:r>
        <w:rPr>
          <w:w w:val="95"/>
          <w:sz w:val="24"/>
        </w:rPr>
        <w:t>opportunities,</w:t>
      </w:r>
      <w:r>
        <w:rPr>
          <w:spacing w:val="10"/>
          <w:sz w:val="24"/>
        </w:rPr>
        <w:t xml:space="preserve"> </w:t>
      </w:r>
      <w:r>
        <w:rPr>
          <w:w w:val="95"/>
          <w:sz w:val="24"/>
        </w:rPr>
        <w:t>in</w:t>
      </w:r>
      <w:r>
        <w:rPr>
          <w:spacing w:val="10"/>
          <w:sz w:val="24"/>
        </w:rPr>
        <w:t xml:space="preserve"> </w:t>
      </w:r>
      <w:r>
        <w:rPr>
          <w:w w:val="95"/>
          <w:sz w:val="24"/>
        </w:rPr>
        <w:t>monetary</w:t>
      </w:r>
      <w:r>
        <w:rPr>
          <w:spacing w:val="11"/>
          <w:sz w:val="24"/>
        </w:rPr>
        <w:t xml:space="preserve"> </w:t>
      </w:r>
      <w:r>
        <w:rPr>
          <w:w w:val="95"/>
          <w:sz w:val="24"/>
        </w:rPr>
        <w:t>terms</w:t>
      </w:r>
      <w:r>
        <w:rPr>
          <w:spacing w:val="10"/>
          <w:sz w:val="24"/>
        </w:rPr>
        <w:t xml:space="preserve"> </w:t>
      </w:r>
      <w:r>
        <w:rPr>
          <w:w w:val="95"/>
          <w:sz w:val="24"/>
        </w:rPr>
        <w:t>where</w:t>
      </w:r>
      <w:r>
        <w:rPr>
          <w:spacing w:val="10"/>
          <w:sz w:val="24"/>
        </w:rPr>
        <w:t xml:space="preserve"> </w:t>
      </w:r>
      <w:r>
        <w:rPr>
          <w:spacing w:val="-2"/>
          <w:w w:val="95"/>
          <w:sz w:val="24"/>
        </w:rPr>
        <w:t>possible</w:t>
      </w:r>
      <w:r>
        <w:rPr>
          <w:sz w:val="24"/>
        </w:rPr>
        <w:tab/>
      </w:r>
      <w:r>
        <w:rPr>
          <w:spacing w:val="-5"/>
          <w:sz w:val="24"/>
        </w:rPr>
        <w:t>27</w:t>
      </w:r>
    </w:p>
    <w:p w:rsidR="00610D79" w:rsidRDefault="005C135F">
      <w:pPr>
        <w:pStyle w:val="ListParagraph"/>
        <w:numPr>
          <w:ilvl w:val="1"/>
          <w:numId w:val="40"/>
        </w:numPr>
        <w:tabs>
          <w:tab w:val="left" w:pos="713"/>
          <w:tab w:val="left" w:pos="714"/>
          <w:tab w:val="right" w:pos="7753"/>
        </w:tabs>
        <w:spacing w:before="296"/>
        <w:ind w:hanging="601"/>
        <w:rPr>
          <w:sz w:val="24"/>
        </w:rPr>
      </w:pPr>
      <w:r>
        <w:pict>
          <v:line id="_x0000_s1926" style="position:absolute;left:0;text-align:left;z-index:15759360;mso-position-horizontal-relative:page" from="56.7pt,32pt" to="439.35pt,32pt" strokecolor="#a42036" strokeweight=".5pt">
            <w10:wrap anchorx="page"/>
          </v:line>
        </w:pict>
      </w:r>
      <w:r>
        <w:rPr>
          <w:w w:val="95"/>
          <w:sz w:val="24"/>
        </w:rPr>
        <w:t>Step</w:t>
      </w:r>
      <w:r>
        <w:rPr>
          <w:spacing w:val="4"/>
          <w:sz w:val="24"/>
        </w:rPr>
        <w:t xml:space="preserve"> </w:t>
      </w:r>
      <w:r>
        <w:rPr>
          <w:w w:val="95"/>
          <w:sz w:val="24"/>
        </w:rPr>
        <w:t>4:</w:t>
      </w:r>
      <w:r>
        <w:rPr>
          <w:spacing w:val="4"/>
          <w:sz w:val="24"/>
        </w:rPr>
        <w:t xml:space="preserve"> </w:t>
      </w:r>
      <w:r>
        <w:rPr>
          <w:w w:val="95"/>
          <w:sz w:val="24"/>
        </w:rPr>
        <w:t>Consider</w:t>
      </w:r>
      <w:r>
        <w:rPr>
          <w:spacing w:val="4"/>
          <w:sz w:val="24"/>
        </w:rPr>
        <w:t xml:space="preserve"> </w:t>
      </w:r>
      <w:r>
        <w:rPr>
          <w:w w:val="95"/>
          <w:sz w:val="24"/>
        </w:rPr>
        <w:t>Deliverability</w:t>
      </w:r>
      <w:r>
        <w:rPr>
          <w:spacing w:val="4"/>
          <w:sz w:val="24"/>
        </w:rPr>
        <w:t xml:space="preserve"> </w:t>
      </w:r>
      <w:r>
        <w:rPr>
          <w:w w:val="95"/>
          <w:sz w:val="24"/>
        </w:rPr>
        <w:t>of</w:t>
      </w:r>
      <w:r>
        <w:rPr>
          <w:spacing w:val="4"/>
          <w:sz w:val="24"/>
        </w:rPr>
        <w:t xml:space="preserve"> </w:t>
      </w:r>
      <w:r>
        <w:rPr>
          <w:w w:val="95"/>
          <w:sz w:val="24"/>
        </w:rPr>
        <w:t>the</w:t>
      </w:r>
      <w:r>
        <w:rPr>
          <w:spacing w:val="4"/>
          <w:sz w:val="24"/>
        </w:rPr>
        <w:t xml:space="preserve"> </w:t>
      </w:r>
      <w:r>
        <w:rPr>
          <w:w w:val="95"/>
          <w:sz w:val="24"/>
        </w:rPr>
        <w:t>potential</w:t>
      </w:r>
      <w:r>
        <w:rPr>
          <w:spacing w:val="4"/>
          <w:sz w:val="24"/>
        </w:rPr>
        <w:t xml:space="preserve"> </w:t>
      </w:r>
      <w:r>
        <w:rPr>
          <w:spacing w:val="-2"/>
          <w:w w:val="95"/>
          <w:sz w:val="24"/>
        </w:rPr>
        <w:t>responses</w:t>
      </w:r>
      <w:r>
        <w:rPr>
          <w:sz w:val="24"/>
        </w:rPr>
        <w:tab/>
      </w:r>
      <w:r>
        <w:rPr>
          <w:spacing w:val="-5"/>
          <w:sz w:val="24"/>
        </w:rPr>
        <w:t>42</w:t>
      </w:r>
    </w:p>
    <w:p w:rsidR="00610D79" w:rsidRDefault="005C135F">
      <w:pPr>
        <w:pStyle w:val="ListParagraph"/>
        <w:numPr>
          <w:ilvl w:val="1"/>
          <w:numId w:val="40"/>
        </w:numPr>
        <w:tabs>
          <w:tab w:val="left" w:pos="713"/>
          <w:tab w:val="left" w:pos="714"/>
        </w:tabs>
        <w:spacing w:before="295"/>
        <w:ind w:hanging="601"/>
        <w:rPr>
          <w:sz w:val="24"/>
        </w:rPr>
      </w:pPr>
      <w:r>
        <w:rPr>
          <w:w w:val="95"/>
          <w:sz w:val="24"/>
        </w:rPr>
        <w:t>Worked</w:t>
      </w:r>
      <w:r>
        <w:rPr>
          <w:spacing w:val="11"/>
          <w:sz w:val="24"/>
        </w:rPr>
        <w:t xml:space="preserve"> </w:t>
      </w:r>
      <w:r>
        <w:rPr>
          <w:w w:val="95"/>
          <w:sz w:val="24"/>
        </w:rPr>
        <w:t>examples</w:t>
      </w:r>
      <w:r>
        <w:rPr>
          <w:spacing w:val="12"/>
          <w:sz w:val="24"/>
        </w:rPr>
        <w:t xml:space="preserve"> </w:t>
      </w:r>
      <w:r>
        <w:rPr>
          <w:w w:val="95"/>
          <w:sz w:val="24"/>
        </w:rPr>
        <w:t>of</w:t>
      </w:r>
      <w:r>
        <w:rPr>
          <w:spacing w:val="12"/>
          <w:sz w:val="24"/>
        </w:rPr>
        <w:t xml:space="preserve"> </w:t>
      </w:r>
      <w:r>
        <w:rPr>
          <w:w w:val="95"/>
          <w:sz w:val="24"/>
        </w:rPr>
        <w:t>identifying</w:t>
      </w:r>
      <w:r>
        <w:rPr>
          <w:spacing w:val="11"/>
          <w:sz w:val="24"/>
        </w:rPr>
        <w:t xml:space="preserve"> </w:t>
      </w:r>
      <w:r>
        <w:rPr>
          <w:w w:val="95"/>
          <w:sz w:val="24"/>
        </w:rPr>
        <w:t>and</w:t>
      </w:r>
      <w:r>
        <w:rPr>
          <w:spacing w:val="12"/>
          <w:sz w:val="24"/>
        </w:rPr>
        <w:t xml:space="preserve"> </w:t>
      </w:r>
      <w:r>
        <w:rPr>
          <w:w w:val="95"/>
          <w:sz w:val="24"/>
        </w:rPr>
        <w:t>quantifying</w:t>
      </w:r>
      <w:r>
        <w:rPr>
          <w:spacing w:val="12"/>
          <w:sz w:val="24"/>
        </w:rPr>
        <w:t xml:space="preserve"> </w:t>
      </w:r>
      <w:r>
        <w:rPr>
          <w:w w:val="95"/>
          <w:sz w:val="24"/>
        </w:rPr>
        <w:t>the</w:t>
      </w:r>
      <w:r>
        <w:rPr>
          <w:spacing w:val="11"/>
          <w:sz w:val="24"/>
        </w:rPr>
        <w:t xml:space="preserve"> </w:t>
      </w:r>
      <w:r>
        <w:rPr>
          <w:spacing w:val="-4"/>
          <w:w w:val="95"/>
          <w:sz w:val="24"/>
        </w:rPr>
        <w:t>cost</w:t>
      </w:r>
    </w:p>
    <w:p w:rsidR="00610D79" w:rsidRDefault="005C135F">
      <w:pPr>
        <w:tabs>
          <w:tab w:val="right" w:pos="7753"/>
        </w:tabs>
        <w:spacing w:before="12"/>
        <w:ind w:left="713"/>
        <w:rPr>
          <w:sz w:val="24"/>
        </w:rPr>
      </w:pPr>
      <w:proofErr w:type="gramStart"/>
      <w:r>
        <w:rPr>
          <w:w w:val="95"/>
          <w:sz w:val="24"/>
        </w:rPr>
        <w:t>of</w:t>
      </w:r>
      <w:proofErr w:type="gramEnd"/>
      <w:r>
        <w:rPr>
          <w:spacing w:val="3"/>
          <w:sz w:val="24"/>
        </w:rPr>
        <w:t xml:space="preserve"> </w:t>
      </w:r>
      <w:r>
        <w:rPr>
          <w:w w:val="95"/>
          <w:sz w:val="24"/>
        </w:rPr>
        <w:t>problems</w:t>
      </w:r>
      <w:r>
        <w:rPr>
          <w:spacing w:val="4"/>
          <w:sz w:val="24"/>
        </w:rPr>
        <w:t xml:space="preserve"> </w:t>
      </w:r>
      <w:r>
        <w:rPr>
          <w:w w:val="95"/>
          <w:sz w:val="24"/>
        </w:rPr>
        <w:t>and</w:t>
      </w:r>
      <w:r>
        <w:rPr>
          <w:spacing w:val="3"/>
          <w:sz w:val="24"/>
        </w:rPr>
        <w:t xml:space="preserve"> </w:t>
      </w:r>
      <w:r>
        <w:rPr>
          <w:w w:val="95"/>
          <w:sz w:val="24"/>
        </w:rPr>
        <w:t>value</w:t>
      </w:r>
      <w:r>
        <w:rPr>
          <w:spacing w:val="4"/>
          <w:sz w:val="24"/>
        </w:rPr>
        <w:t xml:space="preserve"> </w:t>
      </w:r>
      <w:r>
        <w:rPr>
          <w:w w:val="95"/>
          <w:sz w:val="24"/>
        </w:rPr>
        <w:t>of</w:t>
      </w:r>
      <w:r>
        <w:rPr>
          <w:spacing w:val="3"/>
          <w:sz w:val="24"/>
        </w:rPr>
        <w:t xml:space="preserve"> </w:t>
      </w:r>
      <w:r>
        <w:rPr>
          <w:spacing w:val="-2"/>
          <w:w w:val="95"/>
          <w:sz w:val="24"/>
        </w:rPr>
        <w:t>opportunities</w:t>
      </w:r>
      <w:r>
        <w:rPr>
          <w:sz w:val="24"/>
        </w:rPr>
        <w:tab/>
      </w:r>
      <w:r>
        <w:rPr>
          <w:spacing w:val="-5"/>
          <w:sz w:val="24"/>
        </w:rPr>
        <w:t>42</w:t>
      </w:r>
    </w:p>
    <w:p w:rsidR="00610D79" w:rsidRDefault="005C135F">
      <w:pPr>
        <w:pStyle w:val="BodyText"/>
        <w:spacing w:before="9"/>
        <w:rPr>
          <w:sz w:val="3"/>
        </w:rPr>
      </w:pPr>
      <w:r>
        <w:pict>
          <v:shape id="docshape158" o:spid="_x0000_s1925" style="position:absolute;margin-left:56.7pt;margin-top:3.35pt;width:382.7pt;height:.1pt;z-index:-15700992;mso-wrap-distance-left:0;mso-wrap-distance-right:0;mso-position-horizontal-relative:page" coordorigin="1134,67" coordsize="7654,0" path="m1134,67r7653,e" filled="f" strokecolor="#a42036" strokeweight=".5pt">
            <v:path arrowok="t"/>
            <w10:wrap type="topAndBottom" anchorx="page"/>
          </v:shape>
        </w:pict>
      </w:r>
    </w:p>
    <w:p w:rsidR="00610D79" w:rsidRDefault="00610D79">
      <w:pPr>
        <w:rPr>
          <w:sz w:val="3"/>
        </w:rPr>
        <w:sectPr w:rsidR="00610D79">
          <w:headerReference w:type="even" r:id="rId56"/>
          <w:footerReference w:type="even" r:id="rId57"/>
          <w:pgSz w:w="11910" w:h="16840"/>
          <w:pgMar w:top="600" w:right="1020" w:bottom="580" w:left="1020" w:header="410" w:footer="386" w:gutter="0"/>
          <w:pgNumType w:start="12"/>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2"/>
        </w:rPr>
      </w:pPr>
    </w:p>
    <w:p w:rsidR="00610D79" w:rsidRDefault="00610D79">
      <w:pPr>
        <w:sectPr w:rsidR="00610D79">
          <w:headerReference w:type="default" r:id="rId58"/>
          <w:footerReference w:type="default" r:id="rId59"/>
          <w:pgSz w:w="16840" w:h="11910" w:orient="landscape"/>
          <w:pgMar w:top="1340" w:right="1140" w:bottom="0" w:left="1300" w:header="0" w:footer="0" w:gutter="0"/>
          <w:cols w:space="720"/>
        </w:sectPr>
      </w:pPr>
    </w:p>
    <w:p w:rsidR="00610D79" w:rsidRDefault="005C135F">
      <w:pPr>
        <w:spacing w:before="90"/>
        <w:ind w:left="109"/>
        <w:rPr>
          <w:sz w:val="16"/>
        </w:rPr>
      </w:pPr>
      <w:r>
        <w:pict>
          <v:group id="docshapegroup159" o:spid="_x0000_s1913" style="position:absolute;left:0;text-align:left;margin-left:-.15pt;margin-top:0;width:842.15pt;height:595.45pt;z-index:-19372544;mso-position-horizontal-relative:page;mso-position-vertical-relative:page" coordorigin="-3" coordsize="16843,11909">
            <v:shape id="docshape160" o:spid="_x0000_s1924" type="#_x0000_t75" style="position:absolute;width:16838;height:11906">
              <v:imagedata r:id="rId60" o:title=""/>
            </v:shape>
            <v:shape id="docshape161" o:spid="_x0000_s1923" style="position:absolute;left:13468;top:11451;width:3370;height:454" coordorigin="13469,11452" coordsize="3370,454" path="m16838,11906r,-454l13639,11452r-66,13l13519,11502r-37,54l13469,11622r,284l16838,11906xe" stroked="f">
              <v:path arrowok="t"/>
            </v:shape>
            <v:shape id="docshape162" o:spid="_x0000_s1922" style="position:absolute;left:13468;top:11451;width:3370;height:454" coordorigin="13469,11452" coordsize="3370,454" path="m16838,11452r-3199,l13573,11465r-54,37l13482,11556r-13,66l13469,11906e" filled="f" strokecolor="#00556f" strokeweight=".25pt">
              <v:path arrowok="t"/>
            </v:shape>
            <v:shape id="docshape163" o:spid="_x0000_s1921" style="position:absolute;left:6733;top:11451;width:3362;height:454" coordorigin="6734,11452" coordsize="3362,454" path="m10096,11906r,-284l10082,11556r-36,-54l9992,11465r-67,-13l6904,11452r-66,13l6784,11502r-37,54l6734,11622r,284l10096,11906xe" stroked="f">
              <v:path arrowok="t"/>
            </v:shape>
            <v:shape id="docshape164" o:spid="_x0000_s1920" style="position:absolute;left:6733;top:11451;width:3362;height:454" coordorigin="6734,11452" coordsize="3362,454" o:spt="100" adj="0,,0" path="m10096,11622r-14,-66l10046,11502r-54,-37l9925,11452r-3021,l6838,11465r-54,37l6747,11556r-13,66l6734,11906t3362,l10096,11622e" filled="f" strokecolor="#00556f" strokeweight=".25pt">
              <v:stroke joinstyle="round"/>
              <v:formulas/>
              <v:path arrowok="t" o:connecttype="segments"/>
            </v:shape>
            <v:shape id="docshape165" o:spid="_x0000_s1919" style="position:absolute;left:3367;top:11451;width:3362;height:454" coordorigin="3367,11452" coordsize="3362,454" path="m6729,11906r,-284l6716,11556r-37,-54l6625,11465r-66,-13l3537,11452r-66,13l3417,11502r-36,54l3367,11622r,284l6729,11906xe" stroked="f">
              <v:path arrowok="t"/>
            </v:shape>
            <v:shape id="docshape166" o:spid="_x0000_s1918" style="position:absolute;left:3367;top:11451;width:3362;height:454" coordorigin="3367,11452" coordsize="3362,454" o:spt="100" adj="0,,0" path="m6729,11622r-13,-66l6679,11502r-54,-37l6559,11452r-3022,l3471,11465r-54,37l3381,11556r-14,66l3367,11906t3362,l6729,11622e" filled="f" strokecolor="#00556f" strokeweight=".25pt">
              <v:stroke joinstyle="round"/>
              <v:formulas/>
              <v:path arrowok="t" o:connecttype="segments"/>
            </v:shape>
            <v:shape id="docshape167" o:spid="_x0000_s1917" style="position:absolute;top:11451;width:3363;height:454" coordorigin=",11452" coordsize="3363,454" path="m3362,11906r,-284l3349,11556r-36,-54l3259,11465r-67,-13l,11452r,454l3362,11906xe" stroked="f">
              <v:path arrowok="t"/>
            </v:shape>
            <v:shape id="docshape168" o:spid="_x0000_s1916" style="position:absolute;top:11451;width:3363;height:454" coordorigin=",11452" coordsize="3363,454" o:spt="100" adj="0,,0" path="m3362,11622r-13,-66l3313,11502r-54,-37l3192,11452,,11452t3362,454l3362,11622e" filled="f" strokecolor="#00556f" strokeweight=".25pt">
              <v:stroke joinstyle="round"/>
              <v:formulas/>
              <v:path arrowok="t" o:connecttype="segments"/>
            </v:shape>
            <v:shape id="docshape169" o:spid="_x0000_s1915" style="position:absolute;left:10102;top:11451;width:3362;height:454" coordorigin="10102,11452" coordsize="3362,454" path="m13464,11906r,-284l13450,11556r-36,-54l13360,11465r-66,-13l10272,11452r-66,13l10152,11502r-36,54l10102,11622r,284l13464,11906xe" fillcolor="#1f3f4e" stroked="f">
              <v:path arrowok="t"/>
            </v:shape>
            <v:shape id="docshape170" o:spid="_x0000_s1914" style="position:absolute;left:10102;top:11451;width:3362;height:454" coordorigin="10102,11452" coordsize="3362,454" o:spt="100" adj="0,,0" path="m13464,11622r-14,-66l13414,11502r-54,-37l13294,11452r-3022,l10206,11465r-54,37l10116,11556r-14,66l10102,11906t3362,l13464,11622e" filled="f" strokecolor="#00556f" strokeweight=".25pt">
              <v:stroke joinstyle="round"/>
              <v:formulas/>
              <v:path arrowok="t" o:connecttype="segments"/>
            </v:shape>
            <w10:wrap anchorx="page" anchory="page"/>
          </v:group>
        </w:pict>
      </w:r>
      <w:r>
        <w:pict>
          <v:shape id="docshape171" o:spid="_x0000_s1912" type="#_x0000_t202" style="position:absolute;left:0;text-align:left;margin-left:810.3pt;margin-top:379.95pt;width:11.55pt;height:159.65pt;z-index:15760896;mso-position-horizontal-relative:page;mso-position-vertical-relative:page" filled="f" stroked="f">
            <v:textbox style="layout-flow:vertical" inset="0,0,0,0">
              <w:txbxContent>
                <w:p w:rsidR="00610D79" w:rsidRDefault="005C135F">
                  <w:pPr>
                    <w:spacing w:before="15"/>
                    <w:ind w:left="20"/>
                    <w:rPr>
                      <w:sz w:val="16"/>
                    </w:rPr>
                  </w:pPr>
                  <w:r>
                    <w:rPr>
                      <w:b/>
                      <w:color w:val="FFFFFF"/>
                      <w:w w:val="95"/>
                      <w:sz w:val="16"/>
                    </w:rPr>
                    <w:t>Stage</w:t>
                  </w:r>
                  <w:r>
                    <w:rPr>
                      <w:b/>
                      <w:color w:val="FFFFFF"/>
                      <w:sz w:val="16"/>
                    </w:rPr>
                    <w:t xml:space="preserve"> </w:t>
                  </w:r>
                  <w:r>
                    <w:rPr>
                      <w:b/>
                      <w:color w:val="FFFFFF"/>
                      <w:w w:val="95"/>
                      <w:sz w:val="16"/>
                    </w:rPr>
                    <w:t>1:</w:t>
                  </w:r>
                  <w:r>
                    <w:rPr>
                      <w:b/>
                      <w:color w:val="FFFFFF"/>
                      <w:spacing w:val="1"/>
                      <w:sz w:val="16"/>
                    </w:rPr>
                    <w:t xml:space="preserve"> </w:t>
                  </w:r>
                  <w:r>
                    <w:rPr>
                      <w:color w:val="FFFFFF"/>
                      <w:w w:val="95"/>
                      <w:sz w:val="16"/>
                    </w:rPr>
                    <w:t>Defining</w:t>
                  </w:r>
                  <w:r>
                    <w:rPr>
                      <w:color w:val="FFFFFF"/>
                      <w:spacing w:val="1"/>
                      <w:sz w:val="16"/>
                    </w:rPr>
                    <w:t xml:space="preserve"> </w:t>
                  </w:r>
                  <w:r>
                    <w:rPr>
                      <w:color w:val="FFFFFF"/>
                      <w:w w:val="95"/>
                      <w:sz w:val="16"/>
                    </w:rPr>
                    <w:t>problems</w:t>
                  </w:r>
                  <w:r>
                    <w:rPr>
                      <w:color w:val="FFFFFF"/>
                      <w:spacing w:val="1"/>
                      <w:sz w:val="16"/>
                    </w:rPr>
                    <w:t xml:space="preserve"> </w:t>
                  </w:r>
                  <w:r>
                    <w:rPr>
                      <w:color w:val="FFFFFF"/>
                      <w:w w:val="95"/>
                      <w:sz w:val="16"/>
                    </w:rPr>
                    <w:t>and</w:t>
                  </w:r>
                  <w:r>
                    <w:rPr>
                      <w:color w:val="FFFFFF"/>
                      <w:spacing w:val="1"/>
                      <w:sz w:val="16"/>
                    </w:rPr>
                    <w:t xml:space="preserve"> </w:t>
                  </w:r>
                  <w:r>
                    <w:rPr>
                      <w:color w:val="FFFFFF"/>
                      <w:spacing w:val="-2"/>
                      <w:w w:val="95"/>
                      <w:sz w:val="16"/>
                    </w:rPr>
                    <w:t>opportunities</w:t>
                  </w:r>
                </w:p>
              </w:txbxContent>
            </v:textbox>
            <w10:wrap anchorx="page" anchory="page"/>
          </v:shape>
        </w:pict>
      </w:r>
      <w:r>
        <w:rPr>
          <w:color w:val="808285"/>
          <w:spacing w:val="-2"/>
          <w:w w:val="90"/>
          <w:sz w:val="16"/>
        </w:rPr>
        <w:t>Glossary</w:t>
      </w:r>
    </w:p>
    <w:p w:rsidR="00610D79" w:rsidRDefault="005C135F">
      <w:pPr>
        <w:pStyle w:val="ListParagraph"/>
        <w:numPr>
          <w:ilvl w:val="0"/>
          <w:numId w:val="44"/>
        </w:numPr>
        <w:tabs>
          <w:tab w:val="left" w:pos="264"/>
        </w:tabs>
        <w:spacing w:before="90"/>
        <w:ind w:left="263" w:hanging="155"/>
        <w:rPr>
          <w:sz w:val="16"/>
        </w:rPr>
      </w:pPr>
      <w:r>
        <w:br w:type="column"/>
      </w:r>
      <w:r>
        <w:rPr>
          <w:color w:val="808285"/>
          <w:w w:val="80"/>
          <w:sz w:val="16"/>
        </w:rPr>
        <w:t>Submission</w:t>
      </w:r>
      <w:r>
        <w:rPr>
          <w:color w:val="808285"/>
          <w:spacing w:val="16"/>
          <w:sz w:val="16"/>
        </w:rPr>
        <w:t xml:space="preserve"> </w:t>
      </w:r>
      <w:r>
        <w:rPr>
          <w:color w:val="808285"/>
          <w:spacing w:val="-2"/>
          <w:w w:val="90"/>
          <w:sz w:val="16"/>
        </w:rPr>
        <w:t>Checklist</w:t>
      </w:r>
    </w:p>
    <w:p w:rsidR="00610D79" w:rsidRDefault="005C135F">
      <w:pPr>
        <w:spacing w:before="90"/>
        <w:ind w:left="109"/>
        <w:rPr>
          <w:sz w:val="16"/>
        </w:rPr>
      </w:pPr>
      <w:r>
        <w:br w:type="column"/>
      </w: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p w:rsidR="00610D79" w:rsidRDefault="005C135F">
      <w:pPr>
        <w:pStyle w:val="ListParagraph"/>
        <w:numPr>
          <w:ilvl w:val="0"/>
          <w:numId w:val="43"/>
        </w:numPr>
        <w:tabs>
          <w:tab w:val="left" w:pos="269"/>
        </w:tabs>
        <w:spacing w:before="90"/>
        <w:ind w:left="268" w:hanging="160"/>
        <w:rPr>
          <w:sz w:val="16"/>
        </w:rPr>
      </w:pPr>
      <w:r>
        <w:br w:type="column"/>
      </w:r>
      <w:r>
        <w:rPr>
          <w:color w:val="FFFFFF"/>
          <w:w w:val="80"/>
          <w:sz w:val="16"/>
        </w:rPr>
        <w:t>Defining</w:t>
      </w:r>
      <w:r>
        <w:rPr>
          <w:color w:val="FFFFFF"/>
          <w:spacing w:val="22"/>
          <w:sz w:val="16"/>
        </w:rPr>
        <w:t xml:space="preserve"> </w:t>
      </w:r>
      <w:r>
        <w:rPr>
          <w:color w:val="FFFFFF"/>
          <w:w w:val="80"/>
          <w:sz w:val="16"/>
        </w:rPr>
        <w:t>problems</w:t>
      </w:r>
      <w:r>
        <w:rPr>
          <w:color w:val="FFFFFF"/>
          <w:spacing w:val="23"/>
          <w:sz w:val="16"/>
        </w:rPr>
        <w:t xml:space="preserve"> </w:t>
      </w:r>
      <w:r>
        <w:rPr>
          <w:color w:val="FFFFFF"/>
          <w:w w:val="80"/>
          <w:sz w:val="16"/>
        </w:rPr>
        <w:t>and</w:t>
      </w:r>
      <w:r>
        <w:rPr>
          <w:color w:val="FFFFFF"/>
          <w:spacing w:val="23"/>
          <w:sz w:val="16"/>
        </w:rPr>
        <w:t xml:space="preserve"> </w:t>
      </w:r>
      <w:r>
        <w:rPr>
          <w:color w:val="FFFFFF"/>
          <w:spacing w:val="-2"/>
          <w:w w:val="80"/>
          <w:sz w:val="16"/>
        </w:rPr>
        <w:t>opportunities</w:t>
      </w:r>
    </w:p>
    <w:p w:rsidR="00610D79" w:rsidRDefault="005C135F">
      <w:pPr>
        <w:spacing w:before="90"/>
        <w:ind w:left="109"/>
        <w:rPr>
          <w:sz w:val="16"/>
        </w:rPr>
      </w:pPr>
      <w:r>
        <w:br w:type="column"/>
      </w:r>
      <w:r>
        <w:rPr>
          <w:color w:val="808285"/>
          <w:w w:val="85"/>
          <w:sz w:val="16"/>
        </w:rPr>
        <w:t>1</w:t>
      </w:r>
      <w:r>
        <w:rPr>
          <w:color w:val="808285"/>
          <w:spacing w:val="9"/>
          <w:sz w:val="16"/>
        </w:rPr>
        <w:t xml:space="preserve"> </w:t>
      </w:r>
      <w:r>
        <w:rPr>
          <w:color w:val="808285"/>
          <w:spacing w:val="-2"/>
          <w:w w:val="85"/>
          <w:sz w:val="16"/>
        </w:rPr>
        <w:t>Introduction</w:t>
      </w:r>
    </w:p>
    <w:p w:rsidR="00610D79" w:rsidRDefault="00610D79">
      <w:pPr>
        <w:rPr>
          <w:sz w:val="16"/>
        </w:rPr>
        <w:sectPr w:rsidR="00610D79">
          <w:type w:val="continuous"/>
          <w:pgSz w:w="16840" w:h="11910" w:orient="landscape"/>
          <w:pgMar w:top="1360" w:right="1140" w:bottom="0" w:left="1300" w:header="0" w:footer="0" w:gutter="0"/>
          <w:cols w:num="5" w:space="720" w:equalWidth="0">
            <w:col w:w="698" w:space="2212"/>
            <w:col w:w="1606" w:space="1314"/>
            <w:col w:w="2501" w:space="835"/>
            <w:col w:w="2558" w:space="1579"/>
            <w:col w:w="1097"/>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rPr>
          <w:sz w:val="19"/>
        </w:rPr>
      </w:pPr>
    </w:p>
    <w:p w:rsidR="00610D79" w:rsidRDefault="005C135F">
      <w:pPr>
        <w:pStyle w:val="Heading2"/>
        <w:numPr>
          <w:ilvl w:val="1"/>
          <w:numId w:val="43"/>
        </w:numPr>
        <w:tabs>
          <w:tab w:val="left" w:pos="794"/>
          <w:tab w:val="left" w:pos="795"/>
        </w:tabs>
        <w:spacing w:before="91"/>
        <w:ind w:hanging="682"/>
      </w:pPr>
      <w:bookmarkStart w:id="15" w:name="2.1_Overview_of_Stage_1"/>
      <w:bookmarkStart w:id="16" w:name="_bookmark8"/>
      <w:bookmarkEnd w:id="15"/>
      <w:bookmarkEnd w:id="16"/>
      <w:r>
        <w:rPr>
          <w:color w:val="A42036"/>
          <w:w w:val="95"/>
        </w:rPr>
        <w:t>Overview</w:t>
      </w:r>
      <w:r>
        <w:rPr>
          <w:color w:val="A42036"/>
          <w:spacing w:val="-12"/>
          <w:w w:val="95"/>
        </w:rPr>
        <w:t xml:space="preserve"> </w:t>
      </w:r>
      <w:r>
        <w:rPr>
          <w:color w:val="A42036"/>
          <w:w w:val="95"/>
        </w:rPr>
        <w:t>of</w:t>
      </w:r>
      <w:r>
        <w:rPr>
          <w:color w:val="A42036"/>
          <w:spacing w:val="-11"/>
          <w:w w:val="95"/>
        </w:rPr>
        <w:t xml:space="preserve"> </w:t>
      </w:r>
      <w:r>
        <w:rPr>
          <w:color w:val="A42036"/>
          <w:w w:val="95"/>
        </w:rPr>
        <w:t>Stage</w:t>
      </w:r>
      <w:r>
        <w:rPr>
          <w:color w:val="A42036"/>
          <w:spacing w:val="-11"/>
          <w:w w:val="95"/>
        </w:rPr>
        <w:t xml:space="preserve"> </w:t>
      </w:r>
      <w:r>
        <w:rPr>
          <w:color w:val="A42036"/>
          <w:spacing w:val="-10"/>
          <w:w w:val="95"/>
        </w:rPr>
        <w:t>1</w:t>
      </w:r>
    </w:p>
    <w:p w:rsidR="00610D79" w:rsidRDefault="005C135F">
      <w:pPr>
        <w:pStyle w:val="BodyText"/>
        <w:spacing w:before="211" w:line="249" w:lineRule="auto"/>
        <w:ind w:left="113" w:right="635"/>
      </w:pPr>
      <w:r>
        <w:rPr>
          <w:w w:val="95"/>
        </w:rPr>
        <w:t xml:space="preserve">The Assessment Framework presents our recommended process for project development (see </w:t>
      </w:r>
      <w:r>
        <w:rPr>
          <w:b/>
          <w:w w:val="95"/>
        </w:rPr>
        <w:t>Figure 3</w:t>
      </w:r>
      <w:r>
        <w:rPr>
          <w:w w:val="95"/>
        </w:rPr>
        <w:t>).</w:t>
      </w:r>
      <w:r>
        <w:rPr>
          <w:spacing w:val="40"/>
        </w:rPr>
        <w:t xml:space="preserve"> </w:t>
      </w:r>
      <w:r>
        <w:t xml:space="preserve">Stage </w:t>
      </w:r>
      <w:r>
        <w:rPr>
          <w:w w:val="95"/>
        </w:rPr>
        <w:t xml:space="preserve">1 </w:t>
      </w:r>
      <w:r>
        <w:t>therefore sets the foundation for this process.</w:t>
      </w:r>
    </w:p>
    <w:p w:rsidR="00610D79" w:rsidRDefault="005C135F">
      <w:pPr>
        <w:pStyle w:val="BodyText"/>
        <w:spacing w:before="172"/>
        <w:ind w:left="113"/>
      </w:pPr>
      <w:r>
        <w:pict>
          <v:group id="docshapegroup175" o:spid="_x0000_s1893" style="position:absolute;left:0;text-align:left;margin-left:56.7pt;margin-top:65.05pt;width:481.9pt;height:451.1pt;z-index:-19371520;mso-position-horizontal-relative:page" coordorigin="1134,1301" coordsize="9638,9022">
            <v:rect id="docshape176" o:spid="_x0000_s1911" style="position:absolute;left:1133;top:5493;width:9638;height:1200" fillcolor="#fceadb" stroked="f"/>
            <v:rect id="docshape177" o:spid="_x0000_s1910" style="position:absolute;left:1133;top:1301;width:9638;height:4193" fillcolor="#b9bcc2" stroked="f"/>
            <v:shape id="docshape178" o:spid="_x0000_s1909" style="position:absolute;left:1133;top:6693;width:9638;height:3630" coordorigin="1134,6693" coordsize="9638,3630" path="m10772,6693r-9638,l1134,7903r,1210l1134,10323r9638,l10772,9113r,-1210l10772,6693xe" fillcolor="#fceadb" stroked="f">
              <v:path arrowok="t"/>
            </v:shape>
            <v:shape id="docshape179" o:spid="_x0000_s1908" style="position:absolute;left:3104;top:6873;width:7376;height:867" coordorigin="3104,6873" coordsize="7376,867" path="m10480,6873r-7376,l3104,7608r3346,l6788,7740r339,-132l10480,7608r,-735xe" fillcolor="#346a81" stroked="f">
              <v:path arrowok="t"/>
            </v:shape>
            <v:shape id="docshape180" o:spid="_x0000_s1907" style="position:absolute;left:3104;top:6873;width:7376;height:867" coordorigin="3104,6873" coordsize="7376,867" path="m3104,6873r,735l6450,7608r338,132l7127,7608r3353,l10480,6873r-7376,xe" filled="f" strokecolor="#00556f" strokeweight="1pt">
              <v:path arrowok="t"/>
            </v:shape>
            <v:shape id="docshape181" o:spid="_x0000_s1906" style="position:absolute;left:3104;top:8083;width:7376;height:867" coordorigin="3104,8083" coordsize="7376,867" path="m10480,8083r-7376,l3104,8817r3346,l6788,8949r339,-132l10480,8817r,-734xe" fillcolor="#796d6d" stroked="f">
              <v:path arrowok="t"/>
            </v:shape>
            <v:shape id="docshape182" o:spid="_x0000_s1905" style="position:absolute;left:3104;top:9292;width:7376;height:867" coordorigin="3104,9293" coordsize="7376,867" path="m10480,9293r-7376,l3104,10027r3346,l6788,10159r339,-132l10480,10027r,-734xe" fillcolor="#93bdcf" stroked="f">
              <v:path arrowok="t"/>
            </v:shape>
            <v:shape id="docshape183" o:spid="_x0000_s1904" style="position:absolute;left:3104;top:9292;width:7376;height:867" coordorigin="3104,9293" coordsize="7376,867" path="m3104,9293r,734l6450,10027r338,132l7127,10027r3353,l10480,9293r-7376,xe" filled="f" strokecolor="#00556f" strokeweight="1pt">
              <v:path arrowok="t"/>
            </v:shape>
            <v:shape id="docshape184" o:spid="_x0000_s1903" style="position:absolute;left:3104;top:5685;width:7376;height:867" coordorigin="3104,5685" coordsize="7376,867" path="m10480,5685r-7376,l3104,6420r3346,l6788,6552r339,-132l10480,6420r,-735xe" fillcolor="#1f3f4e" stroked="f">
              <v:path arrowok="t"/>
            </v:shape>
            <v:shape id="docshape185" o:spid="_x0000_s1902" style="position:absolute;left:3104;top:5685;width:7376;height:867" coordorigin="3104,5685" coordsize="7376,867" path="m3104,5685r,735l6450,6420r338,132l7127,6420r3353,l10480,5685r-7376,xe" filled="f" strokecolor="#00556f" strokeweight="1pt">
              <v:path arrowok="t"/>
            </v:shape>
            <v:shape id="docshape186" o:spid="_x0000_s1901" style="position:absolute;left:3104;top:1481;width:7376;height:867" coordorigin="3104,1481" coordsize="7376,867" path="m10480,1481r-7376,l3104,2216r3346,l6788,2347r339,-131l10480,2216r,-735xe" stroked="f">
              <v:path arrowok="t"/>
            </v:shape>
            <v:shape id="docshape187" o:spid="_x0000_s1900" style="position:absolute;left:3104;top:1481;width:7376;height:867" coordorigin="3104,1481" coordsize="7376,867" path="m3104,1481r,735l6450,2216r338,131l7127,2216r3353,l10480,1481r-7376,xe" filled="f" strokecolor="#0e2d3a" strokeweight="1pt">
              <v:path arrowok="t"/>
            </v:shape>
            <v:shape id="docshape188" o:spid="_x0000_s1899" style="position:absolute;left:3104;top:2467;width:7376;height:867" coordorigin="3104,2468" coordsize="7376,867" path="m10480,2468r-7376,l3104,3202r3346,l6788,3334r339,-132l10480,3202r,-734xe" stroked="f">
              <v:path arrowok="t"/>
            </v:shape>
            <v:shape id="docshape189" o:spid="_x0000_s1898" style="position:absolute;left:3104;top:2467;width:7376;height:867" coordorigin="3104,2468" coordsize="7376,867" path="m3104,2468r,734l6450,3202r338,132l7127,3202r3353,l10480,2468r-7376,xe" filled="f" strokecolor="#0e2d3a" strokeweight="1pt">
              <v:path arrowok="t"/>
            </v:shape>
            <v:shape id="docshape190" o:spid="_x0000_s1897" style="position:absolute;left:3104;top:3454;width:7376;height:867" coordorigin="3104,3454" coordsize="7376,867" path="m10480,3454r-7376,l3104,4189r3346,l6788,4321r339,-132l10480,4189r,-735xe" stroked="f">
              <v:path arrowok="t"/>
            </v:shape>
            <v:shape id="docshape191" o:spid="_x0000_s1896" style="position:absolute;left:3104;top:3454;width:7376;height:867" coordorigin="3104,3454" coordsize="7376,867" path="m3104,3454r,735l6450,4189r338,132l7127,4189r3353,l10480,3454r-7376,xe" filled="f" strokecolor="#0e2d3a" strokeweight="1pt">
              <v:path arrowok="t"/>
            </v:shape>
            <v:shape id="docshape192" o:spid="_x0000_s1895" style="position:absolute;left:3104;top:4440;width:7376;height:867" coordorigin="3104,4441" coordsize="7376,867" path="m10480,4441r-7376,l3104,5175r3346,l6788,5307r339,-132l10480,5175r,-734xe" stroked="f">
              <v:path arrowok="t"/>
            </v:shape>
            <v:shape id="docshape193" o:spid="_x0000_s1894" style="position:absolute;left:3104;top:4440;width:7376;height:867" coordorigin="3104,4441" coordsize="7376,867" path="m3104,4441r,734l6450,5175r338,132l7127,5175r3353,l10480,4441r-7376,xe" filled="f" strokecolor="#0e2d3a" strokeweight="1pt">
              <v:path arrowok="t"/>
            </v:shape>
            <w10:wrap anchorx="page"/>
          </v:group>
        </w:pict>
      </w:r>
      <w:r>
        <w:rPr>
          <w:b/>
          <w:color w:val="00556F"/>
          <w:w w:val="95"/>
        </w:rPr>
        <w:t>Figure</w:t>
      </w:r>
      <w:r>
        <w:rPr>
          <w:b/>
          <w:color w:val="00556F"/>
          <w:spacing w:val="14"/>
        </w:rPr>
        <w:t xml:space="preserve"> </w:t>
      </w:r>
      <w:r>
        <w:rPr>
          <w:b/>
          <w:color w:val="00556F"/>
          <w:w w:val="95"/>
        </w:rPr>
        <w:t>3:</w:t>
      </w:r>
      <w:r>
        <w:rPr>
          <w:b/>
          <w:color w:val="00556F"/>
          <w:spacing w:val="14"/>
        </w:rPr>
        <w:t xml:space="preserve"> </w:t>
      </w:r>
      <w:r>
        <w:rPr>
          <w:color w:val="00556F"/>
          <w:w w:val="95"/>
        </w:rPr>
        <w:t>Process</w:t>
      </w:r>
      <w:r>
        <w:rPr>
          <w:color w:val="00556F"/>
          <w:spacing w:val="15"/>
        </w:rPr>
        <w:t xml:space="preserve"> </w:t>
      </w:r>
      <w:r>
        <w:rPr>
          <w:color w:val="00556F"/>
          <w:w w:val="95"/>
        </w:rPr>
        <w:t>for</w:t>
      </w:r>
      <w:r>
        <w:rPr>
          <w:color w:val="00556F"/>
          <w:spacing w:val="15"/>
        </w:rPr>
        <w:t xml:space="preserve"> </w:t>
      </w:r>
      <w:r>
        <w:rPr>
          <w:color w:val="00556F"/>
          <w:w w:val="95"/>
        </w:rPr>
        <w:t>project</w:t>
      </w:r>
      <w:r>
        <w:rPr>
          <w:color w:val="00556F"/>
          <w:spacing w:val="16"/>
        </w:rPr>
        <w:t xml:space="preserve"> </w:t>
      </w:r>
      <w:r>
        <w:rPr>
          <w:color w:val="00556F"/>
          <w:w w:val="95"/>
        </w:rPr>
        <w:t>development</w:t>
      </w:r>
      <w:r>
        <w:rPr>
          <w:color w:val="00556F"/>
          <w:spacing w:val="15"/>
        </w:rPr>
        <w:t xml:space="preserve"> </w:t>
      </w:r>
      <w:r>
        <w:rPr>
          <w:color w:val="00556F"/>
          <w:w w:val="95"/>
        </w:rPr>
        <w:t>and</w:t>
      </w:r>
      <w:r>
        <w:rPr>
          <w:color w:val="00556F"/>
          <w:spacing w:val="16"/>
        </w:rPr>
        <w:t xml:space="preserve"> </w:t>
      </w:r>
      <w:r>
        <w:rPr>
          <w:color w:val="00556F"/>
          <w:spacing w:val="-2"/>
          <w:w w:val="95"/>
        </w:rPr>
        <w:t>evaluation</w:t>
      </w:r>
    </w:p>
    <w:p w:rsidR="00610D79" w:rsidRDefault="00610D79">
      <w:pPr>
        <w:pStyle w:val="BodyText"/>
        <w:spacing w:before="7"/>
        <w:rPr>
          <w:sz w:val="9"/>
        </w:rPr>
      </w:pPr>
    </w:p>
    <w:tbl>
      <w:tblPr>
        <w:tblW w:w="0" w:type="auto"/>
        <w:tblInd w:w="121" w:type="dxa"/>
        <w:tblLayout w:type="fixed"/>
        <w:tblCellMar>
          <w:left w:w="0" w:type="dxa"/>
          <w:right w:w="0" w:type="dxa"/>
        </w:tblCellMar>
        <w:tblLook w:val="01E0" w:firstRow="1" w:lastRow="1" w:firstColumn="1" w:lastColumn="1" w:noHBand="0" w:noVBand="0"/>
      </w:tblPr>
      <w:tblGrid>
        <w:gridCol w:w="1792"/>
        <w:gridCol w:w="7846"/>
      </w:tblGrid>
      <w:tr w:rsidR="00610D79">
        <w:trPr>
          <w:trHeight w:val="788"/>
        </w:trPr>
        <w:tc>
          <w:tcPr>
            <w:tcW w:w="1792" w:type="dxa"/>
            <w:shd w:val="clear" w:color="auto" w:fill="00556F"/>
          </w:tcPr>
          <w:p w:rsidR="00610D79" w:rsidRDefault="005C135F">
            <w:pPr>
              <w:pStyle w:val="TableParagraph"/>
              <w:spacing w:before="242"/>
              <w:rPr>
                <w:b/>
                <w:sz w:val="28"/>
              </w:rPr>
            </w:pPr>
            <w:proofErr w:type="spellStart"/>
            <w:r>
              <w:rPr>
                <w:b/>
                <w:color w:val="FFFFFF"/>
                <w:w w:val="90"/>
                <w:sz w:val="28"/>
              </w:rPr>
              <w:t>IAAF</w:t>
            </w:r>
            <w:proofErr w:type="spellEnd"/>
            <w:r>
              <w:rPr>
                <w:b/>
                <w:color w:val="FFFFFF"/>
                <w:spacing w:val="22"/>
                <w:sz w:val="28"/>
              </w:rPr>
              <w:t xml:space="preserve"> </w:t>
            </w:r>
            <w:r>
              <w:rPr>
                <w:b/>
                <w:color w:val="FFFFFF"/>
                <w:spacing w:val="-2"/>
                <w:sz w:val="28"/>
              </w:rPr>
              <w:t>Stage</w:t>
            </w:r>
          </w:p>
        </w:tc>
        <w:tc>
          <w:tcPr>
            <w:tcW w:w="7846" w:type="dxa"/>
            <w:shd w:val="clear" w:color="auto" w:fill="00556F"/>
          </w:tcPr>
          <w:p w:rsidR="00610D79" w:rsidRDefault="005C135F">
            <w:pPr>
              <w:pStyle w:val="TableParagraph"/>
              <w:spacing w:before="242"/>
              <w:ind w:left="178"/>
              <w:rPr>
                <w:b/>
                <w:sz w:val="28"/>
              </w:rPr>
            </w:pPr>
            <w:r>
              <w:rPr>
                <w:b/>
                <w:color w:val="FFFFFF"/>
                <w:w w:val="90"/>
                <w:sz w:val="28"/>
              </w:rPr>
              <w:t>Project</w:t>
            </w:r>
            <w:r>
              <w:rPr>
                <w:b/>
                <w:color w:val="FFFFFF"/>
                <w:spacing w:val="32"/>
                <w:sz w:val="28"/>
              </w:rPr>
              <w:t xml:space="preserve"> </w:t>
            </w:r>
            <w:r>
              <w:rPr>
                <w:b/>
                <w:color w:val="FFFFFF"/>
                <w:w w:val="90"/>
                <w:sz w:val="28"/>
              </w:rPr>
              <w:t>development</w:t>
            </w:r>
            <w:r>
              <w:rPr>
                <w:b/>
                <w:color w:val="FFFFFF"/>
                <w:spacing w:val="33"/>
                <w:sz w:val="28"/>
              </w:rPr>
              <w:t xml:space="preserve"> </w:t>
            </w:r>
            <w:r>
              <w:rPr>
                <w:b/>
                <w:color w:val="FFFFFF"/>
                <w:spacing w:val="-2"/>
                <w:w w:val="90"/>
                <w:sz w:val="28"/>
              </w:rPr>
              <w:t>steps</w:t>
            </w:r>
          </w:p>
        </w:tc>
      </w:tr>
      <w:tr w:rsidR="00610D79">
        <w:trPr>
          <w:trHeight w:val="699"/>
        </w:trPr>
        <w:tc>
          <w:tcPr>
            <w:tcW w:w="1792" w:type="dxa"/>
          </w:tcPr>
          <w:p w:rsidR="00610D79" w:rsidRDefault="005C135F">
            <w:pPr>
              <w:pStyle w:val="TableParagraph"/>
              <w:spacing w:before="248"/>
              <w:rPr>
                <w:b/>
                <w:sz w:val="24"/>
              </w:rPr>
            </w:pPr>
            <w:r>
              <w:rPr>
                <w:b/>
                <w:w w:val="95"/>
                <w:sz w:val="24"/>
              </w:rPr>
              <w:t>Stage</w:t>
            </w:r>
            <w:r>
              <w:rPr>
                <w:b/>
                <w:spacing w:val="-4"/>
                <w:w w:val="95"/>
                <w:sz w:val="24"/>
              </w:rPr>
              <w:t xml:space="preserve"> </w:t>
            </w:r>
            <w:r>
              <w:rPr>
                <w:b/>
                <w:spacing w:val="-10"/>
                <w:sz w:val="24"/>
              </w:rPr>
              <w:t>1</w:t>
            </w:r>
          </w:p>
        </w:tc>
        <w:tc>
          <w:tcPr>
            <w:tcW w:w="7846" w:type="dxa"/>
          </w:tcPr>
          <w:p w:rsidR="00610D79" w:rsidRDefault="00610D79">
            <w:pPr>
              <w:pStyle w:val="TableParagraph"/>
              <w:spacing w:before="1"/>
              <w:ind w:left="0"/>
              <w:rPr>
                <w:sz w:val="34"/>
              </w:rPr>
            </w:pPr>
          </w:p>
          <w:p w:rsidR="00610D79" w:rsidRDefault="005C135F">
            <w:pPr>
              <w:pStyle w:val="TableParagraph"/>
              <w:spacing w:before="0"/>
              <w:ind w:left="938" w:right="1058"/>
              <w:jc w:val="center"/>
              <w:rPr>
                <w:sz w:val="24"/>
              </w:rPr>
            </w:pPr>
            <w:r>
              <w:rPr>
                <w:b/>
                <w:w w:val="95"/>
                <w:sz w:val="24"/>
              </w:rPr>
              <w:t>Step</w:t>
            </w:r>
            <w:r>
              <w:rPr>
                <w:b/>
                <w:spacing w:val="-3"/>
                <w:w w:val="95"/>
                <w:sz w:val="24"/>
              </w:rPr>
              <w:t xml:space="preserve"> </w:t>
            </w:r>
            <w:r>
              <w:rPr>
                <w:b/>
                <w:w w:val="95"/>
                <w:sz w:val="24"/>
              </w:rPr>
              <w:t>1:</w:t>
            </w:r>
            <w:r>
              <w:rPr>
                <w:b/>
                <w:spacing w:val="-2"/>
                <w:w w:val="95"/>
                <w:sz w:val="24"/>
              </w:rPr>
              <w:t xml:space="preserve"> </w:t>
            </w:r>
            <w:r>
              <w:rPr>
                <w:w w:val="95"/>
                <w:sz w:val="24"/>
              </w:rPr>
              <w:t>Identify</w:t>
            </w:r>
            <w:r>
              <w:rPr>
                <w:spacing w:val="-1"/>
                <w:w w:val="95"/>
                <w:sz w:val="24"/>
              </w:rPr>
              <w:t xml:space="preserve"> </w:t>
            </w:r>
            <w:r>
              <w:rPr>
                <w:w w:val="95"/>
                <w:sz w:val="24"/>
              </w:rPr>
              <w:t>problems</w:t>
            </w:r>
            <w:r>
              <w:rPr>
                <w:spacing w:val="-2"/>
                <w:w w:val="95"/>
                <w:sz w:val="24"/>
              </w:rPr>
              <w:t xml:space="preserve"> </w:t>
            </w:r>
            <w:r>
              <w:rPr>
                <w:w w:val="95"/>
                <w:sz w:val="24"/>
              </w:rPr>
              <w:t>and</w:t>
            </w:r>
            <w:r>
              <w:rPr>
                <w:spacing w:val="-1"/>
                <w:w w:val="95"/>
                <w:sz w:val="24"/>
              </w:rPr>
              <w:t xml:space="preserve"> </w:t>
            </w:r>
            <w:r>
              <w:rPr>
                <w:spacing w:val="-2"/>
                <w:w w:val="95"/>
                <w:sz w:val="24"/>
              </w:rPr>
              <w:t>opportunities</w:t>
            </w:r>
          </w:p>
        </w:tc>
      </w:tr>
      <w:tr w:rsidR="00610D79">
        <w:trPr>
          <w:trHeight w:val="299"/>
        </w:trPr>
        <w:tc>
          <w:tcPr>
            <w:tcW w:w="1792" w:type="dxa"/>
          </w:tcPr>
          <w:p w:rsidR="00610D79" w:rsidRDefault="005C135F">
            <w:pPr>
              <w:pStyle w:val="TableParagraph"/>
              <w:spacing w:before="6" w:line="273" w:lineRule="exact"/>
              <w:rPr>
                <w:sz w:val="24"/>
              </w:rPr>
            </w:pPr>
            <w:r>
              <w:rPr>
                <w:spacing w:val="-2"/>
                <w:sz w:val="24"/>
              </w:rPr>
              <w:t>Defining</w:t>
            </w:r>
          </w:p>
        </w:tc>
        <w:tc>
          <w:tcPr>
            <w:tcW w:w="7846" w:type="dxa"/>
          </w:tcPr>
          <w:p w:rsidR="00610D79" w:rsidRDefault="00610D79">
            <w:pPr>
              <w:pStyle w:val="TableParagraph"/>
              <w:spacing w:before="0"/>
              <w:ind w:left="0"/>
              <w:rPr>
                <w:rFonts w:ascii="Times New Roman"/>
              </w:rPr>
            </w:pPr>
          </w:p>
        </w:tc>
      </w:tr>
      <w:tr w:rsidR="00610D79">
        <w:trPr>
          <w:trHeight w:val="287"/>
        </w:trPr>
        <w:tc>
          <w:tcPr>
            <w:tcW w:w="1792" w:type="dxa"/>
          </w:tcPr>
          <w:p w:rsidR="00610D79" w:rsidRDefault="005C135F">
            <w:pPr>
              <w:pStyle w:val="TableParagraph"/>
              <w:spacing w:before="0" w:line="268" w:lineRule="exact"/>
              <w:rPr>
                <w:sz w:val="24"/>
              </w:rPr>
            </w:pPr>
            <w:r>
              <w:rPr>
                <w:sz w:val="24"/>
              </w:rPr>
              <w:t>problems</w:t>
            </w:r>
            <w:r>
              <w:rPr>
                <w:spacing w:val="-14"/>
                <w:sz w:val="24"/>
              </w:rPr>
              <w:t xml:space="preserve"> </w:t>
            </w:r>
            <w:r>
              <w:rPr>
                <w:spacing w:val="-5"/>
                <w:sz w:val="24"/>
              </w:rPr>
              <w:t>and</w:t>
            </w:r>
          </w:p>
        </w:tc>
        <w:tc>
          <w:tcPr>
            <w:tcW w:w="7846" w:type="dxa"/>
          </w:tcPr>
          <w:p w:rsidR="00610D79" w:rsidRDefault="00610D79">
            <w:pPr>
              <w:pStyle w:val="TableParagraph"/>
              <w:spacing w:before="0"/>
              <w:ind w:left="0"/>
              <w:rPr>
                <w:rFonts w:ascii="Times New Roman"/>
                <w:sz w:val="20"/>
              </w:rPr>
            </w:pPr>
          </w:p>
        </w:tc>
      </w:tr>
      <w:tr w:rsidR="00610D79">
        <w:trPr>
          <w:trHeight w:val="735"/>
        </w:trPr>
        <w:tc>
          <w:tcPr>
            <w:tcW w:w="1792" w:type="dxa"/>
          </w:tcPr>
          <w:p w:rsidR="00610D79" w:rsidRDefault="005C135F">
            <w:pPr>
              <w:pStyle w:val="TableParagraph"/>
              <w:spacing w:before="0" w:line="271" w:lineRule="exact"/>
              <w:rPr>
                <w:sz w:val="24"/>
              </w:rPr>
            </w:pPr>
            <w:r>
              <w:rPr>
                <w:spacing w:val="-2"/>
                <w:sz w:val="24"/>
              </w:rPr>
              <w:t>opportunities</w:t>
            </w:r>
          </w:p>
        </w:tc>
        <w:tc>
          <w:tcPr>
            <w:tcW w:w="7846" w:type="dxa"/>
          </w:tcPr>
          <w:p w:rsidR="00610D79" w:rsidRDefault="005C135F">
            <w:pPr>
              <w:pStyle w:val="TableParagraph"/>
              <w:spacing w:before="91"/>
              <w:ind w:left="379"/>
              <w:rPr>
                <w:sz w:val="24"/>
              </w:rPr>
            </w:pPr>
            <w:r>
              <w:rPr>
                <w:b/>
                <w:w w:val="95"/>
                <w:sz w:val="24"/>
              </w:rPr>
              <w:t>Step</w:t>
            </w:r>
            <w:r>
              <w:rPr>
                <w:b/>
                <w:spacing w:val="-8"/>
                <w:w w:val="95"/>
                <w:sz w:val="24"/>
              </w:rPr>
              <w:t xml:space="preserve"> </w:t>
            </w:r>
            <w:r>
              <w:rPr>
                <w:b/>
                <w:w w:val="95"/>
                <w:sz w:val="24"/>
              </w:rPr>
              <w:t>2:</w:t>
            </w:r>
            <w:r>
              <w:rPr>
                <w:b/>
                <w:spacing w:val="-7"/>
                <w:w w:val="95"/>
                <w:sz w:val="24"/>
              </w:rPr>
              <w:t xml:space="preserve"> </w:t>
            </w:r>
            <w:r>
              <w:rPr>
                <w:w w:val="95"/>
                <w:sz w:val="24"/>
              </w:rPr>
              <w:t>Determine</w:t>
            </w:r>
            <w:r>
              <w:rPr>
                <w:spacing w:val="-7"/>
                <w:w w:val="95"/>
                <w:sz w:val="24"/>
              </w:rPr>
              <w:t xml:space="preserve"> </w:t>
            </w:r>
            <w:r>
              <w:rPr>
                <w:w w:val="95"/>
                <w:sz w:val="24"/>
              </w:rPr>
              <w:t>the</w:t>
            </w:r>
            <w:r>
              <w:rPr>
                <w:spacing w:val="-6"/>
                <w:w w:val="95"/>
                <w:sz w:val="24"/>
              </w:rPr>
              <w:t xml:space="preserve"> </w:t>
            </w:r>
            <w:r>
              <w:rPr>
                <w:w w:val="95"/>
                <w:sz w:val="24"/>
              </w:rPr>
              <w:t>root</w:t>
            </w:r>
            <w:r>
              <w:rPr>
                <w:spacing w:val="-7"/>
                <w:w w:val="95"/>
                <w:sz w:val="24"/>
              </w:rPr>
              <w:t xml:space="preserve"> </w:t>
            </w:r>
            <w:r>
              <w:rPr>
                <w:w w:val="95"/>
                <w:sz w:val="24"/>
              </w:rPr>
              <w:t>causes</w:t>
            </w:r>
            <w:r>
              <w:rPr>
                <w:spacing w:val="-7"/>
                <w:w w:val="95"/>
                <w:sz w:val="24"/>
              </w:rPr>
              <w:t xml:space="preserve"> </w:t>
            </w:r>
            <w:r>
              <w:rPr>
                <w:w w:val="95"/>
                <w:sz w:val="24"/>
              </w:rPr>
              <w:t>of</w:t>
            </w:r>
            <w:r>
              <w:rPr>
                <w:spacing w:val="-7"/>
                <w:w w:val="95"/>
                <w:sz w:val="24"/>
              </w:rPr>
              <w:t xml:space="preserve"> </w:t>
            </w:r>
            <w:r>
              <w:rPr>
                <w:w w:val="95"/>
                <w:sz w:val="24"/>
              </w:rPr>
              <w:t>the</w:t>
            </w:r>
            <w:r>
              <w:rPr>
                <w:spacing w:val="-6"/>
                <w:w w:val="95"/>
                <w:sz w:val="24"/>
              </w:rPr>
              <w:t xml:space="preserve"> </w:t>
            </w:r>
            <w:r>
              <w:rPr>
                <w:w w:val="95"/>
                <w:sz w:val="24"/>
              </w:rPr>
              <w:t>problems</w:t>
            </w:r>
            <w:r>
              <w:rPr>
                <w:spacing w:val="-7"/>
                <w:w w:val="95"/>
                <w:sz w:val="24"/>
              </w:rPr>
              <w:t xml:space="preserve"> </w:t>
            </w:r>
            <w:r>
              <w:rPr>
                <w:w w:val="95"/>
                <w:sz w:val="24"/>
              </w:rPr>
              <w:t>and</w:t>
            </w:r>
            <w:r>
              <w:rPr>
                <w:spacing w:val="-7"/>
                <w:w w:val="95"/>
                <w:sz w:val="24"/>
              </w:rPr>
              <w:t xml:space="preserve"> </w:t>
            </w:r>
            <w:r>
              <w:rPr>
                <w:spacing w:val="-2"/>
                <w:w w:val="95"/>
                <w:sz w:val="24"/>
              </w:rPr>
              <w:t>opportunities</w:t>
            </w:r>
          </w:p>
        </w:tc>
      </w:tr>
      <w:tr w:rsidR="00610D79">
        <w:trPr>
          <w:trHeight w:val="986"/>
        </w:trPr>
        <w:tc>
          <w:tcPr>
            <w:tcW w:w="1792" w:type="dxa"/>
          </w:tcPr>
          <w:p w:rsidR="00610D79" w:rsidRDefault="00610D79">
            <w:pPr>
              <w:pStyle w:val="TableParagraph"/>
              <w:spacing w:before="0"/>
              <w:ind w:left="0"/>
              <w:rPr>
                <w:rFonts w:ascii="Times New Roman"/>
              </w:rPr>
            </w:pPr>
          </w:p>
        </w:tc>
        <w:tc>
          <w:tcPr>
            <w:tcW w:w="7846" w:type="dxa"/>
          </w:tcPr>
          <w:p w:rsidR="00610D79" w:rsidRDefault="00610D79">
            <w:pPr>
              <w:pStyle w:val="TableParagraph"/>
              <w:spacing w:before="9"/>
              <w:ind w:left="0"/>
              <w:rPr>
                <w:sz w:val="29"/>
              </w:rPr>
            </w:pPr>
          </w:p>
          <w:p w:rsidR="00610D79" w:rsidRDefault="005C135F">
            <w:pPr>
              <w:pStyle w:val="TableParagraph"/>
              <w:spacing w:before="0"/>
              <w:ind w:left="322"/>
              <w:rPr>
                <w:sz w:val="24"/>
              </w:rPr>
            </w:pPr>
            <w:r>
              <w:rPr>
                <w:b/>
                <w:spacing w:val="-2"/>
                <w:w w:val="95"/>
                <w:sz w:val="24"/>
              </w:rPr>
              <w:t>Step</w:t>
            </w:r>
            <w:r>
              <w:rPr>
                <w:b/>
                <w:spacing w:val="-10"/>
                <w:w w:val="95"/>
                <w:sz w:val="24"/>
              </w:rPr>
              <w:t xml:space="preserve"> </w:t>
            </w:r>
            <w:r>
              <w:rPr>
                <w:b/>
                <w:spacing w:val="-2"/>
                <w:w w:val="95"/>
                <w:sz w:val="24"/>
              </w:rPr>
              <w:t>3:</w:t>
            </w:r>
            <w:r>
              <w:rPr>
                <w:b/>
                <w:spacing w:val="-8"/>
                <w:w w:val="95"/>
                <w:sz w:val="24"/>
              </w:rPr>
              <w:t xml:space="preserve"> </w:t>
            </w:r>
            <w:r>
              <w:rPr>
                <w:spacing w:val="-2"/>
                <w:w w:val="95"/>
                <w:sz w:val="24"/>
              </w:rPr>
              <w:t>Quantify</w:t>
            </w:r>
            <w:r>
              <w:rPr>
                <w:spacing w:val="-9"/>
                <w:w w:val="95"/>
                <w:sz w:val="24"/>
              </w:rPr>
              <w:t xml:space="preserve"> </w:t>
            </w:r>
            <w:r>
              <w:rPr>
                <w:spacing w:val="-2"/>
                <w:w w:val="95"/>
                <w:sz w:val="24"/>
              </w:rPr>
              <w:t>the</w:t>
            </w:r>
            <w:r>
              <w:rPr>
                <w:spacing w:val="-9"/>
                <w:w w:val="95"/>
                <w:sz w:val="24"/>
              </w:rPr>
              <w:t xml:space="preserve"> </w:t>
            </w:r>
            <w:r>
              <w:rPr>
                <w:spacing w:val="-2"/>
                <w:w w:val="95"/>
                <w:sz w:val="24"/>
              </w:rPr>
              <w:t>cost</w:t>
            </w:r>
            <w:r>
              <w:rPr>
                <w:spacing w:val="-9"/>
                <w:w w:val="95"/>
                <w:sz w:val="24"/>
              </w:rPr>
              <w:t xml:space="preserve"> </w:t>
            </w:r>
            <w:r>
              <w:rPr>
                <w:spacing w:val="-2"/>
                <w:w w:val="95"/>
                <w:sz w:val="24"/>
              </w:rPr>
              <w:t>of</w:t>
            </w:r>
            <w:r>
              <w:rPr>
                <w:spacing w:val="-10"/>
                <w:w w:val="95"/>
                <w:sz w:val="24"/>
              </w:rPr>
              <w:t xml:space="preserve"> </w:t>
            </w:r>
            <w:r>
              <w:rPr>
                <w:spacing w:val="-2"/>
                <w:w w:val="95"/>
                <w:sz w:val="24"/>
              </w:rPr>
              <w:t>the</w:t>
            </w:r>
            <w:r>
              <w:rPr>
                <w:spacing w:val="-9"/>
                <w:w w:val="95"/>
                <w:sz w:val="24"/>
              </w:rPr>
              <w:t xml:space="preserve"> </w:t>
            </w:r>
            <w:r>
              <w:rPr>
                <w:spacing w:val="-2"/>
                <w:w w:val="95"/>
                <w:sz w:val="24"/>
              </w:rPr>
              <w:t>problems</w:t>
            </w:r>
            <w:r>
              <w:rPr>
                <w:spacing w:val="-9"/>
                <w:w w:val="95"/>
                <w:sz w:val="24"/>
              </w:rPr>
              <w:t xml:space="preserve"> </w:t>
            </w:r>
            <w:r>
              <w:rPr>
                <w:spacing w:val="-2"/>
                <w:w w:val="95"/>
                <w:sz w:val="24"/>
              </w:rPr>
              <w:t>and</w:t>
            </w:r>
            <w:r>
              <w:rPr>
                <w:spacing w:val="-9"/>
                <w:w w:val="95"/>
                <w:sz w:val="24"/>
              </w:rPr>
              <w:t xml:space="preserve"> </w:t>
            </w:r>
            <w:r>
              <w:rPr>
                <w:spacing w:val="-2"/>
                <w:w w:val="95"/>
                <w:sz w:val="24"/>
              </w:rPr>
              <w:t>value</w:t>
            </w:r>
            <w:r>
              <w:rPr>
                <w:spacing w:val="-9"/>
                <w:w w:val="95"/>
                <w:sz w:val="24"/>
              </w:rPr>
              <w:t xml:space="preserve"> </w:t>
            </w:r>
            <w:r>
              <w:rPr>
                <w:spacing w:val="-2"/>
                <w:w w:val="95"/>
                <w:sz w:val="24"/>
              </w:rPr>
              <w:t>of</w:t>
            </w:r>
            <w:r>
              <w:rPr>
                <w:spacing w:val="-10"/>
                <w:w w:val="95"/>
                <w:sz w:val="24"/>
              </w:rPr>
              <w:t xml:space="preserve"> </w:t>
            </w:r>
            <w:r>
              <w:rPr>
                <w:spacing w:val="-2"/>
                <w:w w:val="95"/>
                <w:sz w:val="24"/>
              </w:rPr>
              <w:t>the</w:t>
            </w:r>
            <w:r>
              <w:rPr>
                <w:spacing w:val="-9"/>
                <w:w w:val="95"/>
                <w:sz w:val="24"/>
              </w:rPr>
              <w:t xml:space="preserve"> </w:t>
            </w:r>
            <w:r>
              <w:rPr>
                <w:spacing w:val="-2"/>
                <w:w w:val="95"/>
                <w:sz w:val="24"/>
              </w:rPr>
              <w:t>opportunities</w:t>
            </w:r>
          </w:p>
        </w:tc>
      </w:tr>
      <w:tr w:rsidR="00610D79">
        <w:trPr>
          <w:trHeight w:val="1133"/>
        </w:trPr>
        <w:tc>
          <w:tcPr>
            <w:tcW w:w="1792" w:type="dxa"/>
            <w:tcBorders>
              <w:bottom w:val="single" w:sz="24" w:space="0" w:color="FFFFFF"/>
            </w:tcBorders>
          </w:tcPr>
          <w:p w:rsidR="00610D79" w:rsidRDefault="00610D79">
            <w:pPr>
              <w:pStyle w:val="TableParagraph"/>
              <w:spacing w:before="0"/>
              <w:ind w:left="0"/>
              <w:rPr>
                <w:rFonts w:ascii="Times New Roman"/>
              </w:rPr>
            </w:pPr>
          </w:p>
        </w:tc>
        <w:tc>
          <w:tcPr>
            <w:tcW w:w="7846" w:type="dxa"/>
            <w:tcBorders>
              <w:bottom w:val="single" w:sz="24" w:space="0" w:color="FFFFFF"/>
            </w:tcBorders>
          </w:tcPr>
          <w:p w:rsidR="00610D79" w:rsidRDefault="00610D79">
            <w:pPr>
              <w:pStyle w:val="TableParagraph"/>
              <w:spacing w:before="9"/>
              <w:ind w:left="0"/>
              <w:rPr>
                <w:sz w:val="29"/>
              </w:rPr>
            </w:pPr>
          </w:p>
          <w:p w:rsidR="00610D79" w:rsidRDefault="005C135F">
            <w:pPr>
              <w:pStyle w:val="TableParagraph"/>
              <w:spacing w:before="0"/>
              <w:ind w:left="938" w:right="1058"/>
              <w:jc w:val="center"/>
              <w:rPr>
                <w:sz w:val="24"/>
              </w:rPr>
            </w:pPr>
            <w:r>
              <w:rPr>
                <w:b/>
                <w:w w:val="95"/>
                <w:sz w:val="24"/>
              </w:rPr>
              <w:t>Step</w:t>
            </w:r>
            <w:r>
              <w:rPr>
                <w:b/>
                <w:spacing w:val="4"/>
                <w:sz w:val="24"/>
              </w:rPr>
              <w:t xml:space="preserve"> </w:t>
            </w:r>
            <w:r>
              <w:rPr>
                <w:b/>
                <w:w w:val="95"/>
                <w:sz w:val="24"/>
              </w:rPr>
              <w:t>4:</w:t>
            </w:r>
            <w:r>
              <w:rPr>
                <w:b/>
                <w:spacing w:val="6"/>
                <w:sz w:val="24"/>
              </w:rPr>
              <w:t xml:space="preserve"> </w:t>
            </w:r>
            <w:r>
              <w:rPr>
                <w:w w:val="95"/>
                <w:sz w:val="24"/>
              </w:rPr>
              <w:t>Consider</w:t>
            </w:r>
            <w:r>
              <w:rPr>
                <w:spacing w:val="5"/>
                <w:sz w:val="24"/>
              </w:rPr>
              <w:t xml:space="preserve"> </w:t>
            </w:r>
            <w:r>
              <w:rPr>
                <w:w w:val="95"/>
                <w:sz w:val="24"/>
              </w:rPr>
              <w:t>Deliverability</w:t>
            </w:r>
            <w:r>
              <w:rPr>
                <w:spacing w:val="6"/>
                <w:sz w:val="24"/>
              </w:rPr>
              <w:t xml:space="preserve"> </w:t>
            </w:r>
            <w:r>
              <w:rPr>
                <w:w w:val="95"/>
                <w:sz w:val="24"/>
              </w:rPr>
              <w:t>of</w:t>
            </w:r>
            <w:r>
              <w:rPr>
                <w:spacing w:val="6"/>
                <w:sz w:val="24"/>
              </w:rPr>
              <w:t xml:space="preserve"> </w:t>
            </w:r>
            <w:r>
              <w:rPr>
                <w:w w:val="95"/>
                <w:sz w:val="24"/>
              </w:rPr>
              <w:t>the</w:t>
            </w:r>
            <w:r>
              <w:rPr>
                <w:spacing w:val="6"/>
                <w:sz w:val="24"/>
              </w:rPr>
              <w:t xml:space="preserve"> </w:t>
            </w:r>
            <w:r>
              <w:rPr>
                <w:w w:val="95"/>
                <w:sz w:val="24"/>
              </w:rPr>
              <w:t>potential</w:t>
            </w:r>
            <w:r>
              <w:rPr>
                <w:spacing w:val="5"/>
                <w:sz w:val="24"/>
              </w:rPr>
              <w:t xml:space="preserve"> </w:t>
            </w:r>
            <w:r>
              <w:rPr>
                <w:spacing w:val="-2"/>
                <w:w w:val="95"/>
                <w:sz w:val="24"/>
              </w:rPr>
              <w:t>responses</w:t>
            </w:r>
          </w:p>
        </w:tc>
      </w:tr>
      <w:tr w:rsidR="00610D79">
        <w:trPr>
          <w:trHeight w:val="1150"/>
        </w:trPr>
        <w:tc>
          <w:tcPr>
            <w:tcW w:w="1792" w:type="dxa"/>
            <w:tcBorders>
              <w:top w:val="single" w:sz="24" w:space="0" w:color="FFFFFF"/>
              <w:bottom w:val="single" w:sz="24" w:space="0" w:color="FFFFFF"/>
            </w:tcBorders>
          </w:tcPr>
          <w:p w:rsidR="00610D79" w:rsidRDefault="005C135F">
            <w:pPr>
              <w:pStyle w:val="TableParagraph"/>
              <w:spacing w:before="238"/>
              <w:rPr>
                <w:b/>
                <w:sz w:val="24"/>
              </w:rPr>
            </w:pPr>
            <w:r>
              <w:rPr>
                <w:b/>
                <w:w w:val="95"/>
                <w:sz w:val="24"/>
              </w:rPr>
              <w:t>Stage</w:t>
            </w:r>
            <w:r>
              <w:rPr>
                <w:b/>
                <w:spacing w:val="-4"/>
                <w:w w:val="95"/>
                <w:sz w:val="24"/>
              </w:rPr>
              <w:t xml:space="preserve"> </w:t>
            </w:r>
            <w:r>
              <w:rPr>
                <w:b/>
                <w:spacing w:val="-10"/>
                <w:sz w:val="24"/>
              </w:rPr>
              <w:t>2</w:t>
            </w:r>
          </w:p>
        </w:tc>
        <w:tc>
          <w:tcPr>
            <w:tcW w:w="7846" w:type="dxa"/>
            <w:tcBorders>
              <w:top w:val="single" w:sz="24" w:space="0" w:color="FFFFFF"/>
              <w:bottom w:val="single" w:sz="24" w:space="0" w:color="FFFFFF"/>
            </w:tcBorders>
          </w:tcPr>
          <w:p w:rsidR="00610D79" w:rsidRDefault="00610D79">
            <w:pPr>
              <w:pStyle w:val="TableParagraph"/>
              <w:spacing w:before="6"/>
              <w:ind w:left="0"/>
              <w:rPr>
                <w:sz w:val="33"/>
              </w:rPr>
            </w:pPr>
          </w:p>
          <w:p w:rsidR="00610D79" w:rsidRDefault="005C135F">
            <w:pPr>
              <w:pStyle w:val="TableParagraph"/>
              <w:spacing w:before="0"/>
              <w:ind w:left="938" w:right="1057"/>
              <w:jc w:val="center"/>
              <w:rPr>
                <w:b/>
                <w:sz w:val="20"/>
              </w:rPr>
            </w:pPr>
            <w:r>
              <w:rPr>
                <w:b/>
                <w:color w:val="FFFFFF"/>
                <w:w w:val="95"/>
                <w:sz w:val="20"/>
              </w:rPr>
              <w:t>Identify</w:t>
            </w:r>
            <w:r>
              <w:rPr>
                <w:b/>
                <w:color w:val="FFFFFF"/>
                <w:spacing w:val="-1"/>
                <w:sz w:val="20"/>
              </w:rPr>
              <w:t xml:space="preserve"> </w:t>
            </w:r>
            <w:r>
              <w:rPr>
                <w:b/>
                <w:color w:val="FFFFFF"/>
                <w:w w:val="95"/>
                <w:sz w:val="20"/>
              </w:rPr>
              <w:t>and</w:t>
            </w:r>
            <w:r>
              <w:rPr>
                <w:b/>
                <w:color w:val="FFFFFF"/>
                <w:spacing w:val="-1"/>
                <w:sz w:val="20"/>
              </w:rPr>
              <w:t xml:space="preserve"> </w:t>
            </w:r>
            <w:r>
              <w:rPr>
                <w:b/>
                <w:color w:val="FFFFFF"/>
                <w:w w:val="95"/>
                <w:sz w:val="20"/>
              </w:rPr>
              <w:t>analyse</w:t>
            </w:r>
            <w:r>
              <w:rPr>
                <w:b/>
                <w:color w:val="FFFFFF"/>
                <w:spacing w:val="-1"/>
                <w:sz w:val="20"/>
              </w:rPr>
              <w:t xml:space="preserve"> </w:t>
            </w:r>
            <w:r>
              <w:rPr>
                <w:b/>
                <w:color w:val="FFFFFF"/>
                <w:spacing w:val="-2"/>
                <w:w w:val="95"/>
                <w:sz w:val="20"/>
              </w:rPr>
              <w:t>options</w:t>
            </w:r>
          </w:p>
        </w:tc>
      </w:tr>
      <w:tr w:rsidR="00610D79">
        <w:trPr>
          <w:trHeight w:val="1150"/>
        </w:trPr>
        <w:tc>
          <w:tcPr>
            <w:tcW w:w="1792" w:type="dxa"/>
            <w:tcBorders>
              <w:top w:val="single" w:sz="24" w:space="0" w:color="FFFFFF"/>
              <w:bottom w:val="single" w:sz="24" w:space="0" w:color="FFFFFF"/>
            </w:tcBorders>
          </w:tcPr>
          <w:p w:rsidR="00610D79" w:rsidRDefault="005C135F">
            <w:pPr>
              <w:pStyle w:val="TableParagraph"/>
              <w:spacing w:before="227"/>
              <w:rPr>
                <w:b/>
                <w:sz w:val="24"/>
              </w:rPr>
            </w:pPr>
            <w:r>
              <w:rPr>
                <w:b/>
                <w:w w:val="95"/>
                <w:sz w:val="24"/>
              </w:rPr>
              <w:t>Stage</w:t>
            </w:r>
            <w:r>
              <w:rPr>
                <w:b/>
                <w:spacing w:val="-4"/>
                <w:w w:val="95"/>
                <w:sz w:val="24"/>
              </w:rPr>
              <w:t xml:space="preserve"> </w:t>
            </w:r>
            <w:r>
              <w:rPr>
                <w:b/>
                <w:spacing w:val="-10"/>
                <w:sz w:val="24"/>
              </w:rPr>
              <w:t>3</w:t>
            </w:r>
          </w:p>
        </w:tc>
        <w:tc>
          <w:tcPr>
            <w:tcW w:w="7846" w:type="dxa"/>
            <w:tcBorders>
              <w:top w:val="single" w:sz="24" w:space="0" w:color="FFFFFF"/>
              <w:bottom w:val="single" w:sz="24" w:space="0" w:color="FFFFFF"/>
            </w:tcBorders>
          </w:tcPr>
          <w:p w:rsidR="00610D79" w:rsidRDefault="00610D79">
            <w:pPr>
              <w:pStyle w:val="TableParagraph"/>
              <w:spacing w:before="7"/>
              <w:ind w:left="0"/>
              <w:rPr>
                <w:sz w:val="31"/>
              </w:rPr>
            </w:pPr>
          </w:p>
          <w:p w:rsidR="00610D79" w:rsidRDefault="005C135F">
            <w:pPr>
              <w:pStyle w:val="TableParagraph"/>
              <w:spacing w:before="0"/>
              <w:ind w:left="938" w:right="1057"/>
              <w:jc w:val="center"/>
              <w:rPr>
                <w:b/>
                <w:sz w:val="20"/>
              </w:rPr>
            </w:pPr>
            <w:r>
              <w:rPr>
                <w:b/>
                <w:color w:val="FFFFFF"/>
                <w:w w:val="95"/>
                <w:sz w:val="20"/>
              </w:rPr>
              <w:t>Developing</w:t>
            </w:r>
            <w:r>
              <w:rPr>
                <w:b/>
                <w:color w:val="FFFFFF"/>
                <w:spacing w:val="-9"/>
                <w:w w:val="95"/>
                <w:sz w:val="20"/>
              </w:rPr>
              <w:t xml:space="preserve"> </w:t>
            </w:r>
            <w:r>
              <w:rPr>
                <w:b/>
                <w:color w:val="FFFFFF"/>
                <w:w w:val="95"/>
                <w:sz w:val="20"/>
              </w:rPr>
              <w:t>at</w:t>
            </w:r>
            <w:r>
              <w:rPr>
                <w:b/>
                <w:color w:val="FFFFFF"/>
                <w:spacing w:val="-9"/>
                <w:w w:val="95"/>
                <w:sz w:val="20"/>
              </w:rPr>
              <w:t xml:space="preserve"> </w:t>
            </w:r>
            <w:r>
              <w:rPr>
                <w:b/>
                <w:color w:val="FFFFFF"/>
                <w:w w:val="95"/>
                <w:sz w:val="20"/>
              </w:rPr>
              <w:t>business</w:t>
            </w:r>
            <w:r>
              <w:rPr>
                <w:b/>
                <w:color w:val="FFFFFF"/>
                <w:spacing w:val="-9"/>
                <w:w w:val="95"/>
                <w:sz w:val="20"/>
              </w:rPr>
              <w:t xml:space="preserve"> </w:t>
            </w:r>
            <w:r>
              <w:rPr>
                <w:b/>
                <w:color w:val="FFFFFF"/>
                <w:spacing w:val="-4"/>
                <w:w w:val="95"/>
                <w:sz w:val="20"/>
              </w:rPr>
              <w:t>case</w:t>
            </w:r>
          </w:p>
        </w:tc>
      </w:tr>
      <w:tr w:rsidR="00610D79">
        <w:trPr>
          <w:trHeight w:val="1149"/>
        </w:trPr>
        <w:tc>
          <w:tcPr>
            <w:tcW w:w="1792" w:type="dxa"/>
            <w:tcBorders>
              <w:top w:val="single" w:sz="24" w:space="0" w:color="FFFFFF"/>
              <w:bottom w:val="single" w:sz="24" w:space="0" w:color="FFFFFF"/>
            </w:tcBorders>
          </w:tcPr>
          <w:p w:rsidR="00610D79" w:rsidRDefault="005C135F">
            <w:pPr>
              <w:pStyle w:val="TableParagraph"/>
              <w:spacing w:before="227" w:line="249" w:lineRule="auto"/>
              <w:ind w:right="756"/>
              <w:rPr>
                <w:b/>
                <w:sz w:val="24"/>
              </w:rPr>
            </w:pPr>
            <w:r>
              <w:rPr>
                <w:b/>
                <w:spacing w:val="-2"/>
                <w:sz w:val="24"/>
              </w:rPr>
              <w:t xml:space="preserve">Project </w:t>
            </w:r>
            <w:r>
              <w:rPr>
                <w:b/>
                <w:spacing w:val="-2"/>
                <w:w w:val="95"/>
                <w:sz w:val="24"/>
              </w:rPr>
              <w:t>delivery</w:t>
            </w:r>
          </w:p>
        </w:tc>
        <w:tc>
          <w:tcPr>
            <w:tcW w:w="7846" w:type="dxa"/>
            <w:tcBorders>
              <w:top w:val="single" w:sz="24" w:space="0" w:color="FFFFFF"/>
              <w:bottom w:val="single" w:sz="24" w:space="0" w:color="FFFFFF"/>
            </w:tcBorders>
          </w:tcPr>
          <w:p w:rsidR="00610D79" w:rsidRDefault="00610D79">
            <w:pPr>
              <w:pStyle w:val="TableParagraph"/>
              <w:spacing w:before="7"/>
              <w:ind w:left="0"/>
              <w:rPr>
                <w:sz w:val="31"/>
              </w:rPr>
            </w:pPr>
          </w:p>
          <w:p w:rsidR="00610D79" w:rsidRDefault="005C135F">
            <w:pPr>
              <w:pStyle w:val="TableParagraph"/>
              <w:spacing w:before="0"/>
              <w:ind w:left="938" w:right="1057"/>
              <w:jc w:val="center"/>
              <w:rPr>
                <w:b/>
                <w:sz w:val="20"/>
              </w:rPr>
            </w:pPr>
            <w:r>
              <w:rPr>
                <w:b/>
                <w:color w:val="FFFFFF"/>
                <w:w w:val="95"/>
                <w:sz w:val="20"/>
              </w:rPr>
              <w:t>Project</w:t>
            </w:r>
            <w:r>
              <w:rPr>
                <w:b/>
                <w:color w:val="FFFFFF"/>
                <w:spacing w:val="-6"/>
                <w:w w:val="95"/>
                <w:sz w:val="20"/>
              </w:rPr>
              <w:t xml:space="preserve"> </w:t>
            </w:r>
            <w:r>
              <w:rPr>
                <w:b/>
                <w:color w:val="FFFFFF"/>
                <w:spacing w:val="-2"/>
                <w:sz w:val="20"/>
              </w:rPr>
              <w:t>delivery</w:t>
            </w:r>
          </w:p>
        </w:tc>
      </w:tr>
      <w:tr w:rsidR="00610D79">
        <w:trPr>
          <w:trHeight w:val="1188"/>
        </w:trPr>
        <w:tc>
          <w:tcPr>
            <w:tcW w:w="1792" w:type="dxa"/>
            <w:tcBorders>
              <w:top w:val="single" w:sz="24" w:space="0" w:color="FFFFFF"/>
            </w:tcBorders>
          </w:tcPr>
          <w:p w:rsidR="00610D79" w:rsidRDefault="005C135F">
            <w:pPr>
              <w:pStyle w:val="TableParagraph"/>
              <w:spacing w:before="227"/>
              <w:rPr>
                <w:b/>
                <w:sz w:val="24"/>
              </w:rPr>
            </w:pPr>
            <w:r>
              <w:rPr>
                <w:b/>
                <w:w w:val="95"/>
                <w:sz w:val="24"/>
              </w:rPr>
              <w:t>Stage</w:t>
            </w:r>
            <w:r>
              <w:rPr>
                <w:b/>
                <w:spacing w:val="-4"/>
                <w:w w:val="95"/>
                <w:sz w:val="24"/>
              </w:rPr>
              <w:t xml:space="preserve"> </w:t>
            </w:r>
            <w:r>
              <w:rPr>
                <w:b/>
                <w:spacing w:val="-10"/>
                <w:sz w:val="24"/>
              </w:rPr>
              <w:t>4</w:t>
            </w:r>
          </w:p>
        </w:tc>
        <w:tc>
          <w:tcPr>
            <w:tcW w:w="7846" w:type="dxa"/>
            <w:tcBorders>
              <w:top w:val="single" w:sz="24" w:space="0" w:color="FFFFFF"/>
            </w:tcBorders>
          </w:tcPr>
          <w:p w:rsidR="00610D79" w:rsidRDefault="00610D79">
            <w:pPr>
              <w:pStyle w:val="TableParagraph"/>
              <w:spacing w:before="7"/>
              <w:ind w:left="0"/>
              <w:rPr>
                <w:sz w:val="31"/>
              </w:rPr>
            </w:pPr>
          </w:p>
          <w:p w:rsidR="00610D79" w:rsidRDefault="005C135F">
            <w:pPr>
              <w:pStyle w:val="TableParagraph"/>
              <w:spacing w:before="0"/>
              <w:ind w:left="938" w:right="1057"/>
              <w:jc w:val="center"/>
              <w:rPr>
                <w:b/>
                <w:sz w:val="20"/>
              </w:rPr>
            </w:pPr>
            <w:r>
              <w:rPr>
                <w:b/>
                <w:color w:val="0E2D3A"/>
                <w:w w:val="90"/>
                <w:sz w:val="20"/>
              </w:rPr>
              <w:t>Post</w:t>
            </w:r>
            <w:r>
              <w:rPr>
                <w:b/>
                <w:color w:val="0E2D3A"/>
                <w:spacing w:val="24"/>
                <w:sz w:val="20"/>
              </w:rPr>
              <w:t xml:space="preserve"> </w:t>
            </w:r>
            <w:r>
              <w:rPr>
                <w:b/>
                <w:color w:val="0E2D3A"/>
                <w:w w:val="90"/>
                <w:sz w:val="20"/>
              </w:rPr>
              <w:t>completion</w:t>
            </w:r>
            <w:r>
              <w:rPr>
                <w:b/>
                <w:color w:val="0E2D3A"/>
                <w:spacing w:val="23"/>
                <w:sz w:val="20"/>
              </w:rPr>
              <w:t xml:space="preserve"> </w:t>
            </w:r>
            <w:r>
              <w:rPr>
                <w:b/>
                <w:color w:val="0E2D3A"/>
                <w:spacing w:val="-2"/>
                <w:w w:val="90"/>
                <w:sz w:val="20"/>
              </w:rPr>
              <w:t>review</w:t>
            </w:r>
          </w:p>
        </w:tc>
      </w:tr>
    </w:tbl>
    <w:p w:rsidR="00610D79" w:rsidRDefault="00610D79">
      <w:pPr>
        <w:jc w:val="center"/>
        <w:rPr>
          <w:sz w:val="20"/>
        </w:rPr>
        <w:sectPr w:rsidR="00610D79">
          <w:headerReference w:type="even" r:id="rId61"/>
          <w:footerReference w:type="even" r:id="rId62"/>
          <w:footerReference w:type="default" r:id="rId63"/>
          <w:pgSz w:w="11910" w:h="16840"/>
          <w:pgMar w:top="600" w:right="920" w:bottom="580" w:left="1020" w:header="410" w:footer="386" w:gutter="0"/>
          <w:pgNumType w:start="14"/>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pPr>
    </w:p>
    <w:p w:rsidR="00610D79" w:rsidRDefault="00610D79">
      <w:pPr>
        <w:sectPr w:rsidR="00610D79">
          <w:headerReference w:type="default" r:id="rId64"/>
          <w:pgSz w:w="11910" w:h="16840"/>
          <w:pgMar w:top="0" w:right="920" w:bottom="580" w:left="1020" w:header="0" w:footer="386" w:gutter="0"/>
          <w:cols w:space="720"/>
        </w:sectPr>
      </w:pPr>
    </w:p>
    <w:p w:rsidR="00610D79" w:rsidRDefault="005C135F">
      <w:pPr>
        <w:pStyle w:val="BodyText"/>
        <w:spacing w:before="94" w:line="249" w:lineRule="auto"/>
        <w:ind w:left="113"/>
      </w:pPr>
      <w:r>
        <w:t>You should analyse problems and opportunities in detail</w:t>
      </w:r>
      <w:r>
        <w:rPr>
          <w:spacing w:val="-13"/>
        </w:rPr>
        <w:t xml:space="preserve"> </w:t>
      </w:r>
      <w:r>
        <w:t>before</w:t>
      </w:r>
      <w:r>
        <w:rPr>
          <w:spacing w:val="-13"/>
        </w:rPr>
        <w:t xml:space="preserve"> </w:t>
      </w:r>
      <w:r>
        <w:t>developing</w:t>
      </w:r>
      <w:r>
        <w:rPr>
          <w:spacing w:val="-13"/>
        </w:rPr>
        <w:t xml:space="preserve"> </w:t>
      </w:r>
      <w:r>
        <w:t>options</w:t>
      </w:r>
      <w:r>
        <w:rPr>
          <w:spacing w:val="-13"/>
        </w:rPr>
        <w:t xml:space="preserve"> </w:t>
      </w:r>
      <w:r>
        <w:t>to</w:t>
      </w:r>
      <w:r>
        <w:rPr>
          <w:spacing w:val="-13"/>
        </w:rPr>
        <w:t xml:space="preserve"> </w:t>
      </w:r>
      <w:r>
        <w:t>address</w:t>
      </w:r>
      <w:r>
        <w:rPr>
          <w:spacing w:val="-13"/>
        </w:rPr>
        <w:t xml:space="preserve"> </w:t>
      </w:r>
      <w:r>
        <w:t>them.</w:t>
      </w:r>
      <w:r>
        <w:rPr>
          <w:spacing w:val="-13"/>
        </w:rPr>
        <w:t xml:space="preserve"> </w:t>
      </w:r>
      <w:r>
        <w:t>We recommend the following process, which is further explained in the subsequent sections:</w:t>
      </w:r>
    </w:p>
    <w:p w:rsidR="00610D79" w:rsidRDefault="005C135F">
      <w:pPr>
        <w:pStyle w:val="ListParagraph"/>
        <w:numPr>
          <w:ilvl w:val="0"/>
          <w:numId w:val="39"/>
        </w:numPr>
        <w:tabs>
          <w:tab w:val="left" w:pos="398"/>
        </w:tabs>
        <w:spacing w:before="174" w:line="249" w:lineRule="auto"/>
        <w:ind w:right="101"/>
        <w:rPr>
          <w:sz w:val="20"/>
        </w:rPr>
      </w:pPr>
      <w:r>
        <w:rPr>
          <w:b/>
          <w:w w:val="95"/>
          <w:sz w:val="20"/>
        </w:rPr>
        <w:t xml:space="preserve">Step 1: Identify problems and opportunities. </w:t>
      </w:r>
      <w:r>
        <w:rPr>
          <w:sz w:val="20"/>
        </w:rPr>
        <w:t>Identify problems and</w:t>
      </w:r>
      <w:r>
        <w:rPr>
          <w:sz w:val="20"/>
        </w:rPr>
        <w:t xml:space="preserve"> opportunities and analyse their</w:t>
      </w:r>
      <w:r>
        <w:rPr>
          <w:spacing w:val="-6"/>
          <w:sz w:val="20"/>
        </w:rPr>
        <w:t xml:space="preserve"> </w:t>
      </w:r>
      <w:r>
        <w:rPr>
          <w:sz w:val="20"/>
        </w:rPr>
        <w:t>impact</w:t>
      </w:r>
      <w:r>
        <w:rPr>
          <w:spacing w:val="-6"/>
          <w:sz w:val="20"/>
        </w:rPr>
        <w:t xml:space="preserve"> </w:t>
      </w:r>
      <w:r>
        <w:rPr>
          <w:sz w:val="20"/>
        </w:rPr>
        <w:t>against</w:t>
      </w:r>
      <w:r>
        <w:rPr>
          <w:spacing w:val="-6"/>
          <w:sz w:val="20"/>
        </w:rPr>
        <w:t xml:space="preserve"> </w:t>
      </w:r>
      <w:r>
        <w:rPr>
          <w:sz w:val="20"/>
        </w:rPr>
        <w:t>achieving</w:t>
      </w:r>
      <w:r>
        <w:rPr>
          <w:spacing w:val="-6"/>
          <w:sz w:val="20"/>
        </w:rPr>
        <w:t xml:space="preserve"> </w:t>
      </w:r>
      <w:r>
        <w:rPr>
          <w:sz w:val="20"/>
        </w:rPr>
        <w:t>national,</w:t>
      </w:r>
      <w:r>
        <w:rPr>
          <w:spacing w:val="-6"/>
          <w:sz w:val="20"/>
        </w:rPr>
        <w:t xml:space="preserve"> </w:t>
      </w:r>
      <w:r>
        <w:rPr>
          <w:sz w:val="20"/>
        </w:rPr>
        <w:t>state</w:t>
      </w:r>
      <w:r>
        <w:rPr>
          <w:spacing w:val="-6"/>
          <w:sz w:val="20"/>
        </w:rPr>
        <w:t xml:space="preserve"> </w:t>
      </w:r>
      <w:r>
        <w:rPr>
          <w:sz w:val="20"/>
        </w:rPr>
        <w:t xml:space="preserve">and </w:t>
      </w:r>
      <w:r>
        <w:rPr>
          <w:spacing w:val="-2"/>
          <w:sz w:val="20"/>
        </w:rPr>
        <w:t>territory</w:t>
      </w:r>
      <w:r>
        <w:rPr>
          <w:spacing w:val="-8"/>
          <w:sz w:val="20"/>
        </w:rPr>
        <w:t xml:space="preserve"> </w:t>
      </w:r>
      <w:r>
        <w:rPr>
          <w:spacing w:val="-2"/>
          <w:sz w:val="20"/>
        </w:rPr>
        <w:t>goals</w:t>
      </w:r>
      <w:r>
        <w:rPr>
          <w:spacing w:val="-8"/>
          <w:sz w:val="20"/>
        </w:rPr>
        <w:t xml:space="preserve"> </w:t>
      </w:r>
      <w:r>
        <w:rPr>
          <w:spacing w:val="-2"/>
          <w:sz w:val="20"/>
        </w:rPr>
        <w:t>and</w:t>
      </w:r>
      <w:r>
        <w:rPr>
          <w:spacing w:val="-8"/>
          <w:sz w:val="20"/>
        </w:rPr>
        <w:t xml:space="preserve"> </w:t>
      </w:r>
      <w:r>
        <w:rPr>
          <w:spacing w:val="-2"/>
          <w:sz w:val="20"/>
        </w:rPr>
        <w:t>objectives.</w:t>
      </w:r>
      <w:r>
        <w:rPr>
          <w:spacing w:val="-8"/>
          <w:sz w:val="20"/>
        </w:rPr>
        <w:t xml:space="preserve"> </w:t>
      </w:r>
      <w:r>
        <w:rPr>
          <w:spacing w:val="-2"/>
          <w:sz w:val="20"/>
        </w:rPr>
        <w:t>Consider</w:t>
      </w:r>
      <w:r>
        <w:rPr>
          <w:spacing w:val="-8"/>
          <w:sz w:val="20"/>
        </w:rPr>
        <w:t xml:space="preserve"> </w:t>
      </w:r>
      <w:r>
        <w:rPr>
          <w:spacing w:val="-2"/>
          <w:sz w:val="20"/>
        </w:rPr>
        <w:t>how</w:t>
      </w:r>
      <w:r>
        <w:rPr>
          <w:spacing w:val="-8"/>
          <w:sz w:val="20"/>
        </w:rPr>
        <w:t xml:space="preserve"> </w:t>
      </w:r>
      <w:r>
        <w:rPr>
          <w:spacing w:val="-2"/>
          <w:sz w:val="20"/>
        </w:rPr>
        <w:t xml:space="preserve">these </w:t>
      </w:r>
      <w:r>
        <w:rPr>
          <w:sz w:val="20"/>
        </w:rPr>
        <w:t>problems and opportunities may change over time, including under potential future scenarios. This should include how any existi</w:t>
      </w:r>
      <w:r>
        <w:rPr>
          <w:sz w:val="20"/>
        </w:rPr>
        <w:t>ng proposals are</w:t>
      </w:r>
      <w:r>
        <w:rPr>
          <w:spacing w:val="-10"/>
          <w:sz w:val="20"/>
        </w:rPr>
        <w:t xml:space="preserve"> </w:t>
      </w:r>
      <w:r>
        <w:rPr>
          <w:sz w:val="20"/>
        </w:rPr>
        <w:t>addressing</w:t>
      </w:r>
      <w:r>
        <w:rPr>
          <w:spacing w:val="-10"/>
          <w:sz w:val="20"/>
        </w:rPr>
        <w:t xml:space="preserve"> </w:t>
      </w:r>
      <w:r>
        <w:rPr>
          <w:sz w:val="20"/>
        </w:rPr>
        <w:t>these</w:t>
      </w:r>
      <w:r>
        <w:rPr>
          <w:spacing w:val="-10"/>
          <w:sz w:val="20"/>
        </w:rPr>
        <w:t xml:space="preserve"> </w:t>
      </w:r>
      <w:r>
        <w:rPr>
          <w:sz w:val="20"/>
        </w:rPr>
        <w:t>problems</w:t>
      </w:r>
      <w:r>
        <w:rPr>
          <w:spacing w:val="-10"/>
          <w:sz w:val="20"/>
        </w:rPr>
        <w:t xml:space="preserve"> </w:t>
      </w:r>
      <w:r>
        <w:rPr>
          <w:sz w:val="20"/>
        </w:rPr>
        <w:t>and</w:t>
      </w:r>
      <w:r>
        <w:rPr>
          <w:spacing w:val="-10"/>
          <w:sz w:val="20"/>
        </w:rPr>
        <w:t xml:space="preserve"> </w:t>
      </w:r>
      <w:r>
        <w:rPr>
          <w:sz w:val="20"/>
        </w:rPr>
        <w:t>opportunities and</w:t>
      </w:r>
      <w:r>
        <w:rPr>
          <w:spacing w:val="-14"/>
          <w:sz w:val="20"/>
        </w:rPr>
        <w:t xml:space="preserve"> </w:t>
      </w:r>
      <w:r>
        <w:rPr>
          <w:sz w:val="20"/>
        </w:rPr>
        <w:t>whether</w:t>
      </w:r>
      <w:r>
        <w:rPr>
          <w:spacing w:val="-14"/>
          <w:sz w:val="20"/>
        </w:rPr>
        <w:t xml:space="preserve"> </w:t>
      </w:r>
      <w:r>
        <w:rPr>
          <w:sz w:val="20"/>
        </w:rPr>
        <w:t>there</w:t>
      </w:r>
      <w:r>
        <w:rPr>
          <w:spacing w:val="-14"/>
          <w:sz w:val="20"/>
        </w:rPr>
        <w:t xml:space="preserve"> </w:t>
      </w:r>
      <w:r>
        <w:rPr>
          <w:sz w:val="20"/>
        </w:rPr>
        <w:t>remains</w:t>
      </w:r>
      <w:r>
        <w:rPr>
          <w:spacing w:val="-14"/>
          <w:sz w:val="20"/>
        </w:rPr>
        <w:t xml:space="preserve"> </w:t>
      </w:r>
      <w:r>
        <w:rPr>
          <w:sz w:val="20"/>
        </w:rPr>
        <w:t>a</w:t>
      </w:r>
      <w:r>
        <w:rPr>
          <w:spacing w:val="-14"/>
          <w:sz w:val="20"/>
        </w:rPr>
        <w:t xml:space="preserve"> </w:t>
      </w:r>
      <w:r>
        <w:rPr>
          <w:sz w:val="20"/>
        </w:rPr>
        <w:t>gap</w:t>
      </w:r>
      <w:r>
        <w:rPr>
          <w:spacing w:val="-14"/>
          <w:sz w:val="20"/>
        </w:rPr>
        <w:t xml:space="preserve"> </w:t>
      </w:r>
      <w:r>
        <w:rPr>
          <w:sz w:val="20"/>
        </w:rPr>
        <w:t>in</w:t>
      </w:r>
      <w:r>
        <w:rPr>
          <w:spacing w:val="-14"/>
          <w:sz w:val="20"/>
        </w:rPr>
        <w:t xml:space="preserve"> </w:t>
      </w:r>
      <w:r>
        <w:rPr>
          <w:sz w:val="20"/>
        </w:rPr>
        <w:t>fully</w:t>
      </w:r>
      <w:r>
        <w:rPr>
          <w:spacing w:val="-14"/>
          <w:sz w:val="20"/>
        </w:rPr>
        <w:t xml:space="preserve"> </w:t>
      </w:r>
      <w:r>
        <w:rPr>
          <w:sz w:val="20"/>
        </w:rPr>
        <w:t xml:space="preserve">resolving them. Useful sources of information include the </w:t>
      </w:r>
      <w:r>
        <w:rPr>
          <w:i/>
          <w:sz w:val="20"/>
        </w:rPr>
        <w:t>Australian</w:t>
      </w:r>
      <w:r>
        <w:rPr>
          <w:i/>
          <w:spacing w:val="-6"/>
          <w:sz w:val="20"/>
        </w:rPr>
        <w:t xml:space="preserve"> </w:t>
      </w:r>
      <w:r>
        <w:rPr>
          <w:i/>
          <w:sz w:val="20"/>
        </w:rPr>
        <w:t>Infrastructure</w:t>
      </w:r>
      <w:r>
        <w:rPr>
          <w:i/>
          <w:spacing w:val="-6"/>
          <w:sz w:val="20"/>
        </w:rPr>
        <w:t xml:space="preserve"> </w:t>
      </w:r>
      <w:r>
        <w:rPr>
          <w:i/>
          <w:sz w:val="20"/>
        </w:rPr>
        <w:t>Audit</w:t>
      </w:r>
      <w:r>
        <w:rPr>
          <w:sz w:val="20"/>
        </w:rPr>
        <w:t>,</w:t>
      </w:r>
      <w:r>
        <w:rPr>
          <w:spacing w:val="-6"/>
          <w:sz w:val="20"/>
        </w:rPr>
        <w:t xml:space="preserve"> </w:t>
      </w:r>
      <w:r>
        <w:rPr>
          <w:sz w:val="20"/>
        </w:rPr>
        <w:t>strategic</w:t>
      </w:r>
      <w:r>
        <w:rPr>
          <w:spacing w:val="-6"/>
          <w:sz w:val="20"/>
        </w:rPr>
        <w:t xml:space="preserve"> </w:t>
      </w:r>
      <w:r>
        <w:rPr>
          <w:sz w:val="20"/>
        </w:rPr>
        <w:t xml:space="preserve">planning exercises, and state and territory infrastructure </w:t>
      </w:r>
      <w:r>
        <w:rPr>
          <w:spacing w:val="-2"/>
          <w:sz w:val="20"/>
        </w:rPr>
        <w:t>strategies.</w:t>
      </w:r>
    </w:p>
    <w:p w:rsidR="00610D79" w:rsidRDefault="005C135F">
      <w:pPr>
        <w:pStyle w:val="ListParagraph"/>
        <w:numPr>
          <w:ilvl w:val="0"/>
          <w:numId w:val="39"/>
        </w:numPr>
        <w:tabs>
          <w:tab w:val="left" w:pos="398"/>
        </w:tabs>
        <w:spacing w:before="94" w:line="249" w:lineRule="auto"/>
        <w:ind w:right="214"/>
        <w:rPr>
          <w:sz w:val="20"/>
        </w:rPr>
      </w:pPr>
      <w:r>
        <w:br w:type="column"/>
      </w:r>
      <w:r>
        <w:rPr>
          <w:b/>
          <w:sz w:val="20"/>
        </w:rPr>
        <w:t>Step</w:t>
      </w:r>
      <w:r>
        <w:rPr>
          <w:b/>
          <w:spacing w:val="-11"/>
          <w:sz w:val="20"/>
        </w:rPr>
        <w:t xml:space="preserve"> </w:t>
      </w:r>
      <w:r>
        <w:rPr>
          <w:b/>
          <w:sz w:val="20"/>
        </w:rPr>
        <w:t>2:</w:t>
      </w:r>
      <w:r>
        <w:rPr>
          <w:b/>
          <w:spacing w:val="-11"/>
          <w:sz w:val="20"/>
        </w:rPr>
        <w:t xml:space="preserve"> </w:t>
      </w:r>
      <w:r>
        <w:rPr>
          <w:b/>
          <w:sz w:val="20"/>
        </w:rPr>
        <w:t>Determine</w:t>
      </w:r>
      <w:r>
        <w:rPr>
          <w:b/>
          <w:spacing w:val="-11"/>
          <w:sz w:val="20"/>
        </w:rPr>
        <w:t xml:space="preserve"> </w:t>
      </w:r>
      <w:r>
        <w:rPr>
          <w:b/>
          <w:sz w:val="20"/>
        </w:rPr>
        <w:t>the</w:t>
      </w:r>
      <w:r>
        <w:rPr>
          <w:b/>
          <w:spacing w:val="-11"/>
          <w:sz w:val="20"/>
        </w:rPr>
        <w:t xml:space="preserve"> </w:t>
      </w:r>
      <w:r>
        <w:rPr>
          <w:b/>
          <w:sz w:val="20"/>
        </w:rPr>
        <w:t>root</w:t>
      </w:r>
      <w:r>
        <w:rPr>
          <w:b/>
          <w:spacing w:val="-11"/>
          <w:sz w:val="20"/>
        </w:rPr>
        <w:t xml:space="preserve"> </w:t>
      </w:r>
      <w:r>
        <w:rPr>
          <w:b/>
          <w:sz w:val="20"/>
        </w:rPr>
        <w:t>causes</w:t>
      </w:r>
      <w:r>
        <w:rPr>
          <w:b/>
          <w:spacing w:val="-11"/>
          <w:sz w:val="20"/>
        </w:rPr>
        <w:t xml:space="preserve"> </w:t>
      </w:r>
      <w:r>
        <w:rPr>
          <w:b/>
          <w:sz w:val="20"/>
        </w:rPr>
        <w:t>of</w:t>
      </w:r>
      <w:r>
        <w:rPr>
          <w:b/>
          <w:spacing w:val="-11"/>
          <w:sz w:val="20"/>
        </w:rPr>
        <w:t xml:space="preserve"> </w:t>
      </w:r>
      <w:r>
        <w:rPr>
          <w:b/>
          <w:sz w:val="20"/>
        </w:rPr>
        <w:t xml:space="preserve">the </w:t>
      </w:r>
      <w:r>
        <w:rPr>
          <w:b/>
          <w:w w:val="95"/>
          <w:sz w:val="20"/>
        </w:rPr>
        <w:t>problems</w:t>
      </w:r>
      <w:r>
        <w:rPr>
          <w:b/>
          <w:spacing w:val="-10"/>
          <w:w w:val="95"/>
          <w:sz w:val="20"/>
        </w:rPr>
        <w:t xml:space="preserve"> </w:t>
      </w:r>
      <w:r>
        <w:rPr>
          <w:b/>
          <w:w w:val="95"/>
          <w:sz w:val="20"/>
        </w:rPr>
        <w:t>and</w:t>
      </w:r>
      <w:r>
        <w:rPr>
          <w:b/>
          <w:spacing w:val="-10"/>
          <w:w w:val="95"/>
          <w:sz w:val="20"/>
        </w:rPr>
        <w:t xml:space="preserve"> </w:t>
      </w:r>
      <w:r>
        <w:rPr>
          <w:b/>
          <w:w w:val="95"/>
          <w:sz w:val="20"/>
        </w:rPr>
        <w:t>opportunities.</w:t>
      </w:r>
      <w:r>
        <w:rPr>
          <w:b/>
          <w:spacing w:val="-9"/>
          <w:w w:val="95"/>
          <w:sz w:val="20"/>
        </w:rPr>
        <w:t xml:space="preserve"> </w:t>
      </w:r>
      <w:r>
        <w:rPr>
          <w:w w:val="95"/>
          <w:sz w:val="20"/>
        </w:rPr>
        <w:t>Clarify</w:t>
      </w:r>
      <w:r>
        <w:rPr>
          <w:spacing w:val="-9"/>
          <w:w w:val="95"/>
          <w:sz w:val="20"/>
        </w:rPr>
        <w:t xml:space="preserve"> </w:t>
      </w:r>
      <w:r>
        <w:rPr>
          <w:w w:val="95"/>
          <w:sz w:val="20"/>
        </w:rPr>
        <w:t>the</w:t>
      </w:r>
      <w:r>
        <w:rPr>
          <w:spacing w:val="-9"/>
          <w:w w:val="95"/>
          <w:sz w:val="20"/>
        </w:rPr>
        <w:t xml:space="preserve"> </w:t>
      </w:r>
      <w:r>
        <w:rPr>
          <w:w w:val="95"/>
          <w:sz w:val="20"/>
        </w:rPr>
        <w:t xml:space="preserve">underlying </w:t>
      </w:r>
      <w:r>
        <w:rPr>
          <w:sz w:val="20"/>
        </w:rPr>
        <w:t>causes (for example, urban congestion may be driven by population growth) and how they are l</w:t>
      </w:r>
      <w:r>
        <w:rPr>
          <w:sz w:val="20"/>
        </w:rPr>
        <w:t>ikely to evolve over time.</w:t>
      </w:r>
    </w:p>
    <w:p w:rsidR="00610D79" w:rsidRDefault="005C135F">
      <w:pPr>
        <w:pStyle w:val="ListParagraph"/>
        <w:numPr>
          <w:ilvl w:val="0"/>
          <w:numId w:val="39"/>
        </w:numPr>
        <w:tabs>
          <w:tab w:val="left" w:pos="398"/>
        </w:tabs>
        <w:spacing w:before="118" w:line="249" w:lineRule="auto"/>
        <w:ind w:right="238"/>
        <w:rPr>
          <w:sz w:val="20"/>
        </w:rPr>
      </w:pPr>
      <w:r>
        <w:rPr>
          <w:b/>
          <w:sz w:val="20"/>
        </w:rPr>
        <w:t>Step</w:t>
      </w:r>
      <w:r>
        <w:rPr>
          <w:b/>
          <w:spacing w:val="-14"/>
          <w:sz w:val="20"/>
        </w:rPr>
        <w:t xml:space="preserve"> </w:t>
      </w:r>
      <w:r>
        <w:rPr>
          <w:b/>
          <w:sz w:val="20"/>
        </w:rPr>
        <w:t>3:</w:t>
      </w:r>
      <w:r>
        <w:rPr>
          <w:b/>
          <w:spacing w:val="-14"/>
          <w:sz w:val="20"/>
        </w:rPr>
        <w:t xml:space="preserve"> </w:t>
      </w:r>
      <w:r>
        <w:rPr>
          <w:b/>
          <w:sz w:val="20"/>
        </w:rPr>
        <w:t>Quantify</w:t>
      </w:r>
      <w:r>
        <w:rPr>
          <w:b/>
          <w:spacing w:val="-14"/>
          <w:sz w:val="20"/>
        </w:rPr>
        <w:t xml:space="preserve"> </w:t>
      </w:r>
      <w:r>
        <w:rPr>
          <w:b/>
          <w:sz w:val="20"/>
        </w:rPr>
        <w:t>the</w:t>
      </w:r>
      <w:r>
        <w:rPr>
          <w:b/>
          <w:spacing w:val="-14"/>
          <w:sz w:val="20"/>
        </w:rPr>
        <w:t xml:space="preserve"> </w:t>
      </w:r>
      <w:r>
        <w:rPr>
          <w:b/>
          <w:sz w:val="20"/>
        </w:rPr>
        <w:t>cost</w:t>
      </w:r>
      <w:r>
        <w:rPr>
          <w:b/>
          <w:spacing w:val="-14"/>
          <w:sz w:val="20"/>
        </w:rPr>
        <w:t xml:space="preserve"> </w:t>
      </w:r>
      <w:r>
        <w:rPr>
          <w:b/>
          <w:sz w:val="20"/>
        </w:rPr>
        <w:t>of</w:t>
      </w:r>
      <w:r>
        <w:rPr>
          <w:b/>
          <w:spacing w:val="-14"/>
          <w:sz w:val="20"/>
        </w:rPr>
        <w:t xml:space="preserve"> </w:t>
      </w:r>
      <w:r>
        <w:rPr>
          <w:b/>
          <w:sz w:val="20"/>
        </w:rPr>
        <w:t>the</w:t>
      </w:r>
      <w:r>
        <w:rPr>
          <w:b/>
          <w:spacing w:val="-14"/>
          <w:sz w:val="20"/>
        </w:rPr>
        <w:t xml:space="preserve"> </w:t>
      </w:r>
      <w:r>
        <w:rPr>
          <w:b/>
          <w:sz w:val="20"/>
        </w:rPr>
        <w:t>problems</w:t>
      </w:r>
      <w:r>
        <w:rPr>
          <w:b/>
          <w:spacing w:val="-14"/>
          <w:sz w:val="20"/>
        </w:rPr>
        <w:t xml:space="preserve"> </w:t>
      </w:r>
      <w:r>
        <w:rPr>
          <w:b/>
          <w:sz w:val="20"/>
        </w:rPr>
        <w:t xml:space="preserve">and </w:t>
      </w:r>
      <w:r>
        <w:rPr>
          <w:b/>
          <w:w w:val="95"/>
          <w:sz w:val="20"/>
        </w:rPr>
        <w:t xml:space="preserve">value of the opportunities, in monetary terms </w:t>
      </w:r>
      <w:r>
        <w:rPr>
          <w:b/>
          <w:sz w:val="20"/>
        </w:rPr>
        <w:t>where</w:t>
      </w:r>
      <w:r>
        <w:rPr>
          <w:b/>
          <w:spacing w:val="-14"/>
          <w:sz w:val="20"/>
        </w:rPr>
        <w:t xml:space="preserve"> </w:t>
      </w:r>
      <w:r>
        <w:rPr>
          <w:b/>
          <w:sz w:val="20"/>
        </w:rPr>
        <w:t>possible.</w:t>
      </w:r>
      <w:r>
        <w:rPr>
          <w:b/>
          <w:spacing w:val="-14"/>
          <w:sz w:val="20"/>
        </w:rPr>
        <w:t xml:space="preserve"> </w:t>
      </w:r>
      <w:r>
        <w:rPr>
          <w:sz w:val="20"/>
        </w:rPr>
        <w:t>You</w:t>
      </w:r>
      <w:r>
        <w:rPr>
          <w:spacing w:val="-14"/>
          <w:sz w:val="20"/>
        </w:rPr>
        <w:t xml:space="preserve"> </w:t>
      </w:r>
      <w:r>
        <w:rPr>
          <w:sz w:val="20"/>
        </w:rPr>
        <w:t>should</w:t>
      </w:r>
      <w:r>
        <w:rPr>
          <w:spacing w:val="-14"/>
          <w:sz w:val="20"/>
        </w:rPr>
        <w:t xml:space="preserve"> </w:t>
      </w:r>
      <w:r>
        <w:rPr>
          <w:sz w:val="20"/>
        </w:rPr>
        <w:t>consider</w:t>
      </w:r>
      <w:r>
        <w:rPr>
          <w:spacing w:val="-14"/>
          <w:sz w:val="20"/>
        </w:rPr>
        <w:t xml:space="preserve"> </w:t>
      </w:r>
      <w:r>
        <w:rPr>
          <w:sz w:val="20"/>
        </w:rPr>
        <w:t>a</w:t>
      </w:r>
      <w:r>
        <w:rPr>
          <w:spacing w:val="-14"/>
          <w:sz w:val="20"/>
        </w:rPr>
        <w:t xml:space="preserve"> </w:t>
      </w:r>
      <w:r>
        <w:rPr>
          <w:sz w:val="20"/>
        </w:rPr>
        <w:t>high</w:t>
      </w:r>
      <w:r>
        <w:rPr>
          <w:spacing w:val="-14"/>
          <w:sz w:val="20"/>
        </w:rPr>
        <w:t xml:space="preserve"> </w:t>
      </w:r>
      <w:r>
        <w:rPr>
          <w:sz w:val="20"/>
        </w:rPr>
        <w:t>level base</w:t>
      </w:r>
      <w:r>
        <w:rPr>
          <w:spacing w:val="-14"/>
          <w:sz w:val="20"/>
        </w:rPr>
        <w:t xml:space="preserve"> </w:t>
      </w:r>
      <w:r>
        <w:rPr>
          <w:sz w:val="20"/>
        </w:rPr>
        <w:t>case</w:t>
      </w:r>
      <w:r>
        <w:rPr>
          <w:spacing w:val="-14"/>
          <w:sz w:val="20"/>
        </w:rPr>
        <w:t xml:space="preserve"> </w:t>
      </w:r>
      <w:r>
        <w:rPr>
          <w:sz w:val="20"/>
        </w:rPr>
        <w:t>to</w:t>
      </w:r>
      <w:r>
        <w:rPr>
          <w:spacing w:val="-14"/>
          <w:sz w:val="20"/>
        </w:rPr>
        <w:t xml:space="preserve"> </w:t>
      </w:r>
      <w:r>
        <w:rPr>
          <w:sz w:val="20"/>
        </w:rPr>
        <w:t>quantify</w:t>
      </w:r>
      <w:r>
        <w:rPr>
          <w:spacing w:val="-14"/>
          <w:sz w:val="20"/>
        </w:rPr>
        <w:t xml:space="preserve"> </w:t>
      </w:r>
      <w:r>
        <w:rPr>
          <w:sz w:val="20"/>
        </w:rPr>
        <w:t>the</w:t>
      </w:r>
      <w:r>
        <w:rPr>
          <w:spacing w:val="-14"/>
          <w:sz w:val="20"/>
        </w:rPr>
        <w:t xml:space="preserve"> </w:t>
      </w:r>
      <w:r>
        <w:rPr>
          <w:sz w:val="20"/>
        </w:rPr>
        <w:t>size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problems</w:t>
      </w:r>
      <w:r>
        <w:rPr>
          <w:spacing w:val="-13"/>
          <w:sz w:val="20"/>
        </w:rPr>
        <w:t xml:space="preserve"> </w:t>
      </w:r>
      <w:r>
        <w:rPr>
          <w:sz w:val="20"/>
        </w:rPr>
        <w:t xml:space="preserve">and </w:t>
      </w:r>
      <w:r>
        <w:rPr>
          <w:w w:val="95"/>
          <w:sz w:val="20"/>
        </w:rPr>
        <w:t xml:space="preserve">opportunities in monetary and non-monetary terms </w:t>
      </w:r>
      <w:r>
        <w:rPr>
          <w:sz w:val="20"/>
        </w:rPr>
        <w:t>under</w:t>
      </w:r>
      <w:r>
        <w:rPr>
          <w:spacing w:val="-8"/>
          <w:sz w:val="20"/>
        </w:rPr>
        <w:t xml:space="preserve"> </w:t>
      </w:r>
      <w:r>
        <w:rPr>
          <w:sz w:val="20"/>
        </w:rPr>
        <w:t>the</w:t>
      </w:r>
      <w:r>
        <w:rPr>
          <w:spacing w:val="-8"/>
          <w:sz w:val="20"/>
        </w:rPr>
        <w:t xml:space="preserve"> </w:t>
      </w:r>
      <w:r>
        <w:rPr>
          <w:sz w:val="20"/>
        </w:rPr>
        <w:t>continuation</w:t>
      </w:r>
      <w:r>
        <w:rPr>
          <w:spacing w:val="-8"/>
          <w:sz w:val="20"/>
        </w:rPr>
        <w:t xml:space="preserve"> </w:t>
      </w:r>
      <w:r>
        <w:rPr>
          <w:sz w:val="20"/>
        </w:rPr>
        <w:t>of</w:t>
      </w:r>
      <w:r>
        <w:rPr>
          <w:spacing w:val="-8"/>
          <w:sz w:val="20"/>
        </w:rPr>
        <w:t xml:space="preserve"> </w:t>
      </w:r>
      <w:r>
        <w:rPr>
          <w:sz w:val="20"/>
        </w:rPr>
        <w:t>existing</w:t>
      </w:r>
      <w:r>
        <w:rPr>
          <w:spacing w:val="-8"/>
          <w:sz w:val="20"/>
        </w:rPr>
        <w:t xml:space="preserve"> </w:t>
      </w:r>
      <w:r>
        <w:rPr>
          <w:sz w:val="20"/>
        </w:rPr>
        <w:t>conditions.</w:t>
      </w:r>
      <w:r>
        <w:rPr>
          <w:spacing w:val="-8"/>
          <w:sz w:val="20"/>
        </w:rPr>
        <w:t xml:space="preserve"> </w:t>
      </w:r>
      <w:r>
        <w:rPr>
          <w:sz w:val="20"/>
        </w:rPr>
        <w:t>This is</w:t>
      </w:r>
      <w:r>
        <w:rPr>
          <w:spacing w:val="-13"/>
          <w:sz w:val="20"/>
        </w:rPr>
        <w:t xml:space="preserve"> </w:t>
      </w:r>
      <w:r>
        <w:rPr>
          <w:sz w:val="20"/>
        </w:rPr>
        <w:t>necessary</w:t>
      </w:r>
      <w:r>
        <w:rPr>
          <w:spacing w:val="-13"/>
          <w:sz w:val="20"/>
        </w:rPr>
        <w:t xml:space="preserve"> </w:t>
      </w:r>
      <w:r>
        <w:rPr>
          <w:sz w:val="20"/>
        </w:rPr>
        <w:t>to</w:t>
      </w:r>
      <w:r>
        <w:rPr>
          <w:spacing w:val="-13"/>
          <w:sz w:val="20"/>
        </w:rPr>
        <w:t xml:space="preserve"> </w:t>
      </w:r>
      <w:r>
        <w:rPr>
          <w:sz w:val="20"/>
        </w:rPr>
        <w:t>understand</w:t>
      </w:r>
      <w:r>
        <w:rPr>
          <w:spacing w:val="-13"/>
          <w:sz w:val="20"/>
        </w:rPr>
        <w:t xml:space="preserve"> </w:t>
      </w:r>
      <w:r>
        <w:rPr>
          <w:sz w:val="20"/>
        </w:rPr>
        <w:t>and</w:t>
      </w:r>
      <w:r>
        <w:rPr>
          <w:spacing w:val="-13"/>
          <w:sz w:val="20"/>
        </w:rPr>
        <w:t xml:space="preserve"> </w:t>
      </w:r>
      <w:r>
        <w:rPr>
          <w:sz w:val="20"/>
        </w:rPr>
        <w:t>measure</w:t>
      </w:r>
      <w:r>
        <w:rPr>
          <w:spacing w:val="-13"/>
          <w:sz w:val="20"/>
        </w:rPr>
        <w:t xml:space="preserve"> </w:t>
      </w:r>
      <w:r>
        <w:rPr>
          <w:sz w:val="20"/>
        </w:rPr>
        <w:t>what</w:t>
      </w:r>
      <w:r>
        <w:rPr>
          <w:spacing w:val="-13"/>
          <w:sz w:val="20"/>
        </w:rPr>
        <w:t xml:space="preserve"> </w:t>
      </w:r>
      <w:r>
        <w:rPr>
          <w:sz w:val="20"/>
        </w:rPr>
        <w:t>will happen if no investment is made to address the problems and opportunities you have identified.</w:t>
      </w:r>
    </w:p>
    <w:p w:rsidR="00610D79" w:rsidRDefault="005C135F">
      <w:pPr>
        <w:pStyle w:val="ListParagraph"/>
        <w:numPr>
          <w:ilvl w:val="0"/>
          <w:numId w:val="39"/>
        </w:numPr>
        <w:tabs>
          <w:tab w:val="left" w:pos="398"/>
        </w:tabs>
        <w:spacing w:before="121" w:line="249" w:lineRule="auto"/>
        <w:ind w:right="294"/>
        <w:rPr>
          <w:sz w:val="20"/>
        </w:rPr>
      </w:pPr>
      <w:r>
        <w:rPr>
          <w:b/>
          <w:spacing w:val="-2"/>
          <w:sz w:val="20"/>
        </w:rPr>
        <w:t>Step</w:t>
      </w:r>
      <w:r>
        <w:rPr>
          <w:b/>
          <w:spacing w:val="-7"/>
          <w:sz w:val="20"/>
        </w:rPr>
        <w:t xml:space="preserve"> </w:t>
      </w:r>
      <w:r>
        <w:rPr>
          <w:b/>
          <w:spacing w:val="-2"/>
          <w:sz w:val="20"/>
        </w:rPr>
        <w:t>4:</w:t>
      </w:r>
      <w:r>
        <w:rPr>
          <w:b/>
          <w:spacing w:val="-7"/>
          <w:sz w:val="20"/>
        </w:rPr>
        <w:t xml:space="preserve"> </w:t>
      </w:r>
      <w:r>
        <w:rPr>
          <w:b/>
          <w:spacing w:val="-2"/>
          <w:sz w:val="20"/>
        </w:rPr>
        <w:t>Con</w:t>
      </w:r>
      <w:r>
        <w:rPr>
          <w:b/>
          <w:spacing w:val="-2"/>
          <w:sz w:val="20"/>
        </w:rPr>
        <w:t>sider</w:t>
      </w:r>
      <w:r>
        <w:rPr>
          <w:b/>
          <w:spacing w:val="-7"/>
          <w:sz w:val="20"/>
        </w:rPr>
        <w:t xml:space="preserve"> </w:t>
      </w:r>
      <w:r>
        <w:rPr>
          <w:b/>
          <w:spacing w:val="-2"/>
          <w:sz w:val="20"/>
        </w:rPr>
        <w:t>Deliverability</w:t>
      </w:r>
      <w:r>
        <w:rPr>
          <w:b/>
          <w:spacing w:val="-7"/>
          <w:sz w:val="20"/>
        </w:rPr>
        <w:t xml:space="preserve"> </w:t>
      </w:r>
      <w:r>
        <w:rPr>
          <w:b/>
          <w:spacing w:val="-2"/>
          <w:sz w:val="20"/>
        </w:rPr>
        <w:t>of</w:t>
      </w:r>
      <w:r>
        <w:rPr>
          <w:b/>
          <w:spacing w:val="-7"/>
          <w:sz w:val="20"/>
        </w:rPr>
        <w:t xml:space="preserve"> </w:t>
      </w:r>
      <w:r>
        <w:rPr>
          <w:b/>
          <w:spacing w:val="-2"/>
          <w:sz w:val="20"/>
        </w:rPr>
        <w:t>the</w:t>
      </w:r>
      <w:r>
        <w:rPr>
          <w:b/>
          <w:spacing w:val="-7"/>
          <w:sz w:val="20"/>
        </w:rPr>
        <w:t xml:space="preserve"> </w:t>
      </w:r>
      <w:r>
        <w:rPr>
          <w:b/>
          <w:spacing w:val="-2"/>
          <w:sz w:val="20"/>
        </w:rPr>
        <w:t xml:space="preserve">potential </w:t>
      </w:r>
      <w:r>
        <w:rPr>
          <w:b/>
          <w:sz w:val="20"/>
        </w:rPr>
        <w:t xml:space="preserve">responses. </w:t>
      </w:r>
      <w:r>
        <w:rPr>
          <w:sz w:val="20"/>
        </w:rPr>
        <w:t xml:space="preserve">Consider the potential interventions </w:t>
      </w:r>
      <w:r>
        <w:rPr>
          <w:w w:val="95"/>
          <w:sz w:val="20"/>
        </w:rPr>
        <w:t xml:space="preserve">that are available and any implications for the next </w:t>
      </w:r>
      <w:r>
        <w:rPr>
          <w:sz w:val="20"/>
        </w:rPr>
        <w:t>stages of investigation.</w:t>
      </w:r>
    </w:p>
    <w:p w:rsidR="00610D79" w:rsidRDefault="00610D79">
      <w:pPr>
        <w:spacing w:line="249" w:lineRule="auto"/>
        <w:rPr>
          <w:sz w:val="20"/>
        </w:rPr>
        <w:sectPr w:rsidR="00610D79">
          <w:type w:val="continuous"/>
          <w:pgSz w:w="11910" w:h="16840"/>
          <w:pgMar w:top="1360" w:right="920" w:bottom="0" w:left="1020" w:header="0" w:footer="386" w:gutter="0"/>
          <w:cols w:num="2" w:space="720" w:equalWidth="0">
            <w:col w:w="4829" w:space="132"/>
            <w:col w:w="5009"/>
          </w:cols>
        </w:sectPr>
      </w:pPr>
    </w:p>
    <w:p w:rsidR="00610D79" w:rsidRDefault="00610D79">
      <w:pPr>
        <w:pStyle w:val="BodyText"/>
      </w:pPr>
    </w:p>
    <w:p w:rsidR="00610D79" w:rsidRDefault="00610D79">
      <w:pPr>
        <w:pStyle w:val="BodyText"/>
      </w:pPr>
    </w:p>
    <w:p w:rsidR="00610D79" w:rsidRDefault="00610D79">
      <w:pPr>
        <w:pStyle w:val="BodyText"/>
        <w:spacing w:before="2"/>
        <w:rPr>
          <w:sz w:val="24"/>
        </w:rPr>
      </w:pPr>
    </w:p>
    <w:p w:rsidR="00610D79" w:rsidRDefault="005C135F">
      <w:pPr>
        <w:pStyle w:val="Heading3"/>
      </w:pPr>
      <w:r>
        <w:pict>
          <v:group id="docshapegroup194" o:spid="_x0000_s1887" style="position:absolute;left:0;text-align:left;margin-left:56.7pt;margin-top:-28.9pt;width:481.9pt;height:200pt;z-index:-19371008;mso-position-horizontal-relative:page" coordorigin="1134,-578" coordsize="9638,4000">
            <v:rect id="docshape195" o:spid="_x0000_s1892" style="position:absolute;left:1133;top:-151;width:9638;height:3572" fillcolor="#e6edf1" stroked="f"/>
            <v:shape id="docshape196" o:spid="_x0000_s1891"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197" o:spid="_x0000_s1890"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198" o:spid="_x0000_s1889" type="#_x0000_t75" style="position:absolute;left:9987;top:-222;width:152;height:346">
              <v:imagedata r:id="rId35" o:title=""/>
            </v:shape>
            <v:shape id="docshape199" o:spid="_x0000_s1888" type="#_x0000_t75" style="position:absolute;left:9985;top:-429;width:156;height:156">
              <v:imagedata r:id="rId65" o:title=""/>
            </v:shape>
            <w10:wrap anchorx="page"/>
          </v:group>
        </w:pict>
      </w:r>
      <w:r>
        <w:rPr>
          <w:b w:val="0"/>
          <w:color w:val="00556F"/>
          <w:w w:val="95"/>
        </w:rPr>
        <w:t>Box</w:t>
      </w:r>
      <w:r>
        <w:rPr>
          <w:b w:val="0"/>
          <w:color w:val="00556F"/>
          <w:spacing w:val="-10"/>
          <w:w w:val="95"/>
        </w:rPr>
        <w:t xml:space="preserve"> </w:t>
      </w:r>
      <w:r>
        <w:rPr>
          <w:b w:val="0"/>
          <w:color w:val="00556F"/>
          <w:w w:val="95"/>
        </w:rPr>
        <w:t>2:</w:t>
      </w:r>
      <w:r>
        <w:rPr>
          <w:b w:val="0"/>
          <w:color w:val="00556F"/>
          <w:spacing w:val="-10"/>
          <w:w w:val="95"/>
        </w:rPr>
        <w:t xml:space="preserve"> </w:t>
      </w:r>
      <w:r>
        <w:rPr>
          <w:color w:val="00556F"/>
          <w:w w:val="95"/>
        </w:rPr>
        <w:t>Why</w:t>
      </w:r>
      <w:r>
        <w:rPr>
          <w:color w:val="00556F"/>
          <w:spacing w:val="-10"/>
          <w:w w:val="95"/>
        </w:rPr>
        <w:t xml:space="preserve"> </w:t>
      </w:r>
      <w:r>
        <w:rPr>
          <w:color w:val="00556F"/>
          <w:w w:val="95"/>
        </w:rPr>
        <w:t>define</w:t>
      </w:r>
      <w:r>
        <w:rPr>
          <w:color w:val="00556F"/>
          <w:spacing w:val="-9"/>
          <w:w w:val="95"/>
        </w:rPr>
        <w:t xml:space="preserve"> </w:t>
      </w:r>
      <w:r>
        <w:rPr>
          <w:color w:val="00556F"/>
          <w:w w:val="95"/>
        </w:rPr>
        <w:t>problems</w:t>
      </w:r>
      <w:r>
        <w:rPr>
          <w:color w:val="00556F"/>
          <w:spacing w:val="-10"/>
          <w:w w:val="95"/>
        </w:rPr>
        <w:t xml:space="preserve"> </w:t>
      </w:r>
      <w:r>
        <w:rPr>
          <w:color w:val="00556F"/>
          <w:w w:val="95"/>
        </w:rPr>
        <w:t>and</w:t>
      </w:r>
      <w:r>
        <w:rPr>
          <w:color w:val="00556F"/>
          <w:spacing w:val="-10"/>
          <w:w w:val="95"/>
        </w:rPr>
        <w:t xml:space="preserve"> </w:t>
      </w:r>
      <w:r>
        <w:rPr>
          <w:color w:val="00556F"/>
          <w:spacing w:val="-2"/>
          <w:w w:val="95"/>
        </w:rPr>
        <w:t>opportunities?</w:t>
      </w:r>
    </w:p>
    <w:p w:rsidR="00610D79" w:rsidRDefault="00610D79">
      <w:pPr>
        <w:pStyle w:val="BodyText"/>
        <w:rPr>
          <w:b/>
          <w:sz w:val="11"/>
        </w:rPr>
      </w:pPr>
    </w:p>
    <w:p w:rsidR="00610D79" w:rsidRDefault="00610D79">
      <w:pPr>
        <w:rPr>
          <w:sz w:val="11"/>
        </w:rPr>
        <w:sectPr w:rsidR="00610D79">
          <w:type w:val="continuous"/>
          <w:pgSz w:w="11910" w:h="16840"/>
          <w:pgMar w:top="1360" w:right="920" w:bottom="0" w:left="1020" w:header="0" w:footer="386" w:gutter="0"/>
          <w:cols w:space="720"/>
        </w:sectPr>
      </w:pPr>
    </w:p>
    <w:p w:rsidR="00610D79" w:rsidRDefault="005C135F">
      <w:pPr>
        <w:pStyle w:val="BodyText"/>
        <w:spacing w:before="94" w:line="249" w:lineRule="auto"/>
        <w:ind w:left="397" w:right="197"/>
      </w:pPr>
      <w:r>
        <w:pict>
          <v:group id="docshapegroup200" o:spid="_x0000_s1880" style="position:absolute;left:0;text-align:left;margin-left:572.45pt;margin-top:-.1pt;width:22.95pt;height:842.15pt;z-index:15762432;mso-position-horizontal-relative:page;mso-position-vertical-relative:page" coordorigin="11449,-2" coordsize="459,16843">
            <v:shape id="docshape201" o:spid="_x0000_s1886" style="position:absolute;left:11451;width:454;height:3370" coordorigin="11452" coordsize="454,3370" path="m11452,r,3199l11465,3265r37,54l11556,3356r66,13l11906,3369e" filled="f" strokecolor="#00556f" strokeweight=".25pt">
              <v:path arrowok="t"/>
            </v:shape>
            <v:shape id="docshape202" o:spid="_x0000_s1885"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203" o:spid="_x0000_s1884"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204" o:spid="_x0000_s1883"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205" o:spid="_x0000_s1882" style="position:absolute;left:11451;top:3374;width:454;height:3362" coordorigin="11452,3374" coordsize="454,3362" path="m11906,3374r-284,l11556,3387r-54,37l11465,3478r-13,66l11452,6566r13,66l11502,6686r54,36l11622,6736r284,l11906,3374xe" fillcolor="#1f3f4e" stroked="f">
              <v:path arrowok="t"/>
            </v:shape>
            <v:shape id="docshape206" o:spid="_x0000_s1881"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207" o:spid="_x0000_s1879" type="#_x0000_t202" style="position:absolute;left:0;text-align:left;margin-left:578.8pt;margin-top:743pt;width:10.6pt;height:29.4pt;z-index:1576294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208" o:spid="_x0000_s1878" type="#_x0000_t202" style="position:absolute;left:0;text-align:left;margin-left:578.8pt;margin-top:552.1pt;width:10.6pt;height:74.8pt;z-index:1576345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209" o:spid="_x0000_s1877" type="#_x0000_t202" style="position:absolute;left:0;text-align:left;margin-left:578.8pt;margin-top:361.35pt;width:10.6pt;height:119.6pt;z-index:1576396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210" o:spid="_x0000_s1876" type="#_x0000_t202" style="position:absolute;left:0;text-align:left;margin-left:578.8pt;margin-top:191.7pt;width:10.6pt;height:122.4pt;z-index:1576448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211" o:spid="_x0000_s1875" type="#_x0000_t202" style="position:absolute;left:0;text-align:left;margin-left:578.8pt;margin-top:61.35pt;width:10.6pt;height:45.95pt;z-index:1576499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t xml:space="preserve">Defining problems and opportunities is the </w:t>
      </w:r>
      <w:r>
        <w:rPr>
          <w:w w:val="95"/>
        </w:rPr>
        <w:t xml:space="preserve">first step in infrastructure appraisal, setting the </w:t>
      </w:r>
      <w:r>
        <w:t>foundation for the whole process.</w:t>
      </w:r>
    </w:p>
    <w:p w:rsidR="00610D79" w:rsidRDefault="005C135F">
      <w:pPr>
        <w:pStyle w:val="BodyText"/>
        <w:spacing w:before="172" w:line="249" w:lineRule="auto"/>
        <w:ind w:left="397"/>
      </w:pPr>
      <w:r>
        <w:rPr>
          <w:w w:val="95"/>
        </w:rPr>
        <w:t xml:space="preserve">One of the most common issues in infrastructure </w:t>
      </w:r>
      <w:r>
        <w:t>development is that solutions are developed before the root causes of problems and opportunities have been properly understood.</w:t>
      </w:r>
    </w:p>
    <w:p w:rsidR="00610D79" w:rsidRDefault="005C135F">
      <w:pPr>
        <w:pStyle w:val="BodyText"/>
        <w:spacing w:before="94"/>
        <w:ind w:left="397"/>
      </w:pPr>
      <w:r>
        <w:br w:type="column"/>
      </w:r>
      <w:r>
        <w:rPr>
          <w:w w:val="95"/>
        </w:rPr>
        <w:t>This</w:t>
      </w:r>
      <w:r>
        <w:rPr>
          <w:spacing w:val="-1"/>
          <w:w w:val="95"/>
        </w:rPr>
        <w:t xml:space="preserve"> </w:t>
      </w:r>
      <w:r>
        <w:rPr>
          <w:w w:val="95"/>
        </w:rPr>
        <w:t>may</w:t>
      </w:r>
      <w:r>
        <w:rPr>
          <w:spacing w:val="-3"/>
        </w:rPr>
        <w:t xml:space="preserve"> </w:t>
      </w:r>
      <w:r>
        <w:rPr>
          <w:w w:val="95"/>
        </w:rPr>
        <w:t>result</w:t>
      </w:r>
      <w:r>
        <w:rPr>
          <w:spacing w:val="-1"/>
          <w:w w:val="95"/>
        </w:rPr>
        <w:t xml:space="preserve"> </w:t>
      </w:r>
      <w:r>
        <w:rPr>
          <w:spacing w:val="-5"/>
          <w:w w:val="95"/>
        </w:rPr>
        <w:t>in:</w:t>
      </w:r>
    </w:p>
    <w:p w:rsidR="00610D79" w:rsidRDefault="005C135F">
      <w:pPr>
        <w:pStyle w:val="ListParagraph"/>
        <w:numPr>
          <w:ilvl w:val="1"/>
          <w:numId w:val="39"/>
        </w:numPr>
        <w:tabs>
          <w:tab w:val="left" w:pos="625"/>
        </w:tabs>
        <w:spacing w:before="142"/>
        <w:ind w:right="552"/>
        <w:rPr>
          <w:sz w:val="20"/>
        </w:rPr>
      </w:pPr>
      <w:r>
        <w:rPr>
          <w:sz w:val="20"/>
        </w:rPr>
        <w:t>a</w:t>
      </w:r>
      <w:r>
        <w:rPr>
          <w:spacing w:val="-14"/>
          <w:sz w:val="20"/>
        </w:rPr>
        <w:t xml:space="preserve"> </w:t>
      </w:r>
      <w:r>
        <w:rPr>
          <w:sz w:val="20"/>
        </w:rPr>
        <w:t>mismatch</w:t>
      </w:r>
      <w:r>
        <w:rPr>
          <w:spacing w:val="-14"/>
          <w:sz w:val="20"/>
        </w:rPr>
        <w:t xml:space="preserve"> </w:t>
      </w:r>
      <w:r>
        <w:rPr>
          <w:sz w:val="20"/>
        </w:rPr>
        <w:t>between</w:t>
      </w:r>
      <w:r>
        <w:rPr>
          <w:spacing w:val="-14"/>
          <w:sz w:val="20"/>
        </w:rPr>
        <w:t xml:space="preserve"> </w:t>
      </w:r>
      <w:r>
        <w:rPr>
          <w:sz w:val="20"/>
        </w:rPr>
        <w:t>the</w:t>
      </w:r>
      <w:r>
        <w:rPr>
          <w:spacing w:val="-14"/>
          <w:sz w:val="20"/>
        </w:rPr>
        <w:t xml:space="preserve"> </w:t>
      </w:r>
      <w:r>
        <w:rPr>
          <w:sz w:val="20"/>
        </w:rPr>
        <w:t>scale</w:t>
      </w:r>
      <w:r>
        <w:rPr>
          <w:spacing w:val="-14"/>
          <w:sz w:val="20"/>
        </w:rPr>
        <w:t xml:space="preserve"> </w:t>
      </w:r>
      <w:r>
        <w:rPr>
          <w:sz w:val="20"/>
        </w:rPr>
        <w:t>of</w:t>
      </w:r>
      <w:r>
        <w:rPr>
          <w:spacing w:val="-14"/>
          <w:sz w:val="20"/>
        </w:rPr>
        <w:t xml:space="preserve"> </w:t>
      </w:r>
      <w:r>
        <w:rPr>
          <w:sz w:val="20"/>
        </w:rPr>
        <w:t>problems</w:t>
      </w:r>
      <w:r>
        <w:rPr>
          <w:spacing w:val="-14"/>
          <w:sz w:val="20"/>
        </w:rPr>
        <w:t xml:space="preserve"> </w:t>
      </w:r>
      <w:r>
        <w:rPr>
          <w:sz w:val="20"/>
        </w:rPr>
        <w:t>and opportunities and the proposed solutions</w:t>
      </w:r>
    </w:p>
    <w:p w:rsidR="00610D79" w:rsidRDefault="005C135F">
      <w:pPr>
        <w:pStyle w:val="ListParagraph"/>
        <w:numPr>
          <w:ilvl w:val="1"/>
          <w:numId w:val="39"/>
        </w:numPr>
        <w:tabs>
          <w:tab w:val="left" w:pos="625"/>
        </w:tabs>
        <w:spacing w:before="88" w:line="247" w:lineRule="auto"/>
        <w:ind w:right="518"/>
        <w:rPr>
          <w:sz w:val="20"/>
        </w:rPr>
      </w:pPr>
      <w:r>
        <w:rPr>
          <w:sz w:val="20"/>
        </w:rPr>
        <w:t>solutions that do not adequately or effectively respond</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root</w:t>
      </w:r>
      <w:r>
        <w:rPr>
          <w:spacing w:val="-11"/>
          <w:sz w:val="20"/>
        </w:rPr>
        <w:t xml:space="preserve"> </w:t>
      </w:r>
      <w:r>
        <w:rPr>
          <w:sz w:val="20"/>
        </w:rPr>
        <w:t>causes</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problems</w:t>
      </w:r>
      <w:r>
        <w:rPr>
          <w:spacing w:val="-11"/>
          <w:sz w:val="20"/>
        </w:rPr>
        <w:t xml:space="preserve"> </w:t>
      </w:r>
      <w:r>
        <w:rPr>
          <w:sz w:val="20"/>
        </w:rPr>
        <w:t>and opportunities, or become less effective as the root cause and its effects change over time</w:t>
      </w:r>
    </w:p>
    <w:p w:rsidR="00610D79" w:rsidRDefault="005C135F">
      <w:pPr>
        <w:pStyle w:val="ListParagraph"/>
        <w:numPr>
          <w:ilvl w:val="1"/>
          <w:numId w:val="39"/>
        </w:numPr>
        <w:tabs>
          <w:tab w:val="left" w:pos="625"/>
        </w:tabs>
        <w:ind w:right="1069"/>
        <w:rPr>
          <w:sz w:val="20"/>
        </w:rPr>
      </w:pPr>
      <w:proofErr w:type="gramStart"/>
      <w:r>
        <w:rPr>
          <w:sz w:val="20"/>
        </w:rPr>
        <w:t>limiting</w:t>
      </w:r>
      <w:proofErr w:type="gramEnd"/>
      <w:r>
        <w:rPr>
          <w:spacing w:val="-11"/>
          <w:sz w:val="20"/>
        </w:rPr>
        <w:t xml:space="preserve"> </w:t>
      </w:r>
      <w:r>
        <w:rPr>
          <w:sz w:val="20"/>
        </w:rPr>
        <w:t>practitioners</w:t>
      </w:r>
      <w:r>
        <w:rPr>
          <w:spacing w:val="-11"/>
          <w:sz w:val="20"/>
        </w:rPr>
        <w:t xml:space="preserve"> </w:t>
      </w:r>
      <w:r>
        <w:rPr>
          <w:sz w:val="20"/>
        </w:rPr>
        <w:t>in</w:t>
      </w:r>
      <w:r>
        <w:rPr>
          <w:spacing w:val="-11"/>
          <w:sz w:val="20"/>
        </w:rPr>
        <w:t xml:space="preserve"> </w:t>
      </w:r>
      <w:r>
        <w:rPr>
          <w:sz w:val="20"/>
        </w:rPr>
        <w:t>their</w:t>
      </w:r>
      <w:r>
        <w:rPr>
          <w:spacing w:val="-11"/>
          <w:sz w:val="20"/>
        </w:rPr>
        <w:t xml:space="preserve"> </w:t>
      </w:r>
      <w:r>
        <w:rPr>
          <w:sz w:val="20"/>
        </w:rPr>
        <w:t>ability</w:t>
      </w:r>
      <w:r>
        <w:rPr>
          <w:spacing w:val="-11"/>
          <w:sz w:val="20"/>
        </w:rPr>
        <w:t xml:space="preserve"> </w:t>
      </w:r>
      <w:r>
        <w:rPr>
          <w:sz w:val="20"/>
        </w:rPr>
        <w:t>to</w:t>
      </w:r>
      <w:r>
        <w:rPr>
          <w:spacing w:val="-11"/>
          <w:sz w:val="20"/>
        </w:rPr>
        <w:t xml:space="preserve"> </w:t>
      </w:r>
      <w:r>
        <w:rPr>
          <w:sz w:val="20"/>
        </w:rPr>
        <w:t>fully explore viable soluti</w:t>
      </w:r>
      <w:r>
        <w:rPr>
          <w:sz w:val="20"/>
        </w:rPr>
        <w:t>ons.</w:t>
      </w:r>
    </w:p>
    <w:p w:rsidR="00610D79" w:rsidRDefault="00610D79">
      <w:pPr>
        <w:rPr>
          <w:sz w:val="20"/>
        </w:rPr>
        <w:sectPr w:rsidR="00610D79">
          <w:type w:val="continuous"/>
          <w:pgSz w:w="11910" w:h="16840"/>
          <w:pgMar w:top="1360" w:right="920" w:bottom="0" w:left="1020" w:header="0" w:footer="386" w:gutter="0"/>
          <w:cols w:num="2" w:space="720" w:equalWidth="0">
            <w:col w:w="4617" w:space="60"/>
            <w:col w:w="5293"/>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rPr>
          <w:sz w:val="19"/>
        </w:rPr>
      </w:pPr>
    </w:p>
    <w:p w:rsidR="00610D79" w:rsidRDefault="005C135F">
      <w:pPr>
        <w:pStyle w:val="Heading2"/>
        <w:numPr>
          <w:ilvl w:val="1"/>
          <w:numId w:val="43"/>
        </w:numPr>
        <w:tabs>
          <w:tab w:val="left" w:pos="795"/>
        </w:tabs>
        <w:spacing w:before="91"/>
        <w:ind w:hanging="682"/>
      </w:pPr>
      <w:bookmarkStart w:id="17" w:name="_bookmark10"/>
      <w:bookmarkStart w:id="18" w:name="2.2__Step_1:_Identify_problems_and_oppor"/>
      <w:bookmarkStart w:id="19" w:name="_bookmark9"/>
      <w:bookmarkEnd w:id="17"/>
      <w:bookmarkEnd w:id="18"/>
      <w:bookmarkEnd w:id="19"/>
      <w:r>
        <w:rPr>
          <w:color w:val="A42036"/>
          <w:w w:val="90"/>
        </w:rPr>
        <w:t>Step</w:t>
      </w:r>
      <w:r>
        <w:rPr>
          <w:color w:val="A42036"/>
          <w:spacing w:val="2"/>
        </w:rPr>
        <w:t xml:space="preserve"> </w:t>
      </w:r>
      <w:r>
        <w:rPr>
          <w:color w:val="A42036"/>
          <w:w w:val="90"/>
        </w:rPr>
        <w:t>1:</w:t>
      </w:r>
      <w:r>
        <w:rPr>
          <w:color w:val="A42036"/>
          <w:spacing w:val="2"/>
        </w:rPr>
        <w:t xml:space="preserve"> </w:t>
      </w:r>
      <w:r>
        <w:rPr>
          <w:color w:val="A42036"/>
          <w:w w:val="90"/>
        </w:rPr>
        <w:t>Identify</w:t>
      </w:r>
      <w:r>
        <w:rPr>
          <w:color w:val="A42036"/>
          <w:spacing w:val="3"/>
        </w:rPr>
        <w:t xml:space="preserve"> </w:t>
      </w:r>
      <w:r>
        <w:rPr>
          <w:color w:val="A42036"/>
          <w:w w:val="90"/>
        </w:rPr>
        <w:t>problems</w:t>
      </w:r>
      <w:r>
        <w:rPr>
          <w:color w:val="A42036"/>
          <w:spacing w:val="2"/>
        </w:rPr>
        <w:t xml:space="preserve"> </w:t>
      </w:r>
      <w:r>
        <w:rPr>
          <w:color w:val="A42036"/>
          <w:w w:val="90"/>
        </w:rPr>
        <w:t>and</w:t>
      </w:r>
      <w:r>
        <w:rPr>
          <w:color w:val="A42036"/>
          <w:spacing w:val="3"/>
        </w:rPr>
        <w:t xml:space="preserve"> </w:t>
      </w:r>
      <w:r>
        <w:rPr>
          <w:color w:val="A42036"/>
          <w:spacing w:val="-2"/>
          <w:w w:val="90"/>
        </w:rPr>
        <w:t>opportunities</w:t>
      </w:r>
    </w:p>
    <w:p w:rsidR="00610D79" w:rsidRDefault="00610D79">
      <w:pPr>
        <w:sectPr w:rsidR="00610D79">
          <w:headerReference w:type="even" r:id="rId66"/>
          <w:footerReference w:type="even" r:id="rId67"/>
          <w:footerReference w:type="default" r:id="rId68"/>
          <w:pgSz w:w="11910" w:h="16840"/>
          <w:pgMar w:top="600" w:right="920" w:bottom="580" w:left="1020" w:header="410" w:footer="386" w:gutter="0"/>
          <w:pgNumType w:start="16"/>
          <w:cols w:space="720"/>
        </w:sectPr>
      </w:pPr>
    </w:p>
    <w:p w:rsidR="00610D79" w:rsidRDefault="00610D79">
      <w:pPr>
        <w:pStyle w:val="BodyText"/>
        <w:spacing w:before="4"/>
        <w:rPr>
          <w:b/>
          <w:sz w:val="18"/>
        </w:rPr>
      </w:pPr>
    </w:p>
    <w:p w:rsidR="00610D79" w:rsidRDefault="005C135F">
      <w:pPr>
        <w:pStyle w:val="BodyText"/>
        <w:spacing w:line="249" w:lineRule="auto"/>
        <w:ind w:left="113" w:right="47"/>
      </w:pPr>
      <w:r>
        <w:t xml:space="preserve">The purpose of this step is to identify problems and </w:t>
      </w:r>
      <w:r>
        <w:rPr>
          <w:w w:val="95"/>
        </w:rPr>
        <w:t xml:space="preserve">opportunities and determine their impact on national, </w:t>
      </w:r>
      <w:r>
        <w:t>state and territory goals and objectives by drawing on robust evidence.</w:t>
      </w:r>
    </w:p>
    <w:p w:rsidR="00610D79" w:rsidRDefault="005C135F">
      <w:pPr>
        <w:pStyle w:val="BodyText"/>
        <w:spacing w:before="174" w:line="249" w:lineRule="auto"/>
        <w:ind w:left="113" w:right="47"/>
      </w:pPr>
      <w:r>
        <w:t>There</w:t>
      </w:r>
      <w:r>
        <w:rPr>
          <w:spacing w:val="-12"/>
        </w:rPr>
        <w:t xml:space="preserve"> </w:t>
      </w:r>
      <w:r>
        <w:t>are</w:t>
      </w:r>
      <w:r>
        <w:rPr>
          <w:spacing w:val="-12"/>
        </w:rPr>
        <w:t xml:space="preserve"> </w:t>
      </w:r>
      <w:r>
        <w:t>a</w:t>
      </w:r>
      <w:r>
        <w:rPr>
          <w:spacing w:val="-12"/>
        </w:rPr>
        <w:t xml:space="preserve"> </w:t>
      </w:r>
      <w:r>
        <w:t>range</w:t>
      </w:r>
      <w:r>
        <w:rPr>
          <w:spacing w:val="-12"/>
        </w:rPr>
        <w:t xml:space="preserve"> </w:t>
      </w:r>
      <w:r>
        <w:t>of</w:t>
      </w:r>
      <w:r>
        <w:rPr>
          <w:spacing w:val="-12"/>
        </w:rPr>
        <w:t xml:space="preserve"> </w:t>
      </w:r>
      <w:r>
        <w:t>sources</w:t>
      </w:r>
      <w:r>
        <w:rPr>
          <w:spacing w:val="-12"/>
        </w:rPr>
        <w:t xml:space="preserve"> </w:t>
      </w:r>
      <w:r>
        <w:t>to</w:t>
      </w:r>
      <w:r>
        <w:rPr>
          <w:spacing w:val="-12"/>
        </w:rPr>
        <w:t xml:space="preserve"> </w:t>
      </w:r>
      <w:r>
        <w:t>help</w:t>
      </w:r>
      <w:r>
        <w:rPr>
          <w:spacing w:val="-12"/>
        </w:rPr>
        <w:t xml:space="preserve"> </w:t>
      </w:r>
      <w:r>
        <w:t>you</w:t>
      </w:r>
      <w:r>
        <w:rPr>
          <w:spacing w:val="-12"/>
        </w:rPr>
        <w:t xml:space="preserve"> </w:t>
      </w:r>
      <w:r>
        <w:t>identify problems and opportunities:</w:t>
      </w:r>
    </w:p>
    <w:p w:rsidR="00610D79" w:rsidRDefault="005C135F">
      <w:pPr>
        <w:pStyle w:val="ListParagraph"/>
        <w:numPr>
          <w:ilvl w:val="2"/>
          <w:numId w:val="43"/>
        </w:numPr>
        <w:tabs>
          <w:tab w:val="left" w:pos="341"/>
        </w:tabs>
        <w:spacing w:before="134"/>
        <w:ind w:hanging="228"/>
        <w:rPr>
          <w:sz w:val="20"/>
        </w:rPr>
      </w:pPr>
      <w:r>
        <w:rPr>
          <w:w w:val="95"/>
          <w:sz w:val="20"/>
        </w:rPr>
        <w:t>state</w:t>
      </w:r>
      <w:r>
        <w:rPr>
          <w:spacing w:val="15"/>
          <w:sz w:val="20"/>
        </w:rPr>
        <w:t xml:space="preserve"> </w:t>
      </w:r>
      <w:r>
        <w:rPr>
          <w:w w:val="95"/>
          <w:sz w:val="20"/>
        </w:rPr>
        <w:t>or</w:t>
      </w:r>
      <w:r>
        <w:rPr>
          <w:spacing w:val="15"/>
          <w:sz w:val="20"/>
        </w:rPr>
        <w:t xml:space="preserve"> </w:t>
      </w:r>
      <w:r>
        <w:rPr>
          <w:w w:val="95"/>
          <w:sz w:val="20"/>
        </w:rPr>
        <w:t>territory</w:t>
      </w:r>
      <w:r>
        <w:rPr>
          <w:spacing w:val="15"/>
          <w:sz w:val="20"/>
        </w:rPr>
        <w:t xml:space="preserve"> </w:t>
      </w:r>
      <w:r>
        <w:rPr>
          <w:w w:val="95"/>
          <w:sz w:val="20"/>
        </w:rPr>
        <w:t>infrastructure</w:t>
      </w:r>
      <w:r>
        <w:rPr>
          <w:spacing w:val="15"/>
          <w:sz w:val="20"/>
        </w:rPr>
        <w:t xml:space="preserve"> </w:t>
      </w:r>
      <w:r>
        <w:rPr>
          <w:w w:val="95"/>
          <w:sz w:val="20"/>
        </w:rPr>
        <w:t>strategies</w:t>
      </w:r>
      <w:r>
        <w:rPr>
          <w:spacing w:val="15"/>
          <w:sz w:val="20"/>
        </w:rPr>
        <w:t xml:space="preserve"> </w:t>
      </w:r>
      <w:r>
        <w:rPr>
          <w:w w:val="95"/>
          <w:sz w:val="20"/>
        </w:rPr>
        <w:t>and</w:t>
      </w:r>
      <w:r>
        <w:rPr>
          <w:spacing w:val="16"/>
          <w:sz w:val="20"/>
        </w:rPr>
        <w:t xml:space="preserve"> </w:t>
      </w:r>
      <w:r>
        <w:rPr>
          <w:spacing w:val="-4"/>
          <w:w w:val="95"/>
          <w:sz w:val="20"/>
        </w:rPr>
        <w:t>plans</w:t>
      </w:r>
    </w:p>
    <w:p w:rsidR="00610D79" w:rsidRDefault="005C135F">
      <w:pPr>
        <w:pStyle w:val="ListParagraph"/>
        <w:numPr>
          <w:ilvl w:val="2"/>
          <w:numId w:val="43"/>
        </w:numPr>
        <w:tabs>
          <w:tab w:val="left" w:pos="341"/>
        </w:tabs>
        <w:spacing w:before="77"/>
        <w:ind w:hanging="228"/>
        <w:rPr>
          <w:sz w:val="20"/>
        </w:rPr>
      </w:pPr>
      <w:r>
        <w:rPr>
          <w:w w:val="95"/>
          <w:sz w:val="20"/>
        </w:rPr>
        <w:t>national</w:t>
      </w:r>
      <w:r>
        <w:rPr>
          <w:spacing w:val="12"/>
          <w:sz w:val="20"/>
        </w:rPr>
        <w:t xml:space="preserve"> </w:t>
      </w:r>
      <w:r>
        <w:rPr>
          <w:w w:val="95"/>
          <w:sz w:val="20"/>
        </w:rPr>
        <w:t>strategies,</w:t>
      </w:r>
      <w:r>
        <w:rPr>
          <w:spacing w:val="12"/>
          <w:sz w:val="20"/>
        </w:rPr>
        <w:t xml:space="preserve"> </w:t>
      </w:r>
      <w:r>
        <w:rPr>
          <w:w w:val="95"/>
          <w:sz w:val="20"/>
        </w:rPr>
        <w:t>plans</w:t>
      </w:r>
      <w:r>
        <w:rPr>
          <w:spacing w:val="13"/>
          <w:sz w:val="20"/>
        </w:rPr>
        <w:t xml:space="preserve"> </w:t>
      </w:r>
      <w:r>
        <w:rPr>
          <w:w w:val="95"/>
          <w:sz w:val="20"/>
        </w:rPr>
        <w:t>and</w:t>
      </w:r>
      <w:r>
        <w:rPr>
          <w:spacing w:val="12"/>
          <w:sz w:val="20"/>
        </w:rPr>
        <w:t xml:space="preserve"> </w:t>
      </w:r>
      <w:r>
        <w:rPr>
          <w:w w:val="95"/>
          <w:sz w:val="20"/>
        </w:rPr>
        <w:t>guidance</w:t>
      </w:r>
      <w:r>
        <w:rPr>
          <w:spacing w:val="12"/>
          <w:sz w:val="20"/>
        </w:rPr>
        <w:t xml:space="preserve"> </w:t>
      </w:r>
      <w:r>
        <w:rPr>
          <w:spacing w:val="-2"/>
          <w:w w:val="95"/>
          <w:sz w:val="20"/>
        </w:rPr>
        <w:t>documents</w:t>
      </w:r>
    </w:p>
    <w:p w:rsidR="00610D79" w:rsidRDefault="005C135F">
      <w:pPr>
        <w:pStyle w:val="ListParagraph"/>
        <w:numPr>
          <w:ilvl w:val="2"/>
          <w:numId w:val="43"/>
        </w:numPr>
        <w:tabs>
          <w:tab w:val="left" w:pos="341"/>
        </w:tabs>
        <w:spacing w:line="244" w:lineRule="auto"/>
        <w:ind w:right="442"/>
        <w:rPr>
          <w:sz w:val="20"/>
        </w:rPr>
      </w:pPr>
      <w:r>
        <w:rPr>
          <w:w w:val="95"/>
          <w:sz w:val="20"/>
        </w:rPr>
        <w:t xml:space="preserve">strategic planning exercises, such as transport </w:t>
      </w:r>
      <w:r>
        <w:rPr>
          <w:sz w:val="20"/>
        </w:rPr>
        <w:t>masterplans, water plans or electricity network plans</w:t>
      </w:r>
    </w:p>
    <w:p w:rsidR="00610D79" w:rsidRDefault="005C135F">
      <w:pPr>
        <w:pStyle w:val="ListParagraph"/>
        <w:numPr>
          <w:ilvl w:val="2"/>
          <w:numId w:val="43"/>
        </w:numPr>
        <w:tabs>
          <w:tab w:val="left" w:pos="341"/>
        </w:tabs>
        <w:spacing w:before="82"/>
        <w:ind w:hanging="228"/>
        <w:rPr>
          <w:sz w:val="20"/>
        </w:rPr>
      </w:pPr>
      <w:r>
        <w:rPr>
          <w:w w:val="95"/>
          <w:sz w:val="20"/>
        </w:rPr>
        <w:t>strategic</w:t>
      </w:r>
      <w:r>
        <w:rPr>
          <w:spacing w:val="9"/>
          <w:sz w:val="20"/>
        </w:rPr>
        <w:t xml:space="preserve"> </w:t>
      </w:r>
      <w:r>
        <w:rPr>
          <w:w w:val="95"/>
          <w:sz w:val="20"/>
        </w:rPr>
        <w:t>land</w:t>
      </w:r>
      <w:r>
        <w:rPr>
          <w:spacing w:val="9"/>
          <w:sz w:val="20"/>
        </w:rPr>
        <w:t xml:space="preserve"> </w:t>
      </w:r>
      <w:r>
        <w:rPr>
          <w:w w:val="95"/>
          <w:sz w:val="20"/>
        </w:rPr>
        <w:t>use</w:t>
      </w:r>
      <w:r>
        <w:rPr>
          <w:spacing w:val="9"/>
          <w:sz w:val="20"/>
        </w:rPr>
        <w:t xml:space="preserve"> </w:t>
      </w:r>
      <w:r>
        <w:rPr>
          <w:spacing w:val="-4"/>
          <w:w w:val="95"/>
          <w:sz w:val="20"/>
        </w:rPr>
        <w:t>plans</w:t>
      </w:r>
    </w:p>
    <w:p w:rsidR="00610D79" w:rsidRDefault="005C135F">
      <w:pPr>
        <w:pStyle w:val="ListParagraph"/>
        <w:numPr>
          <w:ilvl w:val="2"/>
          <w:numId w:val="43"/>
        </w:numPr>
        <w:tabs>
          <w:tab w:val="left" w:pos="341"/>
        </w:tabs>
        <w:ind w:right="675"/>
        <w:rPr>
          <w:sz w:val="20"/>
        </w:rPr>
      </w:pPr>
      <w:r>
        <w:rPr>
          <w:w w:val="95"/>
          <w:sz w:val="20"/>
        </w:rPr>
        <w:t xml:space="preserve">global industry strategies, plans and market </w:t>
      </w:r>
      <w:r>
        <w:rPr>
          <w:sz w:val="20"/>
        </w:rPr>
        <w:t>trend reports</w:t>
      </w:r>
    </w:p>
    <w:p w:rsidR="00610D79" w:rsidRDefault="005C135F">
      <w:pPr>
        <w:pStyle w:val="ListParagraph"/>
        <w:numPr>
          <w:ilvl w:val="2"/>
          <w:numId w:val="43"/>
        </w:numPr>
        <w:tabs>
          <w:tab w:val="left" w:pos="341"/>
        </w:tabs>
        <w:spacing w:before="87"/>
        <w:ind w:hanging="228"/>
        <w:rPr>
          <w:sz w:val="20"/>
        </w:rPr>
      </w:pPr>
      <w:r>
        <w:rPr>
          <w:w w:val="95"/>
          <w:sz w:val="20"/>
        </w:rPr>
        <w:t>direct</w:t>
      </w:r>
      <w:r>
        <w:rPr>
          <w:spacing w:val="21"/>
          <w:sz w:val="20"/>
        </w:rPr>
        <w:t xml:space="preserve"> </w:t>
      </w:r>
      <w:r>
        <w:rPr>
          <w:w w:val="95"/>
          <w:sz w:val="20"/>
        </w:rPr>
        <w:t>observations</w:t>
      </w:r>
      <w:r>
        <w:rPr>
          <w:spacing w:val="22"/>
          <w:sz w:val="20"/>
        </w:rPr>
        <w:t xml:space="preserve"> </w:t>
      </w:r>
      <w:r>
        <w:rPr>
          <w:w w:val="95"/>
          <w:sz w:val="20"/>
        </w:rPr>
        <w:t>and</w:t>
      </w:r>
      <w:r>
        <w:rPr>
          <w:spacing w:val="22"/>
          <w:sz w:val="20"/>
        </w:rPr>
        <w:t xml:space="preserve"> </w:t>
      </w:r>
      <w:r>
        <w:rPr>
          <w:w w:val="95"/>
          <w:sz w:val="20"/>
        </w:rPr>
        <w:t>community</w:t>
      </w:r>
      <w:r>
        <w:rPr>
          <w:spacing w:val="21"/>
          <w:sz w:val="20"/>
        </w:rPr>
        <w:t xml:space="preserve"> </w:t>
      </w:r>
      <w:r>
        <w:rPr>
          <w:spacing w:val="-4"/>
          <w:w w:val="95"/>
          <w:sz w:val="20"/>
        </w:rPr>
        <w:t>input</w:t>
      </w:r>
    </w:p>
    <w:p w:rsidR="00610D79" w:rsidRDefault="005C135F">
      <w:pPr>
        <w:pStyle w:val="ListParagraph"/>
        <w:numPr>
          <w:ilvl w:val="2"/>
          <w:numId w:val="43"/>
        </w:numPr>
        <w:tabs>
          <w:tab w:val="left" w:pos="341"/>
        </w:tabs>
        <w:spacing w:before="174"/>
        <w:ind w:hanging="228"/>
        <w:rPr>
          <w:i/>
          <w:sz w:val="20"/>
        </w:rPr>
      </w:pPr>
      <w:r>
        <w:br w:type="column"/>
      </w:r>
      <w:r>
        <w:rPr>
          <w:w w:val="95"/>
          <w:sz w:val="20"/>
        </w:rPr>
        <w:t>the</w:t>
      </w:r>
      <w:r>
        <w:rPr>
          <w:spacing w:val="8"/>
          <w:sz w:val="20"/>
        </w:rPr>
        <w:t xml:space="preserve"> </w:t>
      </w:r>
      <w:r>
        <w:rPr>
          <w:w w:val="95"/>
          <w:sz w:val="20"/>
        </w:rPr>
        <w:t>2019</w:t>
      </w:r>
      <w:r>
        <w:rPr>
          <w:spacing w:val="8"/>
          <w:sz w:val="20"/>
        </w:rPr>
        <w:t xml:space="preserve"> </w:t>
      </w:r>
      <w:r>
        <w:rPr>
          <w:i/>
          <w:w w:val="95"/>
          <w:sz w:val="20"/>
        </w:rPr>
        <w:t>Australian</w:t>
      </w:r>
      <w:r>
        <w:rPr>
          <w:i/>
          <w:spacing w:val="8"/>
          <w:sz w:val="20"/>
        </w:rPr>
        <w:t xml:space="preserve"> </w:t>
      </w:r>
      <w:r>
        <w:rPr>
          <w:i/>
          <w:w w:val="95"/>
          <w:sz w:val="20"/>
        </w:rPr>
        <w:t>Infrastructure</w:t>
      </w:r>
      <w:r>
        <w:rPr>
          <w:i/>
          <w:spacing w:val="8"/>
          <w:sz w:val="20"/>
        </w:rPr>
        <w:t xml:space="preserve"> </w:t>
      </w:r>
      <w:r>
        <w:rPr>
          <w:i/>
          <w:spacing w:val="-2"/>
          <w:w w:val="95"/>
          <w:sz w:val="20"/>
        </w:rPr>
        <w:t>Audit</w:t>
      </w:r>
    </w:p>
    <w:p w:rsidR="00610D79" w:rsidRDefault="005C135F">
      <w:pPr>
        <w:spacing w:before="1"/>
        <w:ind w:left="340"/>
        <w:rPr>
          <w:sz w:val="20"/>
        </w:rPr>
      </w:pPr>
      <w:r>
        <w:rPr>
          <w:w w:val="95"/>
          <w:sz w:val="20"/>
        </w:rPr>
        <w:t>(</w:t>
      </w:r>
      <w:proofErr w:type="gramStart"/>
      <w:r>
        <w:rPr>
          <w:w w:val="95"/>
          <w:sz w:val="20"/>
        </w:rPr>
        <w:t>see</w:t>
      </w:r>
      <w:proofErr w:type="gramEnd"/>
      <w:r>
        <w:rPr>
          <w:spacing w:val="-5"/>
          <w:w w:val="95"/>
          <w:sz w:val="20"/>
        </w:rPr>
        <w:t xml:space="preserve"> </w:t>
      </w:r>
      <w:r>
        <w:rPr>
          <w:b/>
          <w:w w:val="95"/>
          <w:sz w:val="20"/>
        </w:rPr>
        <w:t>Box</w:t>
      </w:r>
      <w:r>
        <w:rPr>
          <w:b/>
          <w:spacing w:val="-5"/>
          <w:w w:val="95"/>
          <w:sz w:val="20"/>
        </w:rPr>
        <w:t xml:space="preserve"> </w:t>
      </w:r>
      <w:r>
        <w:rPr>
          <w:b/>
          <w:w w:val="95"/>
          <w:sz w:val="20"/>
        </w:rPr>
        <w:t>3</w:t>
      </w:r>
      <w:r>
        <w:rPr>
          <w:b/>
          <w:spacing w:val="-4"/>
          <w:w w:val="95"/>
          <w:sz w:val="20"/>
        </w:rPr>
        <w:t xml:space="preserve"> </w:t>
      </w:r>
      <w:r>
        <w:rPr>
          <w:w w:val="95"/>
          <w:sz w:val="20"/>
        </w:rPr>
        <w:t>for</w:t>
      </w:r>
      <w:r>
        <w:rPr>
          <w:spacing w:val="-5"/>
          <w:w w:val="95"/>
          <w:sz w:val="20"/>
        </w:rPr>
        <w:t xml:space="preserve"> </w:t>
      </w:r>
      <w:r>
        <w:rPr>
          <w:spacing w:val="-2"/>
          <w:w w:val="95"/>
          <w:sz w:val="20"/>
        </w:rPr>
        <w:t>examples)</w:t>
      </w:r>
    </w:p>
    <w:p w:rsidR="00610D79" w:rsidRDefault="005C135F">
      <w:pPr>
        <w:pStyle w:val="ListParagraph"/>
        <w:numPr>
          <w:ilvl w:val="2"/>
          <w:numId w:val="43"/>
        </w:numPr>
        <w:tabs>
          <w:tab w:val="left" w:pos="341"/>
        </w:tabs>
        <w:spacing w:before="86"/>
        <w:ind w:hanging="228"/>
        <w:rPr>
          <w:i/>
          <w:sz w:val="20"/>
        </w:rPr>
      </w:pPr>
      <w:r>
        <w:rPr>
          <w:w w:val="95"/>
          <w:sz w:val="20"/>
        </w:rPr>
        <w:t>the</w:t>
      </w:r>
      <w:r>
        <w:rPr>
          <w:spacing w:val="6"/>
          <w:sz w:val="20"/>
        </w:rPr>
        <w:t xml:space="preserve"> </w:t>
      </w:r>
      <w:r>
        <w:rPr>
          <w:w w:val="95"/>
          <w:sz w:val="20"/>
        </w:rPr>
        <w:t>2021</w:t>
      </w:r>
      <w:r>
        <w:rPr>
          <w:spacing w:val="6"/>
          <w:sz w:val="20"/>
        </w:rPr>
        <w:t xml:space="preserve"> </w:t>
      </w:r>
      <w:r>
        <w:rPr>
          <w:i/>
          <w:w w:val="95"/>
          <w:sz w:val="20"/>
        </w:rPr>
        <w:t>Australian</w:t>
      </w:r>
      <w:r>
        <w:rPr>
          <w:i/>
          <w:spacing w:val="6"/>
          <w:sz w:val="20"/>
        </w:rPr>
        <w:t xml:space="preserve"> </w:t>
      </w:r>
      <w:r>
        <w:rPr>
          <w:i/>
          <w:w w:val="95"/>
          <w:sz w:val="20"/>
        </w:rPr>
        <w:t>Infrastructure</w:t>
      </w:r>
      <w:r>
        <w:rPr>
          <w:i/>
          <w:spacing w:val="6"/>
          <w:sz w:val="20"/>
        </w:rPr>
        <w:t xml:space="preserve"> </w:t>
      </w:r>
      <w:r>
        <w:rPr>
          <w:i/>
          <w:spacing w:val="-4"/>
          <w:w w:val="95"/>
          <w:sz w:val="20"/>
        </w:rPr>
        <w:t>Plan</w:t>
      </w:r>
    </w:p>
    <w:p w:rsidR="00610D79" w:rsidRDefault="005C135F">
      <w:pPr>
        <w:pStyle w:val="BodyText"/>
        <w:spacing w:before="2"/>
        <w:ind w:left="340"/>
        <w:jc w:val="both"/>
      </w:pPr>
      <w:r>
        <w:rPr>
          <w:w w:val="95"/>
        </w:rPr>
        <w:t>(</w:t>
      </w:r>
      <w:proofErr w:type="gramStart"/>
      <w:r>
        <w:rPr>
          <w:w w:val="95"/>
        </w:rPr>
        <w:t>forthcoming</w:t>
      </w:r>
      <w:proofErr w:type="gramEnd"/>
      <w:r>
        <w:rPr>
          <w:spacing w:val="14"/>
        </w:rPr>
        <w:t xml:space="preserve"> </w:t>
      </w:r>
      <w:r>
        <w:rPr>
          <w:w w:val="95"/>
        </w:rPr>
        <w:t>–</w:t>
      </w:r>
      <w:r>
        <w:rPr>
          <w:spacing w:val="14"/>
        </w:rPr>
        <w:t xml:space="preserve"> </w:t>
      </w:r>
      <w:r>
        <w:rPr>
          <w:w w:val="95"/>
        </w:rPr>
        <w:t>release</w:t>
      </w:r>
      <w:r>
        <w:rPr>
          <w:spacing w:val="14"/>
        </w:rPr>
        <w:t xml:space="preserve"> </w:t>
      </w:r>
      <w:r>
        <w:rPr>
          <w:w w:val="95"/>
        </w:rPr>
        <w:t>mid-</w:t>
      </w:r>
      <w:r>
        <w:rPr>
          <w:spacing w:val="-4"/>
          <w:w w:val="95"/>
        </w:rPr>
        <w:t>2021)</w:t>
      </w:r>
    </w:p>
    <w:p w:rsidR="00610D79" w:rsidRDefault="005C135F">
      <w:pPr>
        <w:pStyle w:val="ListParagraph"/>
        <w:numPr>
          <w:ilvl w:val="2"/>
          <w:numId w:val="43"/>
        </w:numPr>
        <w:tabs>
          <w:tab w:val="left" w:pos="341"/>
        </w:tabs>
        <w:spacing w:before="86" w:line="244" w:lineRule="auto"/>
        <w:ind w:right="375"/>
        <w:jc w:val="both"/>
        <w:rPr>
          <w:sz w:val="20"/>
        </w:rPr>
      </w:pPr>
      <w:r>
        <w:rPr>
          <w:i/>
          <w:w w:val="95"/>
          <w:sz w:val="20"/>
        </w:rPr>
        <w:t xml:space="preserve">Infrastructure beyond COVID-19: A national study </w:t>
      </w:r>
      <w:r>
        <w:rPr>
          <w:i/>
          <w:sz w:val="20"/>
        </w:rPr>
        <w:t>on</w:t>
      </w:r>
      <w:r>
        <w:rPr>
          <w:i/>
          <w:spacing w:val="-11"/>
          <w:sz w:val="20"/>
        </w:rPr>
        <w:t xml:space="preserve"> </w:t>
      </w:r>
      <w:r>
        <w:rPr>
          <w:i/>
          <w:sz w:val="20"/>
        </w:rPr>
        <w:t>the</w:t>
      </w:r>
      <w:r>
        <w:rPr>
          <w:i/>
          <w:spacing w:val="-11"/>
          <w:sz w:val="20"/>
        </w:rPr>
        <w:t xml:space="preserve"> </w:t>
      </w:r>
      <w:r>
        <w:rPr>
          <w:i/>
          <w:sz w:val="20"/>
        </w:rPr>
        <w:t>impacts</w:t>
      </w:r>
      <w:r>
        <w:rPr>
          <w:i/>
          <w:spacing w:val="-11"/>
          <w:sz w:val="20"/>
        </w:rPr>
        <w:t xml:space="preserve"> </w:t>
      </w:r>
      <w:r>
        <w:rPr>
          <w:i/>
          <w:sz w:val="20"/>
        </w:rPr>
        <w:t>of</w:t>
      </w:r>
      <w:r>
        <w:rPr>
          <w:i/>
          <w:spacing w:val="-11"/>
          <w:sz w:val="20"/>
        </w:rPr>
        <w:t xml:space="preserve"> </w:t>
      </w:r>
      <w:r>
        <w:rPr>
          <w:i/>
          <w:sz w:val="20"/>
        </w:rPr>
        <w:t>the</w:t>
      </w:r>
      <w:r>
        <w:rPr>
          <w:i/>
          <w:spacing w:val="-11"/>
          <w:sz w:val="20"/>
        </w:rPr>
        <w:t xml:space="preserve"> </w:t>
      </w:r>
      <w:r>
        <w:rPr>
          <w:i/>
          <w:sz w:val="20"/>
        </w:rPr>
        <w:t>pandemic</w:t>
      </w:r>
      <w:r>
        <w:rPr>
          <w:i/>
          <w:spacing w:val="-11"/>
          <w:sz w:val="20"/>
        </w:rPr>
        <w:t xml:space="preserve"> </w:t>
      </w:r>
      <w:r>
        <w:rPr>
          <w:i/>
          <w:sz w:val="20"/>
        </w:rPr>
        <w:t>on</w:t>
      </w:r>
      <w:r>
        <w:rPr>
          <w:i/>
          <w:spacing w:val="-11"/>
          <w:sz w:val="20"/>
        </w:rPr>
        <w:t xml:space="preserve"> </w:t>
      </w:r>
      <w:r>
        <w:rPr>
          <w:i/>
          <w:sz w:val="20"/>
        </w:rPr>
        <w:t>Australia,</w:t>
      </w:r>
      <w:r>
        <w:rPr>
          <w:i/>
          <w:spacing w:val="-11"/>
          <w:sz w:val="20"/>
        </w:rPr>
        <w:t xml:space="preserve"> </w:t>
      </w:r>
      <w:r>
        <w:rPr>
          <w:sz w:val="20"/>
        </w:rPr>
        <w:t>due to its currency and relevancy</w:t>
      </w:r>
    </w:p>
    <w:p w:rsidR="00610D79" w:rsidRDefault="005C135F">
      <w:pPr>
        <w:pStyle w:val="ListParagraph"/>
        <w:numPr>
          <w:ilvl w:val="2"/>
          <w:numId w:val="43"/>
        </w:numPr>
        <w:tabs>
          <w:tab w:val="left" w:pos="341"/>
        </w:tabs>
        <w:spacing w:before="82"/>
        <w:ind w:hanging="228"/>
        <w:jc w:val="both"/>
        <w:rPr>
          <w:i/>
          <w:sz w:val="20"/>
        </w:rPr>
      </w:pPr>
      <w:r>
        <w:rPr>
          <w:i/>
          <w:w w:val="95"/>
          <w:sz w:val="20"/>
        </w:rPr>
        <w:t>Regional</w:t>
      </w:r>
      <w:r>
        <w:rPr>
          <w:i/>
          <w:spacing w:val="12"/>
          <w:sz w:val="20"/>
        </w:rPr>
        <w:t xml:space="preserve"> </w:t>
      </w:r>
      <w:r>
        <w:rPr>
          <w:i/>
          <w:w w:val="95"/>
          <w:sz w:val="20"/>
        </w:rPr>
        <w:t>Strengths</w:t>
      </w:r>
      <w:r>
        <w:rPr>
          <w:i/>
          <w:spacing w:val="12"/>
          <w:sz w:val="20"/>
        </w:rPr>
        <w:t xml:space="preserve"> </w:t>
      </w:r>
      <w:r>
        <w:rPr>
          <w:i/>
          <w:w w:val="95"/>
          <w:sz w:val="20"/>
        </w:rPr>
        <w:t>and</w:t>
      </w:r>
      <w:r>
        <w:rPr>
          <w:i/>
          <w:spacing w:val="12"/>
          <w:sz w:val="20"/>
        </w:rPr>
        <w:t xml:space="preserve"> </w:t>
      </w:r>
      <w:r>
        <w:rPr>
          <w:i/>
          <w:w w:val="95"/>
          <w:sz w:val="20"/>
        </w:rPr>
        <w:t>Infrastructure</w:t>
      </w:r>
      <w:r>
        <w:rPr>
          <w:i/>
          <w:spacing w:val="12"/>
          <w:sz w:val="20"/>
        </w:rPr>
        <w:t xml:space="preserve"> </w:t>
      </w:r>
      <w:r>
        <w:rPr>
          <w:i/>
          <w:spacing w:val="-4"/>
          <w:w w:val="95"/>
          <w:sz w:val="20"/>
        </w:rPr>
        <w:t>Gaps</w:t>
      </w:r>
    </w:p>
    <w:p w:rsidR="00610D79" w:rsidRDefault="005C135F">
      <w:pPr>
        <w:pStyle w:val="BodyText"/>
        <w:spacing w:before="2"/>
        <w:ind w:left="340"/>
        <w:jc w:val="both"/>
      </w:pPr>
      <w:r>
        <w:rPr>
          <w:w w:val="95"/>
        </w:rPr>
        <w:t>(</w:t>
      </w:r>
      <w:proofErr w:type="gramStart"/>
      <w:r>
        <w:rPr>
          <w:w w:val="95"/>
        </w:rPr>
        <w:t>forthcoming</w:t>
      </w:r>
      <w:proofErr w:type="gramEnd"/>
      <w:r>
        <w:rPr>
          <w:spacing w:val="14"/>
        </w:rPr>
        <w:t xml:space="preserve"> </w:t>
      </w:r>
      <w:r>
        <w:rPr>
          <w:w w:val="95"/>
        </w:rPr>
        <w:t>–</w:t>
      </w:r>
      <w:r>
        <w:rPr>
          <w:spacing w:val="14"/>
        </w:rPr>
        <w:t xml:space="preserve"> </w:t>
      </w:r>
      <w:r>
        <w:rPr>
          <w:w w:val="95"/>
        </w:rPr>
        <w:t>release</w:t>
      </w:r>
      <w:r>
        <w:rPr>
          <w:spacing w:val="14"/>
        </w:rPr>
        <w:t xml:space="preserve"> </w:t>
      </w:r>
      <w:r>
        <w:rPr>
          <w:w w:val="95"/>
        </w:rPr>
        <w:t>mid-</w:t>
      </w:r>
      <w:r>
        <w:rPr>
          <w:spacing w:val="-4"/>
          <w:w w:val="95"/>
        </w:rPr>
        <w:t>2021)</w:t>
      </w:r>
    </w:p>
    <w:p w:rsidR="00610D79" w:rsidRDefault="005C135F">
      <w:pPr>
        <w:pStyle w:val="ListParagraph"/>
        <w:numPr>
          <w:ilvl w:val="2"/>
          <w:numId w:val="43"/>
        </w:numPr>
        <w:tabs>
          <w:tab w:val="left" w:pos="341"/>
        </w:tabs>
        <w:spacing w:before="86"/>
        <w:ind w:right="421"/>
        <w:jc w:val="both"/>
        <w:rPr>
          <w:i/>
          <w:sz w:val="20"/>
        </w:rPr>
      </w:pPr>
      <w:proofErr w:type="gramStart"/>
      <w:r>
        <w:rPr>
          <w:w w:val="95"/>
          <w:sz w:val="20"/>
        </w:rPr>
        <w:t>other</w:t>
      </w:r>
      <w:proofErr w:type="gramEnd"/>
      <w:r>
        <w:rPr>
          <w:w w:val="95"/>
          <w:sz w:val="20"/>
        </w:rPr>
        <w:t xml:space="preserve"> published Infrastructure Australia research, </w:t>
      </w:r>
      <w:r>
        <w:rPr>
          <w:sz w:val="20"/>
        </w:rPr>
        <w:t>such as our Reform Series reports</w:t>
      </w:r>
      <w:r>
        <w:rPr>
          <w:i/>
          <w:sz w:val="20"/>
        </w:rPr>
        <w:t>.</w:t>
      </w:r>
    </w:p>
    <w:p w:rsidR="00610D79" w:rsidRDefault="00610D79">
      <w:pPr>
        <w:jc w:val="both"/>
        <w:rPr>
          <w:sz w:val="20"/>
        </w:rPr>
        <w:sectPr w:rsidR="00610D79">
          <w:type w:val="continuous"/>
          <w:pgSz w:w="11910" w:h="16840"/>
          <w:pgMar w:top="1360" w:right="920" w:bottom="0" w:left="1020" w:header="0" w:footer="386" w:gutter="0"/>
          <w:cols w:num="2" w:space="720" w:equalWidth="0">
            <w:col w:w="4810" w:space="151"/>
            <w:col w:w="5009"/>
          </w:cols>
        </w:sectPr>
      </w:pPr>
    </w:p>
    <w:p w:rsidR="00610D79" w:rsidRDefault="00610D79">
      <w:pPr>
        <w:pStyle w:val="BodyText"/>
        <w:rPr>
          <w:i/>
        </w:rPr>
      </w:pPr>
    </w:p>
    <w:p w:rsidR="00610D79" w:rsidRDefault="00610D79">
      <w:pPr>
        <w:pStyle w:val="BodyText"/>
        <w:rPr>
          <w:i/>
        </w:rPr>
      </w:pPr>
    </w:p>
    <w:p w:rsidR="00610D79" w:rsidRDefault="00610D79">
      <w:pPr>
        <w:pStyle w:val="BodyText"/>
        <w:spacing w:before="2"/>
        <w:rPr>
          <w:i/>
          <w:sz w:val="19"/>
        </w:rPr>
      </w:pPr>
    </w:p>
    <w:p w:rsidR="00610D79" w:rsidRDefault="005C135F">
      <w:pPr>
        <w:pStyle w:val="Heading3"/>
        <w:spacing w:line="321" w:lineRule="exact"/>
      </w:pPr>
      <w:r>
        <w:pict>
          <v:group id="docshapegroup215" o:spid="_x0000_s1869" style="position:absolute;left:0;text-align:left;margin-left:56.7pt;margin-top:-28.9pt;width:481.9pt;height:387.5pt;z-index:-19367424;mso-position-horizontal-relative:page" coordorigin="1134,-578" coordsize="9638,7750">
            <v:rect id="docshape216" o:spid="_x0000_s1874" style="position:absolute;left:1133;top:-151;width:9638;height:7322" fillcolor="#e6edf1" stroked="f"/>
            <v:shape id="docshape217" o:spid="_x0000_s1873"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218" o:spid="_x0000_s1872"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219" o:spid="_x0000_s1871" type="#_x0000_t75" style="position:absolute;left:9987;top:-222;width:152;height:346">
              <v:imagedata r:id="rId35" o:title=""/>
            </v:shape>
            <v:shape id="docshape220" o:spid="_x0000_s1870" type="#_x0000_t75" style="position:absolute;left:9985;top:-429;width:156;height:156">
              <v:imagedata r:id="rId36" o:title=""/>
            </v:shape>
            <w10:wrap anchorx="page"/>
          </v:group>
        </w:pict>
      </w:r>
      <w:r>
        <w:rPr>
          <w:b w:val="0"/>
          <w:color w:val="00556F"/>
          <w:spacing w:val="-2"/>
          <w:w w:val="95"/>
        </w:rPr>
        <w:t>Box</w:t>
      </w:r>
      <w:r>
        <w:rPr>
          <w:b w:val="0"/>
          <w:color w:val="00556F"/>
          <w:spacing w:val="-5"/>
          <w:w w:val="95"/>
        </w:rPr>
        <w:t xml:space="preserve"> </w:t>
      </w:r>
      <w:r>
        <w:rPr>
          <w:b w:val="0"/>
          <w:color w:val="00556F"/>
          <w:spacing w:val="-2"/>
          <w:w w:val="95"/>
        </w:rPr>
        <w:t>3:</w:t>
      </w:r>
      <w:r>
        <w:rPr>
          <w:b w:val="0"/>
          <w:color w:val="00556F"/>
          <w:spacing w:val="-4"/>
          <w:w w:val="95"/>
        </w:rPr>
        <w:t xml:space="preserve"> </w:t>
      </w:r>
      <w:r>
        <w:rPr>
          <w:color w:val="00556F"/>
          <w:spacing w:val="-2"/>
          <w:w w:val="95"/>
        </w:rPr>
        <w:t>Challenges</w:t>
      </w:r>
      <w:r>
        <w:rPr>
          <w:color w:val="00556F"/>
          <w:spacing w:val="-4"/>
          <w:w w:val="95"/>
        </w:rPr>
        <w:t xml:space="preserve"> </w:t>
      </w:r>
      <w:r>
        <w:rPr>
          <w:color w:val="00556F"/>
          <w:spacing w:val="-2"/>
          <w:w w:val="95"/>
        </w:rPr>
        <w:t>and</w:t>
      </w:r>
      <w:r>
        <w:rPr>
          <w:color w:val="00556F"/>
          <w:spacing w:val="-5"/>
          <w:w w:val="95"/>
        </w:rPr>
        <w:t xml:space="preserve"> </w:t>
      </w:r>
      <w:r>
        <w:rPr>
          <w:color w:val="00556F"/>
          <w:spacing w:val="-2"/>
          <w:w w:val="95"/>
        </w:rPr>
        <w:t>opportunities</w:t>
      </w:r>
      <w:r>
        <w:rPr>
          <w:color w:val="00556F"/>
          <w:spacing w:val="-4"/>
          <w:w w:val="95"/>
        </w:rPr>
        <w:t xml:space="preserve"> </w:t>
      </w:r>
      <w:r>
        <w:rPr>
          <w:color w:val="00556F"/>
          <w:spacing w:val="-2"/>
          <w:w w:val="95"/>
        </w:rPr>
        <w:t>identified</w:t>
      </w:r>
      <w:r>
        <w:rPr>
          <w:color w:val="00556F"/>
          <w:spacing w:val="-4"/>
          <w:w w:val="95"/>
        </w:rPr>
        <w:t xml:space="preserve"> </w:t>
      </w:r>
      <w:r>
        <w:rPr>
          <w:color w:val="00556F"/>
          <w:spacing w:val="-2"/>
          <w:w w:val="95"/>
        </w:rPr>
        <w:t>in</w:t>
      </w:r>
      <w:r>
        <w:rPr>
          <w:color w:val="00556F"/>
          <w:spacing w:val="-5"/>
          <w:w w:val="95"/>
        </w:rPr>
        <w:t xml:space="preserve"> </w:t>
      </w:r>
      <w:r>
        <w:rPr>
          <w:color w:val="00556F"/>
          <w:spacing w:val="-2"/>
          <w:w w:val="95"/>
        </w:rPr>
        <w:t>the</w:t>
      </w:r>
      <w:r>
        <w:rPr>
          <w:color w:val="00556F"/>
          <w:spacing w:val="-4"/>
          <w:w w:val="95"/>
        </w:rPr>
        <w:t xml:space="preserve"> 2019</w:t>
      </w:r>
    </w:p>
    <w:p w:rsidR="00610D79" w:rsidRDefault="005C135F">
      <w:pPr>
        <w:spacing w:line="321" w:lineRule="exact"/>
        <w:ind w:left="397"/>
        <w:rPr>
          <w:b/>
          <w:i/>
          <w:sz w:val="28"/>
        </w:rPr>
      </w:pPr>
      <w:r>
        <w:rPr>
          <w:b/>
          <w:i/>
          <w:color w:val="00556F"/>
          <w:w w:val="90"/>
          <w:sz w:val="28"/>
        </w:rPr>
        <w:t>Australian</w:t>
      </w:r>
      <w:r>
        <w:rPr>
          <w:b/>
          <w:i/>
          <w:color w:val="00556F"/>
          <w:spacing w:val="39"/>
          <w:sz w:val="28"/>
        </w:rPr>
        <w:t xml:space="preserve"> </w:t>
      </w:r>
      <w:r>
        <w:rPr>
          <w:b/>
          <w:i/>
          <w:color w:val="00556F"/>
          <w:w w:val="90"/>
          <w:sz w:val="28"/>
        </w:rPr>
        <w:t>Infrastructure</w:t>
      </w:r>
      <w:r>
        <w:rPr>
          <w:b/>
          <w:i/>
          <w:color w:val="00556F"/>
          <w:spacing w:val="40"/>
          <w:sz w:val="28"/>
        </w:rPr>
        <w:t xml:space="preserve"> </w:t>
      </w:r>
      <w:r>
        <w:rPr>
          <w:b/>
          <w:i/>
          <w:color w:val="00556F"/>
          <w:spacing w:val="-2"/>
          <w:w w:val="90"/>
          <w:sz w:val="28"/>
        </w:rPr>
        <w:t>Audit</w:t>
      </w:r>
    </w:p>
    <w:p w:rsidR="00610D79" w:rsidRDefault="00610D79">
      <w:pPr>
        <w:spacing w:line="321" w:lineRule="exact"/>
        <w:rPr>
          <w:sz w:val="28"/>
        </w:rPr>
        <w:sectPr w:rsidR="00610D79">
          <w:type w:val="continuous"/>
          <w:pgSz w:w="11910" w:h="16840"/>
          <w:pgMar w:top="1360" w:right="920" w:bottom="0" w:left="1020" w:header="0" w:footer="386" w:gutter="0"/>
          <w:cols w:space="720"/>
        </w:sectPr>
      </w:pPr>
    </w:p>
    <w:p w:rsidR="00610D79" w:rsidRDefault="005C135F">
      <w:pPr>
        <w:pStyle w:val="ListParagraph"/>
        <w:numPr>
          <w:ilvl w:val="3"/>
          <w:numId w:val="43"/>
        </w:numPr>
        <w:tabs>
          <w:tab w:val="left" w:pos="625"/>
        </w:tabs>
        <w:spacing w:before="182" w:line="249" w:lineRule="auto"/>
        <w:ind w:right="122"/>
        <w:rPr>
          <w:color w:val="00556F"/>
          <w:sz w:val="24"/>
        </w:rPr>
      </w:pPr>
      <w:r>
        <w:rPr>
          <w:sz w:val="20"/>
        </w:rPr>
        <w:t xml:space="preserve">Technological advancements are enabling health infrastructure to be more digitally- oriented, from patient care to record keeping and infrastructure management. Embracing new technologies has the potential to reduce </w:t>
      </w:r>
      <w:r>
        <w:rPr>
          <w:w w:val="95"/>
          <w:sz w:val="20"/>
        </w:rPr>
        <w:t xml:space="preserve">time and distance barriers to accessing </w:t>
      </w:r>
      <w:r>
        <w:rPr>
          <w:w w:val="95"/>
          <w:sz w:val="20"/>
        </w:rPr>
        <w:t xml:space="preserve">health </w:t>
      </w:r>
      <w:r>
        <w:rPr>
          <w:sz w:val="20"/>
        </w:rPr>
        <w:t>care, and improve efficiencies and quality.</w:t>
      </w:r>
    </w:p>
    <w:p w:rsidR="00610D79" w:rsidRDefault="005C135F">
      <w:pPr>
        <w:pStyle w:val="ListParagraph"/>
        <w:numPr>
          <w:ilvl w:val="3"/>
          <w:numId w:val="43"/>
        </w:numPr>
        <w:tabs>
          <w:tab w:val="left" w:pos="625"/>
        </w:tabs>
        <w:spacing w:before="71" w:line="247" w:lineRule="auto"/>
        <w:ind w:right="327"/>
        <w:rPr>
          <w:color w:val="00556F"/>
          <w:sz w:val="24"/>
        </w:rPr>
      </w:pPr>
      <w:r>
        <w:rPr>
          <w:sz w:val="20"/>
        </w:rPr>
        <w:t>School</w:t>
      </w:r>
      <w:r>
        <w:rPr>
          <w:spacing w:val="-4"/>
          <w:sz w:val="20"/>
        </w:rPr>
        <w:t xml:space="preserve"> </w:t>
      </w:r>
      <w:r>
        <w:rPr>
          <w:sz w:val="20"/>
        </w:rPr>
        <w:t>infrastructure</w:t>
      </w:r>
      <w:r>
        <w:rPr>
          <w:spacing w:val="-4"/>
          <w:sz w:val="20"/>
        </w:rPr>
        <w:t xml:space="preserve"> </w:t>
      </w:r>
      <w:r>
        <w:rPr>
          <w:sz w:val="20"/>
        </w:rPr>
        <w:t>can</w:t>
      </w:r>
      <w:r>
        <w:rPr>
          <w:spacing w:val="-4"/>
          <w:sz w:val="20"/>
        </w:rPr>
        <w:t xml:space="preserve"> </w:t>
      </w:r>
      <w:r>
        <w:rPr>
          <w:sz w:val="20"/>
        </w:rPr>
        <w:t>provide</w:t>
      </w:r>
      <w:r>
        <w:rPr>
          <w:spacing w:val="-4"/>
          <w:sz w:val="20"/>
        </w:rPr>
        <w:t xml:space="preserve"> </w:t>
      </w:r>
      <w:r>
        <w:rPr>
          <w:sz w:val="20"/>
        </w:rPr>
        <w:t>essential community facilities and spaces, such as sporting fields and halls. However, access to</w:t>
      </w:r>
      <w:r>
        <w:rPr>
          <w:spacing w:val="-12"/>
          <w:sz w:val="20"/>
        </w:rPr>
        <w:t xml:space="preserve"> </w:t>
      </w:r>
      <w:r>
        <w:rPr>
          <w:sz w:val="20"/>
        </w:rPr>
        <w:t>school</w:t>
      </w:r>
      <w:r>
        <w:rPr>
          <w:spacing w:val="-12"/>
          <w:sz w:val="20"/>
        </w:rPr>
        <w:t xml:space="preserve"> </w:t>
      </w:r>
      <w:r>
        <w:rPr>
          <w:sz w:val="20"/>
        </w:rPr>
        <w:t>infrastructure</w:t>
      </w:r>
      <w:r>
        <w:rPr>
          <w:spacing w:val="-12"/>
          <w:sz w:val="20"/>
        </w:rPr>
        <w:t xml:space="preserve"> </w:t>
      </w:r>
      <w:r>
        <w:rPr>
          <w:sz w:val="20"/>
        </w:rPr>
        <w:t>is</w:t>
      </w:r>
      <w:r>
        <w:rPr>
          <w:spacing w:val="-12"/>
          <w:sz w:val="20"/>
        </w:rPr>
        <w:t xml:space="preserve"> </w:t>
      </w:r>
      <w:r>
        <w:rPr>
          <w:sz w:val="20"/>
        </w:rPr>
        <w:t>often</w:t>
      </w:r>
      <w:r>
        <w:rPr>
          <w:spacing w:val="-12"/>
          <w:sz w:val="20"/>
        </w:rPr>
        <w:t xml:space="preserve"> </w:t>
      </w:r>
      <w:r>
        <w:rPr>
          <w:sz w:val="20"/>
        </w:rPr>
        <w:t>restricted</w:t>
      </w:r>
      <w:r>
        <w:rPr>
          <w:spacing w:val="-12"/>
          <w:sz w:val="20"/>
        </w:rPr>
        <w:t xml:space="preserve"> </w:t>
      </w:r>
      <w:r>
        <w:rPr>
          <w:sz w:val="20"/>
        </w:rPr>
        <w:t>to</w:t>
      </w:r>
    </w:p>
    <w:p w:rsidR="00610D79" w:rsidRDefault="005C135F">
      <w:pPr>
        <w:pStyle w:val="BodyText"/>
        <w:spacing w:before="3" w:line="249" w:lineRule="auto"/>
        <w:ind w:left="624" w:right="5"/>
      </w:pPr>
      <w:proofErr w:type="gramStart"/>
      <w:r>
        <w:rPr>
          <w:w w:val="95"/>
        </w:rPr>
        <w:t>ensure</w:t>
      </w:r>
      <w:proofErr w:type="gramEnd"/>
      <w:r>
        <w:rPr>
          <w:w w:val="95"/>
        </w:rPr>
        <w:t xml:space="preserve"> student safety and red</w:t>
      </w:r>
      <w:r>
        <w:rPr>
          <w:w w:val="95"/>
        </w:rPr>
        <w:t xml:space="preserve">uce maintenance </w:t>
      </w:r>
      <w:r>
        <w:t>costs</w:t>
      </w:r>
      <w:r>
        <w:rPr>
          <w:spacing w:val="-5"/>
        </w:rPr>
        <w:t xml:space="preserve"> </w:t>
      </w:r>
      <w:r>
        <w:t>for</w:t>
      </w:r>
      <w:r>
        <w:rPr>
          <w:spacing w:val="-5"/>
        </w:rPr>
        <w:t xml:space="preserve"> </w:t>
      </w:r>
      <w:r>
        <w:t>government.</w:t>
      </w:r>
      <w:r>
        <w:rPr>
          <w:spacing w:val="-5"/>
        </w:rPr>
        <w:t xml:space="preserve"> </w:t>
      </w:r>
      <w:r>
        <w:t>Harnessing</w:t>
      </w:r>
      <w:r>
        <w:rPr>
          <w:spacing w:val="-5"/>
        </w:rPr>
        <w:t xml:space="preserve"> </w:t>
      </w:r>
      <w:r>
        <w:t>the</w:t>
      </w:r>
      <w:r>
        <w:rPr>
          <w:spacing w:val="-5"/>
        </w:rPr>
        <w:t xml:space="preserve"> </w:t>
      </w:r>
      <w:r>
        <w:t>benefits of school infrastructure for community use outside of school hours (while still protecting student welfare), particularly in fast-growing cities where space is scarce, can improve</w:t>
      </w:r>
    </w:p>
    <w:p w:rsidR="00610D79" w:rsidRDefault="005C135F">
      <w:pPr>
        <w:pStyle w:val="BodyText"/>
        <w:spacing w:before="5" w:line="249" w:lineRule="auto"/>
        <w:ind w:left="624" w:right="5"/>
      </w:pPr>
      <w:proofErr w:type="gramStart"/>
      <w:r>
        <w:t>the</w:t>
      </w:r>
      <w:proofErr w:type="gramEnd"/>
      <w:r>
        <w:t xml:space="preserve"> efficient </w:t>
      </w:r>
      <w:r>
        <w:t>use of education infrastructure assets</w:t>
      </w:r>
      <w:r>
        <w:rPr>
          <w:spacing w:val="-14"/>
        </w:rPr>
        <w:t xml:space="preserve"> </w:t>
      </w:r>
      <w:r>
        <w:t>and</w:t>
      </w:r>
      <w:r>
        <w:rPr>
          <w:spacing w:val="-14"/>
        </w:rPr>
        <w:t xml:space="preserve"> </w:t>
      </w:r>
      <w:r>
        <w:t>improve</w:t>
      </w:r>
      <w:r>
        <w:rPr>
          <w:spacing w:val="-14"/>
        </w:rPr>
        <w:t xml:space="preserve"> </w:t>
      </w:r>
      <w:r>
        <w:t>health</w:t>
      </w:r>
      <w:r>
        <w:rPr>
          <w:spacing w:val="-14"/>
        </w:rPr>
        <w:t xml:space="preserve"> </w:t>
      </w:r>
      <w:r>
        <w:t>and</w:t>
      </w:r>
      <w:r>
        <w:rPr>
          <w:spacing w:val="-14"/>
        </w:rPr>
        <w:t xml:space="preserve"> </w:t>
      </w:r>
      <w:r>
        <w:t>social</w:t>
      </w:r>
      <w:r>
        <w:rPr>
          <w:spacing w:val="-14"/>
        </w:rPr>
        <w:t xml:space="preserve"> </w:t>
      </w:r>
      <w:r>
        <w:t>wellbeing outcomes for people.</w:t>
      </w:r>
    </w:p>
    <w:p w:rsidR="00610D79" w:rsidRDefault="005C135F">
      <w:pPr>
        <w:pStyle w:val="ListParagraph"/>
        <w:numPr>
          <w:ilvl w:val="3"/>
          <w:numId w:val="43"/>
        </w:numPr>
        <w:tabs>
          <w:tab w:val="left" w:pos="625"/>
        </w:tabs>
        <w:spacing w:line="244" w:lineRule="auto"/>
        <w:rPr>
          <w:color w:val="00556F"/>
          <w:sz w:val="24"/>
        </w:rPr>
      </w:pPr>
      <w:r>
        <w:rPr>
          <w:sz w:val="20"/>
        </w:rPr>
        <w:t>Transmission</w:t>
      </w:r>
      <w:r>
        <w:rPr>
          <w:spacing w:val="-14"/>
          <w:sz w:val="20"/>
        </w:rPr>
        <w:t xml:space="preserve"> </w:t>
      </w:r>
      <w:r>
        <w:rPr>
          <w:sz w:val="20"/>
        </w:rPr>
        <w:t>networks</w:t>
      </w:r>
      <w:r>
        <w:rPr>
          <w:spacing w:val="-14"/>
          <w:sz w:val="20"/>
        </w:rPr>
        <w:t xml:space="preserve"> </w:t>
      </w:r>
      <w:r>
        <w:rPr>
          <w:sz w:val="20"/>
        </w:rPr>
        <w:t>need</w:t>
      </w:r>
      <w:r>
        <w:rPr>
          <w:spacing w:val="-14"/>
          <w:sz w:val="20"/>
        </w:rPr>
        <w:t xml:space="preserve"> </w:t>
      </w:r>
      <w:r>
        <w:rPr>
          <w:sz w:val="20"/>
        </w:rPr>
        <w:t>to</w:t>
      </w:r>
      <w:r>
        <w:rPr>
          <w:spacing w:val="-14"/>
          <w:sz w:val="20"/>
        </w:rPr>
        <w:t xml:space="preserve"> </w:t>
      </w:r>
      <w:r>
        <w:rPr>
          <w:sz w:val="20"/>
        </w:rPr>
        <w:t>respond</w:t>
      </w:r>
      <w:r>
        <w:rPr>
          <w:spacing w:val="-14"/>
          <w:sz w:val="20"/>
        </w:rPr>
        <w:t xml:space="preserve"> </w:t>
      </w:r>
      <w:r>
        <w:rPr>
          <w:sz w:val="20"/>
        </w:rPr>
        <w:t>to</w:t>
      </w:r>
      <w:r>
        <w:rPr>
          <w:spacing w:val="-14"/>
          <w:sz w:val="20"/>
        </w:rPr>
        <w:t xml:space="preserve"> </w:t>
      </w:r>
      <w:r>
        <w:rPr>
          <w:sz w:val="20"/>
        </w:rPr>
        <w:t>new electricity generation in areas not currently served or without sufficient spare capacity.</w:t>
      </w:r>
    </w:p>
    <w:p w:rsidR="00610D79" w:rsidRDefault="005C135F">
      <w:pPr>
        <w:pStyle w:val="ListParagraph"/>
        <w:numPr>
          <w:ilvl w:val="3"/>
          <w:numId w:val="43"/>
        </w:numPr>
        <w:tabs>
          <w:tab w:val="left" w:pos="516"/>
        </w:tabs>
        <w:spacing w:before="182" w:line="247" w:lineRule="auto"/>
        <w:ind w:left="515" w:right="745"/>
        <w:rPr>
          <w:color w:val="00556F"/>
          <w:sz w:val="24"/>
        </w:rPr>
      </w:pPr>
      <w:r>
        <w:br w:type="column"/>
      </w:r>
      <w:r>
        <w:rPr>
          <w:sz w:val="20"/>
        </w:rPr>
        <w:t>Australia’s comparative performance for fixed broadband speeds is poor, and we lag well behind comparable nations. Failure to rapidly</w:t>
      </w:r>
      <w:r>
        <w:rPr>
          <w:spacing w:val="-13"/>
          <w:sz w:val="20"/>
        </w:rPr>
        <w:t xml:space="preserve"> </w:t>
      </w:r>
      <w:r>
        <w:rPr>
          <w:sz w:val="20"/>
        </w:rPr>
        <w:t>improve</w:t>
      </w:r>
      <w:r>
        <w:rPr>
          <w:spacing w:val="-13"/>
          <w:sz w:val="20"/>
        </w:rPr>
        <w:t xml:space="preserve"> </w:t>
      </w:r>
      <w:r>
        <w:rPr>
          <w:sz w:val="20"/>
        </w:rPr>
        <w:t>speeds</w:t>
      </w:r>
      <w:r>
        <w:rPr>
          <w:spacing w:val="-13"/>
          <w:sz w:val="20"/>
        </w:rPr>
        <w:t xml:space="preserve"> </w:t>
      </w:r>
      <w:r>
        <w:rPr>
          <w:sz w:val="20"/>
        </w:rPr>
        <w:t>could</w:t>
      </w:r>
      <w:r>
        <w:rPr>
          <w:spacing w:val="-13"/>
          <w:sz w:val="20"/>
        </w:rPr>
        <w:t xml:space="preserve"> </w:t>
      </w:r>
      <w:r>
        <w:rPr>
          <w:sz w:val="20"/>
        </w:rPr>
        <w:t>be</w:t>
      </w:r>
      <w:r>
        <w:rPr>
          <w:spacing w:val="-13"/>
          <w:sz w:val="20"/>
        </w:rPr>
        <w:t xml:space="preserve"> </w:t>
      </w:r>
      <w:r>
        <w:rPr>
          <w:sz w:val="20"/>
        </w:rPr>
        <w:t>a</w:t>
      </w:r>
      <w:r>
        <w:rPr>
          <w:spacing w:val="-13"/>
          <w:sz w:val="20"/>
        </w:rPr>
        <w:t xml:space="preserve"> </w:t>
      </w:r>
      <w:r>
        <w:rPr>
          <w:sz w:val="20"/>
        </w:rPr>
        <w:t xml:space="preserve">constraint on boosting productivity and </w:t>
      </w:r>
      <w:proofErr w:type="spellStart"/>
      <w:r>
        <w:rPr>
          <w:sz w:val="20"/>
        </w:rPr>
        <w:t>liveability</w:t>
      </w:r>
      <w:proofErr w:type="spellEnd"/>
      <w:r>
        <w:rPr>
          <w:sz w:val="20"/>
        </w:rPr>
        <w:t>, and</w:t>
      </w:r>
    </w:p>
    <w:p w:rsidR="00610D79" w:rsidRDefault="005C135F">
      <w:pPr>
        <w:pStyle w:val="BodyText"/>
        <w:spacing w:before="6" w:line="249" w:lineRule="auto"/>
        <w:ind w:left="515" w:right="205"/>
      </w:pPr>
      <w:proofErr w:type="gramStart"/>
      <w:r>
        <w:rPr>
          <w:w w:val="95"/>
        </w:rPr>
        <w:t>attracting</w:t>
      </w:r>
      <w:proofErr w:type="gramEnd"/>
      <w:r>
        <w:rPr>
          <w:w w:val="95"/>
        </w:rPr>
        <w:t xml:space="preserve"> businesses that require high</w:t>
      </w:r>
      <w:r>
        <w:rPr>
          <w:w w:val="95"/>
        </w:rPr>
        <w:t xml:space="preserve"> levels of </w:t>
      </w:r>
      <w:r>
        <w:t>digital access.</w:t>
      </w:r>
    </w:p>
    <w:p w:rsidR="00610D79" w:rsidRDefault="005C135F">
      <w:pPr>
        <w:pStyle w:val="ListParagraph"/>
        <w:numPr>
          <w:ilvl w:val="3"/>
          <w:numId w:val="43"/>
        </w:numPr>
        <w:tabs>
          <w:tab w:val="left" w:pos="516"/>
        </w:tabs>
        <w:spacing w:before="77" w:line="249" w:lineRule="auto"/>
        <w:ind w:left="515" w:right="522"/>
        <w:rPr>
          <w:color w:val="00556F"/>
          <w:sz w:val="24"/>
        </w:rPr>
      </w:pPr>
      <w:r>
        <w:rPr>
          <w:sz w:val="20"/>
        </w:rPr>
        <w:t xml:space="preserve">Imminent renewals of ageing water assets bring an opportunity to rethink how water and wastewater services are delivered, including through the use of technology to improve </w:t>
      </w:r>
      <w:r>
        <w:rPr>
          <w:w w:val="95"/>
          <w:sz w:val="20"/>
        </w:rPr>
        <w:t xml:space="preserve">efficiency and levels of service. Renewals could </w:t>
      </w:r>
      <w:r>
        <w:rPr>
          <w:sz w:val="20"/>
        </w:rPr>
        <w:t>help to avoid overinvestment in large, long- lived traditional water and sewerage assets, and</w:t>
      </w:r>
      <w:r>
        <w:rPr>
          <w:spacing w:val="-5"/>
          <w:sz w:val="20"/>
        </w:rPr>
        <w:t xml:space="preserve"> </w:t>
      </w:r>
      <w:r>
        <w:rPr>
          <w:sz w:val="20"/>
        </w:rPr>
        <w:t>make</w:t>
      </w:r>
      <w:r>
        <w:rPr>
          <w:spacing w:val="-5"/>
          <w:sz w:val="20"/>
        </w:rPr>
        <w:t xml:space="preserve"> </w:t>
      </w:r>
      <w:r>
        <w:rPr>
          <w:sz w:val="20"/>
        </w:rPr>
        <w:t>the</w:t>
      </w:r>
      <w:r>
        <w:rPr>
          <w:spacing w:val="-5"/>
          <w:sz w:val="20"/>
        </w:rPr>
        <w:t xml:space="preserve"> </w:t>
      </w:r>
      <w:r>
        <w:rPr>
          <w:sz w:val="20"/>
        </w:rPr>
        <w:t>system</w:t>
      </w:r>
      <w:r>
        <w:rPr>
          <w:spacing w:val="-5"/>
          <w:sz w:val="20"/>
        </w:rPr>
        <w:t xml:space="preserve"> </w:t>
      </w:r>
      <w:r>
        <w:rPr>
          <w:sz w:val="20"/>
        </w:rPr>
        <w:t>more</w:t>
      </w:r>
      <w:r>
        <w:rPr>
          <w:spacing w:val="-5"/>
          <w:sz w:val="20"/>
        </w:rPr>
        <w:t xml:space="preserve"> </w:t>
      </w:r>
      <w:r>
        <w:rPr>
          <w:sz w:val="20"/>
        </w:rPr>
        <w:t>adaptable</w:t>
      </w:r>
      <w:r>
        <w:rPr>
          <w:spacing w:val="-5"/>
          <w:sz w:val="20"/>
        </w:rPr>
        <w:t xml:space="preserve"> </w:t>
      </w:r>
      <w:r>
        <w:rPr>
          <w:sz w:val="20"/>
        </w:rPr>
        <w:t>to</w:t>
      </w:r>
      <w:r>
        <w:rPr>
          <w:spacing w:val="-5"/>
          <w:sz w:val="20"/>
        </w:rPr>
        <w:t xml:space="preserve"> </w:t>
      </w:r>
      <w:r>
        <w:rPr>
          <w:sz w:val="20"/>
        </w:rPr>
        <w:t>future trends and shocks.</w:t>
      </w:r>
    </w:p>
    <w:p w:rsidR="00610D79" w:rsidRDefault="005C135F">
      <w:pPr>
        <w:pStyle w:val="ListParagraph"/>
        <w:numPr>
          <w:ilvl w:val="3"/>
          <w:numId w:val="43"/>
        </w:numPr>
        <w:tabs>
          <w:tab w:val="left" w:pos="516"/>
        </w:tabs>
        <w:spacing w:before="73" w:line="247" w:lineRule="auto"/>
        <w:ind w:left="515" w:right="1182"/>
        <w:rPr>
          <w:color w:val="00556F"/>
          <w:sz w:val="24"/>
        </w:rPr>
      </w:pPr>
      <w:r>
        <w:rPr>
          <w:sz w:val="20"/>
        </w:rPr>
        <w:t>Asset</w:t>
      </w:r>
      <w:r>
        <w:rPr>
          <w:spacing w:val="-11"/>
          <w:sz w:val="20"/>
        </w:rPr>
        <w:t xml:space="preserve"> </w:t>
      </w:r>
      <w:r>
        <w:rPr>
          <w:sz w:val="20"/>
        </w:rPr>
        <w:t>maintenance</w:t>
      </w:r>
      <w:r>
        <w:rPr>
          <w:spacing w:val="-11"/>
          <w:sz w:val="20"/>
        </w:rPr>
        <w:t xml:space="preserve"> </w:t>
      </w:r>
      <w:r>
        <w:rPr>
          <w:sz w:val="20"/>
        </w:rPr>
        <w:t>lacks</w:t>
      </w:r>
      <w:r>
        <w:rPr>
          <w:spacing w:val="-11"/>
          <w:sz w:val="20"/>
        </w:rPr>
        <w:t xml:space="preserve"> </w:t>
      </w:r>
      <w:r>
        <w:rPr>
          <w:sz w:val="20"/>
        </w:rPr>
        <w:t xml:space="preserve">transparency, consistency and accountability. This is </w:t>
      </w:r>
      <w:r>
        <w:rPr>
          <w:w w:val="95"/>
          <w:sz w:val="20"/>
        </w:rPr>
        <w:t>particularly the case fo</w:t>
      </w:r>
      <w:r>
        <w:rPr>
          <w:w w:val="95"/>
          <w:sz w:val="20"/>
        </w:rPr>
        <w:t xml:space="preserve">r sectors that rely </w:t>
      </w:r>
      <w:r>
        <w:rPr>
          <w:sz w:val="20"/>
        </w:rPr>
        <w:t>on</w:t>
      </w:r>
      <w:r>
        <w:rPr>
          <w:spacing w:val="-14"/>
          <w:sz w:val="20"/>
        </w:rPr>
        <w:t xml:space="preserve"> </w:t>
      </w:r>
      <w:r>
        <w:rPr>
          <w:sz w:val="20"/>
        </w:rPr>
        <w:t>government</w:t>
      </w:r>
      <w:r>
        <w:rPr>
          <w:spacing w:val="-14"/>
          <w:sz w:val="20"/>
        </w:rPr>
        <w:t xml:space="preserve"> </w:t>
      </w:r>
      <w:r>
        <w:rPr>
          <w:sz w:val="20"/>
        </w:rPr>
        <w:t>funding</w:t>
      </w:r>
      <w:r>
        <w:rPr>
          <w:spacing w:val="-14"/>
          <w:sz w:val="20"/>
        </w:rPr>
        <w:t xml:space="preserve"> </w:t>
      </w:r>
      <w:r>
        <w:rPr>
          <w:sz w:val="20"/>
        </w:rPr>
        <w:t>rather</w:t>
      </w:r>
      <w:r>
        <w:rPr>
          <w:spacing w:val="-13"/>
          <w:sz w:val="20"/>
        </w:rPr>
        <w:t xml:space="preserve"> </w:t>
      </w:r>
      <w:r>
        <w:rPr>
          <w:sz w:val="20"/>
        </w:rPr>
        <w:t>than</w:t>
      </w:r>
      <w:r>
        <w:rPr>
          <w:spacing w:val="-14"/>
          <w:sz w:val="20"/>
        </w:rPr>
        <w:t xml:space="preserve"> </w:t>
      </w:r>
      <w:r>
        <w:rPr>
          <w:sz w:val="20"/>
        </w:rPr>
        <w:t>user</w:t>
      </w:r>
    </w:p>
    <w:p w:rsidR="00610D79" w:rsidRDefault="005C135F">
      <w:pPr>
        <w:pStyle w:val="BodyText"/>
        <w:spacing w:before="3" w:line="249" w:lineRule="auto"/>
        <w:ind w:left="515" w:right="475"/>
      </w:pPr>
      <w:proofErr w:type="gramStart"/>
      <w:r>
        <w:rPr>
          <w:w w:val="95"/>
        </w:rPr>
        <w:t>charges</w:t>
      </w:r>
      <w:proofErr w:type="gramEnd"/>
      <w:r>
        <w:rPr>
          <w:w w:val="95"/>
        </w:rPr>
        <w:t xml:space="preserve">, such as roads and public transport. </w:t>
      </w:r>
      <w:r>
        <w:t>Unless addressed, maintenance of our transport</w:t>
      </w:r>
      <w:r>
        <w:rPr>
          <w:spacing w:val="-12"/>
        </w:rPr>
        <w:t xml:space="preserve"> </w:t>
      </w:r>
      <w:r>
        <w:t>networks</w:t>
      </w:r>
      <w:r>
        <w:rPr>
          <w:spacing w:val="-12"/>
        </w:rPr>
        <w:t xml:space="preserve"> </w:t>
      </w:r>
      <w:r>
        <w:t>will</w:t>
      </w:r>
      <w:r>
        <w:rPr>
          <w:spacing w:val="-12"/>
        </w:rPr>
        <w:t xml:space="preserve"> </w:t>
      </w:r>
      <w:r>
        <w:t>become</w:t>
      </w:r>
      <w:r>
        <w:rPr>
          <w:spacing w:val="-12"/>
        </w:rPr>
        <w:t xml:space="preserve"> </w:t>
      </w:r>
      <w:r>
        <w:t xml:space="preserve">increasingly </w:t>
      </w:r>
      <w:r>
        <w:rPr>
          <w:spacing w:val="-2"/>
        </w:rPr>
        <w:t>unsustainable.</w:t>
      </w:r>
    </w:p>
    <w:p w:rsidR="00610D79" w:rsidRDefault="00610D79">
      <w:pPr>
        <w:spacing w:line="249" w:lineRule="auto"/>
        <w:sectPr w:rsidR="00610D79">
          <w:type w:val="continuous"/>
          <w:pgSz w:w="11910" w:h="16840"/>
          <w:pgMar w:top="1360" w:right="920" w:bottom="0" w:left="1020" w:header="0" w:footer="386" w:gutter="0"/>
          <w:cols w:num="2" w:space="720" w:equalWidth="0">
            <w:col w:w="4746" w:space="40"/>
            <w:col w:w="5184"/>
          </w:cols>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pPr>
    </w:p>
    <w:p w:rsidR="00610D79" w:rsidRDefault="00610D79">
      <w:pPr>
        <w:sectPr w:rsidR="00610D79">
          <w:headerReference w:type="default" r:id="rId69"/>
          <w:pgSz w:w="11910" w:h="16840"/>
          <w:pgMar w:top="0" w:right="920" w:bottom="580" w:left="1020" w:header="0" w:footer="386" w:gutter="0"/>
          <w:cols w:space="720"/>
        </w:sectPr>
      </w:pPr>
    </w:p>
    <w:p w:rsidR="00610D79" w:rsidRDefault="005C135F">
      <w:pPr>
        <w:spacing w:before="94" w:line="249" w:lineRule="auto"/>
        <w:ind w:left="113"/>
        <w:rPr>
          <w:sz w:val="11"/>
        </w:rPr>
      </w:pPr>
      <w:r>
        <w:rPr>
          <w:b/>
          <w:w w:val="95"/>
          <w:sz w:val="20"/>
        </w:rPr>
        <w:t>Problems</w:t>
      </w:r>
      <w:r>
        <w:rPr>
          <w:b/>
          <w:spacing w:val="-9"/>
          <w:w w:val="95"/>
          <w:sz w:val="20"/>
        </w:rPr>
        <w:t xml:space="preserve"> </w:t>
      </w:r>
      <w:r>
        <w:rPr>
          <w:b/>
          <w:w w:val="95"/>
          <w:sz w:val="20"/>
        </w:rPr>
        <w:t>and</w:t>
      </w:r>
      <w:r>
        <w:rPr>
          <w:b/>
          <w:spacing w:val="-10"/>
          <w:w w:val="95"/>
          <w:sz w:val="20"/>
        </w:rPr>
        <w:t xml:space="preserve"> </w:t>
      </w:r>
      <w:r>
        <w:rPr>
          <w:b/>
          <w:w w:val="95"/>
          <w:sz w:val="20"/>
        </w:rPr>
        <w:t>opportunities</w:t>
      </w:r>
      <w:r>
        <w:rPr>
          <w:b/>
          <w:spacing w:val="-9"/>
          <w:w w:val="95"/>
          <w:sz w:val="20"/>
        </w:rPr>
        <w:t xml:space="preserve"> </w:t>
      </w:r>
      <w:r>
        <w:rPr>
          <w:b/>
          <w:w w:val="95"/>
          <w:sz w:val="20"/>
        </w:rPr>
        <w:t>should</w:t>
      </w:r>
      <w:r>
        <w:rPr>
          <w:b/>
          <w:spacing w:val="-10"/>
          <w:w w:val="95"/>
          <w:sz w:val="20"/>
        </w:rPr>
        <w:t xml:space="preserve"> </w:t>
      </w:r>
      <w:r>
        <w:rPr>
          <w:b/>
          <w:w w:val="95"/>
          <w:sz w:val="20"/>
        </w:rPr>
        <w:t>be</w:t>
      </w:r>
      <w:r>
        <w:rPr>
          <w:b/>
          <w:spacing w:val="-9"/>
          <w:w w:val="95"/>
          <w:sz w:val="20"/>
        </w:rPr>
        <w:t xml:space="preserve"> </w:t>
      </w:r>
      <w:r>
        <w:rPr>
          <w:b/>
          <w:w w:val="95"/>
          <w:sz w:val="20"/>
        </w:rPr>
        <w:t xml:space="preserve">expressed as straightforward statements that are directly linked to existing national, state and territory </w:t>
      </w:r>
      <w:r>
        <w:rPr>
          <w:b/>
          <w:sz w:val="20"/>
        </w:rPr>
        <w:t>goals</w:t>
      </w:r>
      <w:r>
        <w:rPr>
          <w:b/>
          <w:spacing w:val="-11"/>
          <w:sz w:val="20"/>
        </w:rPr>
        <w:t xml:space="preserve"> </w:t>
      </w:r>
      <w:r>
        <w:rPr>
          <w:b/>
          <w:sz w:val="20"/>
        </w:rPr>
        <w:t>and</w:t>
      </w:r>
      <w:r>
        <w:rPr>
          <w:b/>
          <w:spacing w:val="-11"/>
          <w:sz w:val="20"/>
        </w:rPr>
        <w:t xml:space="preserve"> </w:t>
      </w:r>
      <w:r>
        <w:rPr>
          <w:b/>
          <w:sz w:val="20"/>
        </w:rPr>
        <w:t>objectives.</w:t>
      </w:r>
      <w:r>
        <w:rPr>
          <w:b/>
          <w:spacing w:val="-11"/>
          <w:sz w:val="20"/>
        </w:rPr>
        <w:t xml:space="preserve"> </w:t>
      </w:r>
      <w:r>
        <w:rPr>
          <w:sz w:val="20"/>
        </w:rPr>
        <w:t>For</w:t>
      </w:r>
      <w:r>
        <w:rPr>
          <w:spacing w:val="-10"/>
          <w:sz w:val="20"/>
        </w:rPr>
        <w:t xml:space="preserve"> </w:t>
      </w:r>
      <w:r>
        <w:rPr>
          <w:sz w:val="20"/>
        </w:rPr>
        <w:t>example,</w:t>
      </w:r>
      <w:r>
        <w:rPr>
          <w:spacing w:val="-10"/>
          <w:sz w:val="20"/>
        </w:rPr>
        <w:t xml:space="preserve"> </w:t>
      </w:r>
      <w:r>
        <w:rPr>
          <w:sz w:val="20"/>
        </w:rPr>
        <w:t>across</w:t>
      </w:r>
      <w:r>
        <w:rPr>
          <w:spacing w:val="-10"/>
          <w:sz w:val="20"/>
        </w:rPr>
        <w:t xml:space="preserve"> </w:t>
      </w:r>
      <w:r>
        <w:rPr>
          <w:sz w:val="20"/>
        </w:rPr>
        <w:t xml:space="preserve">all </w:t>
      </w:r>
      <w:r>
        <w:rPr>
          <w:w w:val="95"/>
          <w:sz w:val="20"/>
        </w:rPr>
        <w:t>sectors, th</w:t>
      </w:r>
      <w:r>
        <w:rPr>
          <w:w w:val="95"/>
          <w:sz w:val="20"/>
        </w:rPr>
        <w:t xml:space="preserve">e Australian Government recognises that </w:t>
      </w:r>
      <w:r>
        <w:rPr>
          <w:spacing w:val="-2"/>
          <w:sz w:val="20"/>
        </w:rPr>
        <w:t>infrastructure</w:t>
      </w:r>
      <w:proofErr w:type="gramStart"/>
      <w:r>
        <w:rPr>
          <w:spacing w:val="-2"/>
          <w:sz w:val="20"/>
        </w:rPr>
        <w:t>:</w:t>
      </w:r>
      <w:r>
        <w:rPr>
          <w:spacing w:val="-2"/>
          <w:position w:val="7"/>
          <w:sz w:val="11"/>
        </w:rPr>
        <w:t>2</w:t>
      </w:r>
      <w:proofErr w:type="gramEnd"/>
    </w:p>
    <w:p w:rsidR="00610D79" w:rsidRDefault="005C135F">
      <w:pPr>
        <w:pStyle w:val="ListParagraph"/>
        <w:numPr>
          <w:ilvl w:val="3"/>
          <w:numId w:val="43"/>
        </w:numPr>
        <w:tabs>
          <w:tab w:val="left" w:pos="568"/>
        </w:tabs>
        <w:spacing w:before="138" w:line="244" w:lineRule="auto"/>
        <w:ind w:left="567" w:right="234"/>
        <w:rPr>
          <w:color w:val="A42036"/>
          <w:sz w:val="24"/>
        </w:rPr>
      </w:pPr>
      <w:r>
        <w:rPr>
          <w:w w:val="95"/>
          <w:sz w:val="20"/>
        </w:rPr>
        <w:t xml:space="preserve">provides, or underpins, services that deliver </w:t>
      </w:r>
      <w:r>
        <w:rPr>
          <w:sz w:val="20"/>
        </w:rPr>
        <w:t xml:space="preserve">direct economic and social benefits to </w:t>
      </w:r>
      <w:r>
        <w:rPr>
          <w:spacing w:val="-2"/>
          <w:sz w:val="20"/>
        </w:rPr>
        <w:t>Australians</w:t>
      </w:r>
    </w:p>
    <w:p w:rsidR="00610D79" w:rsidRDefault="005C135F">
      <w:pPr>
        <w:pStyle w:val="ListParagraph"/>
        <w:numPr>
          <w:ilvl w:val="3"/>
          <w:numId w:val="43"/>
        </w:numPr>
        <w:tabs>
          <w:tab w:val="left" w:pos="568"/>
        </w:tabs>
        <w:spacing w:before="83"/>
        <w:ind w:left="567" w:right="41"/>
        <w:rPr>
          <w:color w:val="A42036"/>
          <w:sz w:val="24"/>
        </w:rPr>
      </w:pPr>
      <w:r>
        <w:rPr>
          <w:w w:val="95"/>
          <w:sz w:val="20"/>
        </w:rPr>
        <w:t xml:space="preserve">has an important role in shaping cities that are </w:t>
      </w:r>
      <w:r>
        <w:rPr>
          <w:sz w:val="20"/>
        </w:rPr>
        <w:t xml:space="preserve">productive and </w:t>
      </w:r>
      <w:proofErr w:type="spellStart"/>
      <w:r>
        <w:rPr>
          <w:sz w:val="20"/>
        </w:rPr>
        <w:t>liveable</w:t>
      </w:r>
      <w:proofErr w:type="spellEnd"/>
    </w:p>
    <w:p w:rsidR="00610D79" w:rsidRDefault="005C135F">
      <w:pPr>
        <w:pStyle w:val="ListParagraph"/>
        <w:numPr>
          <w:ilvl w:val="3"/>
          <w:numId w:val="43"/>
        </w:numPr>
        <w:tabs>
          <w:tab w:val="left" w:pos="568"/>
        </w:tabs>
        <w:spacing w:before="87"/>
        <w:ind w:left="567" w:right="143"/>
        <w:rPr>
          <w:color w:val="A42036"/>
          <w:sz w:val="24"/>
        </w:rPr>
      </w:pPr>
      <w:proofErr w:type="gramStart"/>
      <w:r>
        <w:rPr>
          <w:sz w:val="20"/>
        </w:rPr>
        <w:t>provides</w:t>
      </w:r>
      <w:proofErr w:type="gramEnd"/>
      <w:r>
        <w:rPr>
          <w:spacing w:val="-11"/>
          <w:sz w:val="20"/>
        </w:rPr>
        <w:t xml:space="preserve"> </w:t>
      </w:r>
      <w:r>
        <w:rPr>
          <w:sz w:val="20"/>
        </w:rPr>
        <w:t>connectivity</w:t>
      </w:r>
      <w:r>
        <w:rPr>
          <w:spacing w:val="-11"/>
          <w:sz w:val="20"/>
        </w:rPr>
        <w:t xml:space="preserve"> </w:t>
      </w:r>
      <w:r>
        <w:rPr>
          <w:sz w:val="20"/>
        </w:rPr>
        <w:t>to</w:t>
      </w:r>
      <w:r>
        <w:rPr>
          <w:spacing w:val="-11"/>
          <w:sz w:val="20"/>
        </w:rPr>
        <w:t xml:space="preserve"> </w:t>
      </w:r>
      <w:r>
        <w:rPr>
          <w:sz w:val="20"/>
        </w:rPr>
        <w:t>regional</w:t>
      </w:r>
      <w:r>
        <w:rPr>
          <w:spacing w:val="-11"/>
          <w:sz w:val="20"/>
        </w:rPr>
        <w:t xml:space="preserve"> </w:t>
      </w:r>
      <w:r>
        <w:rPr>
          <w:sz w:val="20"/>
        </w:rPr>
        <w:t>and</w:t>
      </w:r>
      <w:r>
        <w:rPr>
          <w:spacing w:val="-11"/>
          <w:sz w:val="20"/>
        </w:rPr>
        <w:t xml:space="preserve"> </w:t>
      </w:r>
      <w:r>
        <w:rPr>
          <w:sz w:val="20"/>
        </w:rPr>
        <w:t>remote parts of Australia.</w:t>
      </w:r>
    </w:p>
    <w:p w:rsidR="00610D79" w:rsidRDefault="005C135F">
      <w:pPr>
        <w:pStyle w:val="BodyText"/>
        <w:spacing w:before="182" w:line="249" w:lineRule="auto"/>
        <w:ind w:left="113"/>
      </w:pPr>
      <w:r>
        <w:rPr>
          <w:w w:val="95"/>
        </w:rPr>
        <w:t xml:space="preserve">Problem and opportunity statements should clarify </w:t>
      </w:r>
      <w:r>
        <w:t>how the problem might reduce or prevent the</w:t>
      </w:r>
    </w:p>
    <w:p w:rsidR="00610D79" w:rsidRDefault="005C135F">
      <w:pPr>
        <w:pStyle w:val="BodyText"/>
        <w:spacing w:before="94" w:line="249" w:lineRule="auto"/>
        <w:ind w:left="113" w:right="294"/>
      </w:pPr>
      <w:r>
        <w:br w:type="column"/>
      </w:r>
      <w:proofErr w:type="gramStart"/>
      <w:r>
        <w:t>achievement</w:t>
      </w:r>
      <w:proofErr w:type="gramEnd"/>
      <w:r>
        <w:t xml:space="preserve"> of these goals and objectives, or how the</w:t>
      </w:r>
      <w:r>
        <w:rPr>
          <w:spacing w:val="-8"/>
        </w:rPr>
        <w:t xml:space="preserve"> </w:t>
      </w:r>
      <w:r>
        <w:t>opportunity</w:t>
      </w:r>
      <w:r>
        <w:rPr>
          <w:spacing w:val="-8"/>
        </w:rPr>
        <w:t xml:space="preserve"> </w:t>
      </w:r>
      <w:r>
        <w:t>might</w:t>
      </w:r>
      <w:r>
        <w:rPr>
          <w:spacing w:val="-8"/>
        </w:rPr>
        <w:t xml:space="preserve"> </w:t>
      </w:r>
      <w:r>
        <w:t>support</w:t>
      </w:r>
      <w:r>
        <w:rPr>
          <w:spacing w:val="-8"/>
        </w:rPr>
        <w:t xml:space="preserve"> </w:t>
      </w:r>
      <w:r>
        <w:t>them,</w:t>
      </w:r>
      <w:r>
        <w:rPr>
          <w:spacing w:val="-8"/>
        </w:rPr>
        <w:t xml:space="preserve"> </w:t>
      </w:r>
      <w:r>
        <w:t>today</w:t>
      </w:r>
      <w:r>
        <w:rPr>
          <w:spacing w:val="-8"/>
        </w:rPr>
        <w:t xml:space="preserve"> </w:t>
      </w:r>
      <w:r>
        <w:t>and</w:t>
      </w:r>
      <w:r>
        <w:rPr>
          <w:spacing w:val="-8"/>
        </w:rPr>
        <w:t xml:space="preserve"> </w:t>
      </w:r>
      <w:r>
        <w:t>in</w:t>
      </w:r>
      <w:r>
        <w:rPr>
          <w:spacing w:val="-8"/>
        </w:rPr>
        <w:t xml:space="preserve"> </w:t>
      </w:r>
      <w:r>
        <w:t>the future. For longer</w:t>
      </w:r>
      <w:r>
        <w:t>-term problems and opportunities, it is important to consider how the scale will change over time.</w:t>
      </w:r>
    </w:p>
    <w:p w:rsidR="00610D79" w:rsidRDefault="005C135F">
      <w:pPr>
        <w:pStyle w:val="BodyText"/>
        <w:spacing w:before="174" w:line="249" w:lineRule="auto"/>
        <w:ind w:left="113" w:right="412"/>
      </w:pPr>
      <w:r>
        <w:t>There are likely to be trade-offs – a number of objectives</w:t>
      </w:r>
      <w:r>
        <w:rPr>
          <w:spacing w:val="-14"/>
        </w:rPr>
        <w:t xml:space="preserve"> </w:t>
      </w:r>
      <w:r>
        <w:t>may</w:t>
      </w:r>
      <w:r>
        <w:rPr>
          <w:spacing w:val="-14"/>
        </w:rPr>
        <w:t xml:space="preserve"> </w:t>
      </w:r>
      <w:r>
        <w:t>be</w:t>
      </w:r>
      <w:r>
        <w:rPr>
          <w:spacing w:val="-14"/>
        </w:rPr>
        <w:t xml:space="preserve"> </w:t>
      </w:r>
      <w:r>
        <w:t>mutually</w:t>
      </w:r>
      <w:r>
        <w:rPr>
          <w:spacing w:val="-14"/>
        </w:rPr>
        <w:t xml:space="preserve"> </w:t>
      </w:r>
      <w:r>
        <w:t>exclusive</w:t>
      </w:r>
      <w:r>
        <w:rPr>
          <w:spacing w:val="-14"/>
        </w:rPr>
        <w:t xml:space="preserve"> </w:t>
      </w:r>
      <w:r>
        <w:t>and</w:t>
      </w:r>
      <w:r>
        <w:rPr>
          <w:spacing w:val="-14"/>
        </w:rPr>
        <w:t xml:space="preserve"> </w:t>
      </w:r>
      <w:r>
        <w:t>have</w:t>
      </w:r>
      <w:r>
        <w:rPr>
          <w:spacing w:val="-14"/>
        </w:rPr>
        <w:t xml:space="preserve"> </w:t>
      </w:r>
      <w:r>
        <w:t>to be balanced against other important factors and</w:t>
      </w:r>
    </w:p>
    <w:p w:rsidR="00610D79" w:rsidRDefault="005C135F">
      <w:pPr>
        <w:pStyle w:val="BodyText"/>
        <w:spacing w:before="3" w:line="249" w:lineRule="auto"/>
        <w:ind w:left="113" w:right="252"/>
      </w:pPr>
      <w:proofErr w:type="gramStart"/>
      <w:r>
        <w:rPr>
          <w:w w:val="95"/>
        </w:rPr>
        <w:t>considered</w:t>
      </w:r>
      <w:proofErr w:type="gramEnd"/>
      <w:r>
        <w:rPr>
          <w:w w:val="95"/>
        </w:rPr>
        <w:t xml:space="preserve"> r</w:t>
      </w:r>
      <w:r>
        <w:rPr>
          <w:w w:val="95"/>
        </w:rPr>
        <w:t>elatively. Understanding these trade-offs</w:t>
      </w:r>
      <w:r>
        <w:rPr>
          <w:spacing w:val="40"/>
        </w:rPr>
        <w:t xml:space="preserve"> </w:t>
      </w:r>
      <w:r>
        <w:t>is important for later stages of project development. As</w:t>
      </w:r>
      <w:r>
        <w:rPr>
          <w:spacing w:val="-2"/>
        </w:rPr>
        <w:t xml:space="preserve"> </w:t>
      </w:r>
      <w:r>
        <w:t>a</w:t>
      </w:r>
      <w:r>
        <w:rPr>
          <w:spacing w:val="-2"/>
        </w:rPr>
        <w:t xml:space="preserve"> </w:t>
      </w:r>
      <w:r>
        <w:t>result,</w:t>
      </w:r>
      <w:r>
        <w:rPr>
          <w:spacing w:val="-2"/>
        </w:rPr>
        <w:t xml:space="preserve"> </w:t>
      </w:r>
      <w:r>
        <w:t>the</w:t>
      </w:r>
      <w:r>
        <w:rPr>
          <w:spacing w:val="-2"/>
        </w:rPr>
        <w:t xml:space="preserve"> </w:t>
      </w:r>
      <w:r>
        <w:t>relevant</w:t>
      </w:r>
      <w:r>
        <w:rPr>
          <w:spacing w:val="-2"/>
        </w:rPr>
        <w:t xml:space="preserve"> </w:t>
      </w:r>
      <w:r>
        <w:t>goals</w:t>
      </w:r>
      <w:r>
        <w:rPr>
          <w:spacing w:val="-2"/>
        </w:rPr>
        <w:t xml:space="preserve"> </w:t>
      </w:r>
      <w:r>
        <w:t>and</w:t>
      </w:r>
      <w:r>
        <w:rPr>
          <w:spacing w:val="-2"/>
        </w:rPr>
        <w:t xml:space="preserve"> </w:t>
      </w:r>
      <w:r>
        <w:t>objectives</w:t>
      </w:r>
      <w:r>
        <w:rPr>
          <w:spacing w:val="-2"/>
        </w:rPr>
        <w:t xml:space="preserve"> </w:t>
      </w:r>
      <w:r>
        <w:t xml:space="preserve">should be explicitly </w:t>
      </w:r>
      <w:proofErr w:type="spellStart"/>
      <w:r>
        <w:t>prioritised</w:t>
      </w:r>
      <w:proofErr w:type="spellEnd"/>
      <w:r>
        <w:t xml:space="preserve"> for the purpose of the </w:t>
      </w:r>
      <w:r>
        <w:rPr>
          <w:spacing w:val="-2"/>
        </w:rPr>
        <w:t>investigation.</w:t>
      </w:r>
    </w:p>
    <w:p w:rsidR="00610D79" w:rsidRDefault="005C135F">
      <w:pPr>
        <w:pStyle w:val="BodyText"/>
        <w:spacing w:before="174" w:line="249" w:lineRule="auto"/>
        <w:ind w:left="113" w:right="412"/>
      </w:pPr>
      <w:r>
        <w:rPr>
          <w:w w:val="95"/>
        </w:rPr>
        <w:t>The Priority List includes descriptions fo</w:t>
      </w:r>
      <w:r>
        <w:rPr>
          <w:w w:val="95"/>
        </w:rPr>
        <w:t>r all early- stage</w:t>
      </w:r>
      <w:r>
        <w:rPr>
          <w:spacing w:val="7"/>
        </w:rPr>
        <w:t xml:space="preserve"> </w:t>
      </w:r>
      <w:r>
        <w:rPr>
          <w:w w:val="95"/>
        </w:rPr>
        <w:t>proposals.</w:t>
      </w:r>
      <w:r>
        <w:rPr>
          <w:spacing w:val="8"/>
        </w:rPr>
        <w:t xml:space="preserve"> </w:t>
      </w:r>
      <w:r>
        <w:rPr>
          <w:b/>
          <w:w w:val="95"/>
        </w:rPr>
        <w:t>Box</w:t>
      </w:r>
      <w:r>
        <w:rPr>
          <w:b/>
          <w:spacing w:val="7"/>
        </w:rPr>
        <w:t xml:space="preserve"> </w:t>
      </w:r>
      <w:r>
        <w:rPr>
          <w:b/>
          <w:w w:val="95"/>
        </w:rPr>
        <w:t>4</w:t>
      </w:r>
      <w:r>
        <w:rPr>
          <w:b/>
          <w:spacing w:val="8"/>
        </w:rPr>
        <w:t xml:space="preserve"> </w:t>
      </w:r>
      <w:r>
        <w:rPr>
          <w:w w:val="95"/>
        </w:rPr>
        <w:t>provides</w:t>
      </w:r>
      <w:r>
        <w:rPr>
          <w:spacing w:val="7"/>
        </w:rPr>
        <w:t xml:space="preserve"> </w:t>
      </w:r>
      <w:r>
        <w:rPr>
          <w:w w:val="95"/>
        </w:rPr>
        <w:t>some</w:t>
      </w:r>
      <w:r>
        <w:rPr>
          <w:spacing w:val="8"/>
        </w:rPr>
        <w:t xml:space="preserve"> </w:t>
      </w:r>
      <w:r>
        <w:rPr>
          <w:spacing w:val="-2"/>
          <w:w w:val="95"/>
        </w:rPr>
        <w:t>examples.</w:t>
      </w:r>
    </w:p>
    <w:p w:rsidR="00610D79" w:rsidRDefault="00610D79">
      <w:pPr>
        <w:spacing w:line="249" w:lineRule="auto"/>
        <w:sectPr w:rsidR="00610D79">
          <w:type w:val="continuous"/>
          <w:pgSz w:w="11910" w:h="16840"/>
          <w:pgMar w:top="1360" w:right="920" w:bottom="0" w:left="1020" w:header="0" w:footer="386" w:gutter="0"/>
          <w:cols w:num="2" w:space="720" w:equalWidth="0">
            <w:col w:w="4612" w:space="348"/>
            <w:col w:w="5010"/>
          </w:cols>
        </w:sectPr>
      </w:pPr>
    </w:p>
    <w:p w:rsidR="00610D79" w:rsidRDefault="00610D79">
      <w:pPr>
        <w:pStyle w:val="BodyText"/>
      </w:pPr>
    </w:p>
    <w:p w:rsidR="00610D79" w:rsidRDefault="00610D79">
      <w:pPr>
        <w:pStyle w:val="BodyText"/>
      </w:pPr>
    </w:p>
    <w:p w:rsidR="00610D79" w:rsidRDefault="00610D79">
      <w:pPr>
        <w:pStyle w:val="BodyText"/>
        <w:spacing w:before="1"/>
        <w:rPr>
          <w:sz w:val="24"/>
        </w:rPr>
      </w:pPr>
    </w:p>
    <w:p w:rsidR="00610D79" w:rsidRDefault="005C135F">
      <w:pPr>
        <w:pStyle w:val="Heading3"/>
        <w:ind w:right="1827"/>
      </w:pPr>
      <w:r>
        <w:pict>
          <v:group id="docshapegroup221" o:spid="_x0000_s1863" style="position:absolute;left:0;text-align:left;margin-left:56.7pt;margin-top:-28.9pt;width:481.9pt;height:241.45pt;z-index:-19366912;mso-position-horizontal-relative:page" coordorigin="1134,-578" coordsize="9638,4829">
            <v:rect id="docshape222" o:spid="_x0000_s1868" style="position:absolute;left:1133;top:-151;width:9638;height:4402" fillcolor="#e6edf1" stroked="f"/>
            <v:shape id="docshape223" o:spid="_x0000_s1867"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224" o:spid="_x0000_s1866"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225" o:spid="_x0000_s1865" type="#_x0000_t75" style="position:absolute;left:9985;top:-429;width:156;height:156">
              <v:imagedata r:id="rId36" o:title=""/>
            </v:shape>
            <v:shape id="docshape226" o:spid="_x0000_s1864" type="#_x0000_t75" style="position:absolute;left:9987;top:-222;width:152;height:346">
              <v:imagedata r:id="rId35" o:title=""/>
            </v:shape>
            <w10:wrap anchorx="page"/>
          </v:group>
        </w:pict>
      </w:r>
      <w:r>
        <w:rPr>
          <w:b w:val="0"/>
          <w:color w:val="00556F"/>
          <w:spacing w:val="-2"/>
          <w:w w:val="95"/>
        </w:rPr>
        <w:t>Box</w:t>
      </w:r>
      <w:r>
        <w:rPr>
          <w:b w:val="0"/>
          <w:color w:val="00556F"/>
          <w:spacing w:val="-10"/>
          <w:w w:val="95"/>
        </w:rPr>
        <w:t xml:space="preserve"> </w:t>
      </w:r>
      <w:r>
        <w:rPr>
          <w:b w:val="0"/>
          <w:color w:val="00556F"/>
          <w:spacing w:val="-2"/>
          <w:w w:val="95"/>
        </w:rPr>
        <w:t>4:</w:t>
      </w:r>
      <w:r>
        <w:rPr>
          <w:b w:val="0"/>
          <w:color w:val="00556F"/>
          <w:spacing w:val="-10"/>
          <w:w w:val="95"/>
        </w:rPr>
        <w:t xml:space="preserve"> </w:t>
      </w:r>
      <w:r>
        <w:rPr>
          <w:color w:val="00556F"/>
          <w:spacing w:val="-2"/>
          <w:w w:val="95"/>
        </w:rPr>
        <w:t>Problems</w:t>
      </w:r>
      <w:r>
        <w:rPr>
          <w:color w:val="00556F"/>
          <w:spacing w:val="-10"/>
          <w:w w:val="95"/>
        </w:rPr>
        <w:t xml:space="preserve"> </w:t>
      </w:r>
      <w:r>
        <w:rPr>
          <w:color w:val="00556F"/>
          <w:spacing w:val="-2"/>
          <w:w w:val="95"/>
        </w:rPr>
        <w:t>and</w:t>
      </w:r>
      <w:r>
        <w:rPr>
          <w:color w:val="00556F"/>
          <w:spacing w:val="-10"/>
          <w:w w:val="95"/>
        </w:rPr>
        <w:t xml:space="preserve"> </w:t>
      </w:r>
      <w:r>
        <w:rPr>
          <w:color w:val="00556F"/>
          <w:spacing w:val="-2"/>
          <w:w w:val="95"/>
        </w:rPr>
        <w:t>opportunities</w:t>
      </w:r>
      <w:r>
        <w:rPr>
          <w:color w:val="00556F"/>
          <w:spacing w:val="-10"/>
          <w:w w:val="95"/>
        </w:rPr>
        <w:t xml:space="preserve"> </w:t>
      </w:r>
      <w:r>
        <w:rPr>
          <w:color w:val="00556F"/>
          <w:spacing w:val="-2"/>
          <w:w w:val="95"/>
        </w:rPr>
        <w:t>should</w:t>
      </w:r>
      <w:r>
        <w:rPr>
          <w:color w:val="00556F"/>
          <w:spacing w:val="-10"/>
          <w:w w:val="95"/>
        </w:rPr>
        <w:t xml:space="preserve"> </w:t>
      </w:r>
      <w:r>
        <w:rPr>
          <w:color w:val="00556F"/>
          <w:spacing w:val="-2"/>
          <w:w w:val="95"/>
        </w:rPr>
        <w:t>clearly</w:t>
      </w:r>
      <w:r>
        <w:rPr>
          <w:color w:val="00556F"/>
          <w:spacing w:val="-10"/>
          <w:w w:val="95"/>
        </w:rPr>
        <w:t xml:space="preserve"> </w:t>
      </w:r>
      <w:r>
        <w:rPr>
          <w:color w:val="00556F"/>
          <w:spacing w:val="-2"/>
          <w:w w:val="95"/>
        </w:rPr>
        <w:t>align</w:t>
      </w:r>
      <w:r>
        <w:rPr>
          <w:color w:val="00556F"/>
          <w:spacing w:val="-10"/>
          <w:w w:val="95"/>
        </w:rPr>
        <w:t xml:space="preserve"> </w:t>
      </w:r>
      <w:r>
        <w:rPr>
          <w:color w:val="00556F"/>
          <w:spacing w:val="-2"/>
          <w:w w:val="95"/>
        </w:rPr>
        <w:t>to</w:t>
      </w:r>
      <w:r>
        <w:rPr>
          <w:color w:val="00556F"/>
          <w:spacing w:val="-10"/>
          <w:w w:val="95"/>
        </w:rPr>
        <w:t xml:space="preserve"> </w:t>
      </w:r>
      <w:r>
        <w:rPr>
          <w:color w:val="00556F"/>
          <w:spacing w:val="-2"/>
          <w:w w:val="95"/>
        </w:rPr>
        <w:t xml:space="preserve">the </w:t>
      </w:r>
      <w:r>
        <w:rPr>
          <w:color w:val="00556F"/>
        </w:rPr>
        <w:t>desired outcome</w:t>
      </w:r>
    </w:p>
    <w:p w:rsidR="00610D79" w:rsidRDefault="005C135F">
      <w:pPr>
        <w:pStyle w:val="BodyText"/>
        <w:spacing w:before="218" w:line="249" w:lineRule="auto"/>
        <w:ind w:left="397" w:right="635"/>
      </w:pPr>
      <w:r>
        <w:rPr>
          <w:w w:val="95"/>
        </w:rPr>
        <w:t xml:space="preserve">Early stage proposals from the February 2021 </w:t>
      </w:r>
      <w:r>
        <w:rPr>
          <w:i/>
          <w:w w:val="95"/>
        </w:rPr>
        <w:t xml:space="preserve">Infrastructure Priority List </w:t>
      </w:r>
      <w:r>
        <w:rPr>
          <w:w w:val="95"/>
        </w:rPr>
        <w:t xml:space="preserve">that clearly highlight the </w:t>
      </w:r>
      <w:r>
        <w:t>underlying problems and opportunities include:</w:t>
      </w:r>
    </w:p>
    <w:p w:rsidR="00610D79" w:rsidRDefault="00610D79">
      <w:pPr>
        <w:spacing w:line="249" w:lineRule="auto"/>
        <w:sectPr w:rsidR="00610D79">
          <w:type w:val="continuous"/>
          <w:pgSz w:w="11910" w:h="16840"/>
          <w:pgMar w:top="1360" w:right="920" w:bottom="0" w:left="1020" w:header="0" w:footer="386" w:gutter="0"/>
          <w:cols w:space="720"/>
        </w:sectPr>
      </w:pPr>
    </w:p>
    <w:p w:rsidR="00610D79" w:rsidRDefault="005C135F">
      <w:pPr>
        <w:pStyle w:val="ListParagraph"/>
        <w:numPr>
          <w:ilvl w:val="3"/>
          <w:numId w:val="43"/>
        </w:numPr>
        <w:tabs>
          <w:tab w:val="left" w:pos="625"/>
        </w:tabs>
        <w:spacing w:before="134"/>
        <w:ind w:right="392"/>
        <w:rPr>
          <w:color w:val="00556F"/>
          <w:sz w:val="24"/>
        </w:rPr>
      </w:pPr>
      <w:r>
        <w:rPr>
          <w:spacing w:val="-2"/>
          <w:sz w:val="20"/>
        </w:rPr>
        <w:t>Water</w:t>
      </w:r>
      <w:r>
        <w:rPr>
          <w:spacing w:val="-8"/>
          <w:sz w:val="20"/>
        </w:rPr>
        <w:t xml:space="preserve"> </w:t>
      </w:r>
      <w:r>
        <w:rPr>
          <w:spacing w:val="-2"/>
          <w:sz w:val="20"/>
        </w:rPr>
        <w:t>supply</w:t>
      </w:r>
      <w:r>
        <w:rPr>
          <w:spacing w:val="-8"/>
          <w:sz w:val="20"/>
        </w:rPr>
        <w:t xml:space="preserve"> </w:t>
      </w:r>
      <w:r>
        <w:rPr>
          <w:spacing w:val="-2"/>
          <w:sz w:val="20"/>
        </w:rPr>
        <w:t>and</w:t>
      </w:r>
      <w:r>
        <w:rPr>
          <w:spacing w:val="-8"/>
          <w:sz w:val="20"/>
        </w:rPr>
        <w:t xml:space="preserve"> </w:t>
      </w:r>
      <w:r>
        <w:rPr>
          <w:spacing w:val="-2"/>
          <w:sz w:val="20"/>
        </w:rPr>
        <w:t>resilience</w:t>
      </w:r>
      <w:r>
        <w:rPr>
          <w:spacing w:val="-8"/>
          <w:sz w:val="20"/>
        </w:rPr>
        <w:t xml:space="preserve"> </w:t>
      </w:r>
      <w:r>
        <w:rPr>
          <w:spacing w:val="-2"/>
          <w:sz w:val="20"/>
        </w:rPr>
        <w:t>for</w:t>
      </w:r>
      <w:r>
        <w:rPr>
          <w:spacing w:val="-8"/>
          <w:sz w:val="20"/>
        </w:rPr>
        <w:t xml:space="preserve"> </w:t>
      </w:r>
      <w:r>
        <w:rPr>
          <w:spacing w:val="-2"/>
          <w:sz w:val="20"/>
        </w:rPr>
        <w:t>town</w:t>
      </w:r>
      <w:r>
        <w:rPr>
          <w:spacing w:val="-8"/>
          <w:sz w:val="20"/>
        </w:rPr>
        <w:t xml:space="preserve"> </w:t>
      </w:r>
      <w:r>
        <w:rPr>
          <w:spacing w:val="-2"/>
          <w:sz w:val="20"/>
        </w:rPr>
        <w:t xml:space="preserve">and </w:t>
      </w:r>
      <w:r>
        <w:rPr>
          <w:sz w:val="20"/>
        </w:rPr>
        <w:t>city populations</w:t>
      </w:r>
    </w:p>
    <w:p w:rsidR="00610D79" w:rsidRDefault="005C135F">
      <w:pPr>
        <w:pStyle w:val="ListParagraph"/>
        <w:numPr>
          <w:ilvl w:val="3"/>
          <w:numId w:val="43"/>
        </w:numPr>
        <w:tabs>
          <w:tab w:val="left" w:pos="625"/>
        </w:tabs>
        <w:spacing w:before="87"/>
        <w:ind w:right="780"/>
        <w:rPr>
          <w:color w:val="00556F"/>
          <w:sz w:val="24"/>
        </w:rPr>
      </w:pPr>
      <w:r>
        <w:rPr>
          <w:w w:val="95"/>
          <w:sz w:val="20"/>
        </w:rPr>
        <w:t xml:space="preserve">Safety on regional and rural roads in </w:t>
      </w:r>
      <w:r>
        <w:rPr>
          <w:sz w:val="20"/>
        </w:rPr>
        <w:t>Western Australia</w:t>
      </w:r>
    </w:p>
    <w:p w:rsidR="00610D79" w:rsidRDefault="005C135F">
      <w:pPr>
        <w:pStyle w:val="ListParagraph"/>
        <w:numPr>
          <w:ilvl w:val="3"/>
          <w:numId w:val="43"/>
        </w:numPr>
        <w:tabs>
          <w:tab w:val="left" w:pos="625"/>
        </w:tabs>
        <w:spacing w:before="88"/>
        <w:ind w:hanging="228"/>
        <w:rPr>
          <w:color w:val="00556F"/>
          <w:sz w:val="24"/>
        </w:rPr>
      </w:pPr>
      <w:r>
        <w:rPr>
          <w:w w:val="95"/>
          <w:sz w:val="20"/>
        </w:rPr>
        <w:t>South</w:t>
      </w:r>
      <w:r>
        <w:rPr>
          <w:spacing w:val="12"/>
          <w:sz w:val="20"/>
        </w:rPr>
        <w:t xml:space="preserve"> </w:t>
      </w:r>
      <w:r>
        <w:rPr>
          <w:w w:val="95"/>
          <w:sz w:val="20"/>
        </w:rPr>
        <w:t>Australia</w:t>
      </w:r>
      <w:r>
        <w:rPr>
          <w:spacing w:val="12"/>
          <w:sz w:val="20"/>
        </w:rPr>
        <w:t xml:space="preserve"> </w:t>
      </w:r>
      <w:r>
        <w:rPr>
          <w:w w:val="95"/>
          <w:sz w:val="20"/>
        </w:rPr>
        <w:t>bulk</w:t>
      </w:r>
      <w:r>
        <w:rPr>
          <w:spacing w:val="12"/>
          <w:sz w:val="20"/>
        </w:rPr>
        <w:t xml:space="preserve"> </w:t>
      </w:r>
      <w:r>
        <w:rPr>
          <w:w w:val="95"/>
          <w:sz w:val="20"/>
        </w:rPr>
        <w:t>port</w:t>
      </w:r>
      <w:r>
        <w:rPr>
          <w:spacing w:val="13"/>
          <w:sz w:val="20"/>
        </w:rPr>
        <w:t xml:space="preserve"> </w:t>
      </w:r>
      <w:r>
        <w:rPr>
          <w:spacing w:val="-2"/>
          <w:w w:val="95"/>
          <w:sz w:val="20"/>
        </w:rPr>
        <w:t>capacity</w:t>
      </w:r>
    </w:p>
    <w:p w:rsidR="00610D79" w:rsidRDefault="005C135F">
      <w:pPr>
        <w:pStyle w:val="ListParagraph"/>
        <w:numPr>
          <w:ilvl w:val="3"/>
          <w:numId w:val="43"/>
        </w:numPr>
        <w:tabs>
          <w:tab w:val="left" w:pos="625"/>
        </w:tabs>
        <w:spacing w:before="77"/>
        <w:ind w:hanging="228"/>
        <w:rPr>
          <w:color w:val="00556F"/>
          <w:sz w:val="24"/>
        </w:rPr>
      </w:pPr>
      <w:r>
        <w:rPr>
          <w:w w:val="95"/>
          <w:sz w:val="20"/>
        </w:rPr>
        <w:t>Public</w:t>
      </w:r>
      <w:r>
        <w:rPr>
          <w:spacing w:val="13"/>
          <w:sz w:val="20"/>
        </w:rPr>
        <w:t xml:space="preserve"> </w:t>
      </w:r>
      <w:r>
        <w:rPr>
          <w:w w:val="95"/>
          <w:sz w:val="20"/>
        </w:rPr>
        <w:t>transport</w:t>
      </w:r>
      <w:r>
        <w:rPr>
          <w:spacing w:val="14"/>
          <w:sz w:val="20"/>
        </w:rPr>
        <w:t xml:space="preserve"> </w:t>
      </w:r>
      <w:r>
        <w:rPr>
          <w:w w:val="95"/>
          <w:sz w:val="20"/>
        </w:rPr>
        <w:t>access</w:t>
      </w:r>
      <w:r>
        <w:rPr>
          <w:spacing w:val="14"/>
          <w:sz w:val="20"/>
        </w:rPr>
        <w:t xml:space="preserve"> </w:t>
      </w:r>
      <w:r>
        <w:rPr>
          <w:w w:val="95"/>
          <w:sz w:val="20"/>
        </w:rPr>
        <w:t>to</w:t>
      </w:r>
      <w:r>
        <w:rPr>
          <w:spacing w:val="13"/>
          <w:sz w:val="20"/>
        </w:rPr>
        <w:t xml:space="preserve"> </w:t>
      </w:r>
      <w:r>
        <w:rPr>
          <w:w w:val="95"/>
          <w:sz w:val="20"/>
        </w:rPr>
        <w:t>Melbourne</w:t>
      </w:r>
      <w:r>
        <w:rPr>
          <w:spacing w:val="14"/>
          <w:sz w:val="20"/>
        </w:rPr>
        <w:t xml:space="preserve"> </w:t>
      </w:r>
      <w:r>
        <w:rPr>
          <w:spacing w:val="-2"/>
          <w:w w:val="95"/>
          <w:sz w:val="20"/>
        </w:rPr>
        <w:t>Airport</w:t>
      </w:r>
    </w:p>
    <w:p w:rsidR="00610D79" w:rsidRDefault="005C135F">
      <w:pPr>
        <w:pStyle w:val="ListParagraph"/>
        <w:numPr>
          <w:ilvl w:val="3"/>
          <w:numId w:val="43"/>
        </w:numPr>
        <w:tabs>
          <w:tab w:val="left" w:pos="625"/>
        </w:tabs>
        <w:spacing w:before="77"/>
        <w:ind w:right="1017"/>
        <w:rPr>
          <w:color w:val="00556F"/>
          <w:sz w:val="24"/>
        </w:rPr>
      </w:pPr>
      <w:r>
        <w:rPr>
          <w:w w:val="95"/>
          <w:sz w:val="20"/>
        </w:rPr>
        <w:t xml:space="preserve">Tasmanian waste water treatment </w:t>
      </w:r>
      <w:r>
        <w:rPr>
          <w:sz w:val="20"/>
        </w:rPr>
        <w:t>environmental compliance</w:t>
      </w:r>
    </w:p>
    <w:p w:rsidR="00610D79" w:rsidRDefault="005C135F">
      <w:pPr>
        <w:pStyle w:val="ListParagraph"/>
        <w:numPr>
          <w:ilvl w:val="3"/>
          <w:numId w:val="43"/>
        </w:numPr>
        <w:tabs>
          <w:tab w:val="left" w:pos="625"/>
        </w:tabs>
        <w:spacing w:before="134"/>
        <w:ind w:hanging="228"/>
        <w:rPr>
          <w:color w:val="00556F"/>
          <w:sz w:val="24"/>
        </w:rPr>
      </w:pPr>
      <w:r>
        <w:br w:type="column"/>
      </w:r>
      <w:r>
        <w:rPr>
          <w:w w:val="95"/>
          <w:sz w:val="20"/>
        </w:rPr>
        <w:t>Canberra</w:t>
      </w:r>
      <w:r>
        <w:rPr>
          <w:spacing w:val="20"/>
          <w:sz w:val="20"/>
        </w:rPr>
        <w:t xml:space="preserve"> </w:t>
      </w:r>
      <w:r>
        <w:rPr>
          <w:w w:val="95"/>
          <w:sz w:val="20"/>
        </w:rPr>
        <w:t>public</w:t>
      </w:r>
      <w:r>
        <w:rPr>
          <w:spacing w:val="21"/>
          <w:sz w:val="20"/>
        </w:rPr>
        <w:t xml:space="preserve"> </w:t>
      </w:r>
      <w:r>
        <w:rPr>
          <w:w w:val="95"/>
          <w:sz w:val="20"/>
        </w:rPr>
        <w:t>transport</w:t>
      </w:r>
      <w:r>
        <w:rPr>
          <w:spacing w:val="20"/>
          <w:sz w:val="20"/>
        </w:rPr>
        <w:t xml:space="preserve"> </w:t>
      </w:r>
      <w:r>
        <w:rPr>
          <w:spacing w:val="-2"/>
          <w:w w:val="95"/>
          <w:sz w:val="20"/>
        </w:rPr>
        <w:t>capacity</w:t>
      </w:r>
    </w:p>
    <w:p w:rsidR="00610D79" w:rsidRDefault="005C135F">
      <w:pPr>
        <w:pStyle w:val="ListParagraph"/>
        <w:numPr>
          <w:ilvl w:val="3"/>
          <w:numId w:val="43"/>
        </w:numPr>
        <w:tabs>
          <w:tab w:val="left" w:pos="625"/>
        </w:tabs>
        <w:spacing w:before="77"/>
        <w:ind w:right="1336"/>
        <w:rPr>
          <w:color w:val="00556F"/>
          <w:sz w:val="24"/>
        </w:rPr>
      </w:pPr>
      <w:r>
        <w:rPr>
          <w:w w:val="95"/>
          <w:sz w:val="20"/>
        </w:rPr>
        <w:t xml:space="preserve">Road connectivity between Katoomba </w:t>
      </w:r>
      <w:r>
        <w:rPr>
          <w:sz w:val="20"/>
        </w:rPr>
        <w:t>and Lithgow</w:t>
      </w:r>
    </w:p>
    <w:p w:rsidR="00610D79" w:rsidRDefault="005C135F">
      <w:pPr>
        <w:pStyle w:val="ListParagraph"/>
        <w:numPr>
          <w:ilvl w:val="3"/>
          <w:numId w:val="43"/>
        </w:numPr>
        <w:tabs>
          <w:tab w:val="left" w:pos="625"/>
        </w:tabs>
        <w:spacing w:before="88"/>
        <w:ind w:hanging="228"/>
        <w:rPr>
          <w:color w:val="00556F"/>
          <w:sz w:val="24"/>
        </w:rPr>
      </w:pPr>
      <w:r>
        <w:rPr>
          <w:w w:val="95"/>
          <w:sz w:val="20"/>
        </w:rPr>
        <w:t>Freight</w:t>
      </w:r>
      <w:r>
        <w:rPr>
          <w:spacing w:val="1"/>
          <w:sz w:val="20"/>
        </w:rPr>
        <w:t xml:space="preserve"> </w:t>
      </w:r>
      <w:r>
        <w:rPr>
          <w:w w:val="95"/>
          <w:sz w:val="20"/>
        </w:rPr>
        <w:t>rail</w:t>
      </w:r>
      <w:r>
        <w:rPr>
          <w:spacing w:val="2"/>
          <w:sz w:val="20"/>
        </w:rPr>
        <w:t xml:space="preserve"> </w:t>
      </w:r>
      <w:r>
        <w:rPr>
          <w:w w:val="95"/>
          <w:sz w:val="20"/>
        </w:rPr>
        <w:t>access</w:t>
      </w:r>
      <w:r>
        <w:rPr>
          <w:spacing w:val="2"/>
          <w:sz w:val="20"/>
        </w:rPr>
        <w:t xml:space="preserve"> </w:t>
      </w:r>
      <w:r>
        <w:rPr>
          <w:w w:val="95"/>
          <w:sz w:val="20"/>
        </w:rPr>
        <w:t>to</w:t>
      </w:r>
      <w:r>
        <w:rPr>
          <w:spacing w:val="2"/>
          <w:sz w:val="20"/>
        </w:rPr>
        <w:t xml:space="preserve"> </w:t>
      </w:r>
      <w:r>
        <w:rPr>
          <w:w w:val="95"/>
          <w:sz w:val="20"/>
        </w:rPr>
        <w:t>Port</w:t>
      </w:r>
      <w:r>
        <w:rPr>
          <w:spacing w:val="2"/>
          <w:sz w:val="20"/>
        </w:rPr>
        <w:t xml:space="preserve"> </w:t>
      </w:r>
      <w:r>
        <w:rPr>
          <w:w w:val="95"/>
          <w:sz w:val="20"/>
        </w:rPr>
        <w:t>of</w:t>
      </w:r>
      <w:r>
        <w:rPr>
          <w:spacing w:val="2"/>
          <w:sz w:val="20"/>
        </w:rPr>
        <w:t xml:space="preserve"> </w:t>
      </w:r>
      <w:r>
        <w:rPr>
          <w:spacing w:val="-2"/>
          <w:w w:val="95"/>
          <w:sz w:val="20"/>
        </w:rPr>
        <w:t>Brisbane</w:t>
      </w:r>
    </w:p>
    <w:p w:rsidR="00610D79" w:rsidRDefault="005C135F">
      <w:pPr>
        <w:pStyle w:val="ListParagraph"/>
        <w:numPr>
          <w:ilvl w:val="3"/>
          <w:numId w:val="43"/>
        </w:numPr>
        <w:tabs>
          <w:tab w:val="left" w:pos="625"/>
        </w:tabs>
        <w:spacing w:before="77"/>
        <w:ind w:right="938"/>
        <w:rPr>
          <w:color w:val="00556F"/>
          <w:sz w:val="24"/>
        </w:rPr>
      </w:pPr>
      <w:r>
        <w:rPr>
          <w:w w:val="95"/>
          <w:sz w:val="20"/>
        </w:rPr>
        <w:t>Infrastructure services for remote Nor</w:t>
      </w:r>
      <w:r>
        <w:rPr>
          <w:w w:val="95"/>
          <w:sz w:val="20"/>
        </w:rPr>
        <w:t xml:space="preserve">thern </w:t>
      </w:r>
      <w:r>
        <w:rPr>
          <w:sz w:val="20"/>
        </w:rPr>
        <w:t>Territory communities.</w:t>
      </w:r>
    </w:p>
    <w:p w:rsidR="00610D79" w:rsidRDefault="00610D79">
      <w:pPr>
        <w:rPr>
          <w:sz w:val="24"/>
        </w:rPr>
        <w:sectPr w:rsidR="00610D79">
          <w:type w:val="continuous"/>
          <w:pgSz w:w="11910" w:h="16840"/>
          <w:pgMar w:top="1360" w:right="920" w:bottom="0" w:left="1020" w:header="0" w:footer="386" w:gutter="0"/>
          <w:cols w:num="2" w:space="720" w:equalWidth="0">
            <w:col w:w="4554" w:space="123"/>
            <w:col w:w="5293"/>
          </w:cols>
        </w:sectPr>
      </w:pPr>
    </w:p>
    <w:p w:rsidR="00610D79" w:rsidRDefault="005C135F">
      <w:pPr>
        <w:pStyle w:val="BodyText"/>
      </w:pPr>
      <w:r>
        <w:pict>
          <v:group id="docshapegroup227" o:spid="_x0000_s1856" style="position:absolute;margin-left:572.45pt;margin-top:-.1pt;width:22.95pt;height:842.15pt;z-index:15766528;mso-position-horizontal-relative:page;mso-position-vertical-relative:page" coordorigin="11449,-2" coordsize="459,16843">
            <v:shape id="docshape228" o:spid="_x0000_s1862" style="position:absolute;left:11451;width:454;height:3370" coordorigin="11452" coordsize="454,3370" path="m11452,r,3199l11465,3265r37,54l11556,3356r66,13l11906,3369e" filled="f" strokecolor="#00556f" strokeweight=".25pt">
              <v:path arrowok="t"/>
            </v:shape>
            <v:shape id="docshape229" o:spid="_x0000_s1861"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230" o:spid="_x0000_s1860"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231" o:spid="_x0000_s1859"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232" o:spid="_x0000_s1858" style="position:absolute;left:11451;top:3374;width:454;height:3362" coordorigin="11452,3374" coordsize="454,3362" path="m11906,3374r-284,l11556,3387r-54,37l11465,3478r-13,66l11452,6566r13,66l11502,6686r54,36l11622,6736r284,l11906,3374xe" fillcolor="#1f3f4e" stroked="f">
              <v:path arrowok="t"/>
            </v:shape>
            <v:shape id="docshape233" o:spid="_x0000_s1857"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234" o:spid="_x0000_s1855" type="#_x0000_t202" style="position:absolute;margin-left:578.8pt;margin-top:743pt;width:10.6pt;height:29.4pt;z-index:1576704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235" o:spid="_x0000_s1854" type="#_x0000_t202" style="position:absolute;margin-left:578.8pt;margin-top:552.1pt;width:10.6pt;height:74.8pt;z-index:1576755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236" o:spid="_x0000_s1853" type="#_x0000_t202" style="position:absolute;margin-left:578.8pt;margin-top:361.35pt;width:10.6pt;height:119.6pt;z-index:1576806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237" o:spid="_x0000_s1852" type="#_x0000_t202" style="position:absolute;margin-left:578.8pt;margin-top:191.7pt;width:10.6pt;height:122.4pt;z-index:1576857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238" o:spid="_x0000_s1851" type="#_x0000_t202" style="position:absolute;margin-left:578.8pt;margin-top:61.35pt;width:10.6pt;height:45.95pt;z-index:1576908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6"/>
        <w:rPr>
          <w:sz w:val="25"/>
        </w:rPr>
      </w:pPr>
    </w:p>
    <w:p w:rsidR="00610D79" w:rsidRDefault="005C135F">
      <w:pPr>
        <w:pStyle w:val="ListParagraph"/>
        <w:numPr>
          <w:ilvl w:val="0"/>
          <w:numId w:val="41"/>
        </w:numPr>
        <w:tabs>
          <w:tab w:val="left" w:pos="398"/>
        </w:tabs>
        <w:spacing w:before="98" w:line="235" w:lineRule="auto"/>
        <w:ind w:right="397"/>
        <w:rPr>
          <w:sz w:val="16"/>
        </w:rPr>
      </w:pPr>
      <w:r>
        <w:rPr>
          <w:w w:val="95"/>
          <w:sz w:val="16"/>
        </w:rPr>
        <w:t>Minister</w:t>
      </w:r>
      <w:r>
        <w:rPr>
          <w:spacing w:val="21"/>
          <w:sz w:val="16"/>
        </w:rPr>
        <w:t xml:space="preserve"> </w:t>
      </w:r>
      <w:r>
        <w:rPr>
          <w:w w:val="95"/>
          <w:sz w:val="16"/>
        </w:rPr>
        <w:t>for</w:t>
      </w:r>
      <w:r>
        <w:rPr>
          <w:spacing w:val="21"/>
          <w:sz w:val="16"/>
        </w:rPr>
        <w:t xml:space="preserve"> </w:t>
      </w:r>
      <w:r>
        <w:rPr>
          <w:w w:val="95"/>
          <w:sz w:val="16"/>
        </w:rPr>
        <w:t>Infrastructure,</w:t>
      </w:r>
      <w:r>
        <w:rPr>
          <w:spacing w:val="21"/>
          <w:sz w:val="16"/>
        </w:rPr>
        <w:t xml:space="preserve"> </w:t>
      </w:r>
      <w:r>
        <w:rPr>
          <w:w w:val="95"/>
          <w:sz w:val="16"/>
        </w:rPr>
        <w:t>Transport</w:t>
      </w:r>
      <w:r>
        <w:rPr>
          <w:spacing w:val="21"/>
          <w:sz w:val="16"/>
        </w:rPr>
        <w:t xml:space="preserve"> </w:t>
      </w:r>
      <w:r>
        <w:rPr>
          <w:w w:val="95"/>
          <w:sz w:val="16"/>
        </w:rPr>
        <w:t>and</w:t>
      </w:r>
      <w:r>
        <w:rPr>
          <w:spacing w:val="21"/>
          <w:sz w:val="16"/>
        </w:rPr>
        <w:t xml:space="preserve"> </w:t>
      </w:r>
      <w:r>
        <w:rPr>
          <w:w w:val="95"/>
          <w:sz w:val="16"/>
        </w:rPr>
        <w:t>Regional</w:t>
      </w:r>
      <w:r>
        <w:rPr>
          <w:spacing w:val="21"/>
          <w:sz w:val="16"/>
        </w:rPr>
        <w:t xml:space="preserve"> </w:t>
      </w:r>
      <w:r>
        <w:rPr>
          <w:w w:val="95"/>
          <w:sz w:val="16"/>
        </w:rPr>
        <w:t>Development</w:t>
      </w:r>
      <w:r>
        <w:rPr>
          <w:spacing w:val="21"/>
          <w:sz w:val="16"/>
        </w:rPr>
        <w:t xml:space="preserve"> </w:t>
      </w:r>
      <w:r>
        <w:rPr>
          <w:w w:val="95"/>
          <w:sz w:val="16"/>
        </w:rPr>
        <w:t>2021,</w:t>
      </w:r>
      <w:r>
        <w:rPr>
          <w:spacing w:val="21"/>
          <w:sz w:val="16"/>
        </w:rPr>
        <w:t xml:space="preserve"> </w:t>
      </w:r>
      <w:r>
        <w:rPr>
          <w:i/>
          <w:w w:val="95"/>
          <w:sz w:val="16"/>
        </w:rPr>
        <w:t>Statement</w:t>
      </w:r>
      <w:r>
        <w:rPr>
          <w:i/>
          <w:spacing w:val="21"/>
          <w:sz w:val="16"/>
        </w:rPr>
        <w:t xml:space="preserve"> </w:t>
      </w:r>
      <w:r>
        <w:rPr>
          <w:i/>
          <w:w w:val="95"/>
          <w:sz w:val="16"/>
        </w:rPr>
        <w:t>of</w:t>
      </w:r>
      <w:r>
        <w:rPr>
          <w:i/>
          <w:spacing w:val="21"/>
          <w:sz w:val="16"/>
        </w:rPr>
        <w:t xml:space="preserve"> </w:t>
      </w:r>
      <w:r>
        <w:rPr>
          <w:i/>
          <w:w w:val="95"/>
          <w:sz w:val="16"/>
        </w:rPr>
        <w:t>Expectations</w:t>
      </w:r>
      <w:r>
        <w:rPr>
          <w:i/>
          <w:spacing w:val="21"/>
          <w:sz w:val="16"/>
        </w:rPr>
        <w:t xml:space="preserve"> </w:t>
      </w:r>
      <w:r>
        <w:rPr>
          <w:i/>
          <w:w w:val="95"/>
          <w:sz w:val="16"/>
        </w:rPr>
        <w:t>issued</w:t>
      </w:r>
      <w:r>
        <w:rPr>
          <w:i/>
          <w:spacing w:val="21"/>
          <w:sz w:val="16"/>
        </w:rPr>
        <w:t xml:space="preserve"> </w:t>
      </w:r>
      <w:r>
        <w:rPr>
          <w:i/>
          <w:w w:val="95"/>
          <w:sz w:val="16"/>
        </w:rPr>
        <w:t>to</w:t>
      </w:r>
      <w:r>
        <w:rPr>
          <w:i/>
          <w:spacing w:val="21"/>
          <w:sz w:val="16"/>
        </w:rPr>
        <w:t xml:space="preserve"> </w:t>
      </w:r>
      <w:r>
        <w:rPr>
          <w:i/>
          <w:w w:val="95"/>
          <w:sz w:val="16"/>
        </w:rPr>
        <w:t>Infrastructure</w:t>
      </w:r>
      <w:r>
        <w:rPr>
          <w:i/>
          <w:spacing w:val="21"/>
          <w:sz w:val="16"/>
        </w:rPr>
        <w:t xml:space="preserve"> </w:t>
      </w:r>
      <w:r>
        <w:rPr>
          <w:i/>
          <w:w w:val="95"/>
          <w:sz w:val="16"/>
        </w:rPr>
        <w:t>Australia</w:t>
      </w:r>
      <w:r>
        <w:rPr>
          <w:w w:val="95"/>
          <w:sz w:val="16"/>
        </w:rPr>
        <w:t>, Australian</w:t>
      </w:r>
      <w:r>
        <w:rPr>
          <w:spacing w:val="28"/>
          <w:sz w:val="16"/>
        </w:rPr>
        <w:t xml:space="preserve"> </w:t>
      </w:r>
      <w:r>
        <w:rPr>
          <w:w w:val="95"/>
          <w:sz w:val="16"/>
        </w:rPr>
        <w:t>Government,</w:t>
      </w:r>
      <w:r>
        <w:rPr>
          <w:spacing w:val="28"/>
          <w:sz w:val="16"/>
        </w:rPr>
        <w:t xml:space="preserve"> </w:t>
      </w:r>
      <w:r>
        <w:rPr>
          <w:w w:val="95"/>
          <w:sz w:val="16"/>
        </w:rPr>
        <w:t>Canberra,</w:t>
      </w:r>
      <w:r>
        <w:rPr>
          <w:spacing w:val="28"/>
          <w:sz w:val="16"/>
        </w:rPr>
        <w:t xml:space="preserve"> </w:t>
      </w:r>
      <w:r>
        <w:rPr>
          <w:w w:val="95"/>
          <w:sz w:val="16"/>
        </w:rPr>
        <w:t>available</w:t>
      </w:r>
      <w:r>
        <w:rPr>
          <w:spacing w:val="28"/>
          <w:sz w:val="16"/>
        </w:rPr>
        <w:t xml:space="preserve"> </w:t>
      </w:r>
      <w:r>
        <w:rPr>
          <w:w w:val="95"/>
          <w:sz w:val="16"/>
        </w:rPr>
        <w:t>at:</w:t>
      </w:r>
      <w:r>
        <w:rPr>
          <w:spacing w:val="28"/>
          <w:sz w:val="16"/>
        </w:rPr>
        <w:t xml:space="preserve"> </w:t>
      </w:r>
      <w:hyperlink r:id="rId70">
        <w:r>
          <w:rPr>
            <w:w w:val="95"/>
            <w:sz w:val="16"/>
          </w:rPr>
          <w:t>www.infrastructureaustralia.gov.au/sites/default/files/2020-12/Infrastructure%20</w:t>
        </w:r>
      </w:hyperlink>
      <w:r>
        <w:rPr>
          <w:spacing w:val="40"/>
          <w:sz w:val="16"/>
        </w:rPr>
        <w:t xml:space="preserve"> </w:t>
      </w:r>
      <w:hyperlink r:id="rId71">
        <w:r>
          <w:rPr>
            <w:spacing w:val="-2"/>
            <w:sz w:val="16"/>
          </w:rPr>
          <w:t>Australia%20Updated%20SOE%2020%20Dec%202020.pdf</w:t>
        </w:r>
      </w:hyperlink>
      <w:r>
        <w:rPr>
          <w:spacing w:val="-2"/>
          <w:sz w:val="16"/>
        </w:rPr>
        <w:t>.</w:t>
      </w:r>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pPr>
    </w:p>
    <w:p w:rsidR="00610D79" w:rsidRDefault="00610D79">
      <w:pPr>
        <w:sectPr w:rsidR="00610D79">
          <w:headerReference w:type="even" r:id="rId72"/>
          <w:footerReference w:type="even" r:id="rId73"/>
          <w:footerReference w:type="default" r:id="rId74"/>
          <w:pgSz w:w="11910" w:h="16840"/>
          <w:pgMar w:top="600" w:right="920" w:bottom="580" w:left="1020" w:header="410" w:footer="386" w:gutter="0"/>
          <w:pgNumType w:start="18"/>
          <w:cols w:space="720"/>
        </w:sectPr>
      </w:pPr>
    </w:p>
    <w:p w:rsidR="00610D79" w:rsidRDefault="005C135F">
      <w:pPr>
        <w:pStyle w:val="Heading4"/>
      </w:pPr>
      <w:r>
        <w:rPr>
          <w:color w:val="854050"/>
          <w:w w:val="95"/>
        </w:rPr>
        <w:t>Determine</w:t>
      </w:r>
      <w:r>
        <w:rPr>
          <w:color w:val="854050"/>
          <w:spacing w:val="-13"/>
          <w:w w:val="95"/>
        </w:rPr>
        <w:t xml:space="preserve"> </w:t>
      </w:r>
      <w:r>
        <w:rPr>
          <w:color w:val="854050"/>
          <w:w w:val="95"/>
        </w:rPr>
        <w:t>Strategic</w:t>
      </w:r>
      <w:r>
        <w:rPr>
          <w:color w:val="854050"/>
          <w:spacing w:val="-13"/>
          <w:w w:val="95"/>
        </w:rPr>
        <w:t xml:space="preserve"> </w:t>
      </w:r>
      <w:r>
        <w:rPr>
          <w:color w:val="854050"/>
          <w:spacing w:val="-5"/>
          <w:w w:val="95"/>
        </w:rPr>
        <w:t>Fit</w:t>
      </w:r>
    </w:p>
    <w:p w:rsidR="00610D79" w:rsidRDefault="005C135F">
      <w:pPr>
        <w:pStyle w:val="BodyText"/>
        <w:spacing w:before="115" w:line="249" w:lineRule="auto"/>
        <w:ind w:left="113"/>
      </w:pPr>
      <w:r>
        <w:t>Before measuring the problem, you should demonstrate how addressing the problems and opportunities aligns with relevant government priorities,</w:t>
      </w:r>
      <w:r>
        <w:rPr>
          <w:spacing w:val="-5"/>
        </w:rPr>
        <w:t xml:space="preserve"> </w:t>
      </w:r>
      <w:r>
        <w:t>as</w:t>
      </w:r>
      <w:r>
        <w:rPr>
          <w:spacing w:val="-5"/>
        </w:rPr>
        <w:t xml:space="preserve"> </w:t>
      </w:r>
      <w:r>
        <w:t>well</w:t>
      </w:r>
      <w:r>
        <w:rPr>
          <w:spacing w:val="-5"/>
        </w:rPr>
        <w:t xml:space="preserve"> </w:t>
      </w:r>
      <w:r>
        <w:t>as</w:t>
      </w:r>
      <w:r>
        <w:rPr>
          <w:spacing w:val="-5"/>
        </w:rPr>
        <w:t xml:space="preserve"> </w:t>
      </w:r>
      <w:r>
        <w:t>other</w:t>
      </w:r>
      <w:r>
        <w:rPr>
          <w:spacing w:val="-5"/>
        </w:rPr>
        <w:t xml:space="preserve"> </w:t>
      </w:r>
      <w:r>
        <w:t>problems,</w:t>
      </w:r>
      <w:r>
        <w:rPr>
          <w:spacing w:val="-5"/>
        </w:rPr>
        <w:t xml:space="preserve"> </w:t>
      </w:r>
      <w:r>
        <w:t>programs</w:t>
      </w:r>
      <w:r>
        <w:rPr>
          <w:spacing w:val="-5"/>
        </w:rPr>
        <w:t xml:space="preserve"> </w:t>
      </w:r>
      <w:r>
        <w:t xml:space="preserve">and projects. For example, by demonstrating how they </w:t>
      </w:r>
      <w:r>
        <w:rPr>
          <w:w w:val="95"/>
        </w:rPr>
        <w:t xml:space="preserve">align with the relevant </w:t>
      </w:r>
      <w:r>
        <w:rPr>
          <w:w w:val="95"/>
        </w:rPr>
        <w:t xml:space="preserve">government sector, land use, </w:t>
      </w:r>
      <w:r>
        <w:t>environmental and planning strategies.</w:t>
      </w:r>
    </w:p>
    <w:p w:rsidR="00610D79" w:rsidRDefault="005C135F">
      <w:pPr>
        <w:pStyle w:val="BodyText"/>
        <w:spacing w:before="176"/>
        <w:ind w:left="113"/>
      </w:pPr>
      <w:r>
        <w:rPr>
          <w:w w:val="95"/>
        </w:rPr>
        <w:t>Key</w:t>
      </w:r>
      <w:r>
        <w:rPr>
          <w:spacing w:val="12"/>
        </w:rPr>
        <w:t xml:space="preserve"> </w:t>
      </w:r>
      <w:r>
        <w:rPr>
          <w:w w:val="95"/>
        </w:rPr>
        <w:t>considerations</w:t>
      </w:r>
      <w:r>
        <w:rPr>
          <w:spacing w:val="13"/>
        </w:rPr>
        <w:t xml:space="preserve"> </w:t>
      </w:r>
      <w:r>
        <w:rPr>
          <w:w w:val="95"/>
        </w:rPr>
        <w:t>should</w:t>
      </w:r>
      <w:r>
        <w:rPr>
          <w:spacing w:val="13"/>
        </w:rPr>
        <w:t xml:space="preserve"> </w:t>
      </w:r>
      <w:r>
        <w:rPr>
          <w:spacing w:val="-2"/>
          <w:w w:val="95"/>
        </w:rPr>
        <w:t>include:</w:t>
      </w:r>
    </w:p>
    <w:p w:rsidR="00610D79" w:rsidRDefault="005C135F">
      <w:pPr>
        <w:pStyle w:val="ListParagraph"/>
        <w:numPr>
          <w:ilvl w:val="1"/>
          <w:numId w:val="41"/>
        </w:numPr>
        <w:tabs>
          <w:tab w:val="left" w:pos="341"/>
        </w:tabs>
        <w:spacing w:before="143"/>
        <w:ind w:right="267"/>
        <w:rPr>
          <w:sz w:val="20"/>
        </w:rPr>
      </w:pPr>
      <w:r>
        <w:rPr>
          <w:sz w:val="20"/>
        </w:rPr>
        <w:t xml:space="preserve">Are the problems and opportunities specifically </w:t>
      </w:r>
      <w:r>
        <w:rPr>
          <w:w w:val="95"/>
          <w:sz w:val="20"/>
        </w:rPr>
        <w:t>identified as national, state or territory priorities?</w:t>
      </w:r>
    </w:p>
    <w:p w:rsidR="00610D79" w:rsidRDefault="005C135F">
      <w:pPr>
        <w:pStyle w:val="ListParagraph"/>
        <w:numPr>
          <w:ilvl w:val="1"/>
          <w:numId w:val="41"/>
        </w:numPr>
        <w:tabs>
          <w:tab w:val="left" w:pos="341"/>
        </w:tabs>
        <w:spacing w:before="87"/>
        <w:ind w:right="38"/>
        <w:rPr>
          <w:sz w:val="20"/>
        </w:rPr>
      </w:pPr>
      <w:r>
        <w:rPr>
          <w:sz w:val="20"/>
        </w:rPr>
        <w:t>Is</w:t>
      </w:r>
      <w:r>
        <w:rPr>
          <w:spacing w:val="-1"/>
          <w:sz w:val="20"/>
        </w:rPr>
        <w:t xml:space="preserve"> </w:t>
      </w:r>
      <w:r>
        <w:rPr>
          <w:sz w:val="20"/>
        </w:rPr>
        <w:t>the</w:t>
      </w:r>
      <w:r>
        <w:rPr>
          <w:spacing w:val="-1"/>
          <w:sz w:val="20"/>
        </w:rPr>
        <w:t xml:space="preserve"> </w:t>
      </w:r>
      <w:r>
        <w:rPr>
          <w:sz w:val="20"/>
        </w:rPr>
        <w:t>problem</w:t>
      </w:r>
      <w:r>
        <w:rPr>
          <w:spacing w:val="-1"/>
          <w:sz w:val="20"/>
        </w:rPr>
        <w:t xml:space="preserve"> </w:t>
      </w:r>
      <w:r>
        <w:rPr>
          <w:sz w:val="20"/>
        </w:rPr>
        <w:t>a</w:t>
      </w:r>
      <w:r>
        <w:rPr>
          <w:spacing w:val="-1"/>
          <w:sz w:val="20"/>
        </w:rPr>
        <w:t xml:space="preserve"> </w:t>
      </w:r>
      <w:r>
        <w:rPr>
          <w:sz w:val="20"/>
        </w:rPr>
        <w:t>constraint</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achievement</w:t>
      </w:r>
      <w:r>
        <w:rPr>
          <w:spacing w:val="-1"/>
          <w:sz w:val="20"/>
        </w:rPr>
        <w:t xml:space="preserve"> </w:t>
      </w:r>
      <w:r>
        <w:rPr>
          <w:sz w:val="20"/>
        </w:rPr>
        <w:t xml:space="preserve">of </w:t>
      </w:r>
      <w:r>
        <w:rPr>
          <w:w w:val="95"/>
          <w:sz w:val="20"/>
        </w:rPr>
        <w:t>documented goals, objectives and strategic plans?</w:t>
      </w:r>
    </w:p>
    <w:p w:rsidR="00610D79" w:rsidRDefault="005C135F">
      <w:pPr>
        <w:pStyle w:val="ListParagraph"/>
        <w:numPr>
          <w:ilvl w:val="1"/>
          <w:numId w:val="41"/>
        </w:numPr>
        <w:tabs>
          <w:tab w:val="left" w:pos="341"/>
        </w:tabs>
        <w:spacing w:before="87"/>
        <w:ind w:right="76"/>
        <w:rPr>
          <w:sz w:val="20"/>
        </w:rPr>
      </w:pPr>
      <w:r>
        <w:rPr>
          <w:sz w:val="20"/>
        </w:rPr>
        <w:t>Which</w:t>
      </w:r>
      <w:r>
        <w:rPr>
          <w:spacing w:val="-14"/>
          <w:sz w:val="20"/>
        </w:rPr>
        <w:t xml:space="preserve"> </w:t>
      </w:r>
      <w:r>
        <w:rPr>
          <w:sz w:val="20"/>
        </w:rPr>
        <w:t>stakeholders</w:t>
      </w:r>
      <w:r>
        <w:rPr>
          <w:spacing w:val="-14"/>
          <w:sz w:val="20"/>
        </w:rPr>
        <w:t xml:space="preserve"> </w:t>
      </w:r>
      <w:r>
        <w:rPr>
          <w:sz w:val="20"/>
        </w:rPr>
        <w:t>are</w:t>
      </w:r>
      <w:r>
        <w:rPr>
          <w:spacing w:val="-14"/>
          <w:sz w:val="20"/>
        </w:rPr>
        <w:t xml:space="preserve"> </w:t>
      </w:r>
      <w:r>
        <w:rPr>
          <w:sz w:val="20"/>
        </w:rPr>
        <w:t>impacted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problems and opportunities?</w:t>
      </w:r>
    </w:p>
    <w:p w:rsidR="00610D79" w:rsidRDefault="005C135F">
      <w:pPr>
        <w:pStyle w:val="ListParagraph"/>
        <w:numPr>
          <w:ilvl w:val="1"/>
          <w:numId w:val="41"/>
        </w:numPr>
        <w:tabs>
          <w:tab w:val="left" w:pos="341"/>
        </w:tabs>
        <w:spacing w:before="88" w:line="247" w:lineRule="auto"/>
        <w:ind w:right="161"/>
        <w:rPr>
          <w:sz w:val="20"/>
        </w:rPr>
      </w:pPr>
      <w:r>
        <w:rPr>
          <w:sz w:val="20"/>
        </w:rPr>
        <w:t>What inter-relationships does this problem or opportunity have with other problems, programs and</w:t>
      </w:r>
      <w:r>
        <w:rPr>
          <w:spacing w:val="-14"/>
          <w:sz w:val="20"/>
        </w:rPr>
        <w:t xml:space="preserve"> </w:t>
      </w:r>
      <w:r>
        <w:rPr>
          <w:sz w:val="20"/>
        </w:rPr>
        <w:t>projects?</w:t>
      </w:r>
      <w:r>
        <w:rPr>
          <w:spacing w:val="-14"/>
          <w:sz w:val="20"/>
        </w:rPr>
        <w:t xml:space="preserve"> </w:t>
      </w:r>
      <w:r>
        <w:rPr>
          <w:sz w:val="20"/>
        </w:rPr>
        <w:t>Are</w:t>
      </w:r>
      <w:r>
        <w:rPr>
          <w:spacing w:val="-14"/>
          <w:sz w:val="20"/>
        </w:rPr>
        <w:t xml:space="preserve"> </w:t>
      </w:r>
      <w:r>
        <w:rPr>
          <w:sz w:val="20"/>
        </w:rPr>
        <w:t>there</w:t>
      </w:r>
      <w:r>
        <w:rPr>
          <w:spacing w:val="-14"/>
          <w:sz w:val="20"/>
        </w:rPr>
        <w:t xml:space="preserve"> </w:t>
      </w:r>
      <w:r>
        <w:rPr>
          <w:sz w:val="20"/>
        </w:rPr>
        <w:t>any</w:t>
      </w:r>
      <w:r>
        <w:rPr>
          <w:spacing w:val="-14"/>
          <w:sz w:val="20"/>
        </w:rPr>
        <w:t xml:space="preserve"> </w:t>
      </w:r>
      <w:r>
        <w:rPr>
          <w:sz w:val="20"/>
        </w:rPr>
        <w:t>other</w:t>
      </w:r>
      <w:r>
        <w:rPr>
          <w:spacing w:val="-14"/>
          <w:sz w:val="20"/>
        </w:rPr>
        <w:t xml:space="preserve"> </w:t>
      </w:r>
      <w:r>
        <w:rPr>
          <w:sz w:val="20"/>
        </w:rPr>
        <w:t>wider,</w:t>
      </w:r>
      <w:r>
        <w:rPr>
          <w:spacing w:val="-14"/>
          <w:sz w:val="20"/>
        </w:rPr>
        <w:t xml:space="preserve"> </w:t>
      </w:r>
      <w:r>
        <w:rPr>
          <w:sz w:val="20"/>
        </w:rPr>
        <w:t>strat</w:t>
      </w:r>
      <w:r>
        <w:rPr>
          <w:sz w:val="20"/>
        </w:rPr>
        <w:t xml:space="preserve">egic impacts that the problems and opportunities </w:t>
      </w:r>
      <w:r>
        <w:rPr>
          <w:spacing w:val="-2"/>
          <w:sz w:val="20"/>
        </w:rPr>
        <w:t>create?</w:t>
      </w:r>
    </w:p>
    <w:p w:rsidR="00610D79" w:rsidRDefault="005C135F">
      <w:pPr>
        <w:pStyle w:val="ListParagraph"/>
        <w:numPr>
          <w:ilvl w:val="1"/>
          <w:numId w:val="41"/>
        </w:numPr>
        <w:tabs>
          <w:tab w:val="left" w:pos="341"/>
        </w:tabs>
        <w:spacing w:before="81"/>
        <w:ind w:right="88"/>
        <w:rPr>
          <w:sz w:val="20"/>
        </w:rPr>
      </w:pPr>
      <w:r>
        <w:rPr>
          <w:sz w:val="20"/>
        </w:rPr>
        <w:t>Will</w:t>
      </w:r>
      <w:r>
        <w:rPr>
          <w:spacing w:val="-11"/>
          <w:sz w:val="20"/>
        </w:rPr>
        <w:t xml:space="preserve"> </w:t>
      </w:r>
      <w:r>
        <w:rPr>
          <w:sz w:val="20"/>
        </w:rPr>
        <w:t>the</w:t>
      </w:r>
      <w:r>
        <w:rPr>
          <w:spacing w:val="-11"/>
          <w:sz w:val="20"/>
        </w:rPr>
        <w:t xml:space="preserve"> </w:t>
      </w:r>
      <w:r>
        <w:rPr>
          <w:sz w:val="20"/>
        </w:rPr>
        <w:t>problems</w:t>
      </w:r>
      <w:r>
        <w:rPr>
          <w:spacing w:val="-11"/>
          <w:sz w:val="20"/>
        </w:rPr>
        <w:t xml:space="preserve"> </w:t>
      </w:r>
      <w:r>
        <w:rPr>
          <w:sz w:val="20"/>
        </w:rPr>
        <w:t>and</w:t>
      </w:r>
      <w:r>
        <w:rPr>
          <w:spacing w:val="-11"/>
          <w:sz w:val="20"/>
        </w:rPr>
        <w:t xml:space="preserve"> </w:t>
      </w:r>
      <w:r>
        <w:rPr>
          <w:sz w:val="20"/>
        </w:rPr>
        <w:t>opportunities</w:t>
      </w:r>
      <w:r>
        <w:rPr>
          <w:spacing w:val="-11"/>
          <w:sz w:val="20"/>
        </w:rPr>
        <w:t xml:space="preserve"> </w:t>
      </w:r>
      <w:r>
        <w:rPr>
          <w:sz w:val="20"/>
        </w:rPr>
        <w:t>be</w:t>
      </w:r>
      <w:r>
        <w:rPr>
          <w:spacing w:val="-11"/>
          <w:sz w:val="20"/>
        </w:rPr>
        <w:t xml:space="preserve"> </w:t>
      </w:r>
      <w:r>
        <w:rPr>
          <w:sz w:val="20"/>
        </w:rPr>
        <w:t>addressed by other projects that are planned or underway?</w:t>
      </w:r>
    </w:p>
    <w:p w:rsidR="00610D79" w:rsidRDefault="005C135F">
      <w:pPr>
        <w:pStyle w:val="ListParagraph"/>
        <w:numPr>
          <w:ilvl w:val="1"/>
          <w:numId w:val="41"/>
        </w:numPr>
        <w:tabs>
          <w:tab w:val="left" w:pos="341"/>
        </w:tabs>
        <w:spacing w:before="88" w:line="244" w:lineRule="auto"/>
        <w:ind w:right="201"/>
        <w:jc w:val="both"/>
        <w:rPr>
          <w:sz w:val="20"/>
        </w:rPr>
      </w:pPr>
      <w:r>
        <w:rPr>
          <w:sz w:val="20"/>
        </w:rPr>
        <w:t>Is</w:t>
      </w:r>
      <w:r>
        <w:rPr>
          <w:spacing w:val="-11"/>
          <w:sz w:val="20"/>
        </w:rPr>
        <w:t xml:space="preserve"> </w:t>
      </w:r>
      <w:r>
        <w:rPr>
          <w:sz w:val="20"/>
        </w:rPr>
        <w:t>the</w:t>
      </w:r>
      <w:r>
        <w:rPr>
          <w:spacing w:val="-11"/>
          <w:sz w:val="20"/>
        </w:rPr>
        <w:t xml:space="preserve"> </w:t>
      </w:r>
      <w:r>
        <w:rPr>
          <w:sz w:val="20"/>
        </w:rPr>
        <w:t>full</w:t>
      </w:r>
      <w:r>
        <w:rPr>
          <w:spacing w:val="-11"/>
          <w:sz w:val="20"/>
        </w:rPr>
        <w:t xml:space="preserve"> </w:t>
      </w:r>
      <w:r>
        <w:rPr>
          <w:sz w:val="20"/>
        </w:rPr>
        <w:t>extent/scope</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problem,</w:t>
      </w:r>
      <w:r>
        <w:rPr>
          <w:spacing w:val="-11"/>
          <w:sz w:val="20"/>
        </w:rPr>
        <w:t xml:space="preserve"> </w:t>
      </w:r>
      <w:r>
        <w:rPr>
          <w:sz w:val="20"/>
        </w:rPr>
        <w:t>or</w:t>
      </w:r>
      <w:r>
        <w:rPr>
          <w:spacing w:val="-11"/>
          <w:sz w:val="20"/>
        </w:rPr>
        <w:t xml:space="preserve"> </w:t>
      </w:r>
      <w:r>
        <w:rPr>
          <w:sz w:val="20"/>
        </w:rPr>
        <w:t>missed potential</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opportunity</w:t>
      </w:r>
      <w:r>
        <w:rPr>
          <w:spacing w:val="-3"/>
          <w:sz w:val="20"/>
        </w:rPr>
        <w:t xml:space="preserve"> </w:t>
      </w:r>
      <w:r>
        <w:rPr>
          <w:sz w:val="20"/>
        </w:rPr>
        <w:t>if</w:t>
      </w:r>
      <w:r>
        <w:rPr>
          <w:spacing w:val="-3"/>
          <w:sz w:val="20"/>
        </w:rPr>
        <w:t xml:space="preserve"> </w:t>
      </w:r>
      <w:r>
        <w:rPr>
          <w:sz w:val="20"/>
        </w:rPr>
        <w:t>action</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taken, clearly understood?</w:t>
      </w:r>
    </w:p>
    <w:p w:rsidR="00610D79" w:rsidRDefault="005C135F">
      <w:pPr>
        <w:pStyle w:val="ListParagraph"/>
        <w:numPr>
          <w:ilvl w:val="1"/>
          <w:numId w:val="41"/>
        </w:numPr>
        <w:tabs>
          <w:tab w:val="left" w:pos="341"/>
        </w:tabs>
        <w:spacing w:before="83" w:line="247" w:lineRule="auto"/>
        <w:ind w:right="48"/>
        <w:rPr>
          <w:sz w:val="20"/>
        </w:rPr>
      </w:pPr>
      <w:r>
        <w:rPr>
          <w:sz w:val="20"/>
        </w:rPr>
        <w:t xml:space="preserve">How do the problems and opportunities change over time? Are there any critical future ‘triggers’ </w:t>
      </w:r>
      <w:r>
        <w:rPr>
          <w:w w:val="95"/>
          <w:sz w:val="20"/>
        </w:rPr>
        <w:t xml:space="preserve">(such as full capacity, resource limitations including water shortages, climate change impacts including </w:t>
      </w:r>
      <w:r>
        <w:rPr>
          <w:sz w:val="20"/>
        </w:rPr>
        <w:t>sea level rise inundation)?</w:t>
      </w:r>
    </w:p>
    <w:p w:rsidR="00610D79" w:rsidRDefault="005C135F">
      <w:pPr>
        <w:pStyle w:val="ListParagraph"/>
        <w:numPr>
          <w:ilvl w:val="1"/>
          <w:numId w:val="41"/>
        </w:numPr>
        <w:tabs>
          <w:tab w:val="left" w:pos="341"/>
        </w:tabs>
        <w:spacing w:before="81" w:line="247" w:lineRule="auto"/>
        <w:ind w:right="225"/>
        <w:rPr>
          <w:sz w:val="20"/>
        </w:rPr>
      </w:pPr>
      <w:r>
        <w:rPr>
          <w:w w:val="95"/>
          <w:sz w:val="20"/>
        </w:rPr>
        <w:t xml:space="preserve">What are the timeframes for action or resolution? </w:t>
      </w:r>
      <w:r>
        <w:rPr>
          <w:sz w:val="20"/>
        </w:rPr>
        <w:t>What are the impacts of delaying a response, including consideration of a range of potential future scenarios?</w:t>
      </w:r>
    </w:p>
    <w:p w:rsidR="00610D79" w:rsidRDefault="005C135F">
      <w:pPr>
        <w:pStyle w:val="ListParagraph"/>
        <w:numPr>
          <w:ilvl w:val="1"/>
          <w:numId w:val="41"/>
        </w:numPr>
        <w:tabs>
          <w:tab w:val="left" w:pos="341"/>
        </w:tabs>
        <w:spacing w:before="79" w:line="244" w:lineRule="auto"/>
        <w:ind w:right="598"/>
        <w:rPr>
          <w:sz w:val="20"/>
        </w:rPr>
      </w:pPr>
      <w:r>
        <w:rPr>
          <w:sz w:val="20"/>
        </w:rPr>
        <w:t>Is</w:t>
      </w:r>
      <w:r>
        <w:rPr>
          <w:spacing w:val="-3"/>
          <w:sz w:val="20"/>
        </w:rPr>
        <w:t xml:space="preserve"> </w:t>
      </w:r>
      <w:r>
        <w:rPr>
          <w:sz w:val="20"/>
        </w:rPr>
        <w:t>there</w:t>
      </w:r>
      <w:r>
        <w:rPr>
          <w:spacing w:val="-3"/>
          <w:sz w:val="20"/>
        </w:rPr>
        <w:t xml:space="preserve"> </w:t>
      </w:r>
      <w:r>
        <w:rPr>
          <w:sz w:val="20"/>
        </w:rPr>
        <w:t>an</w:t>
      </w:r>
      <w:r>
        <w:rPr>
          <w:spacing w:val="-3"/>
          <w:sz w:val="20"/>
        </w:rPr>
        <w:t xml:space="preserve"> </w:t>
      </w:r>
      <w:r>
        <w:rPr>
          <w:sz w:val="20"/>
        </w:rPr>
        <w:t>understanding</w:t>
      </w:r>
      <w:r>
        <w:rPr>
          <w:spacing w:val="-3"/>
          <w:sz w:val="20"/>
        </w:rPr>
        <w:t xml:space="preserve"> </w:t>
      </w:r>
      <w:r>
        <w:rPr>
          <w:sz w:val="20"/>
        </w:rPr>
        <w:t>of</w:t>
      </w:r>
      <w:r>
        <w:rPr>
          <w:spacing w:val="-3"/>
          <w:sz w:val="20"/>
        </w:rPr>
        <w:t xml:space="preserve"> </w:t>
      </w:r>
      <w:r>
        <w:rPr>
          <w:sz w:val="20"/>
        </w:rPr>
        <w:t>wider</w:t>
      </w:r>
      <w:r>
        <w:rPr>
          <w:spacing w:val="-3"/>
          <w:sz w:val="20"/>
        </w:rPr>
        <w:t xml:space="preserve"> </w:t>
      </w:r>
      <w:r>
        <w:rPr>
          <w:sz w:val="20"/>
        </w:rPr>
        <w:t>strategic impacts</w:t>
      </w:r>
      <w:r>
        <w:rPr>
          <w:spacing w:val="-13"/>
          <w:sz w:val="20"/>
        </w:rPr>
        <w:t xml:space="preserve"> </w:t>
      </w:r>
      <w:r>
        <w:rPr>
          <w:sz w:val="20"/>
        </w:rPr>
        <w:t>that</w:t>
      </w:r>
      <w:r>
        <w:rPr>
          <w:spacing w:val="-13"/>
          <w:sz w:val="20"/>
        </w:rPr>
        <w:t xml:space="preserve"> </w:t>
      </w:r>
      <w:r>
        <w:rPr>
          <w:sz w:val="20"/>
        </w:rPr>
        <w:t>the</w:t>
      </w:r>
      <w:r>
        <w:rPr>
          <w:spacing w:val="-13"/>
          <w:sz w:val="20"/>
        </w:rPr>
        <w:t xml:space="preserve"> </w:t>
      </w:r>
      <w:r>
        <w:rPr>
          <w:sz w:val="20"/>
        </w:rPr>
        <w:t>problems</w:t>
      </w:r>
      <w:r>
        <w:rPr>
          <w:spacing w:val="-13"/>
          <w:sz w:val="20"/>
        </w:rPr>
        <w:t xml:space="preserve"> </w:t>
      </w:r>
      <w:r>
        <w:rPr>
          <w:sz w:val="20"/>
        </w:rPr>
        <w:t>and</w:t>
      </w:r>
      <w:r>
        <w:rPr>
          <w:spacing w:val="-13"/>
          <w:sz w:val="20"/>
        </w:rPr>
        <w:t xml:space="preserve"> </w:t>
      </w:r>
      <w:r>
        <w:rPr>
          <w:sz w:val="20"/>
        </w:rPr>
        <w:t xml:space="preserve">opportunities </w:t>
      </w:r>
      <w:r>
        <w:rPr>
          <w:spacing w:val="-2"/>
          <w:sz w:val="20"/>
        </w:rPr>
        <w:t>creat</w:t>
      </w:r>
      <w:r>
        <w:rPr>
          <w:spacing w:val="-2"/>
          <w:sz w:val="20"/>
        </w:rPr>
        <w:t>e?</w:t>
      </w:r>
    </w:p>
    <w:p w:rsidR="00610D79" w:rsidRDefault="005C135F">
      <w:pPr>
        <w:pStyle w:val="ListParagraph"/>
        <w:numPr>
          <w:ilvl w:val="1"/>
          <w:numId w:val="41"/>
        </w:numPr>
        <w:tabs>
          <w:tab w:val="left" w:pos="341"/>
        </w:tabs>
        <w:spacing w:before="82" w:line="247" w:lineRule="auto"/>
        <w:ind w:right="147"/>
        <w:rPr>
          <w:sz w:val="20"/>
        </w:rPr>
      </w:pPr>
      <w:r>
        <w:rPr>
          <w:sz w:val="20"/>
        </w:rPr>
        <w:t>For</w:t>
      </w:r>
      <w:r>
        <w:rPr>
          <w:spacing w:val="-13"/>
          <w:sz w:val="20"/>
        </w:rPr>
        <w:t xml:space="preserve"> </w:t>
      </w:r>
      <w:r>
        <w:rPr>
          <w:sz w:val="20"/>
        </w:rPr>
        <w:t>programs,</w:t>
      </w:r>
      <w:r>
        <w:rPr>
          <w:spacing w:val="-13"/>
          <w:sz w:val="20"/>
        </w:rPr>
        <w:t xml:space="preserve"> </w:t>
      </w:r>
      <w:r>
        <w:rPr>
          <w:sz w:val="20"/>
        </w:rPr>
        <w:t>is</w:t>
      </w:r>
      <w:r>
        <w:rPr>
          <w:spacing w:val="-13"/>
          <w:sz w:val="20"/>
        </w:rPr>
        <w:t xml:space="preserve"> </w:t>
      </w:r>
      <w:r>
        <w:rPr>
          <w:sz w:val="20"/>
        </w:rPr>
        <w:t>there</w:t>
      </w:r>
      <w:r>
        <w:rPr>
          <w:spacing w:val="-13"/>
          <w:sz w:val="20"/>
        </w:rPr>
        <w:t xml:space="preserve"> </w:t>
      </w:r>
      <w:r>
        <w:rPr>
          <w:sz w:val="20"/>
        </w:rPr>
        <w:t>clear</w:t>
      </w:r>
      <w:r>
        <w:rPr>
          <w:spacing w:val="-13"/>
          <w:sz w:val="20"/>
        </w:rPr>
        <w:t xml:space="preserve"> </w:t>
      </w:r>
      <w:r>
        <w:rPr>
          <w:sz w:val="20"/>
        </w:rPr>
        <w:t>alignment</w:t>
      </w:r>
      <w:r>
        <w:rPr>
          <w:spacing w:val="-13"/>
          <w:sz w:val="20"/>
        </w:rPr>
        <w:t xml:space="preserve"> </w:t>
      </w:r>
      <w:r>
        <w:rPr>
          <w:sz w:val="20"/>
        </w:rPr>
        <w:t>of</w:t>
      </w:r>
      <w:r>
        <w:rPr>
          <w:spacing w:val="-13"/>
          <w:sz w:val="20"/>
        </w:rPr>
        <w:t xml:space="preserve"> </w:t>
      </w:r>
      <w:r>
        <w:rPr>
          <w:sz w:val="20"/>
        </w:rPr>
        <w:t>projects to</w:t>
      </w:r>
      <w:r>
        <w:rPr>
          <w:spacing w:val="-13"/>
          <w:sz w:val="20"/>
        </w:rPr>
        <w:t xml:space="preserve"> </w:t>
      </w:r>
      <w:r>
        <w:rPr>
          <w:sz w:val="20"/>
        </w:rPr>
        <w:t>solving</w:t>
      </w:r>
      <w:r>
        <w:rPr>
          <w:spacing w:val="-13"/>
          <w:sz w:val="20"/>
        </w:rPr>
        <w:t xml:space="preserve"> </w:t>
      </w:r>
      <w:r>
        <w:rPr>
          <w:sz w:val="20"/>
        </w:rPr>
        <w:t>a</w:t>
      </w:r>
      <w:r>
        <w:rPr>
          <w:spacing w:val="-13"/>
          <w:sz w:val="20"/>
        </w:rPr>
        <w:t xml:space="preserve"> </w:t>
      </w:r>
      <w:r>
        <w:rPr>
          <w:sz w:val="20"/>
        </w:rPr>
        <w:t>broader</w:t>
      </w:r>
      <w:r>
        <w:rPr>
          <w:spacing w:val="-13"/>
          <w:sz w:val="20"/>
        </w:rPr>
        <w:t xml:space="preserve"> </w:t>
      </w:r>
      <w:r>
        <w:rPr>
          <w:sz w:val="20"/>
        </w:rPr>
        <w:t>common</w:t>
      </w:r>
      <w:r>
        <w:rPr>
          <w:spacing w:val="-13"/>
          <w:sz w:val="20"/>
        </w:rPr>
        <w:t xml:space="preserve"> </w:t>
      </w:r>
      <w:r>
        <w:rPr>
          <w:sz w:val="20"/>
        </w:rPr>
        <w:t>problem</w:t>
      </w:r>
      <w:r>
        <w:rPr>
          <w:spacing w:val="-13"/>
          <w:sz w:val="20"/>
        </w:rPr>
        <w:t xml:space="preserve"> </w:t>
      </w:r>
      <w:r>
        <w:rPr>
          <w:sz w:val="20"/>
        </w:rPr>
        <w:t>or</w:t>
      </w:r>
      <w:r>
        <w:rPr>
          <w:spacing w:val="-13"/>
          <w:sz w:val="20"/>
        </w:rPr>
        <w:t xml:space="preserve"> </w:t>
      </w:r>
      <w:r>
        <w:rPr>
          <w:sz w:val="20"/>
        </w:rPr>
        <w:t>address a strategic outcome, noting the full benefits of individual projects are unlikely to be realised unless they are delivered together?</w:t>
      </w:r>
    </w:p>
    <w:p w:rsidR="00610D79" w:rsidRDefault="005C135F">
      <w:pPr>
        <w:pStyle w:val="Heading4"/>
        <w:spacing w:line="249" w:lineRule="auto"/>
        <w:ind w:right="435"/>
      </w:pPr>
      <w:r>
        <w:rPr>
          <w:b w:val="0"/>
        </w:rPr>
        <w:br w:type="column"/>
      </w:r>
      <w:r>
        <w:rPr>
          <w:color w:val="854050"/>
          <w:spacing w:val="-2"/>
          <w:w w:val="95"/>
        </w:rPr>
        <w:t>Problems</w:t>
      </w:r>
      <w:r>
        <w:rPr>
          <w:color w:val="854050"/>
          <w:spacing w:val="-12"/>
          <w:w w:val="95"/>
        </w:rPr>
        <w:t xml:space="preserve"> </w:t>
      </w:r>
      <w:r>
        <w:rPr>
          <w:color w:val="854050"/>
          <w:spacing w:val="-2"/>
          <w:w w:val="95"/>
        </w:rPr>
        <w:t>and</w:t>
      </w:r>
      <w:r>
        <w:rPr>
          <w:color w:val="854050"/>
          <w:spacing w:val="-11"/>
          <w:w w:val="95"/>
        </w:rPr>
        <w:t xml:space="preserve"> </w:t>
      </w:r>
      <w:r>
        <w:rPr>
          <w:color w:val="854050"/>
          <w:spacing w:val="-2"/>
          <w:w w:val="95"/>
        </w:rPr>
        <w:t>opportunities</w:t>
      </w:r>
      <w:r>
        <w:rPr>
          <w:color w:val="854050"/>
          <w:spacing w:val="-11"/>
          <w:w w:val="95"/>
        </w:rPr>
        <w:t xml:space="preserve"> </w:t>
      </w:r>
      <w:r>
        <w:rPr>
          <w:color w:val="854050"/>
          <w:spacing w:val="-2"/>
          <w:w w:val="95"/>
        </w:rPr>
        <w:t>with</w:t>
      </w:r>
      <w:r>
        <w:rPr>
          <w:color w:val="854050"/>
          <w:spacing w:val="-12"/>
          <w:w w:val="95"/>
        </w:rPr>
        <w:t xml:space="preserve"> </w:t>
      </w:r>
      <w:r>
        <w:rPr>
          <w:color w:val="854050"/>
          <w:spacing w:val="-2"/>
          <w:w w:val="95"/>
        </w:rPr>
        <w:t xml:space="preserve">a </w:t>
      </w:r>
      <w:r>
        <w:rPr>
          <w:color w:val="854050"/>
        </w:rPr>
        <w:t>defined</w:t>
      </w:r>
      <w:r>
        <w:rPr>
          <w:color w:val="854050"/>
          <w:spacing w:val="-10"/>
        </w:rPr>
        <w:t xml:space="preserve"> </w:t>
      </w:r>
      <w:r>
        <w:rPr>
          <w:color w:val="854050"/>
        </w:rPr>
        <w:t>social</w:t>
      </w:r>
      <w:r>
        <w:rPr>
          <w:color w:val="854050"/>
          <w:spacing w:val="-10"/>
        </w:rPr>
        <w:t xml:space="preserve"> </w:t>
      </w:r>
      <w:r>
        <w:rPr>
          <w:color w:val="854050"/>
        </w:rPr>
        <w:t>objective</w:t>
      </w:r>
    </w:p>
    <w:p w:rsidR="00610D79" w:rsidRDefault="005C135F">
      <w:pPr>
        <w:pStyle w:val="BodyText"/>
        <w:spacing w:before="105" w:line="249" w:lineRule="auto"/>
        <w:ind w:left="113" w:right="380"/>
      </w:pPr>
      <w:r>
        <w:t xml:space="preserve">As a society, we can choose to deliver certain investments or services to Australians irrespective </w:t>
      </w:r>
      <w:r>
        <w:rPr>
          <w:w w:val="95"/>
        </w:rPr>
        <w:t xml:space="preserve">of their economic and commercial merit. This may be </w:t>
      </w:r>
      <w:r>
        <w:t>the case where there are strong strategic or social reasons</w:t>
      </w:r>
      <w:r>
        <w:t xml:space="preserve"> for investing in a proposal, even when the</w:t>
      </w:r>
    </w:p>
    <w:p w:rsidR="00610D79" w:rsidRDefault="005C135F">
      <w:pPr>
        <w:pStyle w:val="BodyText"/>
        <w:spacing w:before="4"/>
        <w:ind w:left="113"/>
      </w:pPr>
      <w:proofErr w:type="gramStart"/>
      <w:r>
        <w:t>costs</w:t>
      </w:r>
      <w:proofErr w:type="gramEnd"/>
      <w:r>
        <w:rPr>
          <w:spacing w:val="-9"/>
        </w:rPr>
        <w:t xml:space="preserve"> </w:t>
      </w:r>
      <w:r>
        <w:t>are</w:t>
      </w:r>
      <w:r>
        <w:rPr>
          <w:spacing w:val="-9"/>
        </w:rPr>
        <w:t xml:space="preserve"> </w:t>
      </w:r>
      <w:r>
        <w:t>expected</w:t>
      </w:r>
      <w:r>
        <w:rPr>
          <w:spacing w:val="-9"/>
        </w:rPr>
        <w:t xml:space="preserve"> </w:t>
      </w:r>
      <w:r>
        <w:t>to</w:t>
      </w:r>
      <w:r>
        <w:rPr>
          <w:spacing w:val="-9"/>
        </w:rPr>
        <w:t xml:space="preserve"> </w:t>
      </w:r>
      <w:r>
        <w:t>exceed</w:t>
      </w:r>
      <w:r>
        <w:rPr>
          <w:spacing w:val="-8"/>
        </w:rPr>
        <w:t xml:space="preserve"> </w:t>
      </w:r>
      <w:r>
        <w:t>the</w:t>
      </w:r>
      <w:r>
        <w:rPr>
          <w:spacing w:val="-9"/>
        </w:rPr>
        <w:t xml:space="preserve"> </w:t>
      </w:r>
      <w:r>
        <w:t>economic</w:t>
      </w:r>
      <w:r>
        <w:rPr>
          <w:spacing w:val="-9"/>
        </w:rPr>
        <w:t xml:space="preserve"> </w:t>
      </w:r>
      <w:r>
        <w:rPr>
          <w:spacing w:val="-2"/>
        </w:rPr>
        <w:t>benefits.</w:t>
      </w:r>
    </w:p>
    <w:p w:rsidR="00610D79" w:rsidRDefault="005C135F">
      <w:pPr>
        <w:pStyle w:val="BodyText"/>
        <w:spacing w:before="180" w:line="249" w:lineRule="auto"/>
        <w:ind w:left="113"/>
      </w:pPr>
      <w:r>
        <w:t>Investments</w:t>
      </w:r>
      <w:r>
        <w:rPr>
          <w:spacing w:val="-5"/>
        </w:rPr>
        <w:t xml:space="preserve"> </w:t>
      </w:r>
      <w:r>
        <w:t>that</w:t>
      </w:r>
      <w:r>
        <w:rPr>
          <w:spacing w:val="-5"/>
        </w:rPr>
        <w:t xml:space="preserve"> </w:t>
      </w:r>
      <w:r>
        <w:t>are</w:t>
      </w:r>
      <w:r>
        <w:rPr>
          <w:spacing w:val="-5"/>
        </w:rPr>
        <w:t xml:space="preserve"> </w:t>
      </w:r>
      <w:r>
        <w:t>pursued</w:t>
      </w:r>
      <w:r>
        <w:rPr>
          <w:spacing w:val="-5"/>
        </w:rPr>
        <w:t xml:space="preserve"> </w:t>
      </w:r>
      <w:r>
        <w:t>for</w:t>
      </w:r>
      <w:r>
        <w:rPr>
          <w:spacing w:val="-5"/>
        </w:rPr>
        <w:t xml:space="preserve"> </w:t>
      </w:r>
      <w:r>
        <w:t>social</w:t>
      </w:r>
      <w:r>
        <w:rPr>
          <w:spacing w:val="-5"/>
        </w:rPr>
        <w:t xml:space="preserve"> </w:t>
      </w:r>
      <w:r>
        <w:t>reasons</w:t>
      </w:r>
      <w:r>
        <w:rPr>
          <w:spacing w:val="-5"/>
        </w:rPr>
        <w:t xml:space="preserve"> </w:t>
      </w:r>
      <w:r>
        <w:t xml:space="preserve">can help significantly improve societal outcomes for </w:t>
      </w:r>
      <w:r>
        <w:rPr>
          <w:w w:val="95"/>
        </w:rPr>
        <w:t xml:space="preserve">Australians, including quality of life, sustainability and </w:t>
      </w:r>
      <w:r>
        <w:t>resilience, while also providing economic benefits.</w:t>
      </w:r>
    </w:p>
    <w:p w:rsidR="00610D79" w:rsidRDefault="005C135F">
      <w:pPr>
        <w:pStyle w:val="BodyText"/>
        <w:spacing w:before="3" w:line="249" w:lineRule="auto"/>
        <w:ind w:left="113" w:right="435"/>
      </w:pPr>
      <w:r>
        <w:t>Setting out the problems and opportunities is particularly</w:t>
      </w:r>
      <w:r>
        <w:rPr>
          <w:spacing w:val="-11"/>
        </w:rPr>
        <w:t xml:space="preserve"> </w:t>
      </w:r>
      <w:r>
        <w:t>important</w:t>
      </w:r>
      <w:r>
        <w:rPr>
          <w:spacing w:val="-11"/>
        </w:rPr>
        <w:t xml:space="preserve"> </w:t>
      </w:r>
      <w:r>
        <w:t>for</w:t>
      </w:r>
      <w:r>
        <w:rPr>
          <w:spacing w:val="-11"/>
        </w:rPr>
        <w:t xml:space="preserve"> </w:t>
      </w:r>
      <w:r>
        <w:t>proposals</w:t>
      </w:r>
      <w:r>
        <w:rPr>
          <w:spacing w:val="-11"/>
        </w:rPr>
        <w:t xml:space="preserve"> </w:t>
      </w:r>
      <w:r>
        <w:t>with</w:t>
      </w:r>
      <w:r>
        <w:rPr>
          <w:spacing w:val="-11"/>
        </w:rPr>
        <w:t xml:space="preserve"> </w:t>
      </w:r>
      <w:r>
        <w:t>a</w:t>
      </w:r>
      <w:r>
        <w:rPr>
          <w:spacing w:val="-11"/>
        </w:rPr>
        <w:t xml:space="preserve"> </w:t>
      </w:r>
      <w:r>
        <w:t xml:space="preserve">defined </w:t>
      </w:r>
      <w:r>
        <w:rPr>
          <w:w w:val="95"/>
        </w:rPr>
        <w:t xml:space="preserve">social objective. This is because, unlike proposals </w:t>
      </w:r>
      <w:r>
        <w:t>with a ‘productivity’ objective, which often have</w:t>
      </w:r>
    </w:p>
    <w:p w:rsidR="00610D79" w:rsidRDefault="005C135F">
      <w:pPr>
        <w:pStyle w:val="BodyText"/>
        <w:spacing w:before="4" w:line="249" w:lineRule="auto"/>
        <w:ind w:left="113" w:right="380"/>
      </w:pPr>
      <w:proofErr w:type="gramStart"/>
      <w:r>
        <w:t>a</w:t>
      </w:r>
      <w:proofErr w:type="gramEnd"/>
      <w:r>
        <w:t xml:space="preserve"> cl</w:t>
      </w:r>
      <w:r>
        <w:t>ear solution, proposals with a social objective often require a more holistic approach to solving the problem or achieving the opportunity. That is, there</w:t>
      </w:r>
      <w:r>
        <w:rPr>
          <w:spacing w:val="-12"/>
        </w:rPr>
        <w:t xml:space="preserve"> </w:t>
      </w:r>
      <w:r>
        <w:t>often</w:t>
      </w:r>
      <w:r>
        <w:rPr>
          <w:spacing w:val="-12"/>
        </w:rPr>
        <w:t xml:space="preserve"> </w:t>
      </w:r>
      <w:r>
        <w:t>is</w:t>
      </w:r>
      <w:r>
        <w:rPr>
          <w:spacing w:val="-12"/>
        </w:rPr>
        <w:t xml:space="preserve"> </w:t>
      </w:r>
      <w:r>
        <w:t>not</w:t>
      </w:r>
      <w:r>
        <w:rPr>
          <w:spacing w:val="-12"/>
        </w:rPr>
        <w:t xml:space="preserve"> </w:t>
      </w:r>
      <w:r>
        <w:t>a</w:t>
      </w:r>
      <w:r>
        <w:rPr>
          <w:spacing w:val="-12"/>
        </w:rPr>
        <w:t xml:space="preserve"> </w:t>
      </w:r>
      <w:r>
        <w:t>clear</w:t>
      </w:r>
      <w:r>
        <w:rPr>
          <w:spacing w:val="-12"/>
        </w:rPr>
        <w:t xml:space="preserve"> </w:t>
      </w:r>
      <w:r>
        <w:t>‘silver</w:t>
      </w:r>
      <w:r>
        <w:rPr>
          <w:spacing w:val="-12"/>
        </w:rPr>
        <w:t xml:space="preserve"> </w:t>
      </w:r>
      <w:r>
        <w:t>bullet’,</w:t>
      </w:r>
      <w:r>
        <w:rPr>
          <w:spacing w:val="-12"/>
        </w:rPr>
        <w:t xml:space="preserve"> </w:t>
      </w:r>
      <w:r>
        <w:t>(for</w:t>
      </w:r>
      <w:r>
        <w:rPr>
          <w:spacing w:val="-12"/>
        </w:rPr>
        <w:t xml:space="preserve"> </w:t>
      </w:r>
      <w:r>
        <w:t>example, build</w:t>
      </w:r>
      <w:r>
        <w:rPr>
          <w:spacing w:val="-8"/>
        </w:rPr>
        <w:t xml:space="preserve"> </w:t>
      </w:r>
      <w:r>
        <w:t>the</w:t>
      </w:r>
      <w:r>
        <w:rPr>
          <w:spacing w:val="-8"/>
        </w:rPr>
        <w:t xml:space="preserve"> </w:t>
      </w:r>
      <w:r>
        <w:t>road</w:t>
      </w:r>
      <w:r>
        <w:rPr>
          <w:spacing w:val="-8"/>
        </w:rPr>
        <w:t xml:space="preserve"> </w:t>
      </w:r>
      <w:r>
        <w:t>and</w:t>
      </w:r>
      <w:r>
        <w:rPr>
          <w:spacing w:val="-8"/>
        </w:rPr>
        <w:t xml:space="preserve"> </w:t>
      </w:r>
      <w:r>
        <w:t>there</w:t>
      </w:r>
      <w:r>
        <w:rPr>
          <w:spacing w:val="-8"/>
        </w:rPr>
        <w:t xml:space="preserve"> </w:t>
      </w:r>
      <w:r>
        <w:t>will</w:t>
      </w:r>
      <w:r>
        <w:rPr>
          <w:spacing w:val="-8"/>
        </w:rPr>
        <w:t xml:space="preserve"> </w:t>
      </w:r>
      <w:r>
        <w:t>be</w:t>
      </w:r>
      <w:r>
        <w:rPr>
          <w:spacing w:val="-8"/>
        </w:rPr>
        <w:t xml:space="preserve"> </w:t>
      </w:r>
      <w:r>
        <w:t>health</w:t>
      </w:r>
      <w:r>
        <w:rPr>
          <w:spacing w:val="-8"/>
        </w:rPr>
        <w:t xml:space="preserve"> </w:t>
      </w:r>
      <w:r>
        <w:t>benefits</w:t>
      </w:r>
      <w:r>
        <w:rPr>
          <w:spacing w:val="-8"/>
        </w:rPr>
        <w:t xml:space="preserve"> </w:t>
      </w:r>
      <w:r>
        <w:t>from access</w:t>
      </w:r>
      <w:r>
        <w:rPr>
          <w:spacing w:val="-14"/>
        </w:rPr>
        <w:t xml:space="preserve"> </w:t>
      </w:r>
      <w:r>
        <w:t>to</w:t>
      </w:r>
      <w:r>
        <w:rPr>
          <w:spacing w:val="-14"/>
        </w:rPr>
        <w:t xml:space="preserve"> </w:t>
      </w:r>
      <w:r>
        <w:t>health</w:t>
      </w:r>
      <w:r>
        <w:rPr>
          <w:spacing w:val="-14"/>
        </w:rPr>
        <w:t xml:space="preserve"> </w:t>
      </w:r>
      <w:r>
        <w:t>care).</w:t>
      </w:r>
      <w:r>
        <w:rPr>
          <w:spacing w:val="-14"/>
        </w:rPr>
        <w:t xml:space="preserve"> </w:t>
      </w:r>
      <w:r>
        <w:t>Instead,</w:t>
      </w:r>
      <w:r>
        <w:rPr>
          <w:spacing w:val="-14"/>
        </w:rPr>
        <w:t xml:space="preserve"> </w:t>
      </w:r>
      <w:r>
        <w:t>achieving</w:t>
      </w:r>
      <w:r>
        <w:rPr>
          <w:spacing w:val="-14"/>
        </w:rPr>
        <w:t xml:space="preserve"> </w:t>
      </w:r>
      <w:r>
        <w:t>the</w:t>
      </w:r>
      <w:r>
        <w:rPr>
          <w:spacing w:val="-14"/>
        </w:rPr>
        <w:t xml:space="preserve"> </w:t>
      </w:r>
      <w:r>
        <w:t>social outcomes may require a package of interventions (for</w:t>
      </w:r>
      <w:r>
        <w:rPr>
          <w:spacing w:val="-4"/>
        </w:rPr>
        <w:t xml:space="preserve"> </w:t>
      </w:r>
      <w:r>
        <w:t>example,</w:t>
      </w:r>
      <w:r>
        <w:rPr>
          <w:spacing w:val="-4"/>
        </w:rPr>
        <w:t xml:space="preserve"> </w:t>
      </w:r>
      <w:r>
        <w:t>build</w:t>
      </w:r>
      <w:r>
        <w:rPr>
          <w:spacing w:val="-4"/>
        </w:rPr>
        <w:t xml:space="preserve"> </w:t>
      </w:r>
      <w:r>
        <w:t>the</w:t>
      </w:r>
      <w:r>
        <w:rPr>
          <w:spacing w:val="-4"/>
        </w:rPr>
        <w:t xml:space="preserve"> </w:t>
      </w:r>
      <w:r>
        <w:t>road</w:t>
      </w:r>
      <w:r>
        <w:rPr>
          <w:spacing w:val="-4"/>
        </w:rPr>
        <w:t xml:space="preserve"> </w:t>
      </w:r>
      <w:r>
        <w:t>plus</w:t>
      </w:r>
      <w:r>
        <w:rPr>
          <w:spacing w:val="-4"/>
        </w:rPr>
        <w:t xml:space="preserve"> </w:t>
      </w:r>
      <w:r>
        <w:t>deliver</w:t>
      </w:r>
      <w:r>
        <w:rPr>
          <w:spacing w:val="-4"/>
        </w:rPr>
        <w:t xml:space="preserve"> </w:t>
      </w:r>
      <w:r>
        <w:t xml:space="preserve">supporting infrastructure and policy reform to achieve health </w:t>
      </w:r>
      <w:r>
        <w:rPr>
          <w:spacing w:val="-2"/>
        </w:rPr>
        <w:t>outcomes).</w:t>
      </w:r>
    </w:p>
    <w:p w:rsidR="00610D79" w:rsidRDefault="005C135F">
      <w:pPr>
        <w:pStyle w:val="BodyText"/>
        <w:spacing w:before="178" w:line="249" w:lineRule="auto"/>
        <w:ind w:left="113" w:right="435"/>
      </w:pPr>
      <w:r>
        <w:t>In</w:t>
      </w:r>
      <w:r>
        <w:rPr>
          <w:spacing w:val="-7"/>
        </w:rPr>
        <w:t xml:space="preserve"> </w:t>
      </w:r>
      <w:r>
        <w:t>these</w:t>
      </w:r>
      <w:r>
        <w:rPr>
          <w:spacing w:val="-7"/>
        </w:rPr>
        <w:t xml:space="preserve"> </w:t>
      </w:r>
      <w:r>
        <w:t>cases,</w:t>
      </w:r>
      <w:r>
        <w:rPr>
          <w:spacing w:val="-7"/>
        </w:rPr>
        <w:t xml:space="preserve"> </w:t>
      </w:r>
      <w:r>
        <w:t>a</w:t>
      </w:r>
      <w:r>
        <w:rPr>
          <w:spacing w:val="-7"/>
        </w:rPr>
        <w:t xml:space="preserve"> </w:t>
      </w:r>
      <w:r>
        <w:t>critical</w:t>
      </w:r>
      <w:r>
        <w:rPr>
          <w:spacing w:val="-7"/>
        </w:rPr>
        <w:t xml:space="preserve"> </w:t>
      </w:r>
      <w:r>
        <w:t>first</w:t>
      </w:r>
      <w:r>
        <w:rPr>
          <w:spacing w:val="-7"/>
        </w:rPr>
        <w:t xml:space="preserve"> </w:t>
      </w:r>
      <w:r>
        <w:t>step</w:t>
      </w:r>
      <w:r>
        <w:rPr>
          <w:spacing w:val="-7"/>
        </w:rPr>
        <w:t xml:space="preserve"> </w:t>
      </w:r>
      <w:r>
        <w:t>is</w:t>
      </w:r>
      <w:r>
        <w:rPr>
          <w:spacing w:val="-7"/>
        </w:rPr>
        <w:t xml:space="preserve"> </w:t>
      </w:r>
      <w:r>
        <w:t>to</w:t>
      </w:r>
      <w:r>
        <w:rPr>
          <w:spacing w:val="-7"/>
        </w:rPr>
        <w:t xml:space="preserve"> </w:t>
      </w:r>
      <w:r>
        <w:t>identify</w:t>
      </w:r>
      <w:r>
        <w:rPr>
          <w:spacing w:val="-7"/>
        </w:rPr>
        <w:t xml:space="preserve"> </w:t>
      </w:r>
      <w:r>
        <w:t>the specific social reasons for the investment, then measure</w:t>
      </w:r>
      <w:r>
        <w:rPr>
          <w:spacing w:val="-7"/>
        </w:rPr>
        <w:t xml:space="preserve"> </w:t>
      </w:r>
      <w:r>
        <w:t>and</w:t>
      </w:r>
      <w:r>
        <w:rPr>
          <w:spacing w:val="-7"/>
        </w:rPr>
        <w:t xml:space="preserve"> </w:t>
      </w:r>
      <w:r>
        <w:t>quantify</w:t>
      </w:r>
      <w:r>
        <w:rPr>
          <w:spacing w:val="-7"/>
        </w:rPr>
        <w:t xml:space="preserve"> </w:t>
      </w:r>
      <w:r>
        <w:t>the</w:t>
      </w:r>
      <w:r>
        <w:rPr>
          <w:spacing w:val="-7"/>
        </w:rPr>
        <w:t xml:space="preserve"> </w:t>
      </w:r>
      <w:r>
        <w:t>problem</w:t>
      </w:r>
      <w:r>
        <w:rPr>
          <w:spacing w:val="-7"/>
        </w:rPr>
        <w:t xml:space="preserve"> </w:t>
      </w:r>
      <w:r>
        <w:t>or</w:t>
      </w:r>
      <w:r>
        <w:rPr>
          <w:spacing w:val="-7"/>
        </w:rPr>
        <w:t xml:space="preserve"> </w:t>
      </w:r>
      <w:r>
        <w:t>opportunity. This will enable options that are developed in the later</w:t>
      </w:r>
      <w:r>
        <w:rPr>
          <w:spacing w:val="-14"/>
        </w:rPr>
        <w:t xml:space="preserve"> </w:t>
      </w:r>
      <w:r>
        <w:t>stages</w:t>
      </w:r>
      <w:r>
        <w:rPr>
          <w:spacing w:val="-14"/>
        </w:rPr>
        <w:t xml:space="preserve"> </w:t>
      </w:r>
      <w:r>
        <w:t>to</w:t>
      </w:r>
      <w:r>
        <w:rPr>
          <w:spacing w:val="-14"/>
        </w:rPr>
        <w:t xml:space="preserve"> </w:t>
      </w:r>
      <w:r>
        <w:t>be</w:t>
      </w:r>
      <w:r>
        <w:rPr>
          <w:spacing w:val="-14"/>
        </w:rPr>
        <w:t xml:space="preserve"> </w:t>
      </w:r>
      <w:r>
        <w:t>evaluated</w:t>
      </w:r>
      <w:r>
        <w:rPr>
          <w:spacing w:val="-14"/>
        </w:rPr>
        <w:t xml:space="preserve"> </w:t>
      </w:r>
      <w:r>
        <w:t>against</w:t>
      </w:r>
      <w:r>
        <w:rPr>
          <w:spacing w:val="-14"/>
        </w:rPr>
        <w:t xml:space="preserve"> </w:t>
      </w:r>
      <w:r>
        <w:t>desired</w:t>
      </w:r>
      <w:r>
        <w:rPr>
          <w:spacing w:val="-14"/>
        </w:rPr>
        <w:t xml:space="preserve"> </w:t>
      </w:r>
      <w:r>
        <w:t>social and economic outcomes.</w:t>
      </w:r>
    </w:p>
    <w:p w:rsidR="00610D79" w:rsidRDefault="005C135F">
      <w:pPr>
        <w:pStyle w:val="BodyText"/>
        <w:spacing w:before="175" w:line="249" w:lineRule="auto"/>
        <w:ind w:left="113" w:right="237"/>
      </w:pPr>
      <w:r>
        <w:t>‘Quality</w:t>
      </w:r>
      <w:r>
        <w:rPr>
          <w:spacing w:val="-11"/>
        </w:rPr>
        <w:t xml:space="preserve"> </w:t>
      </w:r>
      <w:r>
        <w:t>of</w:t>
      </w:r>
      <w:r>
        <w:rPr>
          <w:spacing w:val="-11"/>
        </w:rPr>
        <w:t xml:space="preserve"> </w:t>
      </w:r>
      <w:r>
        <w:t>life’</w:t>
      </w:r>
      <w:r>
        <w:rPr>
          <w:spacing w:val="-11"/>
        </w:rPr>
        <w:t xml:space="preserve"> </w:t>
      </w:r>
      <w:r>
        <w:t>refers</w:t>
      </w:r>
      <w:r>
        <w:rPr>
          <w:spacing w:val="-11"/>
        </w:rPr>
        <w:t xml:space="preserve"> </w:t>
      </w:r>
      <w:r>
        <w:t>to</w:t>
      </w:r>
      <w:r>
        <w:rPr>
          <w:spacing w:val="-11"/>
        </w:rPr>
        <w:t xml:space="preserve"> </w:t>
      </w:r>
      <w:r>
        <w:t>the</w:t>
      </w:r>
      <w:r>
        <w:rPr>
          <w:spacing w:val="-11"/>
        </w:rPr>
        <w:t xml:space="preserve"> </w:t>
      </w:r>
      <w:r>
        <w:t>wellbeing</w:t>
      </w:r>
      <w:r>
        <w:rPr>
          <w:spacing w:val="-11"/>
        </w:rPr>
        <w:t xml:space="preserve"> </w:t>
      </w:r>
      <w:r>
        <w:t>of</w:t>
      </w:r>
      <w:r>
        <w:rPr>
          <w:spacing w:val="-11"/>
        </w:rPr>
        <w:t xml:space="preserve"> </w:t>
      </w:r>
      <w:r>
        <w:t>individuals and can be measured through the outcomes</w:t>
      </w:r>
    </w:p>
    <w:p w:rsidR="00610D79" w:rsidRDefault="005C135F">
      <w:pPr>
        <w:pStyle w:val="BodyText"/>
        <w:spacing w:before="2" w:line="249" w:lineRule="auto"/>
        <w:ind w:left="113" w:right="435"/>
      </w:pPr>
      <w:proofErr w:type="gramStart"/>
      <w:r>
        <w:t>for</w:t>
      </w:r>
      <w:proofErr w:type="gramEnd"/>
      <w:r>
        <w:t xml:space="preserve"> individuals. For the purposes of assessing infrastructure proposals, we have identified five key characteristics of quality of life and how infrastructure proposa</w:t>
      </w:r>
      <w:r>
        <w:t xml:space="preserve">ls can impact them (see </w:t>
      </w:r>
      <w:r>
        <w:rPr>
          <w:b/>
        </w:rPr>
        <w:t>Table</w:t>
      </w:r>
      <w:r>
        <w:rPr>
          <w:b/>
          <w:spacing w:val="-4"/>
        </w:rPr>
        <w:t xml:space="preserve"> </w:t>
      </w:r>
      <w:r>
        <w:rPr>
          <w:b/>
        </w:rPr>
        <w:t>1</w:t>
      </w:r>
      <w:r>
        <w:t>).</w:t>
      </w:r>
      <w:r>
        <w:rPr>
          <w:spacing w:val="-3"/>
        </w:rPr>
        <w:t xml:space="preserve"> </w:t>
      </w:r>
      <w:r>
        <w:t>We</w:t>
      </w:r>
      <w:r>
        <w:rPr>
          <w:spacing w:val="-3"/>
        </w:rPr>
        <w:t xml:space="preserve"> </w:t>
      </w:r>
      <w:r>
        <w:t>describe</w:t>
      </w:r>
      <w:r>
        <w:rPr>
          <w:spacing w:val="-3"/>
        </w:rPr>
        <w:t xml:space="preserve"> </w:t>
      </w:r>
      <w:r>
        <w:t>these</w:t>
      </w:r>
      <w:r>
        <w:rPr>
          <w:spacing w:val="-3"/>
        </w:rPr>
        <w:t xml:space="preserve"> </w:t>
      </w:r>
      <w:r>
        <w:t>characteristics</w:t>
      </w:r>
      <w:r>
        <w:rPr>
          <w:spacing w:val="-3"/>
        </w:rPr>
        <w:t xml:space="preserve"> </w:t>
      </w:r>
      <w:r>
        <w:t>in more</w:t>
      </w:r>
      <w:r>
        <w:rPr>
          <w:spacing w:val="-14"/>
        </w:rPr>
        <w:t xml:space="preserve"> </w:t>
      </w:r>
      <w:r>
        <w:t>detail</w:t>
      </w:r>
      <w:r>
        <w:rPr>
          <w:spacing w:val="-14"/>
        </w:rPr>
        <w:t xml:space="preserve"> </w:t>
      </w:r>
      <w:r>
        <w:t>in</w:t>
      </w:r>
      <w:r>
        <w:rPr>
          <w:spacing w:val="-14"/>
        </w:rPr>
        <w:t xml:space="preserve"> </w:t>
      </w:r>
      <w:r>
        <w:rPr>
          <w:b/>
        </w:rPr>
        <w:t>Section</w:t>
      </w:r>
      <w:r>
        <w:rPr>
          <w:b/>
          <w:spacing w:val="-14"/>
        </w:rPr>
        <w:t xml:space="preserve"> </w:t>
      </w:r>
      <w:r>
        <w:rPr>
          <w:b/>
        </w:rPr>
        <w:t>3.5</w:t>
      </w:r>
      <w:r>
        <w:rPr>
          <w:b/>
          <w:spacing w:val="-14"/>
        </w:rPr>
        <w:t xml:space="preserve"> </w:t>
      </w:r>
      <w:r>
        <w:t>of</w:t>
      </w:r>
      <w:r>
        <w:rPr>
          <w:spacing w:val="-14"/>
        </w:rPr>
        <w:t xml:space="preserve"> </w:t>
      </w:r>
      <w:r>
        <w:t>the</w:t>
      </w:r>
      <w:r>
        <w:rPr>
          <w:spacing w:val="-14"/>
        </w:rPr>
        <w:t xml:space="preserve"> </w:t>
      </w:r>
      <w:hyperlink r:id="rId75">
        <w:r>
          <w:rPr>
            <w:b/>
            <w:color w:val="00556F"/>
          </w:rPr>
          <w:t>Overview</w:t>
        </w:r>
      </w:hyperlink>
      <w:r>
        <w:rPr>
          <w:b/>
          <w:color w:val="00556F"/>
          <w:spacing w:val="-14"/>
        </w:rPr>
        <w:t xml:space="preserve"> </w:t>
      </w:r>
      <w:r>
        <w:t>of</w:t>
      </w:r>
      <w:r>
        <w:rPr>
          <w:spacing w:val="-14"/>
        </w:rPr>
        <w:t xml:space="preserve"> </w:t>
      </w:r>
      <w:r>
        <w:t>the Assessment Framework.</w:t>
      </w:r>
      <w:r>
        <w:rPr>
          <w:position w:val="7"/>
          <w:sz w:val="11"/>
        </w:rPr>
        <w:t>3</w:t>
      </w:r>
      <w:r>
        <w:rPr>
          <w:spacing w:val="33"/>
          <w:position w:val="7"/>
          <w:sz w:val="11"/>
        </w:rPr>
        <w:t xml:space="preserve"> </w:t>
      </w:r>
      <w:r>
        <w:t>Generally, these</w:t>
      </w:r>
      <w:r>
        <w:t xml:space="preserve"> are</w:t>
      </w:r>
    </w:p>
    <w:p w:rsidR="00610D79" w:rsidRDefault="005C135F">
      <w:pPr>
        <w:pStyle w:val="BodyText"/>
        <w:spacing w:before="6" w:line="249" w:lineRule="auto"/>
        <w:ind w:left="113" w:right="435"/>
      </w:pPr>
      <w:proofErr w:type="gramStart"/>
      <w:r>
        <w:t>analysed</w:t>
      </w:r>
      <w:proofErr w:type="gramEnd"/>
      <w:r>
        <w:rPr>
          <w:spacing w:val="-14"/>
        </w:rPr>
        <w:t xml:space="preserve"> </w:t>
      </w:r>
      <w:r>
        <w:t>in</w:t>
      </w:r>
      <w:r>
        <w:rPr>
          <w:spacing w:val="-14"/>
        </w:rPr>
        <w:t xml:space="preserve"> </w:t>
      </w:r>
      <w:r>
        <w:t>terms</w:t>
      </w:r>
      <w:r>
        <w:rPr>
          <w:spacing w:val="-14"/>
        </w:rPr>
        <w:t xml:space="preserve"> </w:t>
      </w:r>
      <w:r>
        <w:t>of</w:t>
      </w:r>
      <w:r>
        <w:rPr>
          <w:spacing w:val="-14"/>
        </w:rPr>
        <w:t xml:space="preserve"> </w:t>
      </w:r>
      <w:r>
        <w:t>the</w:t>
      </w:r>
      <w:r>
        <w:rPr>
          <w:spacing w:val="-14"/>
        </w:rPr>
        <w:t xml:space="preserve"> </w:t>
      </w:r>
      <w:r>
        <w:t>access,</w:t>
      </w:r>
      <w:r>
        <w:rPr>
          <w:spacing w:val="-14"/>
        </w:rPr>
        <w:t xml:space="preserve"> </w:t>
      </w:r>
      <w:r>
        <w:t>quality</w:t>
      </w:r>
      <w:r>
        <w:rPr>
          <w:spacing w:val="-14"/>
        </w:rPr>
        <w:t xml:space="preserve"> </w:t>
      </w:r>
      <w:r>
        <w:t>and</w:t>
      </w:r>
      <w:r>
        <w:rPr>
          <w:spacing w:val="-14"/>
        </w:rPr>
        <w:t xml:space="preserve"> </w:t>
      </w:r>
      <w:r>
        <w:t>cost</w:t>
      </w:r>
      <w:r>
        <w:rPr>
          <w:spacing w:val="-14"/>
        </w:rPr>
        <w:t xml:space="preserve"> </w:t>
      </w:r>
      <w:r>
        <w:t>of the services that support these outcomes.</w:t>
      </w:r>
    </w:p>
    <w:p w:rsidR="00610D79" w:rsidRDefault="00610D79">
      <w:pPr>
        <w:spacing w:line="249" w:lineRule="auto"/>
        <w:sectPr w:rsidR="00610D79">
          <w:type w:val="continuous"/>
          <w:pgSz w:w="11910" w:h="16840"/>
          <w:pgMar w:top="1360" w:right="920" w:bottom="0" w:left="1020" w:header="0" w:footer="386" w:gutter="0"/>
          <w:cols w:num="2" w:space="720" w:equalWidth="0">
            <w:col w:w="4796" w:space="165"/>
            <w:col w:w="5009"/>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9"/>
        <w:rPr>
          <w:sz w:val="28"/>
        </w:rPr>
      </w:pPr>
    </w:p>
    <w:p w:rsidR="00610D79" w:rsidRDefault="005C135F">
      <w:pPr>
        <w:pStyle w:val="ListParagraph"/>
        <w:numPr>
          <w:ilvl w:val="0"/>
          <w:numId w:val="41"/>
        </w:numPr>
        <w:tabs>
          <w:tab w:val="left" w:pos="398"/>
        </w:tabs>
        <w:spacing w:before="98" w:line="235" w:lineRule="auto"/>
        <w:ind w:right="589"/>
        <w:rPr>
          <w:sz w:val="16"/>
        </w:rPr>
      </w:pPr>
      <w:r>
        <w:rPr>
          <w:w w:val="95"/>
          <w:sz w:val="16"/>
        </w:rPr>
        <w:t>These</w:t>
      </w:r>
      <w:r>
        <w:rPr>
          <w:spacing w:val="15"/>
          <w:sz w:val="16"/>
        </w:rPr>
        <w:t xml:space="preserve"> </w:t>
      </w:r>
      <w:r>
        <w:rPr>
          <w:w w:val="95"/>
          <w:sz w:val="16"/>
        </w:rPr>
        <w:t>characteristics</w:t>
      </w:r>
      <w:r>
        <w:rPr>
          <w:spacing w:val="15"/>
          <w:sz w:val="16"/>
        </w:rPr>
        <w:t xml:space="preserve"> </w:t>
      </w:r>
      <w:r>
        <w:rPr>
          <w:w w:val="95"/>
          <w:sz w:val="16"/>
        </w:rPr>
        <w:t>align</w:t>
      </w:r>
      <w:r>
        <w:rPr>
          <w:spacing w:val="15"/>
          <w:sz w:val="16"/>
        </w:rPr>
        <w:t xml:space="preserve"> </w:t>
      </w:r>
      <w:r>
        <w:rPr>
          <w:w w:val="95"/>
          <w:sz w:val="16"/>
        </w:rPr>
        <w:t>to</w:t>
      </w:r>
      <w:r>
        <w:rPr>
          <w:spacing w:val="15"/>
          <w:sz w:val="16"/>
        </w:rPr>
        <w:t xml:space="preserve"> </w:t>
      </w:r>
      <w:r>
        <w:rPr>
          <w:w w:val="95"/>
          <w:sz w:val="16"/>
        </w:rPr>
        <w:t>those</w:t>
      </w:r>
      <w:r>
        <w:rPr>
          <w:spacing w:val="15"/>
          <w:sz w:val="16"/>
        </w:rPr>
        <w:t xml:space="preserve"> </w:t>
      </w:r>
      <w:r>
        <w:rPr>
          <w:w w:val="95"/>
          <w:sz w:val="16"/>
        </w:rPr>
        <w:t>described</w:t>
      </w:r>
      <w:r>
        <w:rPr>
          <w:spacing w:val="15"/>
          <w:sz w:val="16"/>
        </w:rPr>
        <w:t xml:space="preserve"> </w:t>
      </w:r>
      <w:r>
        <w:rPr>
          <w:w w:val="95"/>
          <w:sz w:val="16"/>
        </w:rPr>
        <w:t>in</w:t>
      </w:r>
      <w:r>
        <w:rPr>
          <w:spacing w:val="15"/>
          <w:sz w:val="16"/>
        </w:rPr>
        <w:t xml:space="preserve"> </w:t>
      </w:r>
      <w:r>
        <w:rPr>
          <w:w w:val="95"/>
          <w:sz w:val="16"/>
        </w:rPr>
        <w:t>the</w:t>
      </w:r>
      <w:r>
        <w:rPr>
          <w:spacing w:val="15"/>
          <w:sz w:val="16"/>
        </w:rPr>
        <w:t xml:space="preserve"> </w:t>
      </w:r>
      <w:r>
        <w:rPr>
          <w:w w:val="95"/>
          <w:sz w:val="16"/>
        </w:rPr>
        <w:t>OECD’s</w:t>
      </w:r>
      <w:r>
        <w:rPr>
          <w:spacing w:val="15"/>
          <w:sz w:val="16"/>
        </w:rPr>
        <w:t xml:space="preserve"> </w:t>
      </w:r>
      <w:r>
        <w:rPr>
          <w:w w:val="95"/>
          <w:sz w:val="16"/>
        </w:rPr>
        <w:t>Better</w:t>
      </w:r>
      <w:r>
        <w:rPr>
          <w:spacing w:val="15"/>
          <w:sz w:val="16"/>
        </w:rPr>
        <w:t xml:space="preserve"> </w:t>
      </w:r>
      <w:r>
        <w:rPr>
          <w:w w:val="95"/>
          <w:sz w:val="16"/>
        </w:rPr>
        <w:t>Life</w:t>
      </w:r>
      <w:r>
        <w:rPr>
          <w:spacing w:val="15"/>
          <w:sz w:val="16"/>
        </w:rPr>
        <w:t xml:space="preserve"> </w:t>
      </w:r>
      <w:r>
        <w:rPr>
          <w:w w:val="95"/>
          <w:sz w:val="16"/>
        </w:rPr>
        <w:t>Index,</w:t>
      </w:r>
      <w:r>
        <w:rPr>
          <w:spacing w:val="15"/>
          <w:sz w:val="16"/>
        </w:rPr>
        <w:t xml:space="preserve"> </w:t>
      </w:r>
      <w:r>
        <w:rPr>
          <w:w w:val="95"/>
          <w:sz w:val="16"/>
        </w:rPr>
        <w:t>the</w:t>
      </w:r>
      <w:r>
        <w:rPr>
          <w:spacing w:val="15"/>
          <w:sz w:val="16"/>
        </w:rPr>
        <w:t xml:space="preserve"> </w:t>
      </w:r>
      <w:r>
        <w:rPr>
          <w:w w:val="95"/>
          <w:sz w:val="16"/>
        </w:rPr>
        <w:t>UK</w:t>
      </w:r>
      <w:r>
        <w:rPr>
          <w:spacing w:val="15"/>
          <w:sz w:val="16"/>
        </w:rPr>
        <w:t xml:space="preserve"> </w:t>
      </w:r>
      <w:r>
        <w:rPr>
          <w:w w:val="95"/>
          <w:sz w:val="16"/>
        </w:rPr>
        <w:t>Office</w:t>
      </w:r>
      <w:r>
        <w:rPr>
          <w:spacing w:val="15"/>
          <w:sz w:val="16"/>
        </w:rPr>
        <w:t xml:space="preserve"> </w:t>
      </w:r>
      <w:r>
        <w:rPr>
          <w:w w:val="95"/>
          <w:sz w:val="16"/>
        </w:rPr>
        <w:t>for</w:t>
      </w:r>
      <w:r>
        <w:rPr>
          <w:spacing w:val="15"/>
          <w:sz w:val="16"/>
        </w:rPr>
        <w:t xml:space="preserve"> </w:t>
      </w:r>
      <w:r>
        <w:rPr>
          <w:w w:val="95"/>
          <w:sz w:val="16"/>
        </w:rPr>
        <w:t>National</w:t>
      </w:r>
      <w:r>
        <w:rPr>
          <w:spacing w:val="15"/>
          <w:sz w:val="16"/>
        </w:rPr>
        <w:t xml:space="preserve"> </w:t>
      </w:r>
      <w:r>
        <w:rPr>
          <w:w w:val="95"/>
          <w:sz w:val="16"/>
        </w:rPr>
        <w:t>Statistics’</w:t>
      </w:r>
      <w:r>
        <w:rPr>
          <w:spacing w:val="15"/>
          <w:sz w:val="16"/>
        </w:rPr>
        <w:t xml:space="preserve"> </w:t>
      </w:r>
      <w:r>
        <w:rPr>
          <w:w w:val="95"/>
          <w:sz w:val="16"/>
        </w:rPr>
        <w:t>Measures</w:t>
      </w:r>
      <w:r>
        <w:rPr>
          <w:spacing w:val="15"/>
          <w:sz w:val="16"/>
        </w:rPr>
        <w:t xml:space="preserve"> </w:t>
      </w:r>
      <w:r>
        <w:rPr>
          <w:w w:val="95"/>
          <w:sz w:val="16"/>
        </w:rPr>
        <w:t>of National</w:t>
      </w:r>
      <w:r>
        <w:rPr>
          <w:sz w:val="16"/>
        </w:rPr>
        <w:t xml:space="preserve"> </w:t>
      </w:r>
      <w:r>
        <w:rPr>
          <w:w w:val="95"/>
          <w:sz w:val="16"/>
        </w:rPr>
        <w:t>Well-being</w:t>
      </w:r>
      <w:r>
        <w:rPr>
          <w:sz w:val="16"/>
        </w:rPr>
        <w:t xml:space="preserve"> </w:t>
      </w:r>
      <w:r>
        <w:rPr>
          <w:w w:val="95"/>
          <w:sz w:val="16"/>
        </w:rPr>
        <w:t>Dashboard,</w:t>
      </w:r>
      <w:r>
        <w:rPr>
          <w:sz w:val="16"/>
        </w:rPr>
        <w:t xml:space="preserve"> </w:t>
      </w:r>
      <w:r>
        <w:rPr>
          <w:w w:val="95"/>
          <w:sz w:val="16"/>
        </w:rPr>
        <w:t>New</w:t>
      </w:r>
      <w:r>
        <w:rPr>
          <w:sz w:val="16"/>
        </w:rPr>
        <w:t xml:space="preserve"> </w:t>
      </w:r>
      <w:r>
        <w:rPr>
          <w:w w:val="95"/>
          <w:sz w:val="16"/>
        </w:rPr>
        <w:t>Zealand</w:t>
      </w:r>
      <w:r>
        <w:rPr>
          <w:sz w:val="16"/>
        </w:rPr>
        <w:t xml:space="preserve"> </w:t>
      </w:r>
      <w:r>
        <w:rPr>
          <w:w w:val="95"/>
          <w:sz w:val="16"/>
        </w:rPr>
        <w:t>Treasury’s</w:t>
      </w:r>
      <w:r>
        <w:rPr>
          <w:sz w:val="16"/>
        </w:rPr>
        <w:t xml:space="preserve"> </w:t>
      </w:r>
      <w:r>
        <w:rPr>
          <w:w w:val="95"/>
          <w:sz w:val="16"/>
        </w:rPr>
        <w:t>Living</w:t>
      </w:r>
      <w:r>
        <w:rPr>
          <w:sz w:val="16"/>
        </w:rPr>
        <w:t xml:space="preserve"> </w:t>
      </w:r>
      <w:r>
        <w:rPr>
          <w:w w:val="95"/>
          <w:sz w:val="16"/>
        </w:rPr>
        <w:t>Standards</w:t>
      </w:r>
      <w:r>
        <w:rPr>
          <w:sz w:val="16"/>
        </w:rPr>
        <w:t xml:space="preserve"> </w:t>
      </w:r>
      <w:r>
        <w:rPr>
          <w:w w:val="95"/>
          <w:sz w:val="16"/>
        </w:rPr>
        <w:t>Framework</w:t>
      </w:r>
      <w:r>
        <w:rPr>
          <w:sz w:val="16"/>
        </w:rPr>
        <w:t xml:space="preserve"> </w:t>
      </w:r>
      <w:r>
        <w:rPr>
          <w:w w:val="95"/>
          <w:sz w:val="16"/>
        </w:rPr>
        <w:t>and</w:t>
      </w:r>
      <w:r>
        <w:rPr>
          <w:sz w:val="16"/>
        </w:rPr>
        <w:t xml:space="preserve"> </w:t>
      </w:r>
      <w:r>
        <w:rPr>
          <w:w w:val="95"/>
          <w:sz w:val="16"/>
        </w:rPr>
        <w:t>the</w:t>
      </w:r>
      <w:r>
        <w:rPr>
          <w:sz w:val="16"/>
        </w:rPr>
        <w:t xml:space="preserve"> </w:t>
      </w:r>
      <w:r>
        <w:rPr>
          <w:w w:val="95"/>
          <w:sz w:val="16"/>
        </w:rPr>
        <w:t>European</w:t>
      </w:r>
      <w:r>
        <w:rPr>
          <w:sz w:val="16"/>
        </w:rPr>
        <w:t xml:space="preserve"> </w:t>
      </w:r>
      <w:r>
        <w:rPr>
          <w:w w:val="95"/>
          <w:sz w:val="16"/>
        </w:rPr>
        <w:t>Union’s</w:t>
      </w:r>
      <w:r>
        <w:rPr>
          <w:sz w:val="16"/>
        </w:rPr>
        <w:t xml:space="preserve"> </w:t>
      </w:r>
      <w:r>
        <w:rPr>
          <w:w w:val="95"/>
          <w:sz w:val="16"/>
        </w:rPr>
        <w:t>Quality</w:t>
      </w:r>
      <w:r>
        <w:rPr>
          <w:sz w:val="16"/>
        </w:rPr>
        <w:t xml:space="preserve"> </w:t>
      </w:r>
      <w:r>
        <w:rPr>
          <w:w w:val="95"/>
          <w:sz w:val="16"/>
        </w:rPr>
        <w:t>of</w:t>
      </w:r>
      <w:r>
        <w:rPr>
          <w:sz w:val="16"/>
        </w:rPr>
        <w:t xml:space="preserve"> </w:t>
      </w:r>
      <w:r>
        <w:rPr>
          <w:w w:val="95"/>
          <w:sz w:val="16"/>
        </w:rPr>
        <w:t>Life</w:t>
      </w:r>
      <w:r>
        <w:rPr>
          <w:spacing w:val="80"/>
          <w:sz w:val="16"/>
        </w:rPr>
        <w:t xml:space="preserve"> </w:t>
      </w:r>
      <w:r>
        <w:rPr>
          <w:spacing w:val="-2"/>
          <w:sz w:val="16"/>
        </w:rPr>
        <w:t>Indicators.</w:t>
      </w:r>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pPr>
    </w:p>
    <w:p w:rsidR="00610D79" w:rsidRDefault="005C135F">
      <w:pPr>
        <w:pStyle w:val="BodyText"/>
        <w:spacing w:before="94"/>
        <w:ind w:left="113"/>
      </w:pPr>
      <w:r>
        <w:rPr>
          <w:b/>
          <w:color w:val="00556F"/>
          <w:w w:val="95"/>
        </w:rPr>
        <w:t>Table</w:t>
      </w:r>
      <w:r>
        <w:rPr>
          <w:b/>
          <w:color w:val="00556F"/>
          <w:spacing w:val="5"/>
        </w:rPr>
        <w:t xml:space="preserve"> </w:t>
      </w:r>
      <w:r>
        <w:rPr>
          <w:b/>
          <w:color w:val="00556F"/>
          <w:w w:val="95"/>
        </w:rPr>
        <w:t>1:</w:t>
      </w:r>
      <w:r>
        <w:rPr>
          <w:b/>
          <w:color w:val="00556F"/>
          <w:spacing w:val="6"/>
        </w:rPr>
        <w:t xml:space="preserve"> </w:t>
      </w:r>
      <w:r>
        <w:rPr>
          <w:color w:val="00556F"/>
          <w:w w:val="95"/>
        </w:rPr>
        <w:t>The</w:t>
      </w:r>
      <w:r>
        <w:rPr>
          <w:color w:val="00556F"/>
          <w:spacing w:val="7"/>
        </w:rPr>
        <w:t xml:space="preserve"> </w:t>
      </w:r>
      <w:r>
        <w:rPr>
          <w:color w:val="00556F"/>
          <w:w w:val="95"/>
        </w:rPr>
        <w:t>key</w:t>
      </w:r>
      <w:r>
        <w:rPr>
          <w:color w:val="00556F"/>
          <w:spacing w:val="7"/>
        </w:rPr>
        <w:t xml:space="preserve"> </w:t>
      </w:r>
      <w:r>
        <w:rPr>
          <w:color w:val="00556F"/>
          <w:w w:val="95"/>
        </w:rPr>
        <w:t>characteristics</w:t>
      </w:r>
      <w:r>
        <w:rPr>
          <w:color w:val="00556F"/>
          <w:spacing w:val="7"/>
        </w:rPr>
        <w:t xml:space="preserve"> </w:t>
      </w:r>
      <w:r>
        <w:rPr>
          <w:color w:val="00556F"/>
          <w:w w:val="95"/>
        </w:rPr>
        <w:t>of</w:t>
      </w:r>
      <w:r>
        <w:rPr>
          <w:color w:val="00556F"/>
          <w:spacing w:val="7"/>
        </w:rPr>
        <w:t xml:space="preserve"> </w:t>
      </w:r>
      <w:r>
        <w:rPr>
          <w:color w:val="00556F"/>
          <w:w w:val="95"/>
        </w:rPr>
        <w:t>quality</w:t>
      </w:r>
      <w:r>
        <w:rPr>
          <w:color w:val="00556F"/>
          <w:spacing w:val="7"/>
        </w:rPr>
        <w:t xml:space="preserve"> </w:t>
      </w:r>
      <w:r>
        <w:rPr>
          <w:color w:val="00556F"/>
          <w:w w:val="95"/>
        </w:rPr>
        <w:t>of</w:t>
      </w:r>
      <w:r>
        <w:rPr>
          <w:color w:val="00556F"/>
          <w:spacing w:val="8"/>
        </w:rPr>
        <w:t xml:space="preserve"> </w:t>
      </w:r>
      <w:r>
        <w:rPr>
          <w:color w:val="00556F"/>
          <w:spacing w:val="-4"/>
          <w:w w:val="95"/>
        </w:rPr>
        <w:t>life</w:t>
      </w:r>
    </w:p>
    <w:p w:rsidR="00610D79" w:rsidRDefault="005C135F">
      <w:pPr>
        <w:pStyle w:val="BodyText"/>
        <w:spacing w:before="1"/>
        <w:rPr>
          <w:sz w:val="11"/>
        </w:rPr>
      </w:pPr>
      <w:r>
        <w:pict>
          <v:group id="docshapegroup242" o:spid="_x0000_s1847" style="position:absolute;margin-left:56.7pt;margin-top:7.6pt;width:481.9pt;height:39.5pt;z-index:-15687680;mso-wrap-distance-left:0;mso-wrap-distance-right:0;mso-position-horizontal-relative:page" coordorigin="1134,152" coordsize="9638,790">
            <v:shape id="docshape243" o:spid="_x0000_s1850" style="position:absolute;left:1133;top:151;width:9638;height:790" coordorigin="1134,152" coordsize="9638,790" path="m10772,152r-7300,l1134,152r,789l3472,941r7300,l10772,152xe" fillcolor="#00556f" stroked="f">
              <v:path arrowok="t"/>
            </v:shape>
            <v:shape id="docshape244" o:spid="_x0000_s1849" type="#_x0000_t202" style="position:absolute;left:1303;top:279;width:1460;height:574" filled="f" stroked="f">
              <v:textbox inset="0,0,0,0">
                <w:txbxContent>
                  <w:p w:rsidR="00610D79" w:rsidRDefault="005C135F">
                    <w:pPr>
                      <w:spacing w:line="249" w:lineRule="auto"/>
                      <w:rPr>
                        <w:b/>
                        <w:sz w:val="24"/>
                      </w:rPr>
                    </w:pPr>
                    <w:r>
                      <w:rPr>
                        <w:b/>
                        <w:color w:val="FFFFFF"/>
                        <w:spacing w:val="-2"/>
                        <w:w w:val="90"/>
                        <w:sz w:val="24"/>
                      </w:rPr>
                      <w:t>Quality-of-life characteristic</w:t>
                    </w:r>
                  </w:p>
                </w:txbxContent>
              </v:textbox>
            </v:shape>
            <v:shape id="docshape245" o:spid="_x0000_s1848" type="#_x0000_t202" style="position:absolute;left:3585;top:279;width:5285;height:286" filled="f" stroked="f">
              <v:textbox inset="0,0,0,0">
                <w:txbxContent>
                  <w:p w:rsidR="00610D79" w:rsidRDefault="005C135F">
                    <w:pPr>
                      <w:spacing w:line="269" w:lineRule="exact"/>
                      <w:rPr>
                        <w:b/>
                        <w:sz w:val="24"/>
                      </w:rPr>
                    </w:pPr>
                    <w:r>
                      <w:rPr>
                        <w:b/>
                        <w:color w:val="FFFFFF"/>
                        <w:w w:val="90"/>
                        <w:sz w:val="24"/>
                      </w:rPr>
                      <w:t>How</w:t>
                    </w:r>
                    <w:r>
                      <w:rPr>
                        <w:b/>
                        <w:color w:val="FFFFFF"/>
                        <w:spacing w:val="12"/>
                        <w:sz w:val="24"/>
                      </w:rPr>
                      <w:t xml:space="preserve"> </w:t>
                    </w:r>
                    <w:r>
                      <w:rPr>
                        <w:b/>
                        <w:color w:val="FFFFFF"/>
                        <w:w w:val="90"/>
                        <w:sz w:val="24"/>
                      </w:rPr>
                      <w:t>infrastructure</w:t>
                    </w:r>
                    <w:r>
                      <w:rPr>
                        <w:b/>
                        <w:color w:val="FFFFFF"/>
                        <w:spacing w:val="13"/>
                        <w:sz w:val="24"/>
                      </w:rPr>
                      <w:t xml:space="preserve"> </w:t>
                    </w:r>
                    <w:r>
                      <w:rPr>
                        <w:b/>
                        <w:color w:val="FFFFFF"/>
                        <w:w w:val="90"/>
                        <w:sz w:val="24"/>
                      </w:rPr>
                      <w:t>can</w:t>
                    </w:r>
                    <w:r>
                      <w:rPr>
                        <w:b/>
                        <w:color w:val="FFFFFF"/>
                        <w:spacing w:val="13"/>
                        <w:sz w:val="24"/>
                      </w:rPr>
                      <w:t xml:space="preserve"> </w:t>
                    </w:r>
                    <w:r>
                      <w:rPr>
                        <w:b/>
                        <w:color w:val="FFFFFF"/>
                        <w:w w:val="90"/>
                        <w:sz w:val="24"/>
                      </w:rPr>
                      <w:t>support</w:t>
                    </w:r>
                    <w:r>
                      <w:rPr>
                        <w:b/>
                        <w:color w:val="FFFFFF"/>
                        <w:spacing w:val="12"/>
                        <w:sz w:val="24"/>
                      </w:rPr>
                      <w:t xml:space="preserve"> </w:t>
                    </w:r>
                    <w:r>
                      <w:rPr>
                        <w:b/>
                        <w:color w:val="FFFFFF"/>
                        <w:w w:val="90"/>
                        <w:sz w:val="24"/>
                      </w:rPr>
                      <w:t>this</w:t>
                    </w:r>
                    <w:r>
                      <w:rPr>
                        <w:b/>
                        <w:color w:val="FFFFFF"/>
                        <w:spacing w:val="13"/>
                        <w:sz w:val="24"/>
                      </w:rPr>
                      <w:t xml:space="preserve"> </w:t>
                    </w:r>
                    <w:r>
                      <w:rPr>
                        <w:b/>
                        <w:color w:val="FFFFFF"/>
                        <w:spacing w:val="-2"/>
                        <w:w w:val="90"/>
                        <w:sz w:val="24"/>
                      </w:rPr>
                      <w:t>characteristic</w:t>
                    </w:r>
                  </w:p>
                </w:txbxContent>
              </v:textbox>
            </v:shape>
            <w10:wrap type="topAndBottom" anchorx="page"/>
          </v:group>
        </w:pict>
      </w:r>
    </w:p>
    <w:p w:rsidR="00610D79" w:rsidRDefault="005C135F">
      <w:pPr>
        <w:pStyle w:val="BodyText"/>
        <w:tabs>
          <w:tab w:val="left" w:pos="2565"/>
        </w:tabs>
        <w:spacing w:before="126" w:line="249" w:lineRule="auto"/>
        <w:ind w:left="2565" w:right="635" w:hanging="2282"/>
      </w:pPr>
      <w:r>
        <w:rPr>
          <w:b/>
          <w:spacing w:val="-2"/>
        </w:rPr>
        <w:t>Culture</w:t>
      </w:r>
      <w:r>
        <w:rPr>
          <w:b/>
        </w:rPr>
        <w:tab/>
      </w:r>
      <w:r>
        <w:t>Supporting</w:t>
      </w:r>
      <w:r>
        <w:rPr>
          <w:spacing w:val="-7"/>
        </w:rPr>
        <w:t xml:space="preserve"> </w:t>
      </w:r>
      <w:r>
        <w:t>the</w:t>
      </w:r>
      <w:r>
        <w:rPr>
          <w:spacing w:val="-7"/>
        </w:rPr>
        <w:t xml:space="preserve"> </w:t>
      </w:r>
      <w:r>
        <w:t>continuation</w:t>
      </w:r>
      <w:r>
        <w:rPr>
          <w:spacing w:val="-7"/>
        </w:rPr>
        <w:t xml:space="preserve"> </w:t>
      </w:r>
      <w:r>
        <w:t>and</w:t>
      </w:r>
      <w:r>
        <w:rPr>
          <w:spacing w:val="-7"/>
        </w:rPr>
        <w:t xml:space="preserve"> </w:t>
      </w:r>
      <w:r>
        <w:t>sharing</w:t>
      </w:r>
      <w:r>
        <w:rPr>
          <w:spacing w:val="-7"/>
        </w:rPr>
        <w:t xml:space="preserve"> </w:t>
      </w:r>
      <w:r>
        <w:t>of</w:t>
      </w:r>
      <w:r>
        <w:rPr>
          <w:spacing w:val="-7"/>
        </w:rPr>
        <w:t xml:space="preserve"> </w:t>
      </w:r>
      <w:r>
        <w:t>beliefs,</w:t>
      </w:r>
      <w:r>
        <w:rPr>
          <w:spacing w:val="-7"/>
        </w:rPr>
        <w:t xml:space="preserve"> </w:t>
      </w:r>
      <w:r>
        <w:t>arts,</w:t>
      </w:r>
      <w:r>
        <w:rPr>
          <w:spacing w:val="-7"/>
        </w:rPr>
        <w:t xml:space="preserve"> </w:t>
      </w:r>
      <w:r>
        <w:t>culture,</w:t>
      </w:r>
      <w:r>
        <w:rPr>
          <w:spacing w:val="-7"/>
        </w:rPr>
        <w:t xml:space="preserve"> </w:t>
      </w:r>
      <w:r>
        <w:t>customs</w:t>
      </w:r>
      <w:r>
        <w:rPr>
          <w:spacing w:val="-7"/>
        </w:rPr>
        <w:t xml:space="preserve"> </w:t>
      </w:r>
      <w:r>
        <w:t xml:space="preserve">and </w:t>
      </w:r>
      <w:r>
        <w:rPr>
          <w:w w:val="95"/>
        </w:rPr>
        <w:t>places that define individual and community identity, including through vibrant</w:t>
      </w:r>
      <w:r>
        <w:rPr>
          <w:spacing w:val="40"/>
        </w:rPr>
        <w:t xml:space="preserve"> </w:t>
      </w:r>
      <w:r>
        <w:t>and</w:t>
      </w:r>
      <w:r>
        <w:rPr>
          <w:spacing w:val="-4"/>
        </w:rPr>
        <w:t xml:space="preserve"> </w:t>
      </w:r>
      <w:r>
        <w:t>socially</w:t>
      </w:r>
      <w:r>
        <w:rPr>
          <w:spacing w:val="-4"/>
        </w:rPr>
        <w:t xml:space="preserve"> </w:t>
      </w:r>
      <w:r>
        <w:t>inclusive</w:t>
      </w:r>
      <w:r>
        <w:rPr>
          <w:spacing w:val="-4"/>
        </w:rPr>
        <w:t xml:space="preserve"> </w:t>
      </w:r>
      <w:r>
        <w:t>meeting</w:t>
      </w:r>
      <w:r>
        <w:rPr>
          <w:spacing w:val="-4"/>
        </w:rPr>
        <w:t xml:space="preserve"> </w:t>
      </w:r>
      <w:r>
        <w:t>places,</w:t>
      </w:r>
      <w:r>
        <w:rPr>
          <w:spacing w:val="-4"/>
        </w:rPr>
        <w:t xml:space="preserve"> </w:t>
      </w:r>
      <w:r>
        <w:t>such</w:t>
      </w:r>
      <w:r>
        <w:rPr>
          <w:spacing w:val="-4"/>
        </w:rPr>
        <w:t xml:space="preserve"> </w:t>
      </w:r>
      <w:r>
        <w:t>as</w:t>
      </w:r>
      <w:r>
        <w:rPr>
          <w:spacing w:val="-4"/>
        </w:rPr>
        <w:t xml:space="preserve"> </w:t>
      </w:r>
      <w:r>
        <w:t>community,</w:t>
      </w:r>
      <w:r>
        <w:rPr>
          <w:spacing w:val="-4"/>
        </w:rPr>
        <w:t xml:space="preserve"> </w:t>
      </w:r>
      <w:r>
        <w:t>entertainment, recreational, arts and cultural facilities.</w:t>
      </w:r>
    </w:p>
    <w:p w:rsidR="00610D79" w:rsidRDefault="005C135F">
      <w:pPr>
        <w:pStyle w:val="BodyText"/>
        <w:spacing w:before="11"/>
        <w:rPr>
          <w:sz w:val="6"/>
        </w:rPr>
      </w:pPr>
      <w:r>
        <w:pict>
          <v:group id="docshapegroup246" o:spid="_x0000_s1839" style="position:absolute;margin-left:56.7pt;margin-top:5.25pt;width:481.9pt;height:71.75pt;z-index:-15687168;mso-wrap-distance-left:0;mso-wrap-distance-right:0;mso-position-horizontal-relative:page" coordorigin="1134,105" coordsize="9638,1435">
            <v:shape id="docshape247" o:spid="_x0000_s1846" style="position:absolute;left:1133;top:107;width:9638;height:1430" coordorigin="1134,107" coordsize="9638,1430" path="m10772,107r-7300,l1134,107r,1430l3472,1537r7300,l10772,107xe" fillcolor="#f3f1ef" stroked="f">
              <v:path arrowok="t"/>
            </v:shape>
            <v:line id="_x0000_s1845" style="position:absolute" from="1134,107" to="3472,107" strokecolor="#796d6d" strokeweight=".25pt"/>
            <v:line id="_x0000_s1844" style="position:absolute" from="3472,107" to="10772,107" strokecolor="#796d6d" strokeweight=".25pt"/>
            <v:line id="_x0000_s1843" style="position:absolute" from="1134,1537" to="3472,1537" strokecolor="#796d6d" strokeweight=".25pt"/>
            <v:line id="_x0000_s1842" style="position:absolute" from="3472,1537" to="10772,1537" strokecolor="#796d6d" strokeweight=".25pt"/>
            <v:shape id="docshape248" o:spid="_x0000_s1841" type="#_x0000_t202" style="position:absolute;left:1303;top:239;width:1502;height:238" filled="f" stroked="f">
              <v:textbox inset="0,0,0,0">
                <w:txbxContent>
                  <w:p w:rsidR="00610D79" w:rsidRDefault="005C135F">
                    <w:pPr>
                      <w:spacing w:line="224" w:lineRule="exact"/>
                      <w:rPr>
                        <w:b/>
                        <w:sz w:val="20"/>
                      </w:rPr>
                    </w:pPr>
                    <w:r>
                      <w:rPr>
                        <w:b/>
                        <w:w w:val="90"/>
                        <w:sz w:val="20"/>
                      </w:rPr>
                      <w:t>Living</w:t>
                    </w:r>
                    <w:r>
                      <w:rPr>
                        <w:b/>
                        <w:spacing w:val="-1"/>
                        <w:w w:val="90"/>
                        <w:sz w:val="20"/>
                      </w:rPr>
                      <w:t xml:space="preserve"> </w:t>
                    </w:r>
                    <w:r>
                      <w:rPr>
                        <w:b/>
                        <w:spacing w:val="-2"/>
                        <w:w w:val="95"/>
                        <w:sz w:val="20"/>
                      </w:rPr>
                      <w:t>standards</w:t>
                    </w:r>
                  </w:p>
                </w:txbxContent>
              </v:textbox>
            </v:shape>
            <v:shape id="docshape249" o:spid="_x0000_s1840" type="#_x0000_t202" style="position:absolute;left:3585;top:239;width:6923;height:1195" filled="f" stroked="f">
              <v:textbox inset="0,0,0,0">
                <w:txbxContent>
                  <w:p w:rsidR="00610D79" w:rsidRDefault="005C135F">
                    <w:pPr>
                      <w:spacing w:line="249" w:lineRule="auto"/>
                      <w:ind w:right="18"/>
                      <w:rPr>
                        <w:sz w:val="20"/>
                      </w:rPr>
                    </w:pPr>
                    <w:r>
                      <w:rPr>
                        <w:sz w:val="20"/>
                      </w:rPr>
                      <w:t>Meeting</w:t>
                    </w:r>
                    <w:r>
                      <w:rPr>
                        <w:spacing w:val="-7"/>
                        <w:sz w:val="20"/>
                      </w:rPr>
                      <w:t xml:space="preserve"> </w:t>
                    </w:r>
                    <w:r>
                      <w:rPr>
                        <w:sz w:val="20"/>
                      </w:rPr>
                      <w:t>the</w:t>
                    </w:r>
                    <w:r>
                      <w:rPr>
                        <w:spacing w:val="-7"/>
                        <w:sz w:val="20"/>
                      </w:rPr>
                      <w:t xml:space="preserve"> </w:t>
                    </w:r>
                    <w:r>
                      <w:rPr>
                        <w:sz w:val="20"/>
                      </w:rPr>
                      <w:t>basic</w:t>
                    </w:r>
                    <w:r>
                      <w:rPr>
                        <w:spacing w:val="-7"/>
                        <w:sz w:val="20"/>
                      </w:rPr>
                      <w:t xml:space="preserve"> </w:t>
                    </w:r>
                    <w:r>
                      <w:rPr>
                        <w:sz w:val="20"/>
                      </w:rPr>
                      <w:t>needs</w:t>
                    </w:r>
                    <w:r>
                      <w:rPr>
                        <w:spacing w:val="-7"/>
                        <w:sz w:val="20"/>
                      </w:rPr>
                      <w:t xml:space="preserve"> </w:t>
                    </w:r>
                    <w:r>
                      <w:rPr>
                        <w:sz w:val="20"/>
                      </w:rPr>
                      <w:t>of</w:t>
                    </w:r>
                    <w:r>
                      <w:rPr>
                        <w:spacing w:val="-7"/>
                        <w:sz w:val="20"/>
                      </w:rPr>
                      <w:t xml:space="preserve"> </w:t>
                    </w:r>
                    <w:r>
                      <w:rPr>
                        <w:sz w:val="20"/>
                      </w:rPr>
                      <w:t>all</w:t>
                    </w:r>
                    <w:r>
                      <w:rPr>
                        <w:spacing w:val="-7"/>
                        <w:sz w:val="20"/>
                      </w:rPr>
                      <w:t xml:space="preserve"> </w:t>
                    </w:r>
                    <w:r>
                      <w:rPr>
                        <w:sz w:val="20"/>
                      </w:rPr>
                      <w:t>users</w:t>
                    </w:r>
                    <w:r>
                      <w:rPr>
                        <w:spacing w:val="-7"/>
                        <w:sz w:val="20"/>
                      </w:rPr>
                      <w:t xml:space="preserve"> </w:t>
                    </w:r>
                    <w:r>
                      <w:rPr>
                        <w:sz w:val="20"/>
                      </w:rPr>
                      <w:t>and</w:t>
                    </w:r>
                    <w:r>
                      <w:rPr>
                        <w:spacing w:val="-7"/>
                        <w:sz w:val="20"/>
                      </w:rPr>
                      <w:t xml:space="preserve"> </w:t>
                    </w:r>
                    <w:r>
                      <w:rPr>
                        <w:sz w:val="20"/>
                      </w:rPr>
                      <w:t>improving</w:t>
                    </w:r>
                    <w:r>
                      <w:rPr>
                        <w:spacing w:val="-7"/>
                        <w:sz w:val="20"/>
                      </w:rPr>
                      <w:t xml:space="preserve"> </w:t>
                    </w:r>
                    <w:r>
                      <w:rPr>
                        <w:sz w:val="20"/>
                      </w:rPr>
                      <w:t>the</w:t>
                    </w:r>
                    <w:r>
                      <w:rPr>
                        <w:spacing w:val="-7"/>
                        <w:sz w:val="20"/>
                      </w:rPr>
                      <w:t xml:space="preserve"> </w:t>
                    </w:r>
                    <w:r>
                      <w:rPr>
                        <w:sz w:val="20"/>
                      </w:rPr>
                      <w:t>standard</w:t>
                    </w:r>
                    <w:r>
                      <w:rPr>
                        <w:spacing w:val="-7"/>
                        <w:sz w:val="20"/>
                      </w:rPr>
                      <w:t xml:space="preserve"> </w:t>
                    </w:r>
                    <w:r>
                      <w:rPr>
                        <w:sz w:val="20"/>
                      </w:rPr>
                      <w:t>of</w:t>
                    </w:r>
                    <w:r>
                      <w:rPr>
                        <w:spacing w:val="-7"/>
                        <w:sz w:val="20"/>
                      </w:rPr>
                      <w:t xml:space="preserve"> </w:t>
                    </w:r>
                    <w:r>
                      <w:rPr>
                        <w:sz w:val="20"/>
                      </w:rPr>
                      <w:t>living</w:t>
                    </w:r>
                    <w:r>
                      <w:rPr>
                        <w:spacing w:val="-7"/>
                        <w:sz w:val="20"/>
                      </w:rPr>
                      <w:t xml:space="preserve"> </w:t>
                    </w:r>
                    <w:r>
                      <w:rPr>
                        <w:sz w:val="20"/>
                      </w:rPr>
                      <w:t>of</w:t>
                    </w:r>
                    <w:r>
                      <w:rPr>
                        <w:spacing w:val="-7"/>
                        <w:sz w:val="20"/>
                      </w:rPr>
                      <w:t xml:space="preserve"> </w:t>
                    </w:r>
                    <w:r>
                      <w:rPr>
                        <w:sz w:val="20"/>
                      </w:rPr>
                      <w:t xml:space="preserve">the </w:t>
                    </w:r>
                    <w:r>
                      <w:rPr>
                        <w:w w:val="95"/>
                        <w:sz w:val="20"/>
                      </w:rPr>
                      <w:t xml:space="preserve">community. This may include addressing equity issues (including cost-of-living, poverty or entrenched disadvantage), improving </w:t>
                    </w:r>
                    <w:proofErr w:type="spellStart"/>
                    <w:r>
                      <w:rPr>
                        <w:w w:val="95"/>
                        <w:sz w:val="20"/>
                      </w:rPr>
                      <w:t>liveability</w:t>
                    </w:r>
                    <w:proofErr w:type="spellEnd"/>
                    <w:r>
                      <w:rPr>
                        <w:w w:val="95"/>
                        <w:sz w:val="20"/>
                      </w:rPr>
                      <w:t xml:space="preserve"> and access (whether</w:t>
                    </w:r>
                    <w:r>
                      <w:rPr>
                        <w:spacing w:val="80"/>
                        <w:sz w:val="20"/>
                      </w:rPr>
                      <w:t xml:space="preserve"> </w:t>
                    </w:r>
                    <w:r>
                      <w:rPr>
                        <w:sz w:val="20"/>
                      </w:rPr>
                      <w:t>to</w:t>
                    </w:r>
                    <w:r>
                      <w:rPr>
                        <w:spacing w:val="-5"/>
                        <w:sz w:val="20"/>
                      </w:rPr>
                      <w:t xml:space="preserve"> </w:t>
                    </w:r>
                    <w:r>
                      <w:rPr>
                        <w:sz w:val="20"/>
                      </w:rPr>
                      <w:t>social</w:t>
                    </w:r>
                    <w:r>
                      <w:rPr>
                        <w:spacing w:val="-5"/>
                        <w:sz w:val="20"/>
                      </w:rPr>
                      <w:t xml:space="preserve"> </w:t>
                    </w:r>
                    <w:r>
                      <w:rPr>
                        <w:sz w:val="20"/>
                      </w:rPr>
                      <w:t>and</w:t>
                    </w:r>
                    <w:r>
                      <w:rPr>
                        <w:spacing w:val="-5"/>
                        <w:sz w:val="20"/>
                      </w:rPr>
                      <w:t xml:space="preserve"> </w:t>
                    </w:r>
                    <w:r>
                      <w:rPr>
                        <w:sz w:val="20"/>
                      </w:rPr>
                      <w:t>affordable</w:t>
                    </w:r>
                    <w:r>
                      <w:rPr>
                        <w:spacing w:val="-5"/>
                        <w:sz w:val="20"/>
                      </w:rPr>
                      <w:t xml:space="preserve"> </w:t>
                    </w:r>
                    <w:r>
                      <w:rPr>
                        <w:sz w:val="20"/>
                      </w:rPr>
                      <w:t>housing,</w:t>
                    </w:r>
                    <w:r>
                      <w:rPr>
                        <w:spacing w:val="-5"/>
                        <w:sz w:val="20"/>
                      </w:rPr>
                      <w:t xml:space="preserve"> </w:t>
                    </w:r>
                    <w:r>
                      <w:rPr>
                        <w:sz w:val="20"/>
                      </w:rPr>
                      <w:t>essential</w:t>
                    </w:r>
                    <w:r>
                      <w:rPr>
                        <w:spacing w:val="-5"/>
                        <w:sz w:val="20"/>
                      </w:rPr>
                      <w:t xml:space="preserve"> </w:t>
                    </w:r>
                    <w:r>
                      <w:rPr>
                        <w:sz w:val="20"/>
                      </w:rPr>
                      <w:t>ser</w:t>
                    </w:r>
                    <w:r>
                      <w:rPr>
                        <w:sz w:val="20"/>
                      </w:rPr>
                      <w:t>vices</w:t>
                    </w:r>
                    <w:r>
                      <w:rPr>
                        <w:spacing w:val="-5"/>
                        <w:sz w:val="20"/>
                      </w:rPr>
                      <w:t xml:space="preserve"> </w:t>
                    </w:r>
                    <w:r>
                      <w:rPr>
                        <w:sz w:val="20"/>
                      </w:rPr>
                      <w:t>or</w:t>
                    </w:r>
                    <w:r>
                      <w:rPr>
                        <w:spacing w:val="-5"/>
                        <w:sz w:val="20"/>
                      </w:rPr>
                      <w:t xml:space="preserve"> </w:t>
                    </w:r>
                    <w:r>
                      <w:rPr>
                        <w:sz w:val="20"/>
                      </w:rPr>
                      <w:t>utilities,</w:t>
                    </w:r>
                    <w:r>
                      <w:rPr>
                        <w:spacing w:val="-5"/>
                        <w:sz w:val="20"/>
                      </w:rPr>
                      <w:t xml:space="preserve"> </w:t>
                    </w:r>
                    <w:r>
                      <w:rPr>
                        <w:sz w:val="20"/>
                      </w:rPr>
                      <w:t>or</w:t>
                    </w:r>
                    <w:r>
                      <w:rPr>
                        <w:spacing w:val="-5"/>
                        <w:sz w:val="20"/>
                      </w:rPr>
                      <w:t xml:space="preserve"> </w:t>
                    </w:r>
                    <w:r>
                      <w:rPr>
                        <w:sz w:val="20"/>
                      </w:rPr>
                      <w:t>employment) and accommodating all users, including people with disability.</w:t>
                    </w:r>
                  </w:p>
                </w:txbxContent>
              </v:textbox>
            </v:shape>
            <w10:wrap type="topAndBottom" anchorx="page"/>
          </v:group>
        </w:pict>
      </w:r>
    </w:p>
    <w:p w:rsidR="00610D79" w:rsidRDefault="00610D79">
      <w:pPr>
        <w:pStyle w:val="BodyText"/>
        <w:spacing w:before="1"/>
        <w:rPr>
          <w:sz w:val="6"/>
        </w:rPr>
      </w:pPr>
    </w:p>
    <w:p w:rsidR="00610D79" w:rsidRDefault="00610D79">
      <w:pPr>
        <w:rPr>
          <w:sz w:val="6"/>
        </w:rPr>
        <w:sectPr w:rsidR="00610D79">
          <w:headerReference w:type="default" r:id="rId76"/>
          <w:pgSz w:w="11910" w:h="16840"/>
          <w:pgMar w:top="0" w:right="920" w:bottom="580" w:left="1020" w:header="0" w:footer="386" w:gutter="0"/>
          <w:cols w:space="720"/>
        </w:sectPr>
      </w:pPr>
    </w:p>
    <w:p w:rsidR="00610D79" w:rsidRDefault="005C135F">
      <w:pPr>
        <w:pStyle w:val="Heading6"/>
        <w:spacing w:before="53" w:line="249" w:lineRule="auto"/>
      </w:pPr>
      <w:r>
        <w:rPr>
          <w:spacing w:val="-2"/>
          <w:w w:val="95"/>
        </w:rPr>
        <w:t>Learning</w:t>
      </w:r>
      <w:r>
        <w:rPr>
          <w:spacing w:val="-10"/>
          <w:w w:val="95"/>
        </w:rPr>
        <w:t xml:space="preserve"> </w:t>
      </w:r>
      <w:r>
        <w:rPr>
          <w:spacing w:val="-2"/>
          <w:w w:val="95"/>
        </w:rPr>
        <w:t>and development</w:t>
      </w:r>
    </w:p>
    <w:p w:rsidR="00610D79" w:rsidRDefault="005C135F">
      <w:pPr>
        <w:pStyle w:val="BodyText"/>
        <w:spacing w:before="53" w:line="249" w:lineRule="auto"/>
        <w:ind w:left="283" w:right="198"/>
      </w:pPr>
      <w:r>
        <w:br w:type="column"/>
      </w:r>
      <w:r>
        <w:t>Improving</w:t>
      </w:r>
      <w:r>
        <w:rPr>
          <w:spacing w:val="-14"/>
        </w:rPr>
        <w:t xml:space="preserve"> </w:t>
      </w:r>
      <w:r>
        <w:t>educational</w:t>
      </w:r>
      <w:r>
        <w:rPr>
          <w:spacing w:val="-13"/>
        </w:rPr>
        <w:t xml:space="preserve"> </w:t>
      </w:r>
      <w:r>
        <w:t>outcomes</w:t>
      </w:r>
      <w:r>
        <w:rPr>
          <w:spacing w:val="-14"/>
        </w:rPr>
        <w:t xml:space="preserve"> </w:t>
      </w:r>
      <w:r>
        <w:t>and</w:t>
      </w:r>
      <w:r>
        <w:rPr>
          <w:spacing w:val="-13"/>
        </w:rPr>
        <w:t xml:space="preserve"> </w:t>
      </w:r>
      <w:r>
        <w:t>fostering</w:t>
      </w:r>
      <w:r>
        <w:rPr>
          <w:spacing w:val="-14"/>
        </w:rPr>
        <w:t xml:space="preserve"> </w:t>
      </w:r>
      <w:r>
        <w:t>skills</w:t>
      </w:r>
      <w:r>
        <w:rPr>
          <w:spacing w:val="-13"/>
        </w:rPr>
        <w:t xml:space="preserve"> </w:t>
      </w:r>
      <w:r>
        <w:t>development</w:t>
      </w:r>
      <w:r>
        <w:rPr>
          <w:spacing w:val="-14"/>
        </w:rPr>
        <w:t xml:space="preserve"> </w:t>
      </w:r>
      <w:r>
        <w:t>to</w:t>
      </w:r>
      <w:r>
        <w:rPr>
          <w:spacing w:val="-13"/>
        </w:rPr>
        <w:t xml:space="preserve"> </w:t>
      </w:r>
      <w:r>
        <w:t>build</w:t>
      </w:r>
      <w:r>
        <w:rPr>
          <w:spacing w:val="-14"/>
        </w:rPr>
        <w:t xml:space="preserve"> </w:t>
      </w:r>
      <w:r>
        <w:t>social capital and productivity at all stages of life, including through access to tertiary and technical education facilities.</w:t>
      </w:r>
    </w:p>
    <w:p w:rsidR="00610D79" w:rsidRDefault="00610D79">
      <w:pPr>
        <w:spacing w:line="249" w:lineRule="auto"/>
        <w:sectPr w:rsidR="00610D79">
          <w:type w:val="continuous"/>
          <w:pgSz w:w="11910" w:h="16840"/>
          <w:pgMar w:top="1360" w:right="920" w:bottom="0" w:left="1020" w:header="0" w:footer="386" w:gutter="0"/>
          <w:cols w:num="2" w:space="720" w:equalWidth="0">
            <w:col w:w="1507" w:space="775"/>
            <w:col w:w="7688"/>
          </w:cols>
        </w:sectPr>
      </w:pPr>
    </w:p>
    <w:p w:rsidR="00610D79" w:rsidRDefault="00610D79">
      <w:pPr>
        <w:pStyle w:val="BodyText"/>
        <w:rPr>
          <w:sz w:val="9"/>
        </w:rPr>
      </w:pPr>
    </w:p>
    <w:p w:rsidR="00610D79" w:rsidRDefault="005C135F">
      <w:pPr>
        <w:pStyle w:val="BodyText"/>
        <w:ind w:left="110"/>
      </w:pPr>
      <w:r>
        <w:pict>
          <v:group id="docshapegroup250" o:spid="_x0000_s1831" style="width:481.9pt;height:71.75pt;mso-position-horizontal-relative:char;mso-position-vertical-relative:line" coordsize="9638,1435">
            <v:shape id="docshape251" o:spid="_x0000_s1838" style="position:absolute;top:2;width:9638;height:1430" coordorigin=",3" coordsize="9638,1430" path="m9638,3l2339,3,,3,,1432r2339,l9638,1432,9638,3xe" fillcolor="#f3f1ef" stroked="f">
              <v:path arrowok="t"/>
            </v:shape>
            <v:line id="_x0000_s1837" style="position:absolute" from="0,3" to="2339,3" strokecolor="#796d6d" strokeweight=".25pt"/>
            <v:line id="_x0000_s1836" style="position:absolute" from="2339,3" to="9638,3" strokecolor="#796d6d" strokeweight=".25pt"/>
            <v:line id="_x0000_s1835" style="position:absolute" from="0,1432" to="2339,1432" strokecolor="#796d6d" strokeweight=".25pt"/>
            <v:line id="_x0000_s1834" style="position:absolute" from="2339,1432" to="9638,1432" strokecolor="#796d6d" strokeweight=".25pt"/>
            <v:shape id="docshape252" o:spid="_x0000_s1833" type="#_x0000_t202" style="position:absolute;left:170;top:134;width:1608;height:238" filled="f" stroked="f">
              <v:textbox inset="0,0,0,0">
                <w:txbxContent>
                  <w:p w:rsidR="00610D79" w:rsidRDefault="005C135F">
                    <w:pPr>
                      <w:spacing w:line="224" w:lineRule="exact"/>
                      <w:rPr>
                        <w:b/>
                        <w:sz w:val="20"/>
                      </w:rPr>
                    </w:pPr>
                    <w:r>
                      <w:rPr>
                        <w:b/>
                        <w:w w:val="95"/>
                        <w:sz w:val="20"/>
                      </w:rPr>
                      <w:t>Health</w:t>
                    </w:r>
                    <w:r>
                      <w:rPr>
                        <w:b/>
                        <w:spacing w:val="-2"/>
                        <w:sz w:val="20"/>
                      </w:rPr>
                      <w:t xml:space="preserve"> </w:t>
                    </w:r>
                    <w:r>
                      <w:rPr>
                        <w:b/>
                        <w:w w:val="95"/>
                        <w:sz w:val="20"/>
                      </w:rPr>
                      <w:t>and</w:t>
                    </w:r>
                    <w:r>
                      <w:rPr>
                        <w:b/>
                        <w:spacing w:val="-1"/>
                        <w:sz w:val="20"/>
                      </w:rPr>
                      <w:t xml:space="preserve"> </w:t>
                    </w:r>
                    <w:r>
                      <w:rPr>
                        <w:b/>
                        <w:spacing w:val="-2"/>
                        <w:w w:val="95"/>
                        <w:sz w:val="20"/>
                      </w:rPr>
                      <w:t>safety</w:t>
                    </w:r>
                  </w:p>
                </w:txbxContent>
              </v:textbox>
            </v:shape>
            <v:shape id="docshape253" o:spid="_x0000_s1832" type="#_x0000_t202" style="position:absolute;left:2451;top:134;width:6812;height:1195" filled="f" stroked="f">
              <v:textbox inset="0,0,0,0">
                <w:txbxContent>
                  <w:p w:rsidR="00610D79" w:rsidRDefault="005C135F">
                    <w:pPr>
                      <w:spacing w:line="249" w:lineRule="auto"/>
                      <w:rPr>
                        <w:sz w:val="20"/>
                      </w:rPr>
                    </w:pPr>
                    <w:r>
                      <w:rPr>
                        <w:sz w:val="20"/>
                      </w:rPr>
                      <w:t>Improving the health of the community through access to health serv</w:t>
                    </w:r>
                    <w:r>
                      <w:rPr>
                        <w:sz w:val="20"/>
                      </w:rPr>
                      <w:t xml:space="preserve">ices, recreation choices and environmental factors (for example, connectivity for </w:t>
                    </w:r>
                    <w:r>
                      <w:rPr>
                        <w:w w:val="95"/>
                        <w:sz w:val="20"/>
                      </w:rPr>
                      <w:t xml:space="preserve">virtual health, active transport, potable water quality and air quality). Improving </w:t>
                    </w:r>
                    <w:r>
                      <w:rPr>
                        <w:sz w:val="20"/>
                      </w:rPr>
                      <w:t>the</w:t>
                    </w:r>
                    <w:r>
                      <w:rPr>
                        <w:spacing w:val="-7"/>
                        <w:sz w:val="20"/>
                      </w:rPr>
                      <w:t xml:space="preserve"> </w:t>
                    </w:r>
                    <w:r>
                      <w:rPr>
                        <w:sz w:val="20"/>
                      </w:rPr>
                      <w:t>safety</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community</w:t>
                    </w:r>
                    <w:r>
                      <w:rPr>
                        <w:spacing w:val="-7"/>
                        <w:sz w:val="20"/>
                      </w:rPr>
                      <w:t xml:space="preserve"> </w:t>
                    </w:r>
                    <w:r>
                      <w:rPr>
                        <w:sz w:val="20"/>
                      </w:rPr>
                      <w:t>by</w:t>
                    </w:r>
                    <w:r>
                      <w:rPr>
                        <w:spacing w:val="-7"/>
                        <w:sz w:val="20"/>
                      </w:rPr>
                      <w:t xml:space="preserve"> </w:t>
                    </w:r>
                    <w:r>
                      <w:rPr>
                        <w:sz w:val="20"/>
                      </w:rPr>
                      <w:t>reducing</w:t>
                    </w:r>
                    <w:r>
                      <w:rPr>
                        <w:spacing w:val="-7"/>
                        <w:sz w:val="20"/>
                      </w:rPr>
                      <w:t xml:space="preserve"> </w:t>
                    </w:r>
                    <w:r>
                      <w:rPr>
                        <w:sz w:val="20"/>
                      </w:rPr>
                      <w:t>risks</w:t>
                    </w:r>
                    <w:r>
                      <w:rPr>
                        <w:spacing w:val="-7"/>
                        <w:sz w:val="20"/>
                      </w:rPr>
                      <w:t xml:space="preserve"> </w:t>
                    </w:r>
                    <w:r>
                      <w:rPr>
                        <w:sz w:val="20"/>
                      </w:rPr>
                      <w:t>and</w:t>
                    </w:r>
                    <w:r>
                      <w:rPr>
                        <w:spacing w:val="-7"/>
                        <w:sz w:val="20"/>
                      </w:rPr>
                      <w:t xml:space="preserve"> </w:t>
                    </w:r>
                    <w:r>
                      <w:rPr>
                        <w:sz w:val="20"/>
                      </w:rPr>
                      <w:t>improving</w:t>
                    </w:r>
                    <w:r>
                      <w:rPr>
                        <w:spacing w:val="-7"/>
                        <w:sz w:val="20"/>
                      </w:rPr>
                      <w:t xml:space="preserve"> </w:t>
                    </w:r>
                    <w:r>
                      <w:rPr>
                        <w:sz w:val="20"/>
                      </w:rPr>
                      <w:t>access</w:t>
                    </w:r>
                    <w:r>
                      <w:rPr>
                        <w:spacing w:val="-7"/>
                        <w:sz w:val="20"/>
                      </w:rPr>
                      <w:t xml:space="preserve"> </w:t>
                    </w:r>
                    <w:r>
                      <w:rPr>
                        <w:sz w:val="20"/>
                      </w:rPr>
                      <w:t>to</w:t>
                    </w:r>
                    <w:r>
                      <w:rPr>
                        <w:spacing w:val="-7"/>
                        <w:sz w:val="20"/>
                      </w:rPr>
                      <w:t xml:space="preserve"> </w:t>
                    </w:r>
                    <w:r>
                      <w:rPr>
                        <w:sz w:val="20"/>
                      </w:rPr>
                      <w:t xml:space="preserve">justice </w:t>
                    </w:r>
                    <w:r>
                      <w:rPr>
                        <w:spacing w:val="-2"/>
                        <w:sz w:val="20"/>
                      </w:rPr>
                      <w:t>services.</w:t>
                    </w:r>
                  </w:p>
                </w:txbxContent>
              </v:textbox>
            </v:shape>
            <w10:anchorlock/>
          </v:group>
        </w:pict>
      </w:r>
    </w:p>
    <w:p w:rsidR="00610D79" w:rsidRDefault="00610D79">
      <w:pPr>
        <w:sectPr w:rsidR="00610D79">
          <w:type w:val="continuous"/>
          <w:pgSz w:w="11910" w:h="16840"/>
          <w:pgMar w:top="1360" w:right="920" w:bottom="0" w:left="1020" w:header="0" w:footer="386" w:gutter="0"/>
          <w:cols w:space="720"/>
        </w:sectPr>
      </w:pPr>
    </w:p>
    <w:p w:rsidR="00610D79" w:rsidRDefault="005C135F">
      <w:pPr>
        <w:pStyle w:val="Heading6"/>
        <w:spacing w:before="89" w:line="249" w:lineRule="auto"/>
      </w:pPr>
      <w:r>
        <w:rPr>
          <w:w w:val="90"/>
        </w:rPr>
        <w:t xml:space="preserve">Economic and social </w:t>
      </w:r>
      <w:r>
        <w:rPr>
          <w:spacing w:val="-2"/>
        </w:rPr>
        <w:t>participation</w:t>
      </w:r>
    </w:p>
    <w:p w:rsidR="00610D79" w:rsidRDefault="005C135F">
      <w:pPr>
        <w:pStyle w:val="BodyText"/>
        <w:spacing w:before="89" w:line="249" w:lineRule="auto"/>
        <w:ind w:left="283" w:right="198"/>
      </w:pPr>
      <w:r>
        <w:br w:type="column"/>
      </w:r>
      <w:r>
        <w:t>Providing</w:t>
      </w:r>
      <w:r>
        <w:rPr>
          <w:spacing w:val="-13"/>
        </w:rPr>
        <w:t xml:space="preserve"> </w:t>
      </w:r>
      <w:r>
        <w:t>appropriate</w:t>
      </w:r>
      <w:r>
        <w:rPr>
          <w:spacing w:val="-13"/>
        </w:rPr>
        <w:t xml:space="preserve"> </w:t>
      </w:r>
      <w:r>
        <w:t>access</w:t>
      </w:r>
      <w:r>
        <w:rPr>
          <w:spacing w:val="-13"/>
        </w:rPr>
        <w:t xml:space="preserve"> </w:t>
      </w:r>
      <w:r>
        <w:t>to</w:t>
      </w:r>
      <w:r>
        <w:rPr>
          <w:spacing w:val="-13"/>
        </w:rPr>
        <w:t xml:space="preserve"> </w:t>
      </w:r>
      <w:r>
        <w:t>desired</w:t>
      </w:r>
      <w:r>
        <w:rPr>
          <w:spacing w:val="-13"/>
        </w:rPr>
        <w:t xml:space="preserve"> </w:t>
      </w:r>
      <w:r>
        <w:t>goods</w:t>
      </w:r>
      <w:r>
        <w:rPr>
          <w:spacing w:val="-13"/>
        </w:rPr>
        <w:t xml:space="preserve"> </w:t>
      </w:r>
      <w:r>
        <w:t>and</w:t>
      </w:r>
      <w:r>
        <w:rPr>
          <w:spacing w:val="-13"/>
        </w:rPr>
        <w:t xml:space="preserve"> </w:t>
      </w:r>
      <w:r>
        <w:t>services,</w:t>
      </w:r>
      <w:r>
        <w:rPr>
          <w:spacing w:val="-13"/>
        </w:rPr>
        <w:t xml:space="preserve"> </w:t>
      </w:r>
      <w:r>
        <w:t>including</w:t>
      </w:r>
      <w:r>
        <w:rPr>
          <w:spacing w:val="-13"/>
        </w:rPr>
        <w:t xml:space="preserve"> </w:t>
      </w:r>
      <w:r>
        <w:t>where access is facilitated digitally.</w:t>
      </w:r>
    </w:p>
    <w:p w:rsidR="00610D79" w:rsidRDefault="00610D79">
      <w:pPr>
        <w:spacing w:line="249" w:lineRule="auto"/>
        <w:sectPr w:rsidR="00610D79">
          <w:type w:val="continuous"/>
          <w:pgSz w:w="11910" w:h="16840"/>
          <w:pgMar w:top="1360" w:right="920" w:bottom="0" w:left="1020" w:header="0" w:footer="386" w:gutter="0"/>
          <w:cols w:num="2" w:space="720" w:equalWidth="0">
            <w:col w:w="2159" w:space="123"/>
            <w:col w:w="7688"/>
          </w:cols>
        </w:sectPr>
      </w:pPr>
    </w:p>
    <w:p w:rsidR="00610D79" w:rsidRDefault="00610D79">
      <w:pPr>
        <w:pStyle w:val="BodyText"/>
        <w:spacing w:before="6"/>
        <w:rPr>
          <w:sz w:val="29"/>
        </w:rPr>
      </w:pPr>
    </w:p>
    <w:p w:rsidR="00610D79" w:rsidRDefault="005C135F">
      <w:pPr>
        <w:pStyle w:val="BodyText"/>
        <w:spacing w:line="20" w:lineRule="exact"/>
        <w:ind w:left="108"/>
        <w:rPr>
          <w:sz w:val="2"/>
        </w:rPr>
      </w:pPr>
      <w:r>
        <w:rPr>
          <w:sz w:val="2"/>
        </w:rPr>
      </w:r>
      <w:r>
        <w:rPr>
          <w:sz w:val="2"/>
        </w:rPr>
        <w:pict>
          <v:group id="docshapegroup254" o:spid="_x0000_s1828" style="width:481.9pt;height:.5pt;mso-position-horizontal-relative:char;mso-position-vertical-relative:line" coordsize="9638,10">
            <v:line id="_x0000_s1830" style="position:absolute" from="0,5" to="2339,5" strokecolor="#00556f" strokeweight=".5pt"/>
            <v:line id="_x0000_s1829" style="position:absolute" from="2339,5" to="9638,5" strokecolor="#00556f" strokeweight=".5pt"/>
            <w10:anchorlock/>
          </v:group>
        </w:pict>
      </w:r>
    </w:p>
    <w:p w:rsidR="00610D79" w:rsidRDefault="00610D79">
      <w:pPr>
        <w:pStyle w:val="BodyText"/>
      </w:pPr>
    </w:p>
    <w:p w:rsidR="00610D79" w:rsidRDefault="00610D79">
      <w:pPr>
        <w:sectPr w:rsidR="00610D79">
          <w:type w:val="continuous"/>
          <w:pgSz w:w="11910" w:h="16840"/>
          <w:pgMar w:top="1360" w:right="920" w:bottom="0" w:left="1020" w:header="0" w:footer="386" w:gutter="0"/>
          <w:cols w:space="720"/>
        </w:sectPr>
      </w:pPr>
    </w:p>
    <w:p w:rsidR="00610D79" w:rsidRDefault="005C135F">
      <w:pPr>
        <w:pStyle w:val="BodyText"/>
        <w:spacing w:before="6"/>
        <w:rPr>
          <w:sz w:val="26"/>
        </w:rPr>
      </w:pPr>
      <w:r>
        <w:pict>
          <v:group id="docshapegroup255" o:spid="_x0000_s1821" style="position:absolute;margin-left:572.45pt;margin-top:-.1pt;width:22.95pt;height:842.15pt;z-index:15771648;mso-position-horizontal-relative:page;mso-position-vertical-relative:page" coordorigin="11449,-2" coordsize="459,16843">
            <v:shape id="docshape256" o:spid="_x0000_s1827" style="position:absolute;left:11451;width:454;height:3370" coordorigin="11452" coordsize="454,3370" path="m11452,r,3199l11465,3265r37,54l11556,3356r66,13l11906,3369e" filled="f" strokecolor="#00556f" strokeweight=".25pt">
              <v:path arrowok="t"/>
            </v:shape>
            <v:shape id="docshape257" o:spid="_x0000_s1826"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258" o:spid="_x0000_s1825"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259" o:spid="_x0000_s1824"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260" o:spid="_x0000_s1823" style="position:absolute;left:11451;top:3374;width:454;height:3362" coordorigin="11452,3374" coordsize="454,3362" path="m11906,3374r-284,l11556,3387r-54,37l11465,3478r-13,66l11452,6566r13,66l11502,6686r54,36l11622,6736r284,l11906,3374xe" fillcolor="#1f3f4e" stroked="f">
              <v:path arrowok="t"/>
            </v:shape>
            <v:shape id="docshape261" o:spid="_x0000_s1822"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262" o:spid="_x0000_s1820" type="#_x0000_t202" style="position:absolute;margin-left:578.8pt;margin-top:743pt;width:10.6pt;height:29.4pt;z-index:1577216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263" o:spid="_x0000_s1819" type="#_x0000_t202" style="position:absolute;margin-left:578.8pt;margin-top:552.1pt;width:10.6pt;height:74.8pt;z-index:1577267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264" o:spid="_x0000_s1818" type="#_x0000_t202" style="position:absolute;margin-left:578.8pt;margin-top:361.35pt;width:10.6pt;height:119.6pt;z-index:1577318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265" o:spid="_x0000_s1817" type="#_x0000_t202" style="position:absolute;margin-left:578.8pt;margin-top:191.7pt;width:10.6pt;height:122.4pt;z-index:1577369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266" o:spid="_x0000_s1816" type="#_x0000_t202" style="position:absolute;margin-left:578.8pt;margin-top:61.35pt;width:10.6pt;height:45.95pt;z-index:1577420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pStyle w:val="Heading5"/>
        <w:spacing w:line="204" w:lineRule="auto"/>
      </w:pPr>
      <w:r>
        <w:rPr>
          <w:color w:val="346A81"/>
          <w:w w:val="80"/>
        </w:rPr>
        <w:t>Defining</w:t>
      </w:r>
      <w:r>
        <w:rPr>
          <w:color w:val="346A81"/>
          <w:spacing w:val="-6"/>
          <w:w w:val="80"/>
        </w:rPr>
        <w:t xml:space="preserve"> </w:t>
      </w:r>
      <w:r>
        <w:rPr>
          <w:color w:val="346A81"/>
          <w:w w:val="80"/>
        </w:rPr>
        <w:t>quality-of-life,</w:t>
      </w:r>
      <w:r>
        <w:rPr>
          <w:color w:val="346A81"/>
          <w:spacing w:val="-4"/>
          <w:w w:val="80"/>
        </w:rPr>
        <w:t xml:space="preserve"> </w:t>
      </w:r>
      <w:r>
        <w:rPr>
          <w:color w:val="346A81"/>
          <w:w w:val="80"/>
        </w:rPr>
        <w:t>sustainability</w:t>
      </w:r>
      <w:r>
        <w:rPr>
          <w:color w:val="346A81"/>
          <w:spacing w:val="-3"/>
          <w:w w:val="80"/>
        </w:rPr>
        <w:t xml:space="preserve"> </w:t>
      </w:r>
      <w:r>
        <w:rPr>
          <w:color w:val="346A81"/>
          <w:w w:val="80"/>
        </w:rPr>
        <w:t xml:space="preserve">and </w:t>
      </w:r>
      <w:r>
        <w:rPr>
          <w:color w:val="346A81"/>
          <w:spacing w:val="-2"/>
          <w:w w:val="85"/>
        </w:rPr>
        <w:t>resilience outcomes in your proposal</w:t>
      </w:r>
    </w:p>
    <w:p w:rsidR="00610D79" w:rsidRDefault="005C135F">
      <w:pPr>
        <w:pStyle w:val="BodyText"/>
        <w:spacing w:before="108" w:line="249" w:lineRule="auto"/>
        <w:ind w:left="113"/>
      </w:pPr>
      <w:r>
        <w:t xml:space="preserve">Investments that are motivated by improving social </w:t>
      </w:r>
      <w:r>
        <w:rPr>
          <w:w w:val="95"/>
        </w:rPr>
        <w:t xml:space="preserve">outcomes (which improve quality-of-life, sustainability </w:t>
      </w:r>
      <w:r>
        <w:t>and</w:t>
      </w:r>
      <w:r>
        <w:rPr>
          <w:spacing w:val="-14"/>
        </w:rPr>
        <w:t xml:space="preserve"> </w:t>
      </w:r>
      <w:r>
        <w:t>resilience)</w:t>
      </w:r>
      <w:r>
        <w:rPr>
          <w:spacing w:val="-14"/>
        </w:rPr>
        <w:t xml:space="preserve"> </w:t>
      </w:r>
      <w:r>
        <w:t>are</w:t>
      </w:r>
      <w:r>
        <w:rPr>
          <w:spacing w:val="-14"/>
        </w:rPr>
        <w:t xml:space="preserve"> </w:t>
      </w:r>
      <w:r>
        <w:t>often</w:t>
      </w:r>
      <w:r>
        <w:rPr>
          <w:spacing w:val="-14"/>
        </w:rPr>
        <w:t xml:space="preserve"> </w:t>
      </w:r>
      <w:r>
        <w:t>aligned</w:t>
      </w:r>
      <w:r>
        <w:rPr>
          <w:spacing w:val="-14"/>
        </w:rPr>
        <w:t xml:space="preserve"> </w:t>
      </w:r>
      <w:r>
        <w:t>to</w:t>
      </w:r>
      <w:r>
        <w:rPr>
          <w:spacing w:val="-14"/>
        </w:rPr>
        <w:t xml:space="preserve"> </w:t>
      </w:r>
      <w:r>
        <w:t>national,</w:t>
      </w:r>
      <w:r>
        <w:rPr>
          <w:spacing w:val="-14"/>
        </w:rPr>
        <w:t xml:space="preserve"> </w:t>
      </w:r>
      <w:r>
        <w:t>state</w:t>
      </w:r>
      <w:r>
        <w:rPr>
          <w:spacing w:val="-14"/>
        </w:rPr>
        <w:t xml:space="preserve"> </w:t>
      </w:r>
      <w:r>
        <w:t xml:space="preserve">and </w:t>
      </w:r>
      <w:r>
        <w:rPr>
          <w:w w:val="95"/>
        </w:rPr>
        <w:t>territory policy objectives. For example, the Australia</w:t>
      </w:r>
      <w:r>
        <w:rPr>
          <w:w w:val="95"/>
        </w:rPr>
        <w:t xml:space="preserve">n </w:t>
      </w:r>
      <w:r>
        <w:t xml:space="preserve">Government’s </w:t>
      </w:r>
      <w:proofErr w:type="gramStart"/>
      <w:r>
        <w:rPr>
          <w:i/>
        </w:rPr>
        <w:t>Closing</w:t>
      </w:r>
      <w:proofErr w:type="gramEnd"/>
      <w:r>
        <w:rPr>
          <w:i/>
        </w:rPr>
        <w:t xml:space="preserve"> the Gap </w:t>
      </w:r>
      <w:r>
        <w:t xml:space="preserve">agenda seeks to overcome the inequality experienced by Aboriginal </w:t>
      </w:r>
      <w:r>
        <w:rPr>
          <w:w w:val="95"/>
        </w:rPr>
        <w:t xml:space="preserve">and Torres Strait Islander peoples, with targets across </w:t>
      </w:r>
      <w:r>
        <w:t xml:space="preserve">health, education, employment, cultural and other </w:t>
      </w:r>
      <w:r>
        <w:rPr>
          <w:spacing w:val="-2"/>
        </w:rPr>
        <w:t>outcomes.</w:t>
      </w:r>
    </w:p>
    <w:p w:rsidR="00610D79" w:rsidRDefault="005C135F">
      <w:pPr>
        <w:pStyle w:val="BodyText"/>
        <w:spacing w:before="177" w:line="249" w:lineRule="auto"/>
        <w:ind w:left="113" w:right="236"/>
      </w:pPr>
      <w:r>
        <w:t>If your problems and opportunities are moti</w:t>
      </w:r>
      <w:r>
        <w:t>vated by</w:t>
      </w:r>
      <w:r>
        <w:rPr>
          <w:spacing w:val="-14"/>
        </w:rPr>
        <w:t xml:space="preserve"> </w:t>
      </w:r>
      <w:r>
        <w:t>improving</w:t>
      </w:r>
      <w:r>
        <w:rPr>
          <w:spacing w:val="-14"/>
        </w:rPr>
        <w:t xml:space="preserve"> </w:t>
      </w:r>
      <w:r>
        <w:t>social</w:t>
      </w:r>
      <w:r>
        <w:rPr>
          <w:spacing w:val="-14"/>
        </w:rPr>
        <w:t xml:space="preserve"> </w:t>
      </w:r>
      <w:r>
        <w:t>outcomes,</w:t>
      </w:r>
      <w:r>
        <w:rPr>
          <w:spacing w:val="-14"/>
        </w:rPr>
        <w:t xml:space="preserve"> </w:t>
      </w:r>
      <w:r>
        <w:t>we</w:t>
      </w:r>
      <w:r>
        <w:rPr>
          <w:spacing w:val="-14"/>
        </w:rPr>
        <w:t xml:space="preserve"> </w:t>
      </w:r>
      <w:r>
        <w:t>recommend</w:t>
      </w:r>
      <w:r>
        <w:rPr>
          <w:spacing w:val="-14"/>
        </w:rPr>
        <w:t xml:space="preserve"> </w:t>
      </w:r>
      <w:r>
        <w:t xml:space="preserve">you </w:t>
      </w:r>
      <w:r>
        <w:rPr>
          <w:w w:val="95"/>
        </w:rPr>
        <w:t xml:space="preserve">consider quality-of-life, sustainability and resilience </w:t>
      </w:r>
      <w:r>
        <w:t xml:space="preserve">impacts in your </w:t>
      </w:r>
      <w:r>
        <w:rPr>
          <w:b/>
        </w:rPr>
        <w:t xml:space="preserve">Stage 1 </w:t>
      </w:r>
      <w:r>
        <w:t>process by:</w:t>
      </w:r>
    </w:p>
    <w:p w:rsidR="00610D79" w:rsidRDefault="005C135F">
      <w:pPr>
        <w:spacing w:before="8"/>
      </w:pPr>
      <w:r>
        <w:br w:type="column"/>
      </w:r>
    </w:p>
    <w:p w:rsidR="00610D79" w:rsidRDefault="005C135F">
      <w:pPr>
        <w:pStyle w:val="ListParagraph"/>
        <w:numPr>
          <w:ilvl w:val="0"/>
          <w:numId w:val="38"/>
        </w:numPr>
        <w:tabs>
          <w:tab w:val="left" w:pos="341"/>
        </w:tabs>
        <w:spacing w:before="1" w:line="247" w:lineRule="auto"/>
        <w:ind w:right="301"/>
        <w:rPr>
          <w:sz w:val="20"/>
        </w:rPr>
      </w:pPr>
      <w:r>
        <w:rPr>
          <w:sz w:val="20"/>
        </w:rPr>
        <w:t>demonstrating alignment – considering how addressing</w:t>
      </w:r>
      <w:r>
        <w:rPr>
          <w:spacing w:val="-9"/>
          <w:sz w:val="20"/>
        </w:rPr>
        <w:t xml:space="preserve"> </w:t>
      </w:r>
      <w:r>
        <w:rPr>
          <w:sz w:val="20"/>
        </w:rPr>
        <w:t>the</w:t>
      </w:r>
      <w:r>
        <w:rPr>
          <w:spacing w:val="-9"/>
          <w:sz w:val="20"/>
        </w:rPr>
        <w:t xml:space="preserve"> </w:t>
      </w:r>
      <w:r>
        <w:rPr>
          <w:sz w:val="20"/>
        </w:rPr>
        <w:t>problem</w:t>
      </w:r>
      <w:r>
        <w:rPr>
          <w:spacing w:val="-9"/>
          <w:sz w:val="20"/>
        </w:rPr>
        <w:t xml:space="preserve"> </w:t>
      </w:r>
      <w:r>
        <w:rPr>
          <w:sz w:val="20"/>
        </w:rPr>
        <w:t>or</w:t>
      </w:r>
      <w:r>
        <w:rPr>
          <w:spacing w:val="-9"/>
          <w:sz w:val="20"/>
        </w:rPr>
        <w:t xml:space="preserve"> </w:t>
      </w:r>
      <w:r>
        <w:rPr>
          <w:sz w:val="20"/>
        </w:rPr>
        <w:t>seizing</w:t>
      </w:r>
      <w:r>
        <w:rPr>
          <w:spacing w:val="-9"/>
          <w:sz w:val="20"/>
        </w:rPr>
        <w:t xml:space="preserve"> </w:t>
      </w:r>
      <w:r>
        <w:rPr>
          <w:sz w:val="20"/>
        </w:rPr>
        <w:t>the</w:t>
      </w:r>
      <w:r>
        <w:rPr>
          <w:spacing w:val="-9"/>
          <w:sz w:val="20"/>
        </w:rPr>
        <w:t xml:space="preserve"> </w:t>
      </w:r>
      <w:r>
        <w:rPr>
          <w:sz w:val="20"/>
        </w:rPr>
        <w:t>opportunity aligns with relevant national, state and territory government goals, policies and objectives</w:t>
      </w:r>
    </w:p>
    <w:p w:rsidR="00610D79" w:rsidRDefault="005C135F">
      <w:pPr>
        <w:pStyle w:val="ListParagraph"/>
        <w:numPr>
          <w:ilvl w:val="0"/>
          <w:numId w:val="38"/>
        </w:numPr>
        <w:tabs>
          <w:tab w:val="left" w:pos="341"/>
        </w:tabs>
        <w:spacing w:line="244" w:lineRule="auto"/>
        <w:ind w:right="735"/>
        <w:rPr>
          <w:sz w:val="20"/>
        </w:rPr>
      </w:pPr>
      <w:r>
        <w:rPr>
          <w:sz w:val="20"/>
        </w:rPr>
        <w:t>establishing the case for change – how the underlying</w:t>
      </w:r>
      <w:r>
        <w:rPr>
          <w:spacing w:val="-11"/>
          <w:sz w:val="20"/>
        </w:rPr>
        <w:t xml:space="preserve"> </w:t>
      </w:r>
      <w:r>
        <w:rPr>
          <w:sz w:val="20"/>
        </w:rPr>
        <w:t>problems</w:t>
      </w:r>
      <w:r>
        <w:rPr>
          <w:spacing w:val="-11"/>
          <w:sz w:val="20"/>
        </w:rPr>
        <w:t xml:space="preserve"> </w:t>
      </w:r>
      <w:r>
        <w:rPr>
          <w:sz w:val="20"/>
        </w:rPr>
        <w:t>and</w:t>
      </w:r>
      <w:r>
        <w:rPr>
          <w:spacing w:val="-11"/>
          <w:sz w:val="20"/>
        </w:rPr>
        <w:t xml:space="preserve"> </w:t>
      </w:r>
      <w:r>
        <w:rPr>
          <w:sz w:val="20"/>
        </w:rPr>
        <w:t>opportunities</w:t>
      </w:r>
      <w:r>
        <w:rPr>
          <w:spacing w:val="-11"/>
          <w:sz w:val="20"/>
        </w:rPr>
        <w:t xml:space="preserve"> </w:t>
      </w:r>
      <w:r>
        <w:rPr>
          <w:sz w:val="20"/>
        </w:rPr>
        <w:t>affect quality-of-life,</w:t>
      </w:r>
      <w:r>
        <w:rPr>
          <w:spacing w:val="-7"/>
          <w:sz w:val="20"/>
        </w:rPr>
        <w:t xml:space="preserve"> </w:t>
      </w:r>
      <w:r>
        <w:rPr>
          <w:sz w:val="20"/>
        </w:rPr>
        <w:t>sustainability</w:t>
      </w:r>
      <w:r>
        <w:rPr>
          <w:spacing w:val="-7"/>
          <w:sz w:val="20"/>
        </w:rPr>
        <w:t xml:space="preserve"> </w:t>
      </w:r>
      <w:r>
        <w:rPr>
          <w:sz w:val="20"/>
        </w:rPr>
        <w:t>and/or</w:t>
      </w:r>
      <w:r>
        <w:rPr>
          <w:spacing w:val="-7"/>
          <w:sz w:val="20"/>
        </w:rPr>
        <w:t xml:space="preserve"> </w:t>
      </w:r>
      <w:r>
        <w:rPr>
          <w:sz w:val="20"/>
        </w:rPr>
        <w:t>resilience</w:t>
      </w:r>
    </w:p>
    <w:p w:rsidR="00610D79" w:rsidRDefault="005C135F">
      <w:pPr>
        <w:pStyle w:val="ListParagraph"/>
        <w:numPr>
          <w:ilvl w:val="0"/>
          <w:numId w:val="38"/>
        </w:numPr>
        <w:tabs>
          <w:tab w:val="left" w:pos="341"/>
        </w:tabs>
        <w:spacing w:before="83" w:line="247" w:lineRule="auto"/>
        <w:ind w:right="411"/>
        <w:rPr>
          <w:sz w:val="20"/>
        </w:rPr>
      </w:pPr>
      <w:r>
        <w:rPr>
          <w:sz w:val="20"/>
        </w:rPr>
        <w:t xml:space="preserve">establishing </w:t>
      </w:r>
      <w:r>
        <w:rPr>
          <w:sz w:val="20"/>
        </w:rPr>
        <w:t xml:space="preserve">the investment logic – describing how the proposal can change quality-of-life, </w:t>
      </w:r>
      <w:r>
        <w:rPr>
          <w:w w:val="95"/>
          <w:sz w:val="20"/>
        </w:rPr>
        <w:t xml:space="preserve">sustainability and/or resilience outcomes and the </w:t>
      </w:r>
      <w:r>
        <w:rPr>
          <w:sz w:val="20"/>
        </w:rPr>
        <w:t>potential size of the change</w:t>
      </w:r>
    </w:p>
    <w:p w:rsidR="00610D79" w:rsidRDefault="005C135F">
      <w:pPr>
        <w:pStyle w:val="ListParagraph"/>
        <w:numPr>
          <w:ilvl w:val="0"/>
          <w:numId w:val="38"/>
        </w:numPr>
        <w:tabs>
          <w:tab w:val="left" w:pos="341"/>
        </w:tabs>
        <w:ind w:right="516"/>
        <w:rPr>
          <w:sz w:val="20"/>
        </w:rPr>
      </w:pPr>
      <w:proofErr w:type="gramStart"/>
      <w:r>
        <w:rPr>
          <w:w w:val="95"/>
          <w:sz w:val="20"/>
        </w:rPr>
        <w:t>linking</w:t>
      </w:r>
      <w:proofErr w:type="gramEnd"/>
      <w:r>
        <w:rPr>
          <w:w w:val="95"/>
          <w:sz w:val="20"/>
        </w:rPr>
        <w:t xml:space="preserve"> to our quality-of-life, sustainability and/or </w:t>
      </w:r>
      <w:r>
        <w:rPr>
          <w:sz w:val="20"/>
        </w:rPr>
        <w:t>resilience themes.</w:t>
      </w:r>
    </w:p>
    <w:p w:rsidR="00610D79" w:rsidRDefault="005C135F">
      <w:pPr>
        <w:pStyle w:val="BodyText"/>
        <w:spacing w:before="125" w:line="249" w:lineRule="auto"/>
        <w:ind w:left="113" w:right="435"/>
      </w:pPr>
      <w:r>
        <w:rPr>
          <w:b/>
          <w:w w:val="95"/>
        </w:rPr>
        <w:t xml:space="preserve">Box 22 </w:t>
      </w:r>
      <w:r>
        <w:rPr>
          <w:w w:val="95"/>
        </w:rPr>
        <w:t xml:space="preserve">in </w:t>
      </w:r>
      <w:hyperlink w:anchor="_bookmark21" w:history="1">
        <w:r>
          <w:rPr>
            <w:b/>
            <w:color w:val="00556F"/>
            <w:w w:val="95"/>
          </w:rPr>
          <w:t>Section 3.3</w:t>
        </w:r>
      </w:hyperlink>
      <w:r>
        <w:rPr>
          <w:b/>
          <w:color w:val="00556F"/>
          <w:w w:val="95"/>
        </w:rPr>
        <w:t xml:space="preserve"> </w:t>
      </w:r>
      <w:r>
        <w:rPr>
          <w:w w:val="95"/>
        </w:rPr>
        <w:t xml:space="preserve">provides examples of Priority </w:t>
      </w:r>
      <w:r>
        <w:t>List proposals with strong social objectives.</w:t>
      </w:r>
    </w:p>
    <w:p w:rsidR="00610D79" w:rsidRDefault="00610D79">
      <w:pPr>
        <w:spacing w:line="249" w:lineRule="auto"/>
        <w:sectPr w:rsidR="00610D79">
          <w:type w:val="continuous"/>
          <w:pgSz w:w="11910" w:h="16840"/>
          <w:pgMar w:top="1360" w:right="920" w:bottom="0" w:left="1020" w:header="0" w:footer="386" w:gutter="0"/>
          <w:cols w:num="2" w:space="720" w:equalWidth="0">
            <w:col w:w="4832" w:space="129"/>
            <w:col w:w="5009"/>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pPr>
    </w:p>
    <w:p w:rsidR="00610D79" w:rsidRDefault="00610D79">
      <w:pPr>
        <w:sectPr w:rsidR="00610D79">
          <w:headerReference w:type="even" r:id="rId77"/>
          <w:footerReference w:type="even" r:id="rId78"/>
          <w:footerReference w:type="default" r:id="rId79"/>
          <w:pgSz w:w="11910" w:h="16840"/>
          <w:pgMar w:top="600" w:right="920" w:bottom="580" w:left="1020" w:header="410" w:footer="386" w:gutter="0"/>
          <w:pgNumType w:start="20"/>
          <w:cols w:space="720"/>
        </w:sectPr>
      </w:pPr>
    </w:p>
    <w:p w:rsidR="00610D79" w:rsidRDefault="005C135F">
      <w:pPr>
        <w:pStyle w:val="Heading4"/>
        <w:spacing w:line="249" w:lineRule="auto"/>
        <w:ind w:right="251"/>
      </w:pPr>
      <w:r>
        <w:rPr>
          <w:color w:val="854050"/>
          <w:spacing w:val="-2"/>
          <w:w w:val="95"/>
        </w:rPr>
        <w:t>Problems</w:t>
      </w:r>
      <w:r>
        <w:rPr>
          <w:color w:val="854050"/>
          <w:spacing w:val="-12"/>
          <w:w w:val="95"/>
        </w:rPr>
        <w:t xml:space="preserve"> </w:t>
      </w:r>
      <w:r>
        <w:rPr>
          <w:color w:val="854050"/>
          <w:spacing w:val="-2"/>
          <w:w w:val="95"/>
        </w:rPr>
        <w:t>and</w:t>
      </w:r>
      <w:r>
        <w:rPr>
          <w:color w:val="854050"/>
          <w:spacing w:val="-11"/>
          <w:w w:val="95"/>
        </w:rPr>
        <w:t xml:space="preserve"> </w:t>
      </w:r>
      <w:r>
        <w:rPr>
          <w:color w:val="854050"/>
          <w:spacing w:val="-2"/>
          <w:w w:val="95"/>
        </w:rPr>
        <w:t>opportunities</w:t>
      </w:r>
      <w:r>
        <w:rPr>
          <w:color w:val="854050"/>
          <w:spacing w:val="-11"/>
          <w:w w:val="95"/>
        </w:rPr>
        <w:t xml:space="preserve"> </w:t>
      </w:r>
      <w:r>
        <w:rPr>
          <w:color w:val="854050"/>
          <w:spacing w:val="-2"/>
          <w:w w:val="95"/>
        </w:rPr>
        <w:t>with</w:t>
      </w:r>
      <w:r>
        <w:rPr>
          <w:color w:val="854050"/>
          <w:spacing w:val="-12"/>
          <w:w w:val="95"/>
        </w:rPr>
        <w:t xml:space="preserve"> </w:t>
      </w:r>
      <w:r>
        <w:rPr>
          <w:color w:val="854050"/>
          <w:spacing w:val="-2"/>
          <w:w w:val="95"/>
        </w:rPr>
        <w:t xml:space="preserve">a </w:t>
      </w:r>
      <w:r>
        <w:rPr>
          <w:color w:val="854050"/>
        </w:rPr>
        <w:t>defined equity objective</w:t>
      </w:r>
    </w:p>
    <w:p w:rsidR="00610D79" w:rsidRDefault="005C135F">
      <w:pPr>
        <w:pStyle w:val="BodyText"/>
        <w:spacing w:before="99" w:line="244" w:lineRule="auto"/>
        <w:ind w:left="113"/>
      </w:pPr>
      <w:r>
        <w:t>For proposals where there is a defined equity objective,</w:t>
      </w:r>
      <w:r>
        <w:rPr>
          <w:spacing w:val="-5"/>
        </w:rPr>
        <w:t xml:space="preserve"> </w:t>
      </w:r>
      <w:r>
        <w:t>we</w:t>
      </w:r>
      <w:r>
        <w:rPr>
          <w:spacing w:val="-5"/>
        </w:rPr>
        <w:t xml:space="preserve"> </w:t>
      </w:r>
      <w:r>
        <w:t>expect</w:t>
      </w:r>
      <w:r>
        <w:rPr>
          <w:spacing w:val="-5"/>
        </w:rPr>
        <w:t xml:space="preserve"> </w:t>
      </w:r>
      <w:r>
        <w:t>you</w:t>
      </w:r>
      <w:r>
        <w:rPr>
          <w:spacing w:val="-5"/>
        </w:rPr>
        <w:t xml:space="preserve"> </w:t>
      </w:r>
      <w:r>
        <w:t>to</w:t>
      </w:r>
      <w:r>
        <w:rPr>
          <w:spacing w:val="-5"/>
        </w:rPr>
        <w:t xml:space="preserve"> </w:t>
      </w:r>
      <w:r>
        <w:t>provide</w:t>
      </w:r>
      <w:r>
        <w:rPr>
          <w:spacing w:val="-5"/>
        </w:rPr>
        <w:t xml:space="preserve"> </w:t>
      </w:r>
      <w:r>
        <w:t>explicit</w:t>
      </w:r>
      <w:r>
        <w:rPr>
          <w:spacing w:val="-5"/>
        </w:rPr>
        <w:t xml:space="preserve"> </w:t>
      </w:r>
      <w:r>
        <w:t>evidence to support relevant claims. Community Service Obligations (</w:t>
      </w:r>
      <w:proofErr w:type="spellStart"/>
      <w:r>
        <w:t>CSOs</w:t>
      </w:r>
      <w:proofErr w:type="spellEnd"/>
      <w:r>
        <w:t>) provide proponents with a framew</w:t>
      </w:r>
      <w:r>
        <w:t>ork around how to define equity objectives.</w:t>
      </w:r>
    </w:p>
    <w:p w:rsidR="00610D79" w:rsidRDefault="005C135F">
      <w:pPr>
        <w:pStyle w:val="BodyText"/>
        <w:spacing w:line="244" w:lineRule="auto"/>
        <w:ind w:left="113"/>
      </w:pPr>
      <w:proofErr w:type="spellStart"/>
      <w:r>
        <w:t>CSOs</w:t>
      </w:r>
      <w:proofErr w:type="spellEnd"/>
      <w:r>
        <w:rPr>
          <w:spacing w:val="-6"/>
        </w:rPr>
        <w:t xml:space="preserve"> </w:t>
      </w:r>
      <w:r>
        <w:t>are</w:t>
      </w:r>
      <w:r>
        <w:rPr>
          <w:spacing w:val="-6"/>
        </w:rPr>
        <w:t xml:space="preserve"> </w:t>
      </w:r>
      <w:r>
        <w:t>used</w:t>
      </w:r>
      <w:r>
        <w:rPr>
          <w:spacing w:val="-6"/>
        </w:rPr>
        <w:t xml:space="preserve"> </w:t>
      </w:r>
      <w:r>
        <w:t>by</w:t>
      </w:r>
      <w:r>
        <w:rPr>
          <w:spacing w:val="-6"/>
        </w:rPr>
        <w:t xml:space="preserve"> </w:t>
      </w:r>
      <w:r>
        <w:t>governments</w:t>
      </w:r>
      <w:r>
        <w:rPr>
          <w:spacing w:val="-6"/>
        </w:rPr>
        <w:t xml:space="preserve"> </w:t>
      </w:r>
      <w:r>
        <w:t>to</w:t>
      </w:r>
      <w:r>
        <w:rPr>
          <w:spacing w:val="-6"/>
        </w:rPr>
        <w:t xml:space="preserve"> </w:t>
      </w:r>
      <w:r>
        <w:t>ensure</w:t>
      </w:r>
      <w:r>
        <w:rPr>
          <w:spacing w:val="-6"/>
        </w:rPr>
        <w:t xml:space="preserve"> </w:t>
      </w:r>
      <w:r>
        <w:t xml:space="preserve">affordable </w:t>
      </w:r>
      <w:r>
        <w:rPr>
          <w:w w:val="95"/>
        </w:rPr>
        <w:t xml:space="preserve">and acceptable minimum levels of service of essential </w:t>
      </w:r>
      <w:r>
        <w:t>services for all Australians.</w:t>
      </w:r>
    </w:p>
    <w:p w:rsidR="00610D79" w:rsidRDefault="005C135F">
      <w:pPr>
        <w:pStyle w:val="BodyText"/>
        <w:spacing w:before="165" w:line="244" w:lineRule="auto"/>
        <w:ind w:left="113" w:right="92"/>
        <w:rPr>
          <w:sz w:val="11"/>
        </w:rPr>
      </w:pPr>
      <w:proofErr w:type="spellStart"/>
      <w:r>
        <w:rPr>
          <w:w w:val="95"/>
        </w:rPr>
        <w:t>CSOs</w:t>
      </w:r>
      <w:proofErr w:type="spellEnd"/>
      <w:r>
        <w:rPr>
          <w:w w:val="95"/>
        </w:rPr>
        <w:t xml:space="preserve"> play a key role in the provision of infrastructure </w:t>
      </w:r>
      <w:r>
        <w:t>in</w:t>
      </w:r>
      <w:r>
        <w:rPr>
          <w:spacing w:val="-9"/>
        </w:rPr>
        <w:t xml:space="preserve"> </w:t>
      </w:r>
      <w:r>
        <w:t>Australia.</w:t>
      </w:r>
      <w:r>
        <w:rPr>
          <w:spacing w:val="-9"/>
        </w:rPr>
        <w:t xml:space="preserve"> </w:t>
      </w:r>
      <w:r>
        <w:t>The</w:t>
      </w:r>
      <w:r>
        <w:rPr>
          <w:spacing w:val="-9"/>
        </w:rPr>
        <w:t xml:space="preserve"> </w:t>
      </w:r>
      <w:r>
        <w:t>2019</w:t>
      </w:r>
      <w:r>
        <w:rPr>
          <w:spacing w:val="-9"/>
        </w:rPr>
        <w:t xml:space="preserve"> </w:t>
      </w:r>
      <w:r>
        <w:rPr>
          <w:i/>
        </w:rPr>
        <w:t>Australian</w:t>
      </w:r>
      <w:r>
        <w:rPr>
          <w:i/>
          <w:spacing w:val="-9"/>
        </w:rPr>
        <w:t xml:space="preserve"> </w:t>
      </w:r>
      <w:r>
        <w:rPr>
          <w:i/>
        </w:rPr>
        <w:t>Infrastructure</w:t>
      </w:r>
      <w:r>
        <w:rPr>
          <w:i/>
          <w:spacing w:val="-9"/>
        </w:rPr>
        <w:t xml:space="preserve"> </w:t>
      </w:r>
      <w:r>
        <w:rPr>
          <w:i/>
        </w:rPr>
        <w:t xml:space="preserve">Audit </w:t>
      </w:r>
      <w:r>
        <w:t xml:space="preserve">identified that there are over 300 </w:t>
      </w:r>
      <w:proofErr w:type="spellStart"/>
      <w:r>
        <w:t>CSOs</w:t>
      </w:r>
      <w:proofErr w:type="spellEnd"/>
      <w:r>
        <w:t xml:space="preserve"> in transport, energy, telecommunications and water across Australia, with a total annual cost of around $29 </w:t>
      </w:r>
      <w:r>
        <w:rPr>
          <w:w w:val="95"/>
        </w:rPr>
        <w:t>billion, or 1.7% of Gross Domestic Product (GDP).</w:t>
      </w:r>
      <w:r>
        <w:rPr>
          <w:w w:val="95"/>
          <w:position w:val="7"/>
          <w:sz w:val="11"/>
        </w:rPr>
        <w:t>4</w:t>
      </w:r>
    </w:p>
    <w:p w:rsidR="00610D79" w:rsidRDefault="005C135F">
      <w:pPr>
        <w:pStyle w:val="BodyText"/>
        <w:spacing w:before="167" w:line="244" w:lineRule="auto"/>
        <w:ind w:left="113" w:right="91"/>
      </w:pPr>
      <w:proofErr w:type="spellStart"/>
      <w:r>
        <w:t>CSOs</w:t>
      </w:r>
      <w:proofErr w:type="spellEnd"/>
      <w:r>
        <w:t xml:space="preserve"> can apply to both r</w:t>
      </w:r>
      <w:r>
        <w:t xml:space="preserve">emote and urban areas. Two notable national examples are Australia Post’s obligation to apply uniform pricing for standard letters carried by ordinary post, and NBN </w:t>
      </w:r>
      <w:proofErr w:type="spellStart"/>
      <w:r>
        <w:t>Co’s</w:t>
      </w:r>
      <w:proofErr w:type="spellEnd"/>
      <w:r>
        <w:t xml:space="preserve"> obligation to provide a minimum broadband service to all premises. In remote areas, th</w:t>
      </w:r>
      <w:r>
        <w:t xml:space="preserve">e combination of large distances and small populations may result in the cost of delivering these services exceeding the </w:t>
      </w:r>
      <w:r>
        <w:rPr>
          <w:w w:val="95"/>
        </w:rPr>
        <w:t xml:space="preserve">associated benefits, and so these services would not </w:t>
      </w:r>
      <w:r>
        <w:t>be provided on a purely economic basis.</w:t>
      </w:r>
    </w:p>
    <w:p w:rsidR="00610D79" w:rsidRDefault="005C135F">
      <w:pPr>
        <w:pStyle w:val="BodyText"/>
        <w:spacing w:before="164" w:line="244" w:lineRule="auto"/>
        <w:ind w:left="113" w:right="251"/>
      </w:pPr>
      <w:r>
        <w:t>We</w:t>
      </w:r>
      <w:r>
        <w:rPr>
          <w:spacing w:val="-8"/>
        </w:rPr>
        <w:t xml:space="preserve"> </w:t>
      </w:r>
      <w:r>
        <w:t>recommend</w:t>
      </w:r>
      <w:r>
        <w:rPr>
          <w:spacing w:val="-8"/>
        </w:rPr>
        <w:t xml:space="preserve"> </w:t>
      </w:r>
      <w:r>
        <w:t>that</w:t>
      </w:r>
      <w:r>
        <w:rPr>
          <w:spacing w:val="-8"/>
        </w:rPr>
        <w:t xml:space="preserve"> </w:t>
      </w:r>
      <w:r>
        <w:t>you</w:t>
      </w:r>
      <w:r>
        <w:rPr>
          <w:spacing w:val="-8"/>
        </w:rPr>
        <w:t xml:space="preserve"> </w:t>
      </w:r>
      <w:r>
        <w:t>engage</w:t>
      </w:r>
      <w:r>
        <w:rPr>
          <w:spacing w:val="-8"/>
        </w:rPr>
        <w:t xml:space="preserve"> </w:t>
      </w:r>
      <w:r>
        <w:t>with</w:t>
      </w:r>
      <w:r>
        <w:rPr>
          <w:spacing w:val="-8"/>
        </w:rPr>
        <w:t xml:space="preserve"> </w:t>
      </w:r>
      <w:r>
        <w:t>us</w:t>
      </w:r>
      <w:r>
        <w:rPr>
          <w:spacing w:val="-8"/>
        </w:rPr>
        <w:t xml:space="preserve"> </w:t>
      </w:r>
      <w:r>
        <w:t>early</w:t>
      </w:r>
      <w:r>
        <w:rPr>
          <w:spacing w:val="-8"/>
        </w:rPr>
        <w:t xml:space="preserve"> </w:t>
      </w:r>
      <w:r>
        <w:t>in the</w:t>
      </w:r>
      <w:r>
        <w:rPr>
          <w:spacing w:val="-12"/>
        </w:rPr>
        <w:t xml:space="preserve"> </w:t>
      </w:r>
      <w:r>
        <w:t>process</w:t>
      </w:r>
      <w:r>
        <w:rPr>
          <w:spacing w:val="-12"/>
        </w:rPr>
        <w:t xml:space="preserve"> </w:t>
      </w:r>
      <w:r>
        <w:t>if</w:t>
      </w:r>
      <w:r>
        <w:rPr>
          <w:spacing w:val="-12"/>
        </w:rPr>
        <w:t xml:space="preserve"> </w:t>
      </w:r>
      <w:r>
        <w:t>your</w:t>
      </w:r>
      <w:r>
        <w:rPr>
          <w:spacing w:val="-12"/>
        </w:rPr>
        <w:t xml:space="preserve"> </w:t>
      </w:r>
      <w:r>
        <w:t>problems</w:t>
      </w:r>
      <w:r>
        <w:rPr>
          <w:spacing w:val="-12"/>
        </w:rPr>
        <w:t xml:space="preserve"> </w:t>
      </w:r>
      <w:r>
        <w:t>and</w:t>
      </w:r>
      <w:r>
        <w:rPr>
          <w:spacing w:val="-12"/>
        </w:rPr>
        <w:t xml:space="preserve"> </w:t>
      </w:r>
      <w:r>
        <w:t>opportunities</w:t>
      </w:r>
      <w:r>
        <w:rPr>
          <w:spacing w:val="-12"/>
        </w:rPr>
        <w:t xml:space="preserve"> </w:t>
      </w:r>
      <w:r>
        <w:t>is motivated</w:t>
      </w:r>
      <w:r>
        <w:rPr>
          <w:spacing w:val="-2"/>
        </w:rPr>
        <w:t xml:space="preserve"> </w:t>
      </w:r>
      <w:r>
        <w:t>by</w:t>
      </w:r>
      <w:r>
        <w:rPr>
          <w:spacing w:val="-2"/>
        </w:rPr>
        <w:t xml:space="preserve"> </w:t>
      </w:r>
      <w:r>
        <w:t>improving</w:t>
      </w:r>
      <w:r>
        <w:rPr>
          <w:spacing w:val="-2"/>
        </w:rPr>
        <w:t xml:space="preserve"> </w:t>
      </w:r>
      <w:r>
        <w:t>equity</w:t>
      </w:r>
      <w:r>
        <w:rPr>
          <w:spacing w:val="-2"/>
        </w:rPr>
        <w:t xml:space="preserve"> </w:t>
      </w:r>
      <w:r>
        <w:t>and</w:t>
      </w:r>
      <w:r>
        <w:rPr>
          <w:spacing w:val="-2"/>
        </w:rPr>
        <w:t xml:space="preserve"> </w:t>
      </w:r>
      <w:r>
        <w:t>the</w:t>
      </w:r>
      <w:r>
        <w:rPr>
          <w:spacing w:val="-2"/>
        </w:rPr>
        <w:t xml:space="preserve"> </w:t>
      </w:r>
      <w:r>
        <w:t>costs</w:t>
      </w:r>
      <w:r>
        <w:rPr>
          <w:spacing w:val="-2"/>
        </w:rPr>
        <w:t xml:space="preserve"> </w:t>
      </w:r>
      <w:r>
        <w:t>are</w:t>
      </w:r>
    </w:p>
    <w:p w:rsidR="00610D79" w:rsidRDefault="005C135F">
      <w:pPr>
        <w:pStyle w:val="BodyText"/>
        <w:spacing w:line="244" w:lineRule="auto"/>
        <w:ind w:left="113" w:right="91"/>
      </w:pPr>
      <w:proofErr w:type="gramStart"/>
      <w:r>
        <w:t>expected</w:t>
      </w:r>
      <w:proofErr w:type="gramEnd"/>
      <w:r>
        <w:rPr>
          <w:spacing w:val="-11"/>
        </w:rPr>
        <w:t xml:space="preserve"> </w:t>
      </w:r>
      <w:r>
        <w:t>to</w:t>
      </w:r>
      <w:r>
        <w:rPr>
          <w:spacing w:val="-11"/>
        </w:rPr>
        <w:t xml:space="preserve"> </w:t>
      </w:r>
      <w:r>
        <w:t>exceed</w:t>
      </w:r>
      <w:r>
        <w:rPr>
          <w:spacing w:val="-11"/>
        </w:rPr>
        <w:t xml:space="preserve"> </w:t>
      </w:r>
      <w:r>
        <w:t>the</w:t>
      </w:r>
      <w:r>
        <w:rPr>
          <w:spacing w:val="-11"/>
        </w:rPr>
        <w:t xml:space="preserve"> </w:t>
      </w:r>
      <w:r>
        <w:t>economic</w:t>
      </w:r>
      <w:r>
        <w:rPr>
          <w:spacing w:val="-11"/>
        </w:rPr>
        <w:t xml:space="preserve"> </w:t>
      </w:r>
      <w:r>
        <w:t>benefits.</w:t>
      </w:r>
      <w:r>
        <w:rPr>
          <w:spacing w:val="-11"/>
        </w:rPr>
        <w:t xml:space="preserve"> </w:t>
      </w:r>
      <w:r>
        <w:t>In</w:t>
      </w:r>
      <w:r>
        <w:rPr>
          <w:spacing w:val="-11"/>
        </w:rPr>
        <w:t xml:space="preserve"> </w:t>
      </w:r>
      <w:r>
        <w:t>Stage 1, you should demonstrate that the problems and opportunities has the following:</w:t>
      </w:r>
    </w:p>
    <w:p w:rsidR="00610D79" w:rsidRDefault="005C135F">
      <w:pPr>
        <w:pStyle w:val="ListParagraph"/>
        <w:numPr>
          <w:ilvl w:val="0"/>
          <w:numId w:val="38"/>
        </w:numPr>
        <w:tabs>
          <w:tab w:val="left" w:pos="341"/>
        </w:tabs>
        <w:spacing w:before="129"/>
        <w:ind w:right="114"/>
        <w:rPr>
          <w:sz w:val="20"/>
        </w:rPr>
      </w:pPr>
      <w:r>
        <w:rPr>
          <w:sz w:val="20"/>
        </w:rPr>
        <w:t xml:space="preserve">Strong rationale to proceed – for example, </w:t>
      </w:r>
      <w:r>
        <w:rPr>
          <w:w w:val="95"/>
          <w:sz w:val="20"/>
        </w:rPr>
        <w:t xml:space="preserve">Australia Post and NBN Co are legally obligated to </w:t>
      </w:r>
      <w:r>
        <w:rPr>
          <w:sz w:val="20"/>
        </w:rPr>
        <w:t xml:space="preserve">deliver their </w:t>
      </w:r>
      <w:proofErr w:type="spellStart"/>
      <w:r>
        <w:rPr>
          <w:sz w:val="20"/>
        </w:rPr>
        <w:t>CSOs</w:t>
      </w:r>
      <w:proofErr w:type="spellEnd"/>
      <w:r>
        <w:rPr>
          <w:sz w:val="20"/>
        </w:rPr>
        <w:t>.</w:t>
      </w:r>
    </w:p>
    <w:p w:rsidR="00610D79" w:rsidRDefault="005C135F">
      <w:pPr>
        <w:pStyle w:val="ListParagraph"/>
        <w:numPr>
          <w:ilvl w:val="0"/>
          <w:numId w:val="38"/>
        </w:numPr>
        <w:tabs>
          <w:tab w:val="left" w:pos="341"/>
        </w:tabs>
        <w:spacing w:before="80" w:line="242" w:lineRule="auto"/>
        <w:ind w:right="307"/>
        <w:jc w:val="both"/>
        <w:rPr>
          <w:sz w:val="20"/>
        </w:rPr>
      </w:pPr>
      <w:r>
        <w:rPr>
          <w:sz w:val="20"/>
        </w:rPr>
        <w:t>Demonstrate strategic alignment – considering how</w:t>
      </w:r>
      <w:r>
        <w:rPr>
          <w:spacing w:val="-3"/>
          <w:sz w:val="20"/>
        </w:rPr>
        <w:t xml:space="preserve"> </w:t>
      </w:r>
      <w:r>
        <w:rPr>
          <w:sz w:val="20"/>
        </w:rPr>
        <w:t>the</w:t>
      </w:r>
      <w:r>
        <w:rPr>
          <w:spacing w:val="-3"/>
          <w:sz w:val="20"/>
        </w:rPr>
        <w:t xml:space="preserve"> </w:t>
      </w:r>
      <w:r>
        <w:rPr>
          <w:sz w:val="20"/>
        </w:rPr>
        <w:t>problems</w:t>
      </w:r>
      <w:r>
        <w:rPr>
          <w:spacing w:val="-3"/>
          <w:sz w:val="20"/>
        </w:rPr>
        <w:t xml:space="preserve"> </w:t>
      </w:r>
      <w:r>
        <w:rPr>
          <w:sz w:val="20"/>
        </w:rPr>
        <w:t>and</w:t>
      </w:r>
      <w:r>
        <w:rPr>
          <w:spacing w:val="-3"/>
          <w:sz w:val="20"/>
        </w:rPr>
        <w:t xml:space="preserve"> </w:t>
      </w:r>
      <w:r>
        <w:rPr>
          <w:sz w:val="20"/>
        </w:rPr>
        <w:t>opportunities</w:t>
      </w:r>
      <w:r>
        <w:rPr>
          <w:spacing w:val="-3"/>
          <w:sz w:val="20"/>
        </w:rPr>
        <w:t xml:space="preserve"> </w:t>
      </w:r>
      <w:r>
        <w:rPr>
          <w:sz w:val="20"/>
        </w:rPr>
        <w:t>aligns</w:t>
      </w:r>
      <w:r>
        <w:rPr>
          <w:spacing w:val="-3"/>
          <w:sz w:val="20"/>
        </w:rPr>
        <w:t xml:space="preserve"> </w:t>
      </w:r>
      <w:r>
        <w:rPr>
          <w:sz w:val="20"/>
        </w:rPr>
        <w:t xml:space="preserve">with </w:t>
      </w:r>
      <w:r>
        <w:rPr>
          <w:w w:val="95"/>
          <w:sz w:val="20"/>
        </w:rPr>
        <w:t>relevant national, state and territory government</w:t>
      </w:r>
      <w:r>
        <w:rPr>
          <w:w w:val="95"/>
          <w:sz w:val="20"/>
        </w:rPr>
        <w:t xml:space="preserve"> </w:t>
      </w:r>
      <w:r>
        <w:rPr>
          <w:sz w:val="20"/>
        </w:rPr>
        <w:t>goals, policies and objectives.</w:t>
      </w:r>
    </w:p>
    <w:p w:rsidR="00610D79" w:rsidRDefault="005C135F">
      <w:pPr>
        <w:pStyle w:val="ListParagraph"/>
        <w:numPr>
          <w:ilvl w:val="0"/>
          <w:numId w:val="38"/>
        </w:numPr>
        <w:tabs>
          <w:tab w:val="left" w:pos="341"/>
        </w:tabs>
        <w:spacing w:before="74" w:line="242" w:lineRule="auto"/>
        <w:ind w:right="64"/>
        <w:rPr>
          <w:sz w:val="20"/>
        </w:rPr>
      </w:pPr>
      <w:r>
        <w:rPr>
          <w:sz w:val="20"/>
        </w:rPr>
        <w:t xml:space="preserve">Potential to deliver material improvements in </w:t>
      </w:r>
      <w:r>
        <w:rPr>
          <w:w w:val="95"/>
          <w:sz w:val="20"/>
        </w:rPr>
        <w:t xml:space="preserve">quality-of-life to individuals – for example, consider </w:t>
      </w:r>
      <w:r>
        <w:rPr>
          <w:sz w:val="20"/>
        </w:rPr>
        <w:t>how the proposal can lead to improved health, employment or educational outcomes for an individual or local community.</w:t>
      </w:r>
    </w:p>
    <w:p w:rsidR="00610D79" w:rsidRDefault="005C135F">
      <w:pPr>
        <w:pStyle w:val="ListParagraph"/>
        <w:numPr>
          <w:ilvl w:val="0"/>
          <w:numId w:val="38"/>
        </w:numPr>
        <w:tabs>
          <w:tab w:val="left" w:pos="341"/>
        </w:tabs>
        <w:spacing w:before="75" w:line="242" w:lineRule="auto"/>
        <w:ind w:right="160"/>
        <w:rPr>
          <w:sz w:val="20"/>
        </w:rPr>
      </w:pPr>
      <w:r>
        <w:rPr>
          <w:sz w:val="20"/>
        </w:rPr>
        <w:t>Est</w:t>
      </w:r>
      <w:r>
        <w:rPr>
          <w:sz w:val="20"/>
        </w:rPr>
        <w:t>ablishing</w:t>
      </w:r>
      <w:r>
        <w:rPr>
          <w:spacing w:val="-2"/>
          <w:sz w:val="20"/>
        </w:rPr>
        <w:t xml:space="preserve"> </w:t>
      </w:r>
      <w:r>
        <w:rPr>
          <w:sz w:val="20"/>
        </w:rPr>
        <w:t>the</w:t>
      </w:r>
      <w:r>
        <w:rPr>
          <w:spacing w:val="-2"/>
          <w:sz w:val="20"/>
        </w:rPr>
        <w:t xml:space="preserve"> </w:t>
      </w:r>
      <w:r>
        <w:rPr>
          <w:sz w:val="20"/>
        </w:rPr>
        <w:t>investment</w:t>
      </w:r>
      <w:r>
        <w:rPr>
          <w:spacing w:val="-2"/>
          <w:sz w:val="20"/>
        </w:rPr>
        <w:t xml:space="preserve"> </w:t>
      </w:r>
      <w:r>
        <w:rPr>
          <w:sz w:val="20"/>
        </w:rPr>
        <w:t>logic</w:t>
      </w:r>
      <w:r>
        <w:rPr>
          <w:spacing w:val="-2"/>
          <w:sz w:val="20"/>
        </w:rPr>
        <w:t xml:space="preserve"> </w:t>
      </w:r>
      <w:r>
        <w:rPr>
          <w:sz w:val="20"/>
        </w:rPr>
        <w:t>–</w:t>
      </w:r>
      <w:r>
        <w:rPr>
          <w:spacing w:val="-2"/>
          <w:sz w:val="20"/>
        </w:rPr>
        <w:t xml:space="preserve"> </w:t>
      </w:r>
      <w:r>
        <w:rPr>
          <w:sz w:val="20"/>
        </w:rPr>
        <w:t>describe</w:t>
      </w:r>
      <w:r>
        <w:rPr>
          <w:spacing w:val="-2"/>
          <w:sz w:val="20"/>
        </w:rPr>
        <w:t xml:space="preserve"> </w:t>
      </w:r>
      <w:r>
        <w:rPr>
          <w:sz w:val="20"/>
        </w:rPr>
        <w:t>how the</w:t>
      </w:r>
      <w:r>
        <w:rPr>
          <w:spacing w:val="-12"/>
          <w:sz w:val="20"/>
        </w:rPr>
        <w:t xml:space="preserve"> </w:t>
      </w:r>
      <w:r>
        <w:rPr>
          <w:sz w:val="20"/>
        </w:rPr>
        <w:t>proposal</w:t>
      </w:r>
      <w:r>
        <w:rPr>
          <w:spacing w:val="-12"/>
          <w:sz w:val="20"/>
        </w:rPr>
        <w:t xml:space="preserve"> </w:t>
      </w:r>
      <w:r>
        <w:rPr>
          <w:sz w:val="20"/>
        </w:rPr>
        <w:t>can</w:t>
      </w:r>
      <w:r>
        <w:rPr>
          <w:spacing w:val="-12"/>
          <w:sz w:val="20"/>
        </w:rPr>
        <w:t xml:space="preserve"> </w:t>
      </w:r>
      <w:r>
        <w:rPr>
          <w:sz w:val="20"/>
        </w:rPr>
        <w:t>change</w:t>
      </w:r>
      <w:r>
        <w:rPr>
          <w:spacing w:val="-12"/>
          <w:sz w:val="20"/>
        </w:rPr>
        <w:t xml:space="preserve"> </w:t>
      </w:r>
      <w:r>
        <w:rPr>
          <w:sz w:val="20"/>
        </w:rPr>
        <w:t>equity</w:t>
      </w:r>
      <w:r>
        <w:rPr>
          <w:spacing w:val="-12"/>
          <w:sz w:val="20"/>
        </w:rPr>
        <w:t xml:space="preserve"> </w:t>
      </w:r>
      <w:r>
        <w:rPr>
          <w:sz w:val="20"/>
        </w:rPr>
        <w:t>and</w:t>
      </w:r>
      <w:r>
        <w:rPr>
          <w:spacing w:val="-12"/>
          <w:sz w:val="20"/>
        </w:rPr>
        <w:t xml:space="preserve"> </w:t>
      </w:r>
      <w:r>
        <w:rPr>
          <w:sz w:val="20"/>
        </w:rPr>
        <w:t>quality-of-life outcomes, and the potential size of the change, where possible.</w:t>
      </w:r>
    </w:p>
    <w:p w:rsidR="00610D79" w:rsidRDefault="005C135F">
      <w:pPr>
        <w:pStyle w:val="Heading4"/>
        <w:spacing w:line="249" w:lineRule="auto"/>
        <w:ind w:right="1506"/>
      </w:pPr>
      <w:r>
        <w:rPr>
          <w:b w:val="0"/>
        </w:rPr>
        <w:br w:type="column"/>
      </w:r>
      <w:r>
        <w:rPr>
          <w:color w:val="854050"/>
          <w:spacing w:val="-2"/>
          <w:w w:val="95"/>
        </w:rPr>
        <w:t>The</w:t>
      </w:r>
      <w:r>
        <w:rPr>
          <w:color w:val="854050"/>
          <w:spacing w:val="-14"/>
          <w:w w:val="95"/>
        </w:rPr>
        <w:t xml:space="preserve"> </w:t>
      </w:r>
      <w:r>
        <w:rPr>
          <w:color w:val="854050"/>
          <w:spacing w:val="-2"/>
          <w:w w:val="95"/>
        </w:rPr>
        <w:t>boundaries</w:t>
      </w:r>
      <w:r>
        <w:rPr>
          <w:color w:val="854050"/>
          <w:spacing w:val="-11"/>
          <w:w w:val="95"/>
        </w:rPr>
        <w:t xml:space="preserve"> </w:t>
      </w:r>
      <w:r>
        <w:rPr>
          <w:color w:val="854050"/>
          <w:spacing w:val="-2"/>
          <w:w w:val="95"/>
        </w:rPr>
        <w:t>of</w:t>
      </w:r>
      <w:r>
        <w:rPr>
          <w:color w:val="854050"/>
          <w:spacing w:val="-11"/>
          <w:w w:val="95"/>
        </w:rPr>
        <w:t xml:space="preserve"> </w:t>
      </w:r>
      <w:r>
        <w:rPr>
          <w:color w:val="854050"/>
          <w:spacing w:val="-2"/>
          <w:w w:val="95"/>
        </w:rPr>
        <w:t xml:space="preserve">problems </w:t>
      </w:r>
      <w:r>
        <w:rPr>
          <w:color w:val="854050"/>
        </w:rPr>
        <w:t>and opportunities</w:t>
      </w:r>
    </w:p>
    <w:p w:rsidR="00610D79" w:rsidRDefault="005C135F">
      <w:pPr>
        <w:pStyle w:val="BodyText"/>
        <w:spacing w:before="105" w:line="249" w:lineRule="auto"/>
        <w:ind w:left="113" w:right="412"/>
      </w:pPr>
      <w:r>
        <w:rPr>
          <w:w w:val="95"/>
        </w:rPr>
        <w:t>Defining problems and opportunities typically ent</w:t>
      </w:r>
      <w:r>
        <w:rPr>
          <w:w w:val="95"/>
        </w:rPr>
        <w:t xml:space="preserve">ails </w:t>
      </w:r>
      <w:r>
        <w:t>the definition of boundaries, for example:</w:t>
      </w:r>
    </w:p>
    <w:p w:rsidR="00610D79" w:rsidRDefault="005C135F">
      <w:pPr>
        <w:pStyle w:val="ListParagraph"/>
        <w:numPr>
          <w:ilvl w:val="0"/>
          <w:numId w:val="38"/>
        </w:numPr>
        <w:tabs>
          <w:tab w:val="left" w:pos="341"/>
        </w:tabs>
        <w:spacing w:before="134" w:line="244" w:lineRule="auto"/>
        <w:ind w:right="211"/>
        <w:rPr>
          <w:sz w:val="20"/>
        </w:rPr>
      </w:pPr>
      <w:r>
        <w:rPr>
          <w:sz w:val="20"/>
        </w:rPr>
        <w:t>Geographical boundaries – problems and opportunities</w:t>
      </w:r>
      <w:r>
        <w:rPr>
          <w:spacing w:val="-12"/>
          <w:sz w:val="20"/>
        </w:rPr>
        <w:t xml:space="preserve"> </w:t>
      </w:r>
      <w:r>
        <w:rPr>
          <w:sz w:val="20"/>
        </w:rPr>
        <w:t>can</w:t>
      </w:r>
      <w:r>
        <w:rPr>
          <w:spacing w:val="-12"/>
          <w:sz w:val="20"/>
        </w:rPr>
        <w:t xml:space="preserve"> </w:t>
      </w:r>
      <w:r>
        <w:rPr>
          <w:sz w:val="20"/>
        </w:rPr>
        <w:t>be</w:t>
      </w:r>
      <w:r>
        <w:rPr>
          <w:spacing w:val="-12"/>
          <w:sz w:val="20"/>
        </w:rPr>
        <w:t xml:space="preserve"> </w:t>
      </w:r>
      <w:r>
        <w:rPr>
          <w:sz w:val="20"/>
        </w:rPr>
        <w:t>measured</w:t>
      </w:r>
      <w:r>
        <w:rPr>
          <w:spacing w:val="-12"/>
          <w:sz w:val="20"/>
        </w:rPr>
        <w:t xml:space="preserve"> </w:t>
      </w:r>
      <w:r>
        <w:rPr>
          <w:sz w:val="20"/>
        </w:rPr>
        <w:t>for</w:t>
      </w:r>
      <w:r>
        <w:rPr>
          <w:spacing w:val="-12"/>
          <w:sz w:val="20"/>
        </w:rPr>
        <w:t xml:space="preserve"> </w:t>
      </w:r>
      <w:r>
        <w:rPr>
          <w:sz w:val="20"/>
        </w:rPr>
        <w:t>a</w:t>
      </w:r>
      <w:r>
        <w:rPr>
          <w:spacing w:val="-12"/>
          <w:sz w:val="20"/>
        </w:rPr>
        <w:t xml:space="preserve"> </w:t>
      </w:r>
      <w:r>
        <w:rPr>
          <w:sz w:val="20"/>
        </w:rPr>
        <w:t>city,</w:t>
      </w:r>
      <w:r>
        <w:rPr>
          <w:spacing w:val="-12"/>
          <w:sz w:val="20"/>
        </w:rPr>
        <w:t xml:space="preserve"> </w:t>
      </w:r>
      <w:r>
        <w:rPr>
          <w:sz w:val="20"/>
        </w:rPr>
        <w:t>a</w:t>
      </w:r>
      <w:r>
        <w:rPr>
          <w:spacing w:val="-12"/>
          <w:sz w:val="20"/>
        </w:rPr>
        <w:t xml:space="preserve"> </w:t>
      </w:r>
      <w:r>
        <w:rPr>
          <w:sz w:val="20"/>
        </w:rPr>
        <w:t>corridor or part of a corridor, a region, a state or a country.</w:t>
      </w:r>
    </w:p>
    <w:p w:rsidR="00610D79" w:rsidRDefault="005C135F">
      <w:pPr>
        <w:pStyle w:val="ListParagraph"/>
        <w:numPr>
          <w:ilvl w:val="0"/>
          <w:numId w:val="38"/>
        </w:numPr>
        <w:tabs>
          <w:tab w:val="left" w:pos="341"/>
        </w:tabs>
        <w:spacing w:before="83" w:line="244" w:lineRule="auto"/>
        <w:ind w:right="349"/>
        <w:rPr>
          <w:sz w:val="20"/>
        </w:rPr>
      </w:pPr>
      <w:r>
        <w:rPr>
          <w:sz w:val="20"/>
        </w:rPr>
        <w:t>Jurisdictional boundaries – problems and opportunities</w:t>
      </w:r>
      <w:r>
        <w:rPr>
          <w:spacing w:val="-6"/>
          <w:sz w:val="20"/>
        </w:rPr>
        <w:t xml:space="preserve"> </w:t>
      </w:r>
      <w:r>
        <w:rPr>
          <w:sz w:val="20"/>
        </w:rPr>
        <w:t>could</w:t>
      </w:r>
      <w:r>
        <w:rPr>
          <w:spacing w:val="-6"/>
          <w:sz w:val="20"/>
        </w:rPr>
        <w:t xml:space="preserve"> </w:t>
      </w:r>
      <w:r>
        <w:rPr>
          <w:sz w:val="20"/>
        </w:rPr>
        <w:t>be</w:t>
      </w:r>
      <w:r>
        <w:rPr>
          <w:spacing w:val="-6"/>
          <w:sz w:val="20"/>
        </w:rPr>
        <w:t xml:space="preserve"> </w:t>
      </w:r>
      <w:r>
        <w:rPr>
          <w:sz w:val="20"/>
        </w:rPr>
        <w:t>governed</w:t>
      </w:r>
      <w:r>
        <w:rPr>
          <w:spacing w:val="-6"/>
          <w:sz w:val="20"/>
        </w:rPr>
        <w:t xml:space="preserve"> </w:t>
      </w:r>
      <w:r>
        <w:rPr>
          <w:sz w:val="20"/>
        </w:rPr>
        <w:t>by</w:t>
      </w:r>
      <w:r>
        <w:rPr>
          <w:spacing w:val="-6"/>
          <w:sz w:val="20"/>
        </w:rPr>
        <w:t xml:space="preserve"> </w:t>
      </w:r>
      <w:r>
        <w:rPr>
          <w:sz w:val="20"/>
        </w:rPr>
        <w:t>authorities</w:t>
      </w:r>
      <w:r>
        <w:rPr>
          <w:spacing w:val="-6"/>
          <w:sz w:val="20"/>
        </w:rPr>
        <w:t xml:space="preserve"> </w:t>
      </w:r>
      <w:r>
        <w:rPr>
          <w:sz w:val="20"/>
        </w:rPr>
        <w:t>at varying local, state and/or national levels.</w:t>
      </w:r>
    </w:p>
    <w:p w:rsidR="00610D79" w:rsidRDefault="005C135F">
      <w:pPr>
        <w:pStyle w:val="ListParagraph"/>
        <w:numPr>
          <w:ilvl w:val="0"/>
          <w:numId w:val="38"/>
        </w:numPr>
        <w:tabs>
          <w:tab w:val="left" w:pos="341"/>
        </w:tabs>
        <w:spacing w:before="83" w:line="249" w:lineRule="auto"/>
        <w:ind w:right="332"/>
        <w:rPr>
          <w:sz w:val="20"/>
        </w:rPr>
      </w:pPr>
      <w:r>
        <w:rPr>
          <w:sz w:val="20"/>
        </w:rPr>
        <w:t>Temporal scales – problems and opportunities could</w:t>
      </w:r>
      <w:r>
        <w:rPr>
          <w:spacing w:val="-3"/>
          <w:sz w:val="20"/>
        </w:rPr>
        <w:t xml:space="preserve"> </w:t>
      </w:r>
      <w:r>
        <w:rPr>
          <w:sz w:val="20"/>
        </w:rPr>
        <w:t>be</w:t>
      </w:r>
      <w:r>
        <w:rPr>
          <w:spacing w:val="-3"/>
          <w:sz w:val="20"/>
        </w:rPr>
        <w:t xml:space="preserve"> </w:t>
      </w:r>
      <w:r>
        <w:rPr>
          <w:sz w:val="20"/>
        </w:rPr>
        <w:t>analysed</w:t>
      </w:r>
      <w:r>
        <w:rPr>
          <w:spacing w:val="-3"/>
          <w:sz w:val="20"/>
        </w:rPr>
        <w:t xml:space="preserve"> </w:t>
      </w:r>
      <w:r>
        <w:rPr>
          <w:sz w:val="20"/>
        </w:rPr>
        <w:t>across</w:t>
      </w:r>
      <w:r>
        <w:rPr>
          <w:spacing w:val="-3"/>
          <w:sz w:val="20"/>
        </w:rPr>
        <w:t xml:space="preserve"> </w:t>
      </w:r>
      <w:r>
        <w:rPr>
          <w:sz w:val="20"/>
        </w:rPr>
        <w:t>a</w:t>
      </w:r>
      <w:r>
        <w:rPr>
          <w:spacing w:val="-3"/>
          <w:sz w:val="20"/>
        </w:rPr>
        <w:t xml:space="preserve"> </w:t>
      </w:r>
      <w:r>
        <w:rPr>
          <w:sz w:val="20"/>
        </w:rPr>
        <w:t>range</w:t>
      </w:r>
      <w:r>
        <w:rPr>
          <w:spacing w:val="-3"/>
          <w:sz w:val="20"/>
        </w:rPr>
        <w:t xml:space="preserve"> </w:t>
      </w:r>
      <w:r>
        <w:rPr>
          <w:sz w:val="20"/>
        </w:rPr>
        <w:t>of</w:t>
      </w:r>
      <w:r>
        <w:rPr>
          <w:spacing w:val="-3"/>
          <w:sz w:val="20"/>
        </w:rPr>
        <w:t xml:space="preserve"> </w:t>
      </w:r>
      <w:r>
        <w:rPr>
          <w:sz w:val="20"/>
        </w:rPr>
        <w:t>timeframes, to</w:t>
      </w:r>
      <w:r>
        <w:rPr>
          <w:spacing w:val="-14"/>
          <w:sz w:val="20"/>
        </w:rPr>
        <w:t xml:space="preserve"> </w:t>
      </w:r>
      <w:r>
        <w:rPr>
          <w:sz w:val="20"/>
        </w:rPr>
        <w:t>meet</w:t>
      </w:r>
      <w:r>
        <w:rPr>
          <w:spacing w:val="-14"/>
          <w:sz w:val="20"/>
        </w:rPr>
        <w:t xml:space="preserve"> </w:t>
      </w:r>
      <w:r>
        <w:rPr>
          <w:sz w:val="20"/>
        </w:rPr>
        <w:t>current</w:t>
      </w:r>
      <w:r>
        <w:rPr>
          <w:spacing w:val="-14"/>
          <w:sz w:val="20"/>
        </w:rPr>
        <w:t xml:space="preserve"> </w:t>
      </w:r>
      <w:r>
        <w:rPr>
          <w:sz w:val="20"/>
        </w:rPr>
        <w:t>and/or</w:t>
      </w:r>
      <w:r>
        <w:rPr>
          <w:spacing w:val="-14"/>
          <w:sz w:val="20"/>
        </w:rPr>
        <w:t xml:space="preserve"> </w:t>
      </w:r>
      <w:r>
        <w:rPr>
          <w:sz w:val="20"/>
        </w:rPr>
        <w:t>future</w:t>
      </w:r>
      <w:r>
        <w:rPr>
          <w:spacing w:val="-14"/>
          <w:sz w:val="20"/>
        </w:rPr>
        <w:t xml:space="preserve"> </w:t>
      </w:r>
      <w:r>
        <w:rPr>
          <w:sz w:val="20"/>
        </w:rPr>
        <w:t>needs.</w:t>
      </w:r>
      <w:r>
        <w:rPr>
          <w:spacing w:val="-14"/>
          <w:sz w:val="20"/>
        </w:rPr>
        <w:t xml:space="preserve"> </w:t>
      </w:r>
      <w:r>
        <w:rPr>
          <w:sz w:val="20"/>
        </w:rPr>
        <w:t>For</w:t>
      </w:r>
      <w:r>
        <w:rPr>
          <w:spacing w:val="-14"/>
          <w:sz w:val="20"/>
        </w:rPr>
        <w:t xml:space="preserve"> </w:t>
      </w:r>
      <w:r>
        <w:rPr>
          <w:sz w:val="20"/>
        </w:rPr>
        <w:t xml:space="preserve">example, one problem may be the immediate need </w:t>
      </w:r>
      <w:r>
        <w:rPr>
          <w:sz w:val="20"/>
        </w:rPr>
        <w:t>to replace a bridge that is reaching the end of its design life, while another may be to upgrade</w:t>
      </w:r>
    </w:p>
    <w:p w:rsidR="00610D79" w:rsidRDefault="005C135F">
      <w:pPr>
        <w:pStyle w:val="BodyText"/>
        <w:spacing w:line="249" w:lineRule="auto"/>
        <w:ind w:left="340" w:right="412"/>
      </w:pPr>
      <w:proofErr w:type="gramStart"/>
      <w:r>
        <w:t>the</w:t>
      </w:r>
      <w:proofErr w:type="gramEnd"/>
      <w:r>
        <w:rPr>
          <w:spacing w:val="-7"/>
        </w:rPr>
        <w:t xml:space="preserve"> </w:t>
      </w:r>
      <w:r>
        <w:t>bridge</w:t>
      </w:r>
      <w:r>
        <w:rPr>
          <w:spacing w:val="-7"/>
        </w:rPr>
        <w:t xml:space="preserve"> </w:t>
      </w:r>
      <w:r>
        <w:t>to</w:t>
      </w:r>
      <w:r>
        <w:rPr>
          <w:spacing w:val="-7"/>
        </w:rPr>
        <w:t xml:space="preserve"> </w:t>
      </w:r>
      <w:r>
        <w:t>meet</w:t>
      </w:r>
      <w:r>
        <w:rPr>
          <w:spacing w:val="-7"/>
        </w:rPr>
        <w:t xml:space="preserve"> </w:t>
      </w:r>
      <w:r>
        <w:t>the</w:t>
      </w:r>
      <w:r>
        <w:rPr>
          <w:spacing w:val="-7"/>
        </w:rPr>
        <w:t xml:space="preserve"> </w:t>
      </w:r>
      <w:r>
        <w:t>future</w:t>
      </w:r>
      <w:r>
        <w:rPr>
          <w:spacing w:val="-7"/>
        </w:rPr>
        <w:t xml:space="preserve"> </w:t>
      </w:r>
      <w:r>
        <w:t>capacity</w:t>
      </w:r>
      <w:r>
        <w:rPr>
          <w:spacing w:val="-7"/>
        </w:rPr>
        <w:t xml:space="preserve"> </w:t>
      </w:r>
      <w:r>
        <w:t>of</w:t>
      </w:r>
      <w:r>
        <w:rPr>
          <w:spacing w:val="-7"/>
        </w:rPr>
        <w:t xml:space="preserve"> </w:t>
      </w:r>
      <w:r>
        <w:t>the surrounding road network.</w:t>
      </w:r>
    </w:p>
    <w:p w:rsidR="00610D79" w:rsidRDefault="005C135F">
      <w:pPr>
        <w:pStyle w:val="ListParagraph"/>
        <w:numPr>
          <w:ilvl w:val="0"/>
          <w:numId w:val="38"/>
        </w:numPr>
        <w:tabs>
          <w:tab w:val="left" w:pos="341"/>
        </w:tabs>
        <w:spacing w:before="72" w:line="249" w:lineRule="auto"/>
        <w:ind w:right="272"/>
        <w:rPr>
          <w:sz w:val="20"/>
        </w:rPr>
      </w:pPr>
      <w:r>
        <w:rPr>
          <w:sz w:val="20"/>
        </w:rPr>
        <w:t>Types of impacts – problems and opportunities could</w:t>
      </w:r>
      <w:r>
        <w:rPr>
          <w:spacing w:val="-10"/>
          <w:sz w:val="20"/>
        </w:rPr>
        <w:t xml:space="preserve"> </w:t>
      </w:r>
      <w:r>
        <w:rPr>
          <w:sz w:val="20"/>
        </w:rPr>
        <w:t>be</w:t>
      </w:r>
      <w:r>
        <w:rPr>
          <w:spacing w:val="-10"/>
          <w:sz w:val="20"/>
        </w:rPr>
        <w:t xml:space="preserve"> </w:t>
      </w:r>
      <w:r>
        <w:rPr>
          <w:sz w:val="20"/>
        </w:rPr>
        <w:t>defined</w:t>
      </w:r>
      <w:r>
        <w:rPr>
          <w:spacing w:val="-10"/>
          <w:sz w:val="20"/>
        </w:rPr>
        <w:t xml:space="preserve"> </w:t>
      </w:r>
      <w:r>
        <w:rPr>
          <w:sz w:val="20"/>
        </w:rPr>
        <w:t>by</w:t>
      </w:r>
      <w:r>
        <w:rPr>
          <w:spacing w:val="-10"/>
          <w:sz w:val="20"/>
        </w:rPr>
        <w:t xml:space="preserve"> </w:t>
      </w:r>
      <w:r>
        <w:rPr>
          <w:sz w:val="20"/>
        </w:rPr>
        <w:t>a</w:t>
      </w:r>
      <w:r>
        <w:rPr>
          <w:spacing w:val="-10"/>
          <w:sz w:val="20"/>
        </w:rPr>
        <w:t xml:space="preserve"> </w:t>
      </w:r>
      <w:r>
        <w:rPr>
          <w:sz w:val="20"/>
        </w:rPr>
        <w:t>number</w:t>
      </w:r>
      <w:r>
        <w:rPr>
          <w:spacing w:val="-10"/>
          <w:sz w:val="20"/>
        </w:rPr>
        <w:t xml:space="preserve"> </w:t>
      </w:r>
      <w:r>
        <w:rPr>
          <w:sz w:val="20"/>
        </w:rPr>
        <w:t>of</w:t>
      </w:r>
      <w:r>
        <w:rPr>
          <w:spacing w:val="-10"/>
          <w:sz w:val="20"/>
        </w:rPr>
        <w:t xml:space="preserve"> </w:t>
      </w:r>
      <w:r>
        <w:rPr>
          <w:sz w:val="20"/>
        </w:rPr>
        <w:t>different</w:t>
      </w:r>
      <w:r>
        <w:rPr>
          <w:spacing w:val="-10"/>
          <w:sz w:val="20"/>
        </w:rPr>
        <w:t xml:space="preserve"> </w:t>
      </w:r>
      <w:r>
        <w:rPr>
          <w:sz w:val="20"/>
        </w:rPr>
        <w:t>impacts. For example, one problem may be inaccessibility because of road flooding, another may be crowding of the public transport system, while another may be delays due to road congestion. These</w:t>
      </w:r>
      <w:r>
        <w:rPr>
          <w:spacing w:val="-14"/>
          <w:sz w:val="20"/>
        </w:rPr>
        <w:t xml:space="preserve"> </w:t>
      </w:r>
      <w:r>
        <w:rPr>
          <w:sz w:val="20"/>
        </w:rPr>
        <w:t>impacts</w:t>
      </w:r>
      <w:r>
        <w:rPr>
          <w:spacing w:val="-14"/>
          <w:sz w:val="20"/>
        </w:rPr>
        <w:t xml:space="preserve"> </w:t>
      </w:r>
      <w:r>
        <w:rPr>
          <w:sz w:val="20"/>
        </w:rPr>
        <w:t>may</w:t>
      </w:r>
      <w:r>
        <w:rPr>
          <w:spacing w:val="-14"/>
          <w:sz w:val="20"/>
        </w:rPr>
        <w:t xml:space="preserve"> </w:t>
      </w:r>
      <w:r>
        <w:rPr>
          <w:sz w:val="20"/>
        </w:rPr>
        <w:t>also</w:t>
      </w:r>
      <w:r>
        <w:rPr>
          <w:spacing w:val="-14"/>
          <w:sz w:val="20"/>
        </w:rPr>
        <w:t xml:space="preserve"> </w:t>
      </w:r>
      <w:r>
        <w:rPr>
          <w:sz w:val="20"/>
        </w:rPr>
        <w:t>vary</w:t>
      </w:r>
      <w:r>
        <w:rPr>
          <w:spacing w:val="-14"/>
          <w:sz w:val="20"/>
        </w:rPr>
        <w:t xml:space="preserve"> </w:t>
      </w:r>
      <w:r>
        <w:rPr>
          <w:sz w:val="20"/>
        </w:rPr>
        <w:t>on</w:t>
      </w:r>
      <w:r>
        <w:rPr>
          <w:spacing w:val="-14"/>
          <w:sz w:val="20"/>
        </w:rPr>
        <w:t xml:space="preserve"> </w:t>
      </w:r>
      <w:r>
        <w:rPr>
          <w:sz w:val="20"/>
        </w:rPr>
        <w:t>geographical</w:t>
      </w:r>
      <w:r>
        <w:rPr>
          <w:spacing w:val="-14"/>
          <w:sz w:val="20"/>
        </w:rPr>
        <w:t xml:space="preserve"> </w:t>
      </w:r>
      <w:r>
        <w:rPr>
          <w:sz w:val="20"/>
        </w:rPr>
        <w:t>and temporal scales,</w:t>
      </w:r>
      <w:r>
        <w:rPr>
          <w:sz w:val="20"/>
        </w:rPr>
        <w:t xml:space="preserve"> and may be exacerbated by the effects of climate change, which will differ based on a region’s climate and the severity of impacts that are projected to increase over time.</w:t>
      </w:r>
    </w:p>
    <w:p w:rsidR="00610D79" w:rsidRDefault="005C135F">
      <w:pPr>
        <w:pStyle w:val="BodyText"/>
        <w:spacing w:before="169" w:line="249" w:lineRule="auto"/>
        <w:ind w:left="113" w:right="412"/>
      </w:pPr>
      <w:r>
        <w:t>The boundaries drawn around a problem will influence how options are developed, as</w:t>
      </w:r>
      <w:r>
        <w:t xml:space="preserve"> different </w:t>
      </w:r>
      <w:r>
        <w:rPr>
          <w:w w:val="95"/>
        </w:rPr>
        <w:t>problems and opportunities may have varying types</w:t>
      </w:r>
      <w:r>
        <w:rPr>
          <w:spacing w:val="40"/>
        </w:rPr>
        <w:t xml:space="preserve"> </w:t>
      </w:r>
      <w:r>
        <w:t>of impacts and boundaries.</w:t>
      </w:r>
    </w:p>
    <w:p w:rsidR="00610D79" w:rsidRDefault="005C135F">
      <w:pPr>
        <w:pStyle w:val="BodyText"/>
        <w:spacing w:before="173" w:line="249" w:lineRule="auto"/>
        <w:ind w:left="113" w:right="458"/>
        <w:jc w:val="both"/>
      </w:pPr>
      <w:r>
        <w:t>Different</w:t>
      </w:r>
      <w:r>
        <w:rPr>
          <w:spacing w:val="-14"/>
        </w:rPr>
        <w:t xml:space="preserve"> </w:t>
      </w:r>
      <w:r>
        <w:t>considerations</w:t>
      </w:r>
      <w:r>
        <w:rPr>
          <w:spacing w:val="-14"/>
        </w:rPr>
        <w:t xml:space="preserve"> </w:t>
      </w:r>
      <w:r>
        <w:t>will</w:t>
      </w:r>
      <w:r>
        <w:rPr>
          <w:spacing w:val="-14"/>
        </w:rPr>
        <w:t xml:space="preserve"> </w:t>
      </w:r>
      <w:r>
        <w:t>be</w:t>
      </w:r>
      <w:r>
        <w:rPr>
          <w:spacing w:val="-14"/>
        </w:rPr>
        <w:t xml:space="preserve"> </w:t>
      </w:r>
      <w:r>
        <w:t>relevant</w:t>
      </w:r>
      <w:r>
        <w:rPr>
          <w:spacing w:val="-14"/>
        </w:rPr>
        <w:t xml:space="preserve"> </w:t>
      </w:r>
      <w:r>
        <w:t>to</w:t>
      </w:r>
      <w:r>
        <w:rPr>
          <w:spacing w:val="-13"/>
        </w:rPr>
        <w:t xml:space="preserve"> </w:t>
      </w:r>
      <w:r>
        <w:t xml:space="preserve">different </w:t>
      </w:r>
      <w:r>
        <w:rPr>
          <w:w w:val="95"/>
        </w:rPr>
        <w:t>infrastructure networks. For example, water supply</w:t>
      </w:r>
      <w:r>
        <w:rPr>
          <w:spacing w:val="40"/>
        </w:rPr>
        <w:t xml:space="preserve"> </w:t>
      </w:r>
      <w:r>
        <w:t>is a system-wide issue, governed at state and</w:t>
      </w:r>
    </w:p>
    <w:p w:rsidR="00610D79" w:rsidRDefault="005C135F">
      <w:pPr>
        <w:pStyle w:val="BodyText"/>
        <w:spacing w:before="2" w:line="249" w:lineRule="auto"/>
        <w:ind w:left="113" w:right="446"/>
      </w:pPr>
      <w:proofErr w:type="gramStart"/>
      <w:r>
        <w:t>local</w:t>
      </w:r>
      <w:proofErr w:type="gramEnd"/>
      <w:r>
        <w:t xml:space="preserve"> levels, an</w:t>
      </w:r>
      <w:r>
        <w:t xml:space="preserve">d therefore the problem should be considered for the entire system. Similarly, the generation of electricity and its supply across </w:t>
      </w:r>
      <w:r>
        <w:rPr>
          <w:w w:val="95"/>
        </w:rPr>
        <w:t xml:space="preserve">transmission and distribution networks, which span large geographical areas, across state and territory </w:t>
      </w:r>
      <w:r>
        <w:t>boundaries, and are g</w:t>
      </w:r>
      <w:r>
        <w:t>overned at state and national levels.</w:t>
      </w:r>
    </w:p>
    <w:p w:rsidR="00610D79" w:rsidRDefault="00610D79">
      <w:pPr>
        <w:spacing w:line="249" w:lineRule="auto"/>
        <w:sectPr w:rsidR="00610D79">
          <w:type w:val="continuous"/>
          <w:pgSz w:w="11910" w:h="16840"/>
          <w:pgMar w:top="1360" w:right="920" w:bottom="0" w:left="1020" w:header="0" w:footer="386" w:gutter="0"/>
          <w:cols w:num="2" w:space="720" w:equalWidth="0">
            <w:col w:w="4831" w:space="129"/>
            <w:col w:w="5010"/>
          </w:cols>
        </w:sectPr>
      </w:pPr>
    </w:p>
    <w:p w:rsidR="00610D79" w:rsidRDefault="00610D79">
      <w:pPr>
        <w:pStyle w:val="BodyText"/>
        <w:spacing w:before="5"/>
        <w:rPr>
          <w:sz w:val="28"/>
        </w:rPr>
      </w:pPr>
    </w:p>
    <w:p w:rsidR="00610D79" w:rsidRDefault="005C135F">
      <w:pPr>
        <w:pStyle w:val="ListParagraph"/>
        <w:numPr>
          <w:ilvl w:val="0"/>
          <w:numId w:val="41"/>
        </w:numPr>
        <w:tabs>
          <w:tab w:val="left" w:pos="398"/>
        </w:tabs>
        <w:spacing w:before="98" w:line="235" w:lineRule="auto"/>
        <w:ind w:right="117"/>
        <w:rPr>
          <w:sz w:val="16"/>
        </w:rPr>
      </w:pPr>
      <w:r>
        <w:rPr>
          <w:w w:val="95"/>
          <w:sz w:val="16"/>
        </w:rPr>
        <w:t xml:space="preserve">Infrastructure, Australia, </w:t>
      </w:r>
      <w:r>
        <w:rPr>
          <w:i/>
          <w:w w:val="95"/>
          <w:sz w:val="16"/>
        </w:rPr>
        <w:t xml:space="preserve">The Australian Infrastructure Audit 2019 </w:t>
      </w:r>
      <w:r>
        <w:rPr>
          <w:w w:val="95"/>
          <w:sz w:val="16"/>
        </w:rPr>
        <w:t xml:space="preserve">| </w:t>
      </w:r>
      <w:r>
        <w:rPr>
          <w:i/>
          <w:w w:val="95"/>
          <w:sz w:val="16"/>
        </w:rPr>
        <w:t>An Assessment of Australia’s Future Infrastructure Needs</w:t>
      </w:r>
      <w:r>
        <w:rPr>
          <w:w w:val="95"/>
          <w:sz w:val="16"/>
        </w:rPr>
        <w:t>, Australian Government,</w:t>
      </w:r>
      <w:r>
        <w:rPr>
          <w:sz w:val="16"/>
        </w:rPr>
        <w:t xml:space="preserve"> </w:t>
      </w:r>
      <w:r>
        <w:rPr>
          <w:w w:val="95"/>
          <w:sz w:val="16"/>
        </w:rPr>
        <w:t>June</w:t>
      </w:r>
      <w:r>
        <w:rPr>
          <w:sz w:val="16"/>
        </w:rPr>
        <w:t xml:space="preserve"> </w:t>
      </w:r>
      <w:r>
        <w:rPr>
          <w:w w:val="95"/>
          <w:sz w:val="16"/>
        </w:rPr>
        <w:t>2019,</w:t>
      </w:r>
      <w:r>
        <w:rPr>
          <w:sz w:val="16"/>
        </w:rPr>
        <w:t xml:space="preserve"> </w:t>
      </w:r>
      <w:r>
        <w:rPr>
          <w:w w:val="95"/>
          <w:sz w:val="16"/>
        </w:rPr>
        <w:t>p</w:t>
      </w:r>
      <w:r>
        <w:rPr>
          <w:sz w:val="16"/>
        </w:rPr>
        <w:t xml:space="preserve"> </w:t>
      </w:r>
      <w:r>
        <w:rPr>
          <w:w w:val="95"/>
          <w:sz w:val="16"/>
        </w:rPr>
        <w:t>226–227.</w:t>
      </w:r>
      <w:r>
        <w:rPr>
          <w:sz w:val="16"/>
        </w:rPr>
        <w:t xml:space="preserve"> </w:t>
      </w:r>
      <w:r>
        <w:rPr>
          <w:w w:val="95"/>
          <w:sz w:val="16"/>
        </w:rPr>
        <w:t>A</w:t>
      </w:r>
      <w:r>
        <w:rPr>
          <w:sz w:val="16"/>
        </w:rPr>
        <w:t xml:space="preserve"> </w:t>
      </w:r>
      <w:r>
        <w:rPr>
          <w:w w:val="95"/>
          <w:sz w:val="16"/>
        </w:rPr>
        <w:t>total</w:t>
      </w:r>
      <w:r>
        <w:rPr>
          <w:sz w:val="16"/>
        </w:rPr>
        <w:t xml:space="preserve"> </w:t>
      </w:r>
      <w:r>
        <w:rPr>
          <w:w w:val="95"/>
          <w:sz w:val="16"/>
        </w:rPr>
        <w:t>of</w:t>
      </w:r>
      <w:r>
        <w:rPr>
          <w:sz w:val="16"/>
        </w:rPr>
        <w:t xml:space="preserve"> </w:t>
      </w:r>
      <w:r>
        <w:rPr>
          <w:w w:val="95"/>
          <w:sz w:val="16"/>
        </w:rPr>
        <w:t>31</w:t>
      </w:r>
      <w:r>
        <w:rPr>
          <w:w w:val="95"/>
          <w:sz w:val="16"/>
        </w:rPr>
        <w:t>5</w:t>
      </w:r>
      <w:r>
        <w:rPr>
          <w:sz w:val="16"/>
        </w:rPr>
        <w:t xml:space="preserve"> </w:t>
      </w:r>
      <w:r>
        <w:rPr>
          <w:w w:val="95"/>
          <w:sz w:val="16"/>
        </w:rPr>
        <w:t>infrastructure-related</w:t>
      </w:r>
      <w:r>
        <w:rPr>
          <w:sz w:val="16"/>
        </w:rPr>
        <w:t xml:space="preserve"> </w:t>
      </w:r>
      <w:proofErr w:type="spellStart"/>
      <w:r>
        <w:rPr>
          <w:w w:val="95"/>
          <w:sz w:val="16"/>
        </w:rPr>
        <w:t>CSOs</w:t>
      </w:r>
      <w:proofErr w:type="spellEnd"/>
      <w:r>
        <w:rPr>
          <w:sz w:val="16"/>
        </w:rPr>
        <w:t xml:space="preserve"> </w:t>
      </w:r>
      <w:r>
        <w:rPr>
          <w:w w:val="95"/>
          <w:sz w:val="16"/>
        </w:rPr>
        <w:t>were</w:t>
      </w:r>
      <w:r>
        <w:rPr>
          <w:sz w:val="16"/>
        </w:rPr>
        <w:t xml:space="preserve"> </w:t>
      </w:r>
      <w:r>
        <w:rPr>
          <w:w w:val="95"/>
          <w:sz w:val="16"/>
        </w:rPr>
        <w:t>identified,</w:t>
      </w:r>
      <w:r>
        <w:rPr>
          <w:sz w:val="16"/>
        </w:rPr>
        <w:t xml:space="preserve"> </w:t>
      </w:r>
      <w:r>
        <w:rPr>
          <w:w w:val="95"/>
          <w:sz w:val="16"/>
        </w:rPr>
        <w:t>costing</w:t>
      </w:r>
      <w:r>
        <w:rPr>
          <w:sz w:val="16"/>
        </w:rPr>
        <w:t xml:space="preserve"> </w:t>
      </w:r>
      <w:r>
        <w:rPr>
          <w:w w:val="95"/>
          <w:sz w:val="16"/>
        </w:rPr>
        <w:t>$29,055</w:t>
      </w:r>
      <w:r>
        <w:rPr>
          <w:sz w:val="16"/>
        </w:rPr>
        <w:t xml:space="preserve"> </w:t>
      </w:r>
      <w:r>
        <w:rPr>
          <w:w w:val="95"/>
          <w:sz w:val="16"/>
        </w:rPr>
        <w:t>million</w:t>
      </w:r>
      <w:r>
        <w:rPr>
          <w:sz w:val="16"/>
        </w:rPr>
        <w:t xml:space="preserve"> </w:t>
      </w:r>
      <w:r>
        <w:rPr>
          <w:w w:val="95"/>
          <w:sz w:val="16"/>
        </w:rPr>
        <w:t>annually</w:t>
      </w:r>
      <w:r>
        <w:rPr>
          <w:sz w:val="16"/>
        </w:rPr>
        <w:t xml:space="preserve"> </w:t>
      </w:r>
      <w:r>
        <w:rPr>
          <w:w w:val="95"/>
          <w:sz w:val="16"/>
        </w:rPr>
        <w:t>($2017).</w:t>
      </w:r>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1"/>
        <w:rPr>
          <w:sz w:val="19"/>
        </w:rPr>
      </w:pPr>
    </w:p>
    <w:p w:rsidR="00610D79" w:rsidRDefault="00610D79">
      <w:pPr>
        <w:rPr>
          <w:sz w:val="19"/>
        </w:rPr>
        <w:sectPr w:rsidR="00610D79">
          <w:headerReference w:type="default" r:id="rId80"/>
          <w:pgSz w:w="11910" w:h="16840"/>
          <w:pgMar w:top="0" w:right="920" w:bottom="580" w:left="1020" w:header="0" w:footer="386" w:gutter="0"/>
          <w:cols w:space="720"/>
        </w:sectPr>
      </w:pPr>
    </w:p>
    <w:p w:rsidR="00610D79" w:rsidRDefault="005C135F">
      <w:pPr>
        <w:pStyle w:val="BodyText"/>
        <w:spacing w:before="99" w:line="249" w:lineRule="auto"/>
        <w:ind w:left="113" w:right="39"/>
        <w:rPr>
          <w:b/>
        </w:rPr>
      </w:pPr>
      <w:r>
        <w:t>Understanding the problem at different levels allows a wider range of options to be considered. For example, there might be options that impact multiple</w:t>
      </w:r>
      <w:r>
        <w:rPr>
          <w:spacing w:val="-4"/>
        </w:rPr>
        <w:t xml:space="preserve"> </w:t>
      </w:r>
      <w:r>
        <w:t>corridors</w:t>
      </w:r>
      <w:r>
        <w:rPr>
          <w:spacing w:val="-4"/>
        </w:rPr>
        <w:t xml:space="preserve"> </w:t>
      </w:r>
      <w:r>
        <w:t>or</w:t>
      </w:r>
      <w:r>
        <w:rPr>
          <w:spacing w:val="-4"/>
        </w:rPr>
        <w:t xml:space="preserve"> </w:t>
      </w:r>
      <w:r>
        <w:t>regions</w:t>
      </w:r>
      <w:r>
        <w:rPr>
          <w:spacing w:val="-4"/>
        </w:rPr>
        <w:t xml:space="preserve"> </w:t>
      </w:r>
      <w:r>
        <w:t>to</w:t>
      </w:r>
      <w:r>
        <w:rPr>
          <w:spacing w:val="-4"/>
        </w:rPr>
        <w:t xml:space="preserve"> </w:t>
      </w:r>
      <w:r>
        <w:t>address</w:t>
      </w:r>
      <w:r>
        <w:rPr>
          <w:spacing w:val="-4"/>
        </w:rPr>
        <w:t xml:space="preserve"> </w:t>
      </w:r>
      <w:r>
        <w:t>a</w:t>
      </w:r>
      <w:r>
        <w:rPr>
          <w:spacing w:val="-4"/>
        </w:rPr>
        <w:t xml:space="preserve"> </w:t>
      </w:r>
      <w:r>
        <w:t>common problem or a proposal may be delivered in stages to meet incre</w:t>
      </w:r>
      <w:r>
        <w:t xml:space="preserve">asing needs over time. Such inter </w:t>
      </w:r>
      <w:r>
        <w:rPr>
          <w:w w:val="95"/>
        </w:rPr>
        <w:t xml:space="preserve">relationships between proposals are also important </w:t>
      </w:r>
      <w:r>
        <w:t>to</w:t>
      </w:r>
      <w:r>
        <w:rPr>
          <w:spacing w:val="-2"/>
        </w:rPr>
        <w:t xml:space="preserve"> </w:t>
      </w:r>
      <w:r>
        <w:t>understand,</w:t>
      </w:r>
      <w:r>
        <w:rPr>
          <w:spacing w:val="-2"/>
        </w:rPr>
        <w:t xml:space="preserve"> </w:t>
      </w:r>
      <w:r>
        <w:t>as</w:t>
      </w:r>
      <w:r>
        <w:rPr>
          <w:spacing w:val="-2"/>
        </w:rPr>
        <w:t xml:space="preserve"> </w:t>
      </w:r>
      <w:r>
        <w:t>demonstrated</w:t>
      </w:r>
      <w:r>
        <w:rPr>
          <w:spacing w:val="-2"/>
        </w:rPr>
        <w:t xml:space="preserve"> </w:t>
      </w:r>
      <w:r>
        <w:t>by</w:t>
      </w:r>
      <w:r>
        <w:rPr>
          <w:spacing w:val="-2"/>
        </w:rPr>
        <w:t xml:space="preserve"> </w:t>
      </w:r>
      <w:r>
        <w:t>past</w:t>
      </w:r>
      <w:r>
        <w:rPr>
          <w:spacing w:val="-2"/>
        </w:rPr>
        <w:t xml:space="preserve"> </w:t>
      </w:r>
      <w:r>
        <w:t xml:space="preserve">examples of proposals submitted to Infrastructure Australia, as shown in </w:t>
      </w:r>
      <w:r>
        <w:rPr>
          <w:b/>
        </w:rPr>
        <w:t>Box 5.</w:t>
      </w:r>
    </w:p>
    <w:p w:rsidR="00610D79" w:rsidRDefault="005C135F">
      <w:pPr>
        <w:pStyle w:val="Heading4"/>
      </w:pPr>
      <w:r>
        <w:rPr>
          <w:b w:val="0"/>
        </w:rPr>
        <w:br w:type="column"/>
      </w:r>
      <w:r>
        <w:rPr>
          <w:color w:val="854050"/>
          <w:w w:val="90"/>
        </w:rPr>
        <w:t>Identifying</w:t>
      </w:r>
      <w:r>
        <w:rPr>
          <w:color w:val="854050"/>
          <w:spacing w:val="27"/>
        </w:rPr>
        <w:t xml:space="preserve"> </w:t>
      </w:r>
      <w:r>
        <w:rPr>
          <w:color w:val="854050"/>
          <w:w w:val="90"/>
        </w:rPr>
        <w:t>program</w:t>
      </w:r>
      <w:r>
        <w:rPr>
          <w:color w:val="854050"/>
          <w:spacing w:val="28"/>
        </w:rPr>
        <w:t xml:space="preserve"> </w:t>
      </w:r>
      <w:r>
        <w:rPr>
          <w:color w:val="854050"/>
          <w:spacing w:val="-2"/>
          <w:w w:val="90"/>
        </w:rPr>
        <w:t>proposals</w:t>
      </w:r>
    </w:p>
    <w:p w:rsidR="00610D79" w:rsidRDefault="005C135F">
      <w:pPr>
        <w:pStyle w:val="BodyText"/>
        <w:spacing w:before="115" w:line="249" w:lineRule="auto"/>
        <w:ind w:left="113" w:right="435"/>
      </w:pPr>
      <w:r>
        <w:t xml:space="preserve">Where the Stage </w:t>
      </w:r>
      <w:r>
        <w:rPr>
          <w:w w:val="95"/>
        </w:rPr>
        <w:t xml:space="preserve">1 </w:t>
      </w:r>
      <w:r>
        <w:t>process identifies a broad package</w:t>
      </w:r>
      <w:r>
        <w:rPr>
          <w:spacing w:val="-12"/>
        </w:rPr>
        <w:t xml:space="preserve"> </w:t>
      </w:r>
      <w:r>
        <w:t>of</w:t>
      </w:r>
      <w:r>
        <w:rPr>
          <w:spacing w:val="-12"/>
        </w:rPr>
        <w:t xml:space="preserve"> </w:t>
      </w:r>
      <w:r>
        <w:t>interlinked</w:t>
      </w:r>
      <w:r>
        <w:rPr>
          <w:spacing w:val="-12"/>
        </w:rPr>
        <w:t xml:space="preserve"> </w:t>
      </w:r>
      <w:r>
        <w:t>problems</w:t>
      </w:r>
      <w:r>
        <w:rPr>
          <w:spacing w:val="-12"/>
        </w:rPr>
        <w:t xml:space="preserve"> </w:t>
      </w:r>
      <w:r>
        <w:t>and</w:t>
      </w:r>
      <w:r>
        <w:rPr>
          <w:spacing w:val="-12"/>
        </w:rPr>
        <w:t xml:space="preserve"> </w:t>
      </w:r>
      <w:r>
        <w:t>opportunities, you should identify the proposal as a program.</w:t>
      </w:r>
    </w:p>
    <w:p w:rsidR="00610D79" w:rsidRDefault="005C135F">
      <w:pPr>
        <w:pStyle w:val="BodyText"/>
        <w:spacing w:before="2" w:line="249" w:lineRule="auto"/>
        <w:ind w:left="113" w:right="237"/>
      </w:pPr>
      <w:r>
        <w:t>Doing so will allow you to identify a broad suite of options</w:t>
      </w:r>
      <w:r>
        <w:rPr>
          <w:spacing w:val="-12"/>
        </w:rPr>
        <w:t xml:space="preserve"> </w:t>
      </w:r>
      <w:r>
        <w:t>in</w:t>
      </w:r>
      <w:r>
        <w:rPr>
          <w:spacing w:val="-12"/>
        </w:rPr>
        <w:t xml:space="preserve"> </w:t>
      </w:r>
      <w:r>
        <w:t>Stage</w:t>
      </w:r>
      <w:r>
        <w:rPr>
          <w:spacing w:val="-12"/>
        </w:rPr>
        <w:t xml:space="preserve"> </w:t>
      </w:r>
      <w:r>
        <w:t>2</w:t>
      </w:r>
      <w:r>
        <w:rPr>
          <w:spacing w:val="-12"/>
        </w:rPr>
        <w:t xml:space="preserve"> </w:t>
      </w:r>
      <w:r>
        <w:t>to</w:t>
      </w:r>
      <w:r>
        <w:rPr>
          <w:spacing w:val="-12"/>
        </w:rPr>
        <w:t xml:space="preserve"> </w:t>
      </w:r>
      <w:r>
        <w:t>fully</w:t>
      </w:r>
      <w:r>
        <w:rPr>
          <w:spacing w:val="-12"/>
        </w:rPr>
        <w:t xml:space="preserve"> </w:t>
      </w:r>
      <w:r>
        <w:t>address</w:t>
      </w:r>
      <w:r>
        <w:rPr>
          <w:spacing w:val="-12"/>
        </w:rPr>
        <w:t xml:space="preserve"> </w:t>
      </w:r>
      <w:r>
        <w:t>the</w:t>
      </w:r>
      <w:r>
        <w:rPr>
          <w:spacing w:val="-12"/>
        </w:rPr>
        <w:t xml:space="preserve"> </w:t>
      </w:r>
      <w:r>
        <w:t>problems</w:t>
      </w:r>
      <w:r>
        <w:rPr>
          <w:spacing w:val="-12"/>
        </w:rPr>
        <w:t xml:space="preserve"> </w:t>
      </w:r>
      <w:r>
        <w:t>and opportunities, and determ</w:t>
      </w:r>
      <w:r>
        <w:t>ine the most appropriate approach to addressing them.</w:t>
      </w:r>
    </w:p>
    <w:p w:rsidR="00610D79" w:rsidRDefault="005C135F">
      <w:pPr>
        <w:spacing w:before="174" w:line="249" w:lineRule="auto"/>
        <w:ind w:left="113"/>
        <w:rPr>
          <w:sz w:val="20"/>
        </w:rPr>
      </w:pPr>
      <w:r>
        <w:rPr>
          <w:sz w:val="20"/>
        </w:rPr>
        <w:t>See</w:t>
      </w:r>
      <w:r>
        <w:rPr>
          <w:spacing w:val="-10"/>
          <w:sz w:val="20"/>
        </w:rPr>
        <w:t xml:space="preserve"> </w:t>
      </w:r>
      <w:r>
        <w:rPr>
          <w:sz w:val="20"/>
        </w:rPr>
        <w:t>our</w:t>
      </w:r>
      <w:r>
        <w:rPr>
          <w:spacing w:val="-10"/>
          <w:sz w:val="20"/>
        </w:rPr>
        <w:t xml:space="preserve"> </w:t>
      </w:r>
      <w:hyperlink r:id="rId81">
        <w:r>
          <w:rPr>
            <w:b/>
            <w:color w:val="00556F"/>
            <w:sz w:val="20"/>
          </w:rPr>
          <w:t>Guide</w:t>
        </w:r>
        <w:r>
          <w:rPr>
            <w:b/>
            <w:color w:val="00556F"/>
            <w:spacing w:val="-11"/>
            <w:sz w:val="20"/>
          </w:rPr>
          <w:t xml:space="preserve"> </w:t>
        </w:r>
        <w:r>
          <w:rPr>
            <w:b/>
            <w:color w:val="00556F"/>
            <w:sz w:val="20"/>
          </w:rPr>
          <w:t>to</w:t>
        </w:r>
        <w:r>
          <w:rPr>
            <w:b/>
            <w:color w:val="00556F"/>
            <w:spacing w:val="-11"/>
            <w:sz w:val="20"/>
          </w:rPr>
          <w:t xml:space="preserve"> </w:t>
        </w:r>
        <w:r>
          <w:rPr>
            <w:b/>
            <w:color w:val="00556F"/>
            <w:sz w:val="20"/>
          </w:rPr>
          <w:t>program</w:t>
        </w:r>
        <w:r>
          <w:rPr>
            <w:b/>
            <w:color w:val="00556F"/>
            <w:spacing w:val="-11"/>
            <w:sz w:val="20"/>
          </w:rPr>
          <w:t xml:space="preserve"> </w:t>
        </w:r>
        <w:r>
          <w:rPr>
            <w:b/>
            <w:color w:val="00556F"/>
            <w:sz w:val="20"/>
          </w:rPr>
          <w:t>appraisal</w:t>
        </w:r>
      </w:hyperlink>
      <w:r>
        <w:rPr>
          <w:b/>
          <w:color w:val="00556F"/>
          <w:spacing w:val="-10"/>
          <w:sz w:val="20"/>
        </w:rPr>
        <w:t xml:space="preserve"> </w:t>
      </w:r>
      <w:r>
        <w:rPr>
          <w:sz w:val="20"/>
        </w:rPr>
        <w:t>for</w:t>
      </w:r>
      <w:r>
        <w:rPr>
          <w:spacing w:val="-10"/>
          <w:sz w:val="20"/>
        </w:rPr>
        <w:t xml:space="preserve"> </w:t>
      </w:r>
      <w:r>
        <w:rPr>
          <w:sz w:val="20"/>
        </w:rPr>
        <w:t>further guidance</w:t>
      </w:r>
      <w:r>
        <w:rPr>
          <w:spacing w:val="-14"/>
          <w:sz w:val="20"/>
        </w:rPr>
        <w:t xml:space="preserve"> </w:t>
      </w:r>
      <w:r>
        <w:rPr>
          <w:sz w:val="20"/>
        </w:rPr>
        <w:t>on</w:t>
      </w:r>
      <w:r>
        <w:rPr>
          <w:spacing w:val="-14"/>
          <w:sz w:val="20"/>
        </w:rPr>
        <w:t xml:space="preserve"> </w:t>
      </w:r>
      <w:r>
        <w:rPr>
          <w:sz w:val="20"/>
        </w:rPr>
        <w:t>developing</w:t>
      </w:r>
      <w:r>
        <w:rPr>
          <w:spacing w:val="-14"/>
          <w:sz w:val="20"/>
        </w:rPr>
        <w:t xml:space="preserve"> </w:t>
      </w:r>
      <w:r>
        <w:rPr>
          <w:sz w:val="20"/>
        </w:rPr>
        <w:t>and</w:t>
      </w:r>
      <w:r>
        <w:rPr>
          <w:spacing w:val="-14"/>
          <w:sz w:val="20"/>
        </w:rPr>
        <w:t xml:space="preserve"> </w:t>
      </w:r>
      <w:r>
        <w:rPr>
          <w:sz w:val="20"/>
        </w:rPr>
        <w:t>analysing</w:t>
      </w:r>
      <w:r>
        <w:rPr>
          <w:spacing w:val="-14"/>
          <w:sz w:val="20"/>
        </w:rPr>
        <w:t xml:space="preserve"> </w:t>
      </w:r>
      <w:r>
        <w:rPr>
          <w:sz w:val="20"/>
        </w:rPr>
        <w:t>programs</w:t>
      </w:r>
    </w:p>
    <w:p w:rsidR="00610D79" w:rsidRDefault="00610D79">
      <w:pPr>
        <w:spacing w:line="249" w:lineRule="auto"/>
        <w:rPr>
          <w:sz w:val="20"/>
        </w:rPr>
        <w:sectPr w:rsidR="00610D79">
          <w:type w:val="continuous"/>
          <w:pgSz w:w="11910" w:h="16840"/>
          <w:pgMar w:top="1360" w:right="920" w:bottom="0" w:left="1020" w:header="0" w:footer="386" w:gutter="0"/>
          <w:cols w:num="2" w:space="720" w:equalWidth="0">
            <w:col w:w="4616" w:space="345"/>
            <w:col w:w="5009"/>
          </w:cols>
        </w:sectPr>
      </w:pPr>
    </w:p>
    <w:p w:rsidR="00610D79" w:rsidRDefault="005C135F">
      <w:pPr>
        <w:pStyle w:val="BodyText"/>
        <w:spacing w:before="8"/>
        <w:rPr>
          <w:sz w:val="23"/>
        </w:rPr>
      </w:pPr>
      <w:r>
        <w:pict>
          <v:group id="docshapegroup270" o:spid="_x0000_s1809" style="position:absolute;margin-left:572.45pt;margin-top:-.1pt;width:22.95pt;height:842.15pt;z-index:15775232;mso-position-horizontal-relative:page;mso-position-vertical-relative:page" coordorigin="11449,-2" coordsize="459,16843">
            <v:shape id="docshape271" o:spid="_x0000_s1815" style="position:absolute;left:11451;width:454;height:3370" coordorigin="11452" coordsize="454,3370" path="m11452,r,3199l11465,3265r37,54l11556,3356r66,13l11906,3369e" filled="f" strokecolor="#00556f" strokeweight=".25pt">
              <v:path arrowok="t"/>
            </v:shape>
            <v:shape id="docshape272" o:spid="_x0000_s1814"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273" o:spid="_x0000_s1813"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274" o:spid="_x0000_s1812"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275" o:spid="_x0000_s1811" style="position:absolute;left:11451;top:3374;width:454;height:3362" coordorigin="11452,3374" coordsize="454,3362" path="m11906,3374r-284,l11556,3387r-54,37l11465,3478r-13,66l11452,6566r13,66l11502,6686r54,36l11622,6736r284,l11906,3374xe" fillcolor="#1f3f4e" stroked="f">
              <v:path arrowok="t"/>
            </v:shape>
            <v:shape id="docshape276" o:spid="_x0000_s1810"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277" o:spid="_x0000_s1808" type="#_x0000_t202" style="position:absolute;margin-left:578.8pt;margin-top:743pt;width:10.6pt;height:29.4pt;z-index:1577574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278" o:spid="_x0000_s1807" type="#_x0000_t202" style="position:absolute;margin-left:578.8pt;margin-top:552.1pt;width:10.6pt;height:74.8pt;z-index:1577625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279" o:spid="_x0000_s1806" type="#_x0000_t202" style="position:absolute;margin-left:578.8pt;margin-top:361.35pt;width:10.6pt;height:119.6pt;z-index:1577676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280" o:spid="_x0000_s1805" type="#_x0000_t202" style="position:absolute;margin-left:578.8pt;margin-top:191.7pt;width:10.6pt;height:122.4pt;z-index:1577728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281" o:spid="_x0000_s1804" type="#_x0000_t202" style="position:absolute;margin-left:578.8pt;margin-top:61.35pt;width:10.6pt;height:45.95pt;z-index:1577779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pStyle w:val="BodyText"/>
        <w:ind w:left="113"/>
      </w:pPr>
      <w:r>
        <w:pict>
          <v:group id="docshapegroup282" o:spid="_x0000_s1798" style="width:481.9pt;height:194.3pt;mso-position-horizontal-relative:char;mso-position-vertical-relative:line" coordsize="9638,3886">
            <v:rect id="docshape283" o:spid="_x0000_s1803" style="position:absolute;top:427;width:9638;height:3459" fillcolor="#f7ebea" stroked="f"/>
            <v:shape id="docshape284" o:spid="_x0000_s1802" style="position:absolute;left:8513;top:10;width:831;height:831" coordorigin="8514,10" coordsize="831,831" path="m8929,10r-74,7l8784,36r-64,31l8662,108r-50,50l8571,216r-31,64l8521,351r-7,74l8521,500r19,70l8571,635r41,58l8662,743r58,41l8784,814r71,20l8929,840r75,-6l9074,814r65,-30l9197,743r50,-50l9288,635r30,-65l9338,500r6,-75l9338,351r-20,-71l9288,216r-41,-58l9197,108,9139,67,9074,36,9004,17r-75,-7xe" stroked="f">
              <v:path arrowok="t"/>
            </v:shape>
            <v:shape id="docshape285" o:spid="_x0000_s1801" style="position:absolute;left:8747;top:190;width:363;height:469" coordorigin="8748,191" coordsize="363,469" o:spt="100" adj="0,,0" path="m9050,567r-4,-5l9042,562r-230,l8808,567r,10l8812,582r234,l9050,577r,-10xm9050,501r-4,-5l9042,496r-230,l8808,501r,11l8812,516r234,l9050,512r,-11xm9050,435r-4,-5l9042,430r-230,l8808,435r,11l8812,450r234,l9050,446r,-11xm9050,369r-4,-5l8811,364r-3,5l8808,374r,6l8811,384r235,l9050,380r,-11xm9111,294r-1,-4l9107,287r-3,-2l9090,270r,34l9090,640r-322,l8768,210r229,l8997,300r4,4l9090,304r,-34l9077,257r,28l9016,285r,-61l9077,285r,-28l9044,224r-14,-14l9013,194r-2,-2l9009,191r-3,l8752,191r-4,4l8748,655r4,4l9105,659r4,-4l9109,640r,-342l9111,294xe" fillcolor="#854050" stroked="f">
              <v:stroke joinstyle="round"/>
              <v:formulas/>
              <v:path arrowok="t" o:connecttype="segments"/>
            </v:shape>
            <v:shape id="docshape286" o:spid="_x0000_s1800" style="position:absolute;left:8513;top:10;width:831;height:831" coordorigin="8514,10" coordsize="831,831" path="m8929,840r75,-6l9074,814r65,-30l9197,743r50,-50l9288,635r30,-65l9338,500r6,-75l9338,351r-20,-71l9288,216r-41,-58l9197,108,9139,67,9074,36,9004,17r-75,-7l8855,17r-71,19l8720,67r-58,41l8612,158r-41,58l8540,280r-19,71l8514,425r7,75l8540,570r31,65l8612,693r50,50l8720,784r64,30l8855,834r74,6xe" filled="f" strokecolor="#854050" strokeweight="1pt">
              <v:path arrowok="t"/>
            </v:shape>
            <v:shape id="docshape287" o:spid="_x0000_s1799" type="#_x0000_t202" style="position:absolute;width:9638;height:3886" filled="f" stroked="f">
              <v:textbox inset="0,0,0,0">
                <w:txbxContent>
                  <w:p w:rsidR="00610D79" w:rsidRDefault="00610D79">
                    <w:pPr>
                      <w:rPr>
                        <w:sz w:val="32"/>
                      </w:rPr>
                    </w:pPr>
                  </w:p>
                  <w:p w:rsidR="00610D79" w:rsidRDefault="00610D79">
                    <w:pPr>
                      <w:spacing w:before="2"/>
                      <w:rPr>
                        <w:sz w:val="26"/>
                      </w:rPr>
                    </w:pPr>
                  </w:p>
                  <w:p w:rsidR="00610D79" w:rsidRDefault="005C135F">
                    <w:pPr>
                      <w:ind w:left="283"/>
                      <w:rPr>
                        <w:b/>
                        <w:sz w:val="28"/>
                      </w:rPr>
                    </w:pPr>
                    <w:r>
                      <w:rPr>
                        <w:color w:val="854050"/>
                        <w:w w:val="90"/>
                        <w:sz w:val="28"/>
                      </w:rPr>
                      <w:t>Box</w:t>
                    </w:r>
                    <w:r>
                      <w:rPr>
                        <w:color w:val="854050"/>
                        <w:spacing w:val="13"/>
                        <w:sz w:val="28"/>
                      </w:rPr>
                      <w:t xml:space="preserve"> </w:t>
                    </w:r>
                    <w:r>
                      <w:rPr>
                        <w:color w:val="854050"/>
                        <w:w w:val="90"/>
                        <w:sz w:val="28"/>
                      </w:rPr>
                      <w:t>5:</w:t>
                    </w:r>
                    <w:r>
                      <w:rPr>
                        <w:color w:val="854050"/>
                        <w:spacing w:val="14"/>
                        <w:sz w:val="28"/>
                      </w:rPr>
                      <w:t xml:space="preserve"> </w:t>
                    </w:r>
                    <w:r>
                      <w:rPr>
                        <w:b/>
                        <w:color w:val="854050"/>
                        <w:w w:val="90"/>
                        <w:sz w:val="28"/>
                      </w:rPr>
                      <w:t>Examples</w:t>
                    </w:r>
                    <w:r>
                      <w:rPr>
                        <w:b/>
                        <w:color w:val="854050"/>
                        <w:spacing w:val="14"/>
                        <w:sz w:val="28"/>
                      </w:rPr>
                      <w:t xml:space="preserve"> </w:t>
                    </w:r>
                    <w:r>
                      <w:rPr>
                        <w:b/>
                        <w:color w:val="854050"/>
                        <w:w w:val="90"/>
                        <w:sz w:val="28"/>
                      </w:rPr>
                      <w:t>of</w:t>
                    </w:r>
                    <w:r>
                      <w:rPr>
                        <w:b/>
                        <w:color w:val="854050"/>
                        <w:spacing w:val="14"/>
                        <w:sz w:val="28"/>
                      </w:rPr>
                      <w:t xml:space="preserve"> </w:t>
                    </w:r>
                    <w:r>
                      <w:rPr>
                        <w:b/>
                        <w:color w:val="854050"/>
                        <w:w w:val="90"/>
                        <w:sz w:val="28"/>
                      </w:rPr>
                      <w:t>inter-</w:t>
                    </w:r>
                    <w:r>
                      <w:rPr>
                        <w:b/>
                        <w:color w:val="854050"/>
                        <w:spacing w:val="-2"/>
                        <w:w w:val="90"/>
                        <w:sz w:val="28"/>
                      </w:rPr>
                      <w:t>relationships</w:t>
                    </w:r>
                  </w:p>
                  <w:p w:rsidR="00610D79" w:rsidRDefault="005C135F">
                    <w:pPr>
                      <w:spacing w:before="220" w:line="249" w:lineRule="auto"/>
                      <w:ind w:left="283" w:right="314"/>
                      <w:rPr>
                        <w:sz w:val="20"/>
                      </w:rPr>
                    </w:pPr>
                    <w:r>
                      <w:rPr>
                        <w:w w:val="95"/>
                        <w:sz w:val="20"/>
                      </w:rPr>
                      <w:t>The</w:t>
                    </w:r>
                    <w:r>
                      <w:rPr>
                        <w:spacing w:val="20"/>
                        <w:sz w:val="20"/>
                      </w:rPr>
                      <w:t xml:space="preserve"> </w:t>
                    </w:r>
                    <w:proofErr w:type="spellStart"/>
                    <w:r>
                      <w:rPr>
                        <w:w w:val="95"/>
                        <w:sz w:val="20"/>
                      </w:rPr>
                      <w:t>WestConnex</w:t>
                    </w:r>
                    <w:proofErr w:type="spellEnd"/>
                    <w:r>
                      <w:rPr>
                        <w:spacing w:val="20"/>
                        <w:sz w:val="20"/>
                      </w:rPr>
                      <w:t xml:space="preserve"> </w:t>
                    </w:r>
                    <w:r>
                      <w:rPr>
                        <w:w w:val="95"/>
                        <w:sz w:val="20"/>
                      </w:rPr>
                      <w:t>project</w:t>
                    </w:r>
                    <w:r>
                      <w:rPr>
                        <w:spacing w:val="20"/>
                        <w:sz w:val="20"/>
                      </w:rPr>
                      <w:t xml:space="preserve"> </w:t>
                    </w:r>
                    <w:r>
                      <w:rPr>
                        <w:w w:val="95"/>
                        <w:sz w:val="20"/>
                      </w:rPr>
                      <w:t>in</w:t>
                    </w:r>
                    <w:r>
                      <w:rPr>
                        <w:spacing w:val="20"/>
                        <w:sz w:val="20"/>
                      </w:rPr>
                      <w:t xml:space="preserve"> </w:t>
                    </w:r>
                    <w:r>
                      <w:rPr>
                        <w:w w:val="95"/>
                        <w:sz w:val="20"/>
                      </w:rPr>
                      <w:t>Sydney</w:t>
                    </w:r>
                    <w:r>
                      <w:rPr>
                        <w:spacing w:val="20"/>
                        <w:sz w:val="20"/>
                      </w:rPr>
                      <w:t xml:space="preserve"> </w:t>
                    </w:r>
                    <w:r>
                      <w:rPr>
                        <w:w w:val="95"/>
                        <w:sz w:val="20"/>
                      </w:rPr>
                      <w:t>demonstrated</w:t>
                    </w:r>
                    <w:r>
                      <w:rPr>
                        <w:spacing w:val="20"/>
                        <w:sz w:val="20"/>
                      </w:rPr>
                      <w:t xml:space="preserve"> </w:t>
                    </w:r>
                    <w:r>
                      <w:rPr>
                        <w:w w:val="95"/>
                        <w:sz w:val="20"/>
                      </w:rPr>
                      <w:t>the</w:t>
                    </w:r>
                    <w:r>
                      <w:rPr>
                        <w:spacing w:val="20"/>
                        <w:sz w:val="20"/>
                      </w:rPr>
                      <w:t xml:space="preserve"> </w:t>
                    </w:r>
                    <w:r>
                      <w:rPr>
                        <w:w w:val="95"/>
                        <w:sz w:val="20"/>
                      </w:rPr>
                      <w:t>inter-relationships</w:t>
                    </w:r>
                    <w:r>
                      <w:rPr>
                        <w:spacing w:val="20"/>
                        <w:sz w:val="20"/>
                      </w:rPr>
                      <w:t xml:space="preserve"> </w:t>
                    </w:r>
                    <w:r>
                      <w:rPr>
                        <w:w w:val="95"/>
                        <w:sz w:val="20"/>
                      </w:rPr>
                      <w:t>within</w:t>
                    </w:r>
                    <w:r>
                      <w:rPr>
                        <w:spacing w:val="20"/>
                        <w:sz w:val="20"/>
                      </w:rPr>
                      <w:t xml:space="preserve"> </w:t>
                    </w:r>
                    <w:r>
                      <w:rPr>
                        <w:w w:val="95"/>
                        <w:sz w:val="20"/>
                      </w:rPr>
                      <w:t>the</w:t>
                    </w:r>
                    <w:r>
                      <w:rPr>
                        <w:spacing w:val="20"/>
                        <w:sz w:val="20"/>
                      </w:rPr>
                      <w:t xml:space="preserve"> </w:t>
                    </w:r>
                    <w:r>
                      <w:rPr>
                        <w:w w:val="95"/>
                        <w:sz w:val="20"/>
                      </w:rPr>
                      <w:t>project’s</w:t>
                    </w:r>
                    <w:r>
                      <w:rPr>
                        <w:spacing w:val="20"/>
                        <w:sz w:val="20"/>
                      </w:rPr>
                      <w:t xml:space="preserve"> </w:t>
                    </w:r>
                    <w:r>
                      <w:rPr>
                        <w:w w:val="95"/>
                        <w:sz w:val="20"/>
                      </w:rPr>
                      <w:t>stages</w:t>
                    </w:r>
                    <w:r>
                      <w:rPr>
                        <w:spacing w:val="20"/>
                        <w:sz w:val="20"/>
                      </w:rPr>
                      <w:t xml:space="preserve"> </w:t>
                    </w:r>
                    <w:r>
                      <w:rPr>
                        <w:w w:val="95"/>
                        <w:sz w:val="20"/>
                      </w:rPr>
                      <w:t xml:space="preserve">and </w:t>
                    </w:r>
                    <w:r>
                      <w:rPr>
                        <w:sz w:val="20"/>
                      </w:rPr>
                      <w:t>to other future infrastructure projects:</w:t>
                    </w:r>
                  </w:p>
                  <w:p w:rsidR="00610D79" w:rsidRDefault="005C135F">
                    <w:pPr>
                      <w:numPr>
                        <w:ilvl w:val="0"/>
                        <w:numId w:val="37"/>
                      </w:numPr>
                      <w:tabs>
                        <w:tab w:val="left" w:pos="511"/>
                        <w:tab w:val="left" w:pos="4960"/>
                        <w:tab w:val="left" w:pos="5187"/>
                      </w:tabs>
                      <w:spacing w:before="134" w:line="247" w:lineRule="auto"/>
                      <w:ind w:right="421"/>
                      <w:rPr>
                        <w:sz w:val="20"/>
                      </w:rPr>
                    </w:pPr>
                    <w:r>
                      <w:rPr>
                        <w:sz w:val="20"/>
                      </w:rPr>
                      <w:t xml:space="preserve">The benefits of the </w:t>
                    </w:r>
                    <w:proofErr w:type="spellStart"/>
                    <w:r>
                      <w:rPr>
                        <w:sz w:val="20"/>
                      </w:rPr>
                      <w:t>WestConnex</w:t>
                    </w:r>
                    <w:proofErr w:type="spellEnd"/>
                    <w:r>
                      <w:rPr>
                        <w:sz w:val="20"/>
                      </w:rPr>
                      <w:t xml:space="preserve"> project are</w:t>
                    </w:r>
                    <w:r>
                      <w:rPr>
                        <w:sz w:val="20"/>
                      </w:rPr>
                      <w:tab/>
                    </w:r>
                    <w:r>
                      <w:rPr>
                        <w:color w:val="A42036"/>
                        <w:sz w:val="24"/>
                      </w:rPr>
                      <w:t>•</w:t>
                    </w:r>
                    <w:r>
                      <w:rPr>
                        <w:color w:val="A42036"/>
                        <w:spacing w:val="40"/>
                        <w:sz w:val="24"/>
                      </w:rPr>
                      <w:t xml:space="preserve"> </w:t>
                    </w:r>
                    <w:proofErr w:type="spellStart"/>
                    <w:r>
                      <w:rPr>
                        <w:sz w:val="20"/>
                      </w:rPr>
                      <w:t>WestConnex</w:t>
                    </w:r>
                    <w:proofErr w:type="spellEnd"/>
                    <w:r>
                      <w:rPr>
                        <w:sz w:val="20"/>
                      </w:rPr>
                      <w:t xml:space="preserve"> may also increase the benefits highly dependent on the completion of th</w:t>
                    </w:r>
                    <w:r>
                      <w:rPr>
                        <w:sz w:val="20"/>
                      </w:rPr>
                      <w:t>e</w:t>
                    </w:r>
                    <w:r>
                      <w:rPr>
                        <w:sz w:val="20"/>
                      </w:rPr>
                      <w:tab/>
                    </w:r>
                    <w:r>
                      <w:rPr>
                        <w:sz w:val="20"/>
                      </w:rPr>
                      <w:tab/>
                      <w:t>of</w:t>
                    </w:r>
                    <w:r>
                      <w:rPr>
                        <w:spacing w:val="-2"/>
                        <w:sz w:val="20"/>
                      </w:rPr>
                      <w:t xml:space="preserve"> </w:t>
                    </w:r>
                    <w:r>
                      <w:rPr>
                        <w:sz w:val="20"/>
                      </w:rPr>
                      <w:t>other</w:t>
                    </w:r>
                    <w:r>
                      <w:rPr>
                        <w:spacing w:val="-2"/>
                        <w:sz w:val="20"/>
                      </w:rPr>
                      <w:t xml:space="preserve"> </w:t>
                    </w:r>
                    <w:r>
                      <w:rPr>
                        <w:sz w:val="20"/>
                      </w:rPr>
                      <w:t>road</w:t>
                    </w:r>
                    <w:r>
                      <w:rPr>
                        <w:spacing w:val="-2"/>
                        <w:sz w:val="20"/>
                      </w:rPr>
                      <w:t xml:space="preserve"> </w:t>
                    </w:r>
                    <w:r>
                      <w:rPr>
                        <w:sz w:val="20"/>
                      </w:rPr>
                      <w:t>expansions,</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a</w:t>
                    </w:r>
                    <w:r>
                      <w:rPr>
                        <w:spacing w:val="-2"/>
                        <w:sz w:val="20"/>
                      </w:rPr>
                      <w:t xml:space="preserve"> </w:t>
                    </w:r>
                    <w:r>
                      <w:rPr>
                        <w:sz w:val="20"/>
                      </w:rPr>
                      <w:t>southern third stage of the project, which connects the</w:t>
                    </w:r>
                    <w:r>
                      <w:rPr>
                        <w:sz w:val="20"/>
                      </w:rPr>
                      <w:tab/>
                    </w:r>
                    <w:r>
                      <w:rPr>
                        <w:sz w:val="20"/>
                      </w:rPr>
                      <w:tab/>
                      <w:t>extension,</w:t>
                    </w:r>
                    <w:r>
                      <w:rPr>
                        <w:spacing w:val="-14"/>
                        <w:sz w:val="20"/>
                      </w:rPr>
                      <w:t xml:space="preserve"> </w:t>
                    </w:r>
                    <w:r>
                      <w:rPr>
                        <w:sz w:val="20"/>
                      </w:rPr>
                      <w:t>because</w:t>
                    </w:r>
                    <w:r>
                      <w:rPr>
                        <w:spacing w:val="-14"/>
                        <w:sz w:val="20"/>
                      </w:rPr>
                      <w:t xml:space="preserve"> </w:t>
                    </w:r>
                    <w:r>
                      <w:rPr>
                        <w:sz w:val="20"/>
                      </w:rPr>
                      <w:t>of</w:t>
                    </w:r>
                    <w:r>
                      <w:rPr>
                        <w:spacing w:val="-14"/>
                        <w:sz w:val="20"/>
                      </w:rPr>
                      <w:t xml:space="preserve"> </w:t>
                    </w:r>
                    <w:r>
                      <w:rPr>
                        <w:sz w:val="20"/>
                      </w:rPr>
                      <w:t>capacity</w:t>
                    </w:r>
                    <w:r>
                      <w:rPr>
                        <w:spacing w:val="-13"/>
                        <w:sz w:val="20"/>
                      </w:rPr>
                      <w:t xml:space="preserve"> </w:t>
                    </w:r>
                    <w:r>
                      <w:rPr>
                        <w:sz w:val="20"/>
                      </w:rPr>
                      <w:t>created</w:t>
                    </w:r>
                    <w:r>
                      <w:rPr>
                        <w:spacing w:val="-14"/>
                        <w:sz w:val="20"/>
                      </w:rPr>
                      <w:t xml:space="preserve"> </w:t>
                    </w:r>
                    <w:r>
                      <w:rPr>
                        <w:sz w:val="20"/>
                      </w:rPr>
                      <w:t>on</w:t>
                    </w:r>
                    <w:r>
                      <w:rPr>
                        <w:spacing w:val="-14"/>
                        <w:sz w:val="20"/>
                      </w:rPr>
                      <w:t xml:space="preserve"> </w:t>
                    </w:r>
                    <w:r>
                      <w:rPr>
                        <w:sz w:val="20"/>
                      </w:rPr>
                      <w:t>the extended M4 and M5.</w:t>
                    </w:r>
                    <w:r>
                      <w:rPr>
                        <w:sz w:val="20"/>
                      </w:rPr>
                      <w:tab/>
                    </w:r>
                    <w:r>
                      <w:rPr>
                        <w:sz w:val="20"/>
                      </w:rPr>
                      <w:tab/>
                    </w:r>
                    <w:proofErr w:type="gramStart"/>
                    <w:r>
                      <w:rPr>
                        <w:sz w:val="20"/>
                      </w:rPr>
                      <w:t>core</w:t>
                    </w:r>
                    <w:proofErr w:type="gramEnd"/>
                    <w:r>
                      <w:rPr>
                        <w:sz w:val="20"/>
                      </w:rPr>
                      <w:t xml:space="preserve"> motorway network.</w:t>
                    </w:r>
                  </w:p>
                  <w:p w:rsidR="00610D79" w:rsidRDefault="005C135F">
                    <w:pPr>
                      <w:spacing w:before="116" w:line="249" w:lineRule="auto"/>
                      <w:ind w:left="283" w:right="314"/>
                      <w:rPr>
                        <w:sz w:val="20"/>
                      </w:rPr>
                    </w:pPr>
                    <w:r>
                      <w:rPr>
                        <w:w w:val="95"/>
                        <w:sz w:val="20"/>
                      </w:rPr>
                      <w:t>The Melbourne road network is another example where inter-relationship</w:t>
                    </w:r>
                    <w:r>
                      <w:rPr>
                        <w:w w:val="95"/>
                        <w:sz w:val="20"/>
                      </w:rPr>
                      <w:t xml:space="preserve">s are important in the business </w:t>
                    </w:r>
                    <w:r>
                      <w:rPr>
                        <w:sz w:val="20"/>
                      </w:rPr>
                      <w:t>case.</w:t>
                    </w:r>
                    <w:r>
                      <w:rPr>
                        <w:spacing w:val="-4"/>
                        <w:sz w:val="20"/>
                      </w:rPr>
                      <w:t xml:space="preserve"> </w:t>
                    </w:r>
                    <w:r>
                      <w:rPr>
                        <w:sz w:val="20"/>
                      </w:rPr>
                      <w:t>For</w:t>
                    </w:r>
                    <w:r>
                      <w:rPr>
                        <w:spacing w:val="-4"/>
                        <w:sz w:val="20"/>
                      </w:rPr>
                      <w:t xml:space="preserve"> </w:t>
                    </w:r>
                    <w:r>
                      <w:rPr>
                        <w:sz w:val="20"/>
                      </w:rPr>
                      <w:t>example,</w:t>
                    </w:r>
                    <w:r>
                      <w:rPr>
                        <w:spacing w:val="-4"/>
                        <w:sz w:val="20"/>
                      </w:rPr>
                      <w:t xml:space="preserve"> </w:t>
                    </w:r>
                    <w:r>
                      <w:rPr>
                        <w:sz w:val="20"/>
                      </w:rPr>
                      <w:t>there</w:t>
                    </w:r>
                    <w:r>
                      <w:rPr>
                        <w:spacing w:val="-4"/>
                        <w:sz w:val="20"/>
                      </w:rPr>
                      <w:t xml:space="preserve"> </w:t>
                    </w:r>
                    <w:r>
                      <w:rPr>
                        <w:sz w:val="20"/>
                      </w:rPr>
                      <w:t>are</w:t>
                    </w:r>
                    <w:r>
                      <w:rPr>
                        <w:spacing w:val="-4"/>
                        <w:sz w:val="20"/>
                      </w:rPr>
                      <w:t xml:space="preserve"> </w:t>
                    </w:r>
                    <w:r>
                      <w:rPr>
                        <w:sz w:val="20"/>
                      </w:rPr>
                      <w:t>complementarities</w:t>
                    </w:r>
                    <w:r>
                      <w:rPr>
                        <w:spacing w:val="-4"/>
                        <w:sz w:val="20"/>
                      </w:rPr>
                      <w:t xml:space="preserve"> </w:t>
                    </w:r>
                    <w:r>
                      <w:rPr>
                        <w:sz w:val="20"/>
                      </w:rPr>
                      <w:t>between</w:t>
                    </w:r>
                    <w:r>
                      <w:rPr>
                        <w:spacing w:val="-4"/>
                        <w:sz w:val="20"/>
                      </w:rPr>
                      <w:t xml:space="preserve"> </w:t>
                    </w:r>
                    <w:r>
                      <w:rPr>
                        <w:sz w:val="20"/>
                      </w:rPr>
                      <w:t>the</w:t>
                    </w:r>
                    <w:r>
                      <w:rPr>
                        <w:spacing w:val="-4"/>
                        <w:sz w:val="20"/>
                      </w:rPr>
                      <w:t xml:space="preserve"> </w:t>
                    </w:r>
                    <w:r>
                      <w:rPr>
                        <w:sz w:val="20"/>
                      </w:rPr>
                      <w:t>M80</w:t>
                    </w:r>
                    <w:r>
                      <w:rPr>
                        <w:spacing w:val="-4"/>
                        <w:sz w:val="20"/>
                      </w:rPr>
                      <w:t xml:space="preserve"> </w:t>
                    </w:r>
                    <w:r>
                      <w:rPr>
                        <w:sz w:val="20"/>
                      </w:rPr>
                      <w:t>Upgrade</w:t>
                    </w:r>
                    <w:r>
                      <w:rPr>
                        <w:spacing w:val="-4"/>
                        <w:sz w:val="20"/>
                      </w:rPr>
                      <w:t xml:space="preserve"> </w:t>
                    </w:r>
                    <w:r>
                      <w:rPr>
                        <w:sz w:val="20"/>
                      </w:rPr>
                      <w:t>and</w:t>
                    </w:r>
                    <w:r>
                      <w:rPr>
                        <w:spacing w:val="-4"/>
                        <w:sz w:val="20"/>
                      </w:rPr>
                      <w:t xml:space="preserve"> </w:t>
                    </w:r>
                    <w:r>
                      <w:rPr>
                        <w:sz w:val="20"/>
                      </w:rPr>
                      <w:t>a</w:t>
                    </w:r>
                    <w:r>
                      <w:rPr>
                        <w:spacing w:val="-4"/>
                        <w:sz w:val="20"/>
                      </w:rPr>
                      <w:t xml:space="preserve"> </w:t>
                    </w:r>
                    <w:r>
                      <w:rPr>
                        <w:sz w:val="20"/>
                      </w:rPr>
                      <w:t>connection</w:t>
                    </w:r>
                    <w:r>
                      <w:rPr>
                        <w:spacing w:val="-4"/>
                        <w:sz w:val="20"/>
                      </w:rPr>
                      <w:t xml:space="preserve"> </w:t>
                    </w:r>
                    <w:r>
                      <w:rPr>
                        <w:sz w:val="20"/>
                      </w:rPr>
                      <w:t>between the M80 at Greensborough and the Eastern Freeway.</w:t>
                    </w:r>
                  </w:p>
                </w:txbxContent>
              </v:textbox>
            </v:shape>
            <w10:anchorlock/>
          </v:group>
        </w:pict>
      </w:r>
    </w:p>
    <w:p w:rsidR="00610D79" w:rsidRDefault="00610D79">
      <w:pPr>
        <w:sectPr w:rsidR="00610D79">
          <w:type w:val="continuous"/>
          <w:pgSz w:w="11910" w:h="16840"/>
          <w:pgMar w:top="1360" w:right="920" w:bottom="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rPr>
          <w:sz w:val="19"/>
        </w:rPr>
      </w:pPr>
    </w:p>
    <w:p w:rsidR="00610D79" w:rsidRDefault="005C135F">
      <w:pPr>
        <w:pStyle w:val="Heading2"/>
        <w:numPr>
          <w:ilvl w:val="1"/>
          <w:numId w:val="43"/>
        </w:numPr>
        <w:tabs>
          <w:tab w:val="left" w:pos="795"/>
        </w:tabs>
        <w:spacing w:before="91" w:line="247" w:lineRule="auto"/>
        <w:ind w:right="2015"/>
      </w:pPr>
      <w:bookmarkStart w:id="20" w:name="_bookmark12"/>
      <w:bookmarkStart w:id="21" w:name="2.3__Step_2:_Determine_the_root_causes_o"/>
      <w:bookmarkStart w:id="22" w:name="_bookmark11"/>
      <w:bookmarkEnd w:id="20"/>
      <w:bookmarkEnd w:id="21"/>
      <w:bookmarkEnd w:id="22"/>
      <w:r>
        <w:rPr>
          <w:color w:val="A42036"/>
          <w:w w:val="95"/>
        </w:rPr>
        <w:t>Step</w:t>
      </w:r>
      <w:r>
        <w:rPr>
          <w:color w:val="A42036"/>
          <w:spacing w:val="-18"/>
          <w:w w:val="95"/>
        </w:rPr>
        <w:t xml:space="preserve"> </w:t>
      </w:r>
      <w:r>
        <w:rPr>
          <w:color w:val="A42036"/>
          <w:w w:val="95"/>
        </w:rPr>
        <w:t>2:</w:t>
      </w:r>
      <w:r>
        <w:rPr>
          <w:color w:val="A42036"/>
          <w:spacing w:val="-18"/>
          <w:w w:val="95"/>
        </w:rPr>
        <w:t xml:space="preserve"> </w:t>
      </w:r>
      <w:r>
        <w:rPr>
          <w:color w:val="A42036"/>
          <w:w w:val="95"/>
        </w:rPr>
        <w:t>Determine</w:t>
      </w:r>
      <w:r>
        <w:rPr>
          <w:color w:val="A42036"/>
          <w:spacing w:val="-18"/>
          <w:w w:val="95"/>
        </w:rPr>
        <w:t xml:space="preserve"> </w:t>
      </w:r>
      <w:r>
        <w:rPr>
          <w:color w:val="A42036"/>
          <w:w w:val="95"/>
        </w:rPr>
        <w:t>the</w:t>
      </w:r>
      <w:r>
        <w:rPr>
          <w:color w:val="A42036"/>
          <w:spacing w:val="-18"/>
          <w:w w:val="95"/>
        </w:rPr>
        <w:t xml:space="preserve"> </w:t>
      </w:r>
      <w:r>
        <w:rPr>
          <w:color w:val="A42036"/>
          <w:w w:val="95"/>
        </w:rPr>
        <w:t>root</w:t>
      </w:r>
      <w:r>
        <w:rPr>
          <w:color w:val="A42036"/>
          <w:spacing w:val="-17"/>
          <w:w w:val="95"/>
        </w:rPr>
        <w:t xml:space="preserve"> </w:t>
      </w:r>
      <w:r>
        <w:rPr>
          <w:color w:val="A42036"/>
          <w:w w:val="95"/>
        </w:rPr>
        <w:t>causes</w:t>
      </w:r>
      <w:r>
        <w:rPr>
          <w:color w:val="A42036"/>
          <w:spacing w:val="-18"/>
          <w:w w:val="95"/>
        </w:rPr>
        <w:t xml:space="preserve"> </w:t>
      </w:r>
      <w:r>
        <w:rPr>
          <w:color w:val="A42036"/>
          <w:w w:val="95"/>
        </w:rPr>
        <w:t>of</w:t>
      </w:r>
      <w:r>
        <w:rPr>
          <w:color w:val="A42036"/>
          <w:spacing w:val="-18"/>
          <w:w w:val="95"/>
        </w:rPr>
        <w:t xml:space="preserve"> </w:t>
      </w:r>
      <w:r>
        <w:rPr>
          <w:color w:val="A42036"/>
          <w:w w:val="95"/>
        </w:rPr>
        <w:t>the</w:t>
      </w:r>
      <w:r>
        <w:rPr>
          <w:color w:val="A42036"/>
          <w:spacing w:val="-18"/>
          <w:w w:val="95"/>
        </w:rPr>
        <w:t xml:space="preserve"> </w:t>
      </w:r>
      <w:r>
        <w:rPr>
          <w:color w:val="A42036"/>
          <w:w w:val="95"/>
        </w:rPr>
        <w:t xml:space="preserve">problems </w:t>
      </w:r>
      <w:r>
        <w:rPr>
          <w:color w:val="A42036"/>
        </w:rPr>
        <w:t>and</w:t>
      </w:r>
      <w:r>
        <w:rPr>
          <w:color w:val="A42036"/>
          <w:spacing w:val="-23"/>
        </w:rPr>
        <w:t xml:space="preserve"> </w:t>
      </w:r>
      <w:r>
        <w:rPr>
          <w:color w:val="A42036"/>
        </w:rPr>
        <w:t>opportunities</w:t>
      </w:r>
    </w:p>
    <w:p w:rsidR="00610D79" w:rsidRDefault="00610D79">
      <w:pPr>
        <w:pStyle w:val="BodyText"/>
        <w:spacing w:before="4"/>
        <w:rPr>
          <w:b/>
          <w:sz w:val="9"/>
        </w:rPr>
      </w:pPr>
    </w:p>
    <w:p w:rsidR="00610D79" w:rsidRDefault="00610D79">
      <w:pPr>
        <w:rPr>
          <w:sz w:val="9"/>
        </w:rPr>
        <w:sectPr w:rsidR="00610D79">
          <w:headerReference w:type="even" r:id="rId82"/>
          <w:footerReference w:type="even" r:id="rId83"/>
          <w:footerReference w:type="default" r:id="rId84"/>
          <w:pgSz w:w="11910" w:h="16840"/>
          <w:pgMar w:top="600" w:right="920" w:bottom="580" w:left="1020" w:header="410" w:footer="386" w:gutter="0"/>
          <w:pgNumType w:start="22"/>
          <w:cols w:space="720"/>
        </w:sectPr>
      </w:pPr>
    </w:p>
    <w:p w:rsidR="00610D79" w:rsidRDefault="005C135F">
      <w:pPr>
        <w:pStyle w:val="BodyText"/>
        <w:spacing w:before="94" w:line="249" w:lineRule="auto"/>
        <w:ind w:left="113"/>
      </w:pPr>
      <w:r>
        <w:t>You</w:t>
      </w:r>
      <w:r>
        <w:rPr>
          <w:spacing w:val="-14"/>
        </w:rPr>
        <w:t xml:space="preserve"> </w:t>
      </w:r>
      <w:r>
        <w:t>should</w:t>
      </w:r>
      <w:r>
        <w:rPr>
          <w:spacing w:val="-14"/>
        </w:rPr>
        <w:t xml:space="preserve"> </w:t>
      </w:r>
      <w:r>
        <w:t>develop</w:t>
      </w:r>
      <w:r>
        <w:rPr>
          <w:spacing w:val="-14"/>
        </w:rPr>
        <w:t xml:space="preserve"> </w:t>
      </w:r>
      <w:r>
        <w:t>a</w:t>
      </w:r>
      <w:r>
        <w:rPr>
          <w:spacing w:val="-14"/>
        </w:rPr>
        <w:t xml:space="preserve"> </w:t>
      </w:r>
      <w:r>
        <w:t>comprehensive</w:t>
      </w:r>
      <w:r>
        <w:rPr>
          <w:spacing w:val="-14"/>
        </w:rPr>
        <w:t xml:space="preserve"> </w:t>
      </w:r>
      <w:r>
        <w:t>understanding of</w:t>
      </w:r>
      <w:r>
        <w:rPr>
          <w:spacing w:val="-10"/>
        </w:rPr>
        <w:t xml:space="preserve"> </w:t>
      </w:r>
      <w:r>
        <w:t>the</w:t>
      </w:r>
      <w:r>
        <w:rPr>
          <w:spacing w:val="-10"/>
        </w:rPr>
        <w:t xml:space="preserve"> </w:t>
      </w:r>
      <w:r>
        <w:t>root</w:t>
      </w:r>
      <w:r>
        <w:rPr>
          <w:spacing w:val="-10"/>
        </w:rPr>
        <w:t xml:space="preserve"> </w:t>
      </w:r>
      <w:r>
        <w:t>causes</w:t>
      </w:r>
      <w:r>
        <w:rPr>
          <w:spacing w:val="-10"/>
        </w:rPr>
        <w:t xml:space="preserve"> </w:t>
      </w:r>
      <w:r>
        <w:t>of</w:t>
      </w:r>
      <w:r>
        <w:rPr>
          <w:spacing w:val="-10"/>
        </w:rPr>
        <w:t xml:space="preserve"> </w:t>
      </w:r>
      <w:r>
        <w:t>the</w:t>
      </w:r>
      <w:r>
        <w:rPr>
          <w:spacing w:val="-10"/>
        </w:rPr>
        <w:t xml:space="preserve"> </w:t>
      </w:r>
      <w:r>
        <w:t>problems</w:t>
      </w:r>
      <w:r>
        <w:rPr>
          <w:spacing w:val="-10"/>
        </w:rPr>
        <w:t xml:space="preserve"> </w:t>
      </w:r>
      <w:r>
        <w:t>and</w:t>
      </w:r>
      <w:r>
        <w:rPr>
          <w:spacing w:val="-10"/>
        </w:rPr>
        <w:t xml:space="preserve"> </w:t>
      </w:r>
      <w:r>
        <w:t>opportunities. This should focus on determining the underlying reasons or factors that lead to the problems</w:t>
      </w:r>
    </w:p>
    <w:p w:rsidR="00610D79" w:rsidRDefault="005C135F">
      <w:pPr>
        <w:pStyle w:val="BodyText"/>
        <w:spacing w:before="3" w:line="249" w:lineRule="auto"/>
        <w:ind w:left="113" w:right="183"/>
      </w:pPr>
      <w:proofErr w:type="gramStart"/>
      <w:r>
        <w:t>and</w:t>
      </w:r>
      <w:proofErr w:type="gramEnd"/>
      <w:r>
        <w:t xml:space="preserve"> opportunities, rather than their symptoms. They</w:t>
      </w:r>
      <w:r>
        <w:rPr>
          <w:spacing w:val="-10"/>
        </w:rPr>
        <w:t xml:space="preserve"> </w:t>
      </w:r>
      <w:r>
        <w:t>should</w:t>
      </w:r>
      <w:r>
        <w:rPr>
          <w:spacing w:val="-10"/>
        </w:rPr>
        <w:t xml:space="preserve"> </w:t>
      </w:r>
      <w:r>
        <w:t>be</w:t>
      </w:r>
      <w:r>
        <w:rPr>
          <w:spacing w:val="-10"/>
        </w:rPr>
        <w:t xml:space="preserve"> </w:t>
      </w:r>
      <w:r>
        <w:t>considere</w:t>
      </w:r>
      <w:r>
        <w:t>d</w:t>
      </w:r>
      <w:r>
        <w:rPr>
          <w:spacing w:val="-10"/>
        </w:rPr>
        <w:t xml:space="preserve"> </w:t>
      </w:r>
      <w:r>
        <w:t>in</w:t>
      </w:r>
      <w:r>
        <w:rPr>
          <w:spacing w:val="-10"/>
        </w:rPr>
        <w:t xml:space="preserve"> </w:t>
      </w:r>
      <w:r>
        <w:t>the</w:t>
      </w:r>
      <w:r>
        <w:rPr>
          <w:spacing w:val="-10"/>
        </w:rPr>
        <w:t xml:space="preserve"> </w:t>
      </w:r>
      <w:r>
        <w:t>context</w:t>
      </w:r>
      <w:r>
        <w:rPr>
          <w:spacing w:val="-10"/>
        </w:rPr>
        <w:t xml:space="preserve"> </w:t>
      </w:r>
      <w:r>
        <w:t>of</w:t>
      </w:r>
      <w:r>
        <w:rPr>
          <w:spacing w:val="-10"/>
        </w:rPr>
        <w:t xml:space="preserve"> </w:t>
      </w:r>
      <w:r>
        <w:t xml:space="preserve">our Assessment Criteria, as detailed in </w:t>
      </w:r>
      <w:hyperlink w:anchor="_bookmark17" w:history="1">
        <w:r>
          <w:rPr>
            <w:b/>
            <w:color w:val="00556F"/>
          </w:rPr>
          <w:t>Section 3</w:t>
        </w:r>
      </w:hyperlink>
      <w:r>
        <w:t>.</w:t>
      </w:r>
    </w:p>
    <w:p w:rsidR="00610D79" w:rsidRDefault="005C135F">
      <w:pPr>
        <w:pStyle w:val="BodyText"/>
        <w:spacing w:before="172" w:line="249" w:lineRule="auto"/>
        <w:ind w:left="113"/>
      </w:pPr>
      <w:r>
        <w:t>Various</w:t>
      </w:r>
      <w:r>
        <w:rPr>
          <w:spacing w:val="-13"/>
        </w:rPr>
        <w:t xml:space="preserve"> </w:t>
      </w:r>
      <w:r>
        <w:t>analytical</w:t>
      </w:r>
      <w:r>
        <w:rPr>
          <w:spacing w:val="-13"/>
        </w:rPr>
        <w:t xml:space="preserve"> </w:t>
      </w:r>
      <w:r>
        <w:t>tools</w:t>
      </w:r>
      <w:r>
        <w:rPr>
          <w:spacing w:val="-13"/>
        </w:rPr>
        <w:t xml:space="preserve"> </w:t>
      </w:r>
      <w:r>
        <w:t>exist</w:t>
      </w:r>
      <w:r>
        <w:rPr>
          <w:spacing w:val="-13"/>
        </w:rPr>
        <w:t xml:space="preserve"> </w:t>
      </w:r>
      <w:r>
        <w:t>to</w:t>
      </w:r>
      <w:r>
        <w:rPr>
          <w:spacing w:val="-13"/>
        </w:rPr>
        <w:t xml:space="preserve"> </w:t>
      </w:r>
      <w:r>
        <w:t>help</w:t>
      </w:r>
      <w:r>
        <w:rPr>
          <w:spacing w:val="-13"/>
        </w:rPr>
        <w:t xml:space="preserve"> </w:t>
      </w:r>
      <w:r>
        <w:t>you</w:t>
      </w:r>
      <w:r>
        <w:rPr>
          <w:spacing w:val="-13"/>
        </w:rPr>
        <w:t xml:space="preserve"> </w:t>
      </w:r>
      <w:r>
        <w:t>identify</w:t>
      </w:r>
      <w:r>
        <w:rPr>
          <w:spacing w:val="-13"/>
        </w:rPr>
        <w:t xml:space="preserve"> </w:t>
      </w:r>
      <w:r>
        <w:t>and measure prospective problems and opportunities.</w:t>
      </w:r>
    </w:p>
    <w:p w:rsidR="00610D79" w:rsidRDefault="005C135F">
      <w:pPr>
        <w:pStyle w:val="BodyText"/>
        <w:spacing w:before="2" w:line="249" w:lineRule="auto"/>
        <w:ind w:left="113"/>
      </w:pPr>
      <w:r>
        <w:t>These include benefits dependency mapping and investment</w:t>
      </w:r>
      <w:r>
        <w:rPr>
          <w:spacing w:val="-13"/>
        </w:rPr>
        <w:t xml:space="preserve"> </w:t>
      </w:r>
      <w:r>
        <w:t>logic</w:t>
      </w:r>
      <w:r>
        <w:rPr>
          <w:spacing w:val="-13"/>
        </w:rPr>
        <w:t xml:space="preserve"> </w:t>
      </w:r>
      <w:r>
        <w:t>mapping</w:t>
      </w:r>
      <w:proofErr w:type="gramStart"/>
      <w:r>
        <w:t>,</w:t>
      </w:r>
      <w:r>
        <w:rPr>
          <w:position w:val="7"/>
          <w:sz w:val="11"/>
        </w:rPr>
        <w:t>5</w:t>
      </w:r>
      <w:proofErr w:type="gramEnd"/>
      <w:r>
        <w:rPr>
          <w:spacing w:val="11"/>
          <w:position w:val="7"/>
          <w:sz w:val="11"/>
        </w:rPr>
        <w:t xml:space="preserve"> </w:t>
      </w:r>
      <w:r>
        <w:t>although</w:t>
      </w:r>
      <w:r>
        <w:rPr>
          <w:spacing w:val="-13"/>
        </w:rPr>
        <w:t xml:space="preserve"> </w:t>
      </w:r>
      <w:r>
        <w:t>we</w:t>
      </w:r>
      <w:r>
        <w:rPr>
          <w:spacing w:val="-13"/>
        </w:rPr>
        <w:t xml:space="preserve"> </w:t>
      </w:r>
      <w:r>
        <w:t>suggest</w:t>
      </w:r>
      <w:r>
        <w:rPr>
          <w:spacing w:val="-13"/>
        </w:rPr>
        <w:t xml:space="preserve"> </w:t>
      </w:r>
      <w:r>
        <w:t>you exercise caution when using these tools to ensure you do not select or preference a specific solution before you have appropriately defined the problem and</w:t>
      </w:r>
      <w:r>
        <w:rPr>
          <w:spacing w:val="-4"/>
        </w:rPr>
        <w:t xml:space="preserve"> </w:t>
      </w:r>
      <w:r>
        <w:t>ana</w:t>
      </w:r>
      <w:r>
        <w:t>lysed</w:t>
      </w:r>
      <w:r>
        <w:rPr>
          <w:spacing w:val="-4"/>
        </w:rPr>
        <w:t xml:space="preserve"> </w:t>
      </w:r>
      <w:r>
        <w:t>the</w:t>
      </w:r>
      <w:r>
        <w:rPr>
          <w:spacing w:val="-4"/>
        </w:rPr>
        <w:t xml:space="preserve"> </w:t>
      </w:r>
      <w:r>
        <w:t>options</w:t>
      </w:r>
      <w:r>
        <w:rPr>
          <w:spacing w:val="-4"/>
        </w:rPr>
        <w:t xml:space="preserve"> </w:t>
      </w:r>
      <w:r>
        <w:t>(see</w:t>
      </w:r>
      <w:r>
        <w:rPr>
          <w:spacing w:val="-4"/>
        </w:rPr>
        <w:t xml:space="preserve"> </w:t>
      </w:r>
      <w:r>
        <w:t>the</w:t>
      </w:r>
      <w:r>
        <w:rPr>
          <w:spacing w:val="-4"/>
        </w:rPr>
        <w:t xml:space="preserve"> </w:t>
      </w:r>
      <w:hyperlink r:id="rId85">
        <w:r>
          <w:rPr>
            <w:b/>
            <w:color w:val="00556F"/>
          </w:rPr>
          <w:t>Stage</w:t>
        </w:r>
        <w:r>
          <w:rPr>
            <w:b/>
            <w:color w:val="00556F"/>
            <w:spacing w:val="-5"/>
          </w:rPr>
          <w:t xml:space="preserve"> </w:t>
        </w:r>
        <w:r>
          <w:rPr>
            <w:b/>
            <w:color w:val="00556F"/>
          </w:rPr>
          <w:t>2</w:t>
        </w:r>
      </w:hyperlink>
      <w:r>
        <w:rPr>
          <w:b/>
          <w:color w:val="00556F"/>
          <w:spacing w:val="-4"/>
        </w:rPr>
        <w:t xml:space="preserve"> </w:t>
      </w:r>
      <w:r>
        <w:t>volume).</w:t>
      </w:r>
    </w:p>
    <w:p w:rsidR="00610D79" w:rsidRDefault="005C135F">
      <w:pPr>
        <w:pStyle w:val="BodyText"/>
        <w:spacing w:before="94" w:line="249" w:lineRule="auto"/>
        <w:ind w:left="113" w:right="435"/>
      </w:pPr>
      <w:r>
        <w:br w:type="column"/>
      </w:r>
      <w:r>
        <w:t xml:space="preserve">Understanding problems and opportunities should </w:t>
      </w:r>
      <w:r>
        <w:rPr>
          <w:w w:val="95"/>
        </w:rPr>
        <w:t xml:space="preserve">draw on relevant observations, studies and planning </w:t>
      </w:r>
      <w:r>
        <w:t xml:space="preserve">activities. It </w:t>
      </w:r>
      <w:r>
        <w:t>may be useful to consider:</w:t>
      </w:r>
    </w:p>
    <w:p w:rsidR="00610D79" w:rsidRDefault="005C135F">
      <w:pPr>
        <w:pStyle w:val="ListParagraph"/>
        <w:numPr>
          <w:ilvl w:val="2"/>
          <w:numId w:val="43"/>
        </w:numPr>
        <w:tabs>
          <w:tab w:val="left" w:pos="341"/>
        </w:tabs>
        <w:spacing w:before="135" w:line="244" w:lineRule="auto"/>
        <w:ind w:right="477"/>
        <w:rPr>
          <w:sz w:val="20"/>
        </w:rPr>
      </w:pPr>
      <w:r>
        <w:rPr>
          <w:b/>
          <w:sz w:val="20"/>
        </w:rPr>
        <w:t>Table 2</w:t>
      </w:r>
      <w:r>
        <w:rPr>
          <w:sz w:val="20"/>
        </w:rPr>
        <w:t>, which presents questions that will allow</w:t>
      </w:r>
      <w:r>
        <w:rPr>
          <w:spacing w:val="-13"/>
          <w:sz w:val="20"/>
        </w:rPr>
        <w:t xml:space="preserve"> </w:t>
      </w:r>
      <w:r>
        <w:rPr>
          <w:sz w:val="20"/>
        </w:rPr>
        <w:t>you</w:t>
      </w:r>
      <w:r>
        <w:rPr>
          <w:spacing w:val="-13"/>
          <w:sz w:val="20"/>
        </w:rPr>
        <w:t xml:space="preserve"> </w:t>
      </w:r>
      <w:r>
        <w:rPr>
          <w:sz w:val="20"/>
        </w:rPr>
        <w:t>to</w:t>
      </w:r>
      <w:r>
        <w:rPr>
          <w:spacing w:val="-13"/>
          <w:sz w:val="20"/>
        </w:rPr>
        <w:t xml:space="preserve"> </w:t>
      </w:r>
      <w:r>
        <w:rPr>
          <w:sz w:val="20"/>
        </w:rPr>
        <w:t>better</w:t>
      </w:r>
      <w:r>
        <w:rPr>
          <w:spacing w:val="-13"/>
          <w:sz w:val="20"/>
        </w:rPr>
        <w:t xml:space="preserve"> </w:t>
      </w:r>
      <w:r>
        <w:rPr>
          <w:sz w:val="20"/>
        </w:rPr>
        <w:t>understand</w:t>
      </w:r>
      <w:r>
        <w:rPr>
          <w:spacing w:val="-13"/>
          <w:sz w:val="20"/>
        </w:rPr>
        <w:t xml:space="preserve"> </w:t>
      </w:r>
      <w:r>
        <w:rPr>
          <w:sz w:val="20"/>
        </w:rPr>
        <w:t>and</w:t>
      </w:r>
      <w:r>
        <w:rPr>
          <w:spacing w:val="-13"/>
          <w:sz w:val="20"/>
        </w:rPr>
        <w:t xml:space="preserve"> </w:t>
      </w:r>
      <w:r>
        <w:rPr>
          <w:sz w:val="20"/>
        </w:rPr>
        <w:t>measure</w:t>
      </w:r>
      <w:r>
        <w:rPr>
          <w:spacing w:val="-13"/>
          <w:sz w:val="20"/>
        </w:rPr>
        <w:t xml:space="preserve"> </w:t>
      </w:r>
      <w:r>
        <w:rPr>
          <w:sz w:val="20"/>
        </w:rPr>
        <w:t>the problems and opportunities</w:t>
      </w:r>
    </w:p>
    <w:p w:rsidR="00610D79" w:rsidRDefault="005C135F">
      <w:pPr>
        <w:pStyle w:val="ListParagraph"/>
        <w:numPr>
          <w:ilvl w:val="2"/>
          <w:numId w:val="43"/>
        </w:numPr>
        <w:tabs>
          <w:tab w:val="left" w:pos="341"/>
        </w:tabs>
        <w:spacing w:before="82" w:line="244" w:lineRule="auto"/>
        <w:ind w:right="335"/>
        <w:rPr>
          <w:sz w:val="20"/>
        </w:rPr>
      </w:pPr>
      <w:r>
        <w:rPr>
          <w:b/>
          <w:sz w:val="20"/>
        </w:rPr>
        <w:t>Box 6</w:t>
      </w:r>
      <w:r>
        <w:rPr>
          <w:sz w:val="20"/>
        </w:rPr>
        <w:t xml:space="preserve">, which presents specific considerations to </w:t>
      </w:r>
      <w:r>
        <w:rPr>
          <w:w w:val="95"/>
          <w:sz w:val="20"/>
        </w:rPr>
        <w:t xml:space="preserve">determine if sustainability and resilience may be a </w:t>
      </w:r>
      <w:r>
        <w:rPr>
          <w:sz w:val="20"/>
        </w:rPr>
        <w:t>driver or a consideration of your investigation</w:t>
      </w:r>
    </w:p>
    <w:p w:rsidR="00610D79" w:rsidRDefault="005C135F">
      <w:pPr>
        <w:pStyle w:val="ListParagraph"/>
        <w:numPr>
          <w:ilvl w:val="2"/>
          <w:numId w:val="43"/>
        </w:numPr>
        <w:tabs>
          <w:tab w:val="left" w:pos="341"/>
        </w:tabs>
        <w:spacing w:before="83"/>
        <w:ind w:right="512"/>
        <w:rPr>
          <w:sz w:val="20"/>
        </w:rPr>
      </w:pPr>
      <w:r>
        <w:rPr>
          <w:b/>
          <w:w w:val="95"/>
          <w:sz w:val="20"/>
        </w:rPr>
        <w:t>Box 7</w:t>
      </w:r>
      <w:r>
        <w:rPr>
          <w:w w:val="95"/>
          <w:sz w:val="20"/>
        </w:rPr>
        <w:t xml:space="preserve">, which provides a worked example where </w:t>
      </w:r>
      <w:r>
        <w:rPr>
          <w:sz w:val="20"/>
        </w:rPr>
        <w:t>resilience is the root cause of a problem</w:t>
      </w:r>
    </w:p>
    <w:p w:rsidR="00610D79" w:rsidRDefault="005C135F">
      <w:pPr>
        <w:pStyle w:val="ListParagraph"/>
        <w:numPr>
          <w:ilvl w:val="2"/>
          <w:numId w:val="43"/>
        </w:numPr>
        <w:tabs>
          <w:tab w:val="left" w:pos="341"/>
        </w:tabs>
        <w:spacing w:before="88" w:line="247" w:lineRule="auto"/>
        <w:ind w:right="721"/>
        <w:rPr>
          <w:sz w:val="20"/>
        </w:rPr>
      </w:pPr>
      <w:r>
        <w:rPr>
          <w:b/>
          <w:sz w:val="20"/>
        </w:rPr>
        <w:t>Box 8</w:t>
      </w:r>
      <w:r>
        <w:rPr>
          <w:sz w:val="20"/>
        </w:rPr>
        <w:t>, which provides a summary of the CSIRO</w:t>
      </w:r>
      <w:r>
        <w:rPr>
          <w:spacing w:val="-14"/>
          <w:sz w:val="20"/>
        </w:rPr>
        <w:t xml:space="preserve"> </w:t>
      </w:r>
      <w:proofErr w:type="spellStart"/>
      <w:r>
        <w:rPr>
          <w:sz w:val="20"/>
        </w:rPr>
        <w:t>TraNSIT</w:t>
      </w:r>
      <w:proofErr w:type="spellEnd"/>
      <w:r>
        <w:rPr>
          <w:spacing w:val="-14"/>
          <w:sz w:val="20"/>
        </w:rPr>
        <w:t xml:space="preserve"> </w:t>
      </w:r>
      <w:r>
        <w:rPr>
          <w:sz w:val="20"/>
        </w:rPr>
        <w:t>Model,</w:t>
      </w:r>
      <w:r>
        <w:rPr>
          <w:spacing w:val="-14"/>
          <w:sz w:val="20"/>
        </w:rPr>
        <w:t xml:space="preserve"> </w:t>
      </w:r>
      <w:r>
        <w:rPr>
          <w:sz w:val="20"/>
        </w:rPr>
        <w:t>which</w:t>
      </w:r>
      <w:r>
        <w:rPr>
          <w:spacing w:val="-14"/>
          <w:sz w:val="20"/>
        </w:rPr>
        <w:t xml:space="preserve"> </w:t>
      </w:r>
      <w:r>
        <w:rPr>
          <w:sz w:val="20"/>
        </w:rPr>
        <w:t>is</w:t>
      </w:r>
      <w:r>
        <w:rPr>
          <w:spacing w:val="-13"/>
          <w:sz w:val="20"/>
        </w:rPr>
        <w:t xml:space="preserve"> </w:t>
      </w:r>
      <w:r>
        <w:rPr>
          <w:sz w:val="20"/>
        </w:rPr>
        <w:t>a</w:t>
      </w:r>
      <w:r>
        <w:rPr>
          <w:spacing w:val="-14"/>
          <w:sz w:val="20"/>
        </w:rPr>
        <w:t xml:space="preserve"> </w:t>
      </w:r>
      <w:r>
        <w:rPr>
          <w:sz w:val="20"/>
        </w:rPr>
        <w:t>useful</w:t>
      </w:r>
      <w:r>
        <w:rPr>
          <w:spacing w:val="-14"/>
          <w:sz w:val="20"/>
        </w:rPr>
        <w:t xml:space="preserve"> </w:t>
      </w:r>
      <w:r>
        <w:rPr>
          <w:sz w:val="20"/>
        </w:rPr>
        <w:t xml:space="preserve">tool </w:t>
      </w:r>
      <w:r>
        <w:rPr>
          <w:w w:val="95"/>
          <w:sz w:val="20"/>
        </w:rPr>
        <w:t>for understanding supply chain problem</w:t>
      </w:r>
      <w:r>
        <w:rPr>
          <w:w w:val="95"/>
          <w:sz w:val="20"/>
        </w:rPr>
        <w:t xml:space="preserve">s and </w:t>
      </w:r>
      <w:r>
        <w:rPr>
          <w:spacing w:val="-2"/>
          <w:sz w:val="20"/>
        </w:rPr>
        <w:t>opportunities.</w:t>
      </w:r>
    </w:p>
    <w:p w:rsidR="00610D79" w:rsidRDefault="00610D79">
      <w:pPr>
        <w:spacing w:line="247" w:lineRule="auto"/>
        <w:rPr>
          <w:sz w:val="20"/>
        </w:rPr>
        <w:sectPr w:rsidR="00610D79">
          <w:type w:val="continuous"/>
          <w:pgSz w:w="11910" w:h="16840"/>
          <w:pgMar w:top="1360" w:right="920" w:bottom="0" w:left="1020" w:header="0" w:footer="386" w:gutter="0"/>
          <w:cols w:num="2" w:space="720" w:equalWidth="0">
            <w:col w:w="4781" w:space="180"/>
            <w:col w:w="5009"/>
          </w:cols>
        </w:sectPr>
      </w:pPr>
    </w:p>
    <w:p w:rsidR="00610D79" w:rsidRDefault="005C135F">
      <w:pPr>
        <w:pStyle w:val="BodyText"/>
        <w:spacing w:before="186"/>
        <w:ind w:left="113"/>
      </w:pPr>
      <w:r>
        <w:rPr>
          <w:b/>
          <w:color w:val="00556F"/>
        </w:rPr>
        <w:t>Table</w:t>
      </w:r>
      <w:r>
        <w:rPr>
          <w:b/>
          <w:color w:val="00556F"/>
          <w:spacing w:val="-8"/>
        </w:rPr>
        <w:t xml:space="preserve"> </w:t>
      </w:r>
      <w:r>
        <w:rPr>
          <w:b/>
          <w:color w:val="00556F"/>
        </w:rPr>
        <w:t>2:</w:t>
      </w:r>
      <w:r>
        <w:rPr>
          <w:b/>
          <w:color w:val="00556F"/>
          <w:spacing w:val="-7"/>
        </w:rPr>
        <w:t xml:space="preserve"> </w:t>
      </w:r>
      <w:r>
        <w:rPr>
          <w:color w:val="00556F"/>
        </w:rPr>
        <w:t>Questions</w:t>
      </w:r>
      <w:r>
        <w:rPr>
          <w:color w:val="00556F"/>
          <w:spacing w:val="-7"/>
        </w:rPr>
        <w:t xml:space="preserve"> </w:t>
      </w:r>
      <w:r>
        <w:rPr>
          <w:color w:val="00556F"/>
        </w:rPr>
        <w:t>to</w:t>
      </w:r>
      <w:r>
        <w:rPr>
          <w:color w:val="00556F"/>
          <w:spacing w:val="-6"/>
        </w:rPr>
        <w:t xml:space="preserve"> </w:t>
      </w:r>
      <w:r>
        <w:rPr>
          <w:color w:val="00556F"/>
        </w:rPr>
        <w:t>better</w:t>
      </w:r>
      <w:r>
        <w:rPr>
          <w:color w:val="00556F"/>
          <w:spacing w:val="-7"/>
        </w:rPr>
        <w:t xml:space="preserve"> </w:t>
      </w:r>
      <w:r>
        <w:rPr>
          <w:color w:val="00556F"/>
        </w:rPr>
        <w:t>understand</w:t>
      </w:r>
      <w:r>
        <w:rPr>
          <w:color w:val="00556F"/>
          <w:spacing w:val="-6"/>
        </w:rPr>
        <w:t xml:space="preserve"> </w:t>
      </w:r>
      <w:r>
        <w:rPr>
          <w:color w:val="00556F"/>
        </w:rPr>
        <w:t>problems</w:t>
      </w:r>
      <w:r>
        <w:rPr>
          <w:color w:val="00556F"/>
          <w:spacing w:val="-6"/>
        </w:rPr>
        <w:t xml:space="preserve"> </w:t>
      </w:r>
      <w:r>
        <w:rPr>
          <w:color w:val="00556F"/>
        </w:rPr>
        <w:t>and</w:t>
      </w:r>
      <w:r>
        <w:rPr>
          <w:color w:val="00556F"/>
          <w:spacing w:val="-7"/>
        </w:rPr>
        <w:t xml:space="preserve"> </w:t>
      </w:r>
      <w:r>
        <w:rPr>
          <w:color w:val="00556F"/>
          <w:spacing w:val="-2"/>
        </w:rPr>
        <w:t>opportunities</w:t>
      </w:r>
    </w:p>
    <w:p w:rsidR="00610D79" w:rsidRDefault="00610D79">
      <w:pPr>
        <w:pStyle w:val="BodyText"/>
      </w:pPr>
    </w:p>
    <w:p w:rsidR="00610D79" w:rsidRDefault="00610D79">
      <w:pPr>
        <w:pStyle w:val="BodyText"/>
      </w:pPr>
    </w:p>
    <w:p w:rsidR="00610D79" w:rsidRDefault="00610D79">
      <w:pPr>
        <w:pStyle w:val="BodyText"/>
        <w:spacing w:before="6"/>
        <w:rPr>
          <w:sz w:val="19"/>
        </w:rPr>
      </w:pPr>
    </w:p>
    <w:p w:rsidR="00610D79" w:rsidRDefault="00610D79">
      <w:pPr>
        <w:rPr>
          <w:sz w:val="19"/>
        </w:rPr>
        <w:sectPr w:rsidR="00610D79">
          <w:type w:val="continuous"/>
          <w:pgSz w:w="11910" w:h="16840"/>
          <w:pgMar w:top="1360" w:right="920" w:bottom="0" w:left="1020" w:header="0" w:footer="386" w:gutter="0"/>
          <w:cols w:space="720"/>
        </w:sectPr>
      </w:pPr>
    </w:p>
    <w:p w:rsidR="00610D79" w:rsidRDefault="005C135F">
      <w:pPr>
        <w:spacing w:before="94" w:line="249" w:lineRule="auto"/>
        <w:ind w:left="283"/>
        <w:rPr>
          <w:b/>
          <w:sz w:val="20"/>
        </w:rPr>
      </w:pPr>
      <w:r>
        <w:pict>
          <v:group id="docshapegroup291" o:spid="_x0000_s1789" style="position:absolute;left:0;text-align:left;margin-left:56.7pt;margin-top:-26.7pt;width:481.9pt;height:96.7pt;z-index:-19354624;mso-position-horizontal-relative:page" coordorigin="1134,-534" coordsize="9638,1934">
            <v:shape id="docshape292" o:spid="_x0000_s1797" style="position:absolute;left:1133;top:-534;width:9638;height:502" coordorigin="1134,-534" coordsize="9638,502" path="m10772,-534r-7300,l1134,-534r,502l3472,-32r7300,l10772,-534xe" fillcolor="#a42036" stroked="f">
              <v:path arrowok="t"/>
            </v:shape>
            <v:shape id="docshape293" o:spid="_x0000_s1796" style="position:absolute;left:1133;top:-33;width:9638;height:1430" coordorigin="1134,-32" coordsize="9638,1430" path="m10772,-32r-7300,l1134,-32r,1429l3472,1397r7300,l10772,-32xe" fillcolor="#fbf3f3" stroked="f">
              <v:path arrowok="t"/>
            </v:shape>
            <v:line id="_x0000_s1795" style="position:absolute" from="1134,-32" to="3472,-32" strokecolor="#dcddde" strokeweight=".25pt"/>
            <v:line id="_x0000_s1794" style="position:absolute" from="3472,-32" to="10772,-32" strokecolor="#dcddde" strokeweight=".25pt"/>
            <v:line id="_x0000_s1793" style="position:absolute" from="1134,1398" to="3472,1398" strokecolor="#dcddde" strokeweight=".25pt"/>
            <v:line id="_x0000_s1792" style="position:absolute" from="3472,1398" to="10772,1398" strokecolor="#dcddde" strokeweight=".25pt"/>
            <v:shape id="docshape294" o:spid="_x0000_s1791" type="#_x0000_t202" style="position:absolute;left:3585;top:-407;width:1635;height:286" filled="f" stroked="f">
              <v:textbox inset="0,0,0,0">
                <w:txbxContent>
                  <w:p w:rsidR="00610D79" w:rsidRDefault="005C135F">
                    <w:pPr>
                      <w:spacing w:line="269" w:lineRule="exact"/>
                      <w:rPr>
                        <w:b/>
                        <w:sz w:val="24"/>
                      </w:rPr>
                    </w:pPr>
                    <w:r>
                      <w:rPr>
                        <w:b/>
                        <w:color w:val="FFFFFF"/>
                        <w:spacing w:val="-2"/>
                        <w:w w:val="90"/>
                        <w:sz w:val="24"/>
                      </w:rPr>
                      <w:t>Considerations</w:t>
                    </w:r>
                  </w:p>
                </w:txbxContent>
              </v:textbox>
            </v:shape>
            <v:shape id="docshape295" o:spid="_x0000_s1790" type="#_x0000_t202" style="position:absolute;left:1303;top:-407;width:1108;height:286" filled="f" stroked="f">
              <v:textbox inset="0,0,0,0">
                <w:txbxContent>
                  <w:p w:rsidR="00610D79" w:rsidRDefault="005C135F">
                    <w:pPr>
                      <w:spacing w:line="269" w:lineRule="exact"/>
                      <w:rPr>
                        <w:b/>
                        <w:sz w:val="24"/>
                      </w:rPr>
                    </w:pPr>
                    <w:r>
                      <w:rPr>
                        <w:b/>
                        <w:color w:val="FFFFFF"/>
                        <w:spacing w:val="-2"/>
                        <w:w w:val="90"/>
                        <w:sz w:val="24"/>
                      </w:rPr>
                      <w:t>Questions</w:t>
                    </w:r>
                  </w:p>
                </w:txbxContent>
              </v:textbox>
            </v:shape>
            <w10:wrap anchorx="page"/>
          </v:group>
        </w:pict>
      </w:r>
      <w:r>
        <w:rPr>
          <w:b/>
          <w:w w:val="95"/>
          <w:sz w:val="20"/>
        </w:rPr>
        <w:t>What</w:t>
      </w:r>
      <w:r>
        <w:rPr>
          <w:b/>
          <w:spacing w:val="-12"/>
          <w:w w:val="95"/>
          <w:sz w:val="20"/>
        </w:rPr>
        <w:t xml:space="preserve"> </w:t>
      </w:r>
      <w:r>
        <w:rPr>
          <w:b/>
          <w:w w:val="95"/>
          <w:sz w:val="20"/>
        </w:rPr>
        <w:t>are</w:t>
      </w:r>
      <w:r>
        <w:rPr>
          <w:b/>
          <w:spacing w:val="-11"/>
          <w:w w:val="95"/>
          <w:sz w:val="20"/>
        </w:rPr>
        <w:t xml:space="preserve"> </w:t>
      </w:r>
      <w:r>
        <w:rPr>
          <w:b/>
          <w:w w:val="95"/>
          <w:sz w:val="20"/>
        </w:rPr>
        <w:t>the</w:t>
      </w:r>
      <w:r>
        <w:rPr>
          <w:b/>
          <w:spacing w:val="-11"/>
          <w:w w:val="95"/>
          <w:sz w:val="20"/>
        </w:rPr>
        <w:t xml:space="preserve"> </w:t>
      </w:r>
      <w:r>
        <w:rPr>
          <w:b/>
          <w:w w:val="95"/>
          <w:sz w:val="20"/>
        </w:rPr>
        <w:t xml:space="preserve">impacts </w:t>
      </w:r>
      <w:r>
        <w:rPr>
          <w:b/>
          <w:sz w:val="20"/>
        </w:rPr>
        <w:t>of</w:t>
      </w:r>
      <w:r>
        <w:rPr>
          <w:b/>
          <w:spacing w:val="-12"/>
          <w:sz w:val="20"/>
        </w:rPr>
        <w:t xml:space="preserve"> </w:t>
      </w:r>
      <w:r>
        <w:rPr>
          <w:b/>
          <w:sz w:val="20"/>
        </w:rPr>
        <w:t>the</w:t>
      </w:r>
      <w:r>
        <w:rPr>
          <w:b/>
          <w:spacing w:val="-12"/>
          <w:sz w:val="20"/>
        </w:rPr>
        <w:t xml:space="preserve"> </w:t>
      </w:r>
      <w:r>
        <w:rPr>
          <w:b/>
          <w:sz w:val="20"/>
        </w:rPr>
        <w:t>problems</w:t>
      </w:r>
      <w:r>
        <w:rPr>
          <w:b/>
          <w:spacing w:val="-12"/>
          <w:sz w:val="20"/>
        </w:rPr>
        <w:t xml:space="preserve"> </w:t>
      </w:r>
      <w:r>
        <w:rPr>
          <w:b/>
          <w:sz w:val="20"/>
        </w:rPr>
        <w:t>and opportunities?</w:t>
      </w:r>
      <w:r>
        <w:rPr>
          <w:b/>
          <w:spacing w:val="-1"/>
          <w:sz w:val="20"/>
        </w:rPr>
        <w:t xml:space="preserve"> </w:t>
      </w:r>
      <w:r>
        <w:rPr>
          <w:b/>
          <w:sz w:val="20"/>
        </w:rPr>
        <w:t xml:space="preserve">How can the impacts be </w:t>
      </w:r>
      <w:r>
        <w:rPr>
          <w:b/>
          <w:spacing w:val="-2"/>
          <w:sz w:val="20"/>
        </w:rPr>
        <w:t>measured?</w:t>
      </w:r>
    </w:p>
    <w:p w:rsidR="00610D79" w:rsidRDefault="00610D79">
      <w:pPr>
        <w:pStyle w:val="BodyText"/>
        <w:spacing w:before="4"/>
        <w:rPr>
          <w:b/>
        </w:rPr>
      </w:pPr>
    </w:p>
    <w:p w:rsidR="00610D79" w:rsidRDefault="005C135F">
      <w:pPr>
        <w:spacing w:line="249" w:lineRule="auto"/>
        <w:ind w:left="283" w:right="165"/>
        <w:rPr>
          <w:b/>
          <w:sz w:val="20"/>
        </w:rPr>
      </w:pPr>
      <w:r>
        <w:rPr>
          <w:b/>
          <w:sz w:val="20"/>
        </w:rPr>
        <w:t xml:space="preserve">When is the </w:t>
      </w:r>
      <w:r>
        <w:rPr>
          <w:b/>
          <w:w w:val="95"/>
          <w:sz w:val="20"/>
        </w:rPr>
        <w:t>problem</w:t>
      </w:r>
      <w:r>
        <w:rPr>
          <w:b/>
          <w:spacing w:val="-12"/>
          <w:w w:val="95"/>
          <w:sz w:val="20"/>
        </w:rPr>
        <w:t xml:space="preserve"> </w:t>
      </w:r>
      <w:r>
        <w:rPr>
          <w:b/>
          <w:w w:val="95"/>
          <w:sz w:val="20"/>
        </w:rPr>
        <w:t>likely</w:t>
      </w:r>
      <w:r>
        <w:rPr>
          <w:b/>
          <w:spacing w:val="-11"/>
          <w:w w:val="95"/>
          <w:sz w:val="20"/>
        </w:rPr>
        <w:t xml:space="preserve"> </w:t>
      </w:r>
      <w:r>
        <w:rPr>
          <w:b/>
          <w:w w:val="95"/>
          <w:sz w:val="20"/>
        </w:rPr>
        <w:t>to</w:t>
      </w:r>
      <w:r>
        <w:rPr>
          <w:b/>
          <w:spacing w:val="-11"/>
          <w:w w:val="95"/>
          <w:sz w:val="20"/>
        </w:rPr>
        <w:t xml:space="preserve"> </w:t>
      </w:r>
      <w:r>
        <w:rPr>
          <w:b/>
          <w:w w:val="95"/>
          <w:sz w:val="20"/>
        </w:rPr>
        <w:t xml:space="preserve">be </w:t>
      </w:r>
      <w:r>
        <w:rPr>
          <w:b/>
          <w:sz w:val="20"/>
        </w:rPr>
        <w:t>experienced?</w:t>
      </w:r>
      <w:r>
        <w:rPr>
          <w:b/>
          <w:spacing w:val="-14"/>
          <w:sz w:val="20"/>
        </w:rPr>
        <w:t xml:space="preserve"> </w:t>
      </w:r>
      <w:r>
        <w:rPr>
          <w:b/>
          <w:sz w:val="20"/>
        </w:rPr>
        <w:t xml:space="preserve">How </w:t>
      </w:r>
      <w:r>
        <w:rPr>
          <w:b/>
          <w:w w:val="95"/>
          <w:sz w:val="20"/>
        </w:rPr>
        <w:t>does</w:t>
      </w:r>
      <w:r>
        <w:rPr>
          <w:b/>
          <w:spacing w:val="-12"/>
          <w:w w:val="95"/>
          <w:sz w:val="20"/>
        </w:rPr>
        <w:t xml:space="preserve"> </w:t>
      </w:r>
      <w:r>
        <w:rPr>
          <w:b/>
          <w:w w:val="95"/>
          <w:sz w:val="20"/>
        </w:rPr>
        <w:t>it</w:t>
      </w:r>
      <w:r>
        <w:rPr>
          <w:b/>
          <w:spacing w:val="-11"/>
          <w:w w:val="95"/>
          <w:sz w:val="20"/>
        </w:rPr>
        <w:t xml:space="preserve"> </w:t>
      </w:r>
      <w:r>
        <w:rPr>
          <w:b/>
          <w:w w:val="95"/>
          <w:sz w:val="20"/>
        </w:rPr>
        <w:t>change</w:t>
      </w:r>
      <w:r>
        <w:rPr>
          <w:b/>
          <w:spacing w:val="-11"/>
          <w:w w:val="95"/>
          <w:sz w:val="20"/>
        </w:rPr>
        <w:t xml:space="preserve"> </w:t>
      </w:r>
      <w:r>
        <w:rPr>
          <w:b/>
          <w:w w:val="95"/>
          <w:sz w:val="20"/>
        </w:rPr>
        <w:t xml:space="preserve">over </w:t>
      </w:r>
      <w:r>
        <w:rPr>
          <w:b/>
          <w:spacing w:val="-2"/>
          <w:sz w:val="20"/>
        </w:rPr>
        <w:t>time?</w:t>
      </w: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spacing w:before="8"/>
        <w:rPr>
          <w:b/>
          <w:sz w:val="25"/>
        </w:rPr>
      </w:pPr>
    </w:p>
    <w:p w:rsidR="00610D79" w:rsidRDefault="005C135F">
      <w:pPr>
        <w:spacing w:line="249" w:lineRule="auto"/>
        <w:ind w:left="283" w:right="399"/>
        <w:rPr>
          <w:b/>
          <w:sz w:val="20"/>
        </w:rPr>
      </w:pPr>
      <w:r>
        <w:pict>
          <v:group id="docshapegroup296" o:spid="_x0000_s1783" style="position:absolute;left:0;text-align:left;margin-left:56.7pt;margin-top:-6.45pt;width:481.9pt;height:107.9pt;z-index:-19354112;mso-position-horizontal-relative:page" coordorigin="1134,-129" coordsize="9638,2158">
            <v:shape id="docshape297" o:spid="_x0000_s1788" style="position:absolute;left:1133;top:-127;width:9638;height:2150" coordorigin="1134,-126" coordsize="9638,2150" path="m10772,-126r-7300,l1134,-126r,2150l3472,2024r7300,l10772,-126xe" fillcolor="#fbf3f3" stroked="f">
              <v:path arrowok="t"/>
            </v:shape>
            <v:line id="_x0000_s1787" style="position:absolute" from="1134,-126" to="3472,-126" strokecolor="#dcddde" strokeweight=".25pt"/>
            <v:line id="_x0000_s1786" style="position:absolute" from="3472,-126" to="10772,-126" strokecolor="#dcddde" strokeweight=".25pt"/>
            <v:line id="_x0000_s1785" style="position:absolute" from="1134,2024" to="3472,2024" strokecolor="#00556f" strokeweight=".5pt"/>
            <v:line id="_x0000_s1784" style="position:absolute" from="3472,2024" to="10772,2024" strokecolor="#00556f" strokeweight=".5pt"/>
            <w10:wrap anchorx="page"/>
          </v:group>
        </w:pict>
      </w:r>
      <w:r>
        <w:rPr>
          <w:b/>
          <w:sz w:val="20"/>
        </w:rPr>
        <w:t xml:space="preserve">What are the </w:t>
      </w:r>
      <w:r>
        <w:rPr>
          <w:b/>
          <w:w w:val="90"/>
          <w:sz w:val="20"/>
        </w:rPr>
        <w:t>root</w:t>
      </w:r>
      <w:r>
        <w:rPr>
          <w:b/>
          <w:spacing w:val="-9"/>
          <w:w w:val="90"/>
          <w:sz w:val="20"/>
        </w:rPr>
        <w:t xml:space="preserve"> </w:t>
      </w:r>
      <w:r>
        <w:rPr>
          <w:b/>
          <w:w w:val="90"/>
          <w:sz w:val="20"/>
        </w:rPr>
        <w:t>causes?</w:t>
      </w:r>
      <w:r>
        <w:rPr>
          <w:b/>
          <w:spacing w:val="-8"/>
          <w:w w:val="90"/>
          <w:sz w:val="20"/>
        </w:rPr>
        <w:t xml:space="preserve"> </w:t>
      </w:r>
      <w:r>
        <w:rPr>
          <w:b/>
          <w:w w:val="90"/>
          <w:sz w:val="20"/>
        </w:rPr>
        <w:t xml:space="preserve">This </w:t>
      </w:r>
      <w:r>
        <w:rPr>
          <w:b/>
          <w:sz w:val="20"/>
        </w:rPr>
        <w:t>should clearly</w:t>
      </w:r>
    </w:p>
    <w:p w:rsidR="00610D79" w:rsidRDefault="005C135F">
      <w:pPr>
        <w:spacing w:before="3" w:line="249" w:lineRule="auto"/>
        <w:ind w:left="283" w:right="165"/>
        <w:rPr>
          <w:b/>
          <w:sz w:val="20"/>
        </w:rPr>
      </w:pPr>
      <w:proofErr w:type="gramStart"/>
      <w:r>
        <w:rPr>
          <w:b/>
          <w:w w:val="90"/>
          <w:sz w:val="20"/>
        </w:rPr>
        <w:t>distinguish</w:t>
      </w:r>
      <w:proofErr w:type="gramEnd"/>
      <w:r>
        <w:rPr>
          <w:b/>
          <w:w w:val="90"/>
          <w:sz w:val="20"/>
        </w:rPr>
        <w:t xml:space="preserve"> causes </w:t>
      </w:r>
      <w:r>
        <w:rPr>
          <w:b/>
          <w:sz w:val="20"/>
        </w:rPr>
        <w:t xml:space="preserve">of the problems </w:t>
      </w:r>
      <w:r>
        <w:rPr>
          <w:b/>
          <w:w w:val="95"/>
          <w:sz w:val="20"/>
        </w:rPr>
        <w:t>and</w:t>
      </w:r>
      <w:r>
        <w:rPr>
          <w:b/>
          <w:spacing w:val="-12"/>
          <w:w w:val="95"/>
          <w:sz w:val="20"/>
        </w:rPr>
        <w:t xml:space="preserve"> </w:t>
      </w:r>
      <w:r>
        <w:rPr>
          <w:b/>
          <w:w w:val="95"/>
          <w:sz w:val="20"/>
        </w:rPr>
        <w:t xml:space="preserve">opportunities, </w:t>
      </w:r>
      <w:r>
        <w:rPr>
          <w:b/>
          <w:sz w:val="20"/>
        </w:rPr>
        <w:t xml:space="preserve">as opposed to </w:t>
      </w:r>
      <w:r>
        <w:rPr>
          <w:b/>
          <w:spacing w:val="-2"/>
          <w:sz w:val="20"/>
        </w:rPr>
        <w:t>symptoms.</w:t>
      </w:r>
    </w:p>
    <w:p w:rsidR="00610D79" w:rsidRDefault="005C135F">
      <w:pPr>
        <w:pStyle w:val="BodyText"/>
        <w:spacing w:before="94" w:line="249" w:lineRule="auto"/>
        <w:ind w:left="283" w:right="342"/>
      </w:pPr>
      <w:r>
        <w:br w:type="column"/>
      </w:r>
      <w:r>
        <w:t>For</w:t>
      </w:r>
      <w:r>
        <w:rPr>
          <w:spacing w:val="-14"/>
        </w:rPr>
        <w:t xml:space="preserve"> </w:t>
      </w:r>
      <w:r>
        <w:t>example,</w:t>
      </w:r>
      <w:r>
        <w:rPr>
          <w:spacing w:val="-14"/>
        </w:rPr>
        <w:t xml:space="preserve"> </w:t>
      </w:r>
      <w:r>
        <w:t>for</w:t>
      </w:r>
      <w:r>
        <w:rPr>
          <w:spacing w:val="-14"/>
        </w:rPr>
        <w:t xml:space="preserve"> </w:t>
      </w:r>
      <w:r>
        <w:t>a</w:t>
      </w:r>
      <w:r>
        <w:rPr>
          <w:spacing w:val="-14"/>
        </w:rPr>
        <w:t xml:space="preserve"> </w:t>
      </w:r>
      <w:r>
        <w:t>traffic</w:t>
      </w:r>
      <w:r>
        <w:rPr>
          <w:spacing w:val="-14"/>
        </w:rPr>
        <w:t xml:space="preserve"> </w:t>
      </w:r>
      <w:r>
        <w:t>congestion</w:t>
      </w:r>
      <w:r>
        <w:rPr>
          <w:spacing w:val="-14"/>
        </w:rPr>
        <w:t xml:space="preserve"> </w:t>
      </w:r>
      <w:r>
        <w:t>problem,</w:t>
      </w:r>
      <w:r>
        <w:rPr>
          <w:spacing w:val="-14"/>
        </w:rPr>
        <w:t xml:space="preserve"> </w:t>
      </w:r>
      <w:r>
        <w:t>what</w:t>
      </w:r>
      <w:r>
        <w:rPr>
          <w:spacing w:val="-13"/>
        </w:rPr>
        <w:t xml:space="preserve"> </w:t>
      </w:r>
      <w:r>
        <w:t>are</w:t>
      </w:r>
      <w:r>
        <w:rPr>
          <w:spacing w:val="-14"/>
        </w:rPr>
        <w:t xml:space="preserve"> </w:t>
      </w:r>
      <w:r>
        <w:t>the</w:t>
      </w:r>
      <w:r>
        <w:rPr>
          <w:spacing w:val="-14"/>
        </w:rPr>
        <w:t xml:space="preserve"> </w:t>
      </w:r>
      <w:r>
        <w:t>impacts</w:t>
      </w:r>
      <w:r>
        <w:rPr>
          <w:spacing w:val="-14"/>
        </w:rPr>
        <w:t xml:space="preserve"> </w:t>
      </w:r>
      <w:r>
        <w:t>in</w:t>
      </w:r>
      <w:r>
        <w:rPr>
          <w:spacing w:val="-14"/>
        </w:rPr>
        <w:t xml:space="preserve"> </w:t>
      </w:r>
      <w:r>
        <w:t>terms</w:t>
      </w:r>
      <w:r>
        <w:rPr>
          <w:spacing w:val="-14"/>
        </w:rPr>
        <w:t xml:space="preserve"> </w:t>
      </w:r>
      <w:r>
        <w:t>of delays</w:t>
      </w:r>
      <w:r>
        <w:rPr>
          <w:spacing w:val="-1"/>
        </w:rPr>
        <w:t xml:space="preserve"> </w:t>
      </w:r>
      <w:r>
        <w:t>and</w:t>
      </w:r>
      <w:r>
        <w:rPr>
          <w:spacing w:val="-1"/>
        </w:rPr>
        <w:t xml:space="preserve"> </w:t>
      </w:r>
      <w:r>
        <w:t>crashes,</w:t>
      </w:r>
      <w:r>
        <w:rPr>
          <w:spacing w:val="-1"/>
        </w:rPr>
        <w:t xml:space="preserve"> </w:t>
      </w:r>
      <w:r>
        <w:t>and</w:t>
      </w:r>
      <w:r>
        <w:rPr>
          <w:spacing w:val="-1"/>
        </w:rPr>
        <w:t xml:space="preserve"> </w:t>
      </w:r>
      <w:r>
        <w:t>how</w:t>
      </w:r>
      <w:r>
        <w:rPr>
          <w:spacing w:val="-1"/>
        </w:rPr>
        <w:t xml:space="preserve"> </w:t>
      </w:r>
      <w:r>
        <w:t>many</w:t>
      </w:r>
      <w:r>
        <w:rPr>
          <w:spacing w:val="-1"/>
        </w:rPr>
        <w:t xml:space="preserve"> </w:t>
      </w:r>
      <w:r>
        <w:t>road</w:t>
      </w:r>
      <w:r>
        <w:rPr>
          <w:spacing w:val="-1"/>
        </w:rPr>
        <w:t xml:space="preserve"> </w:t>
      </w:r>
      <w:r>
        <w:t>users</w:t>
      </w:r>
      <w:r>
        <w:rPr>
          <w:spacing w:val="-1"/>
        </w:rPr>
        <w:t xml:space="preserve"> </w:t>
      </w:r>
      <w:r>
        <w:t>are</w:t>
      </w:r>
      <w:r>
        <w:rPr>
          <w:spacing w:val="-1"/>
        </w:rPr>
        <w:t xml:space="preserve"> </w:t>
      </w:r>
      <w:r>
        <w:t>affected?</w:t>
      </w:r>
    </w:p>
    <w:p w:rsidR="00610D79" w:rsidRDefault="005C135F">
      <w:pPr>
        <w:pStyle w:val="BodyText"/>
        <w:spacing w:before="171" w:line="249" w:lineRule="auto"/>
        <w:ind w:left="283" w:right="342"/>
      </w:pPr>
      <w:r>
        <w:rPr>
          <w:w w:val="95"/>
        </w:rPr>
        <w:t>This should consider how the analysis will be supported using valid quantitative</w:t>
      </w:r>
      <w:r>
        <w:rPr>
          <w:spacing w:val="40"/>
        </w:rPr>
        <w:t xml:space="preserve"> </w:t>
      </w:r>
      <w:r>
        <w:t>data and supplemented with qualitative information.</w:t>
      </w:r>
    </w:p>
    <w:p w:rsidR="00610D79" w:rsidRDefault="00610D79">
      <w:pPr>
        <w:pStyle w:val="BodyText"/>
        <w:spacing w:before="3"/>
        <w:rPr>
          <w:sz w:val="26"/>
        </w:rPr>
      </w:pPr>
    </w:p>
    <w:p w:rsidR="00610D79" w:rsidRDefault="005C135F">
      <w:pPr>
        <w:pStyle w:val="BodyText"/>
        <w:spacing w:line="249" w:lineRule="auto"/>
        <w:ind w:left="283" w:right="342"/>
      </w:pPr>
      <w:r>
        <w:t>Near-term</w:t>
      </w:r>
      <w:r>
        <w:rPr>
          <w:spacing w:val="-14"/>
        </w:rPr>
        <w:t xml:space="preserve"> </w:t>
      </w:r>
      <w:r>
        <w:t>problems</w:t>
      </w:r>
      <w:r>
        <w:rPr>
          <w:spacing w:val="-13"/>
        </w:rPr>
        <w:t xml:space="preserve"> </w:t>
      </w:r>
      <w:r>
        <w:t>should</w:t>
      </w:r>
      <w:r>
        <w:rPr>
          <w:spacing w:val="-14"/>
        </w:rPr>
        <w:t xml:space="preserve"> </w:t>
      </w:r>
      <w:r>
        <w:t>be</w:t>
      </w:r>
      <w:r>
        <w:rPr>
          <w:spacing w:val="-13"/>
        </w:rPr>
        <w:t xml:space="preserve"> </w:t>
      </w:r>
      <w:r>
        <w:t>addressed</w:t>
      </w:r>
      <w:r>
        <w:rPr>
          <w:spacing w:val="-14"/>
        </w:rPr>
        <w:t xml:space="preserve"> </w:t>
      </w:r>
      <w:r>
        <w:t>before</w:t>
      </w:r>
      <w:r>
        <w:rPr>
          <w:spacing w:val="-13"/>
        </w:rPr>
        <w:t xml:space="preserve"> </w:t>
      </w:r>
      <w:r>
        <w:t>longer-term</w:t>
      </w:r>
      <w:r>
        <w:rPr>
          <w:spacing w:val="-14"/>
        </w:rPr>
        <w:t xml:space="preserve"> </w:t>
      </w:r>
      <w:r>
        <w:t>problems,</w:t>
      </w:r>
      <w:r>
        <w:rPr>
          <w:spacing w:val="-13"/>
        </w:rPr>
        <w:t xml:space="preserve"> </w:t>
      </w:r>
      <w:r>
        <w:t>all</w:t>
      </w:r>
      <w:r>
        <w:rPr>
          <w:spacing w:val="-14"/>
        </w:rPr>
        <w:t xml:space="preserve"> </w:t>
      </w:r>
      <w:r>
        <w:t>else being</w:t>
      </w:r>
      <w:r>
        <w:rPr>
          <w:spacing w:val="-6"/>
        </w:rPr>
        <w:t xml:space="preserve"> </w:t>
      </w:r>
      <w:r>
        <w:t>equal.</w:t>
      </w:r>
      <w:r>
        <w:rPr>
          <w:spacing w:val="-6"/>
        </w:rPr>
        <w:t xml:space="preserve"> </w:t>
      </w:r>
      <w:r>
        <w:t>For</w:t>
      </w:r>
      <w:r>
        <w:rPr>
          <w:spacing w:val="-6"/>
        </w:rPr>
        <w:t xml:space="preserve"> </w:t>
      </w:r>
      <w:r>
        <w:t>example,</w:t>
      </w:r>
      <w:r>
        <w:rPr>
          <w:spacing w:val="-6"/>
        </w:rPr>
        <w:t xml:space="preserve"> </w:t>
      </w:r>
      <w:r>
        <w:t>if</w:t>
      </w:r>
      <w:r>
        <w:rPr>
          <w:spacing w:val="-6"/>
        </w:rPr>
        <w:t xml:space="preserve"> </w:t>
      </w:r>
      <w:r>
        <w:t>the</w:t>
      </w:r>
      <w:r>
        <w:rPr>
          <w:spacing w:val="-6"/>
        </w:rPr>
        <w:t xml:space="preserve"> </w:t>
      </w:r>
      <w:r>
        <w:t>problem</w:t>
      </w:r>
      <w:r>
        <w:rPr>
          <w:spacing w:val="-6"/>
        </w:rPr>
        <w:t xml:space="preserve"> </w:t>
      </w:r>
      <w:r>
        <w:t>first</w:t>
      </w:r>
      <w:r>
        <w:rPr>
          <w:spacing w:val="-6"/>
        </w:rPr>
        <w:t xml:space="preserve"> </w:t>
      </w:r>
      <w:r>
        <w:t>becomes</w:t>
      </w:r>
      <w:r>
        <w:rPr>
          <w:spacing w:val="-6"/>
        </w:rPr>
        <w:t xml:space="preserve"> </w:t>
      </w:r>
      <w:r>
        <w:t>material</w:t>
      </w:r>
      <w:r>
        <w:rPr>
          <w:spacing w:val="-6"/>
        </w:rPr>
        <w:t xml:space="preserve"> </w:t>
      </w:r>
      <w:r>
        <w:t>in</w:t>
      </w:r>
      <w:r>
        <w:rPr>
          <w:spacing w:val="-6"/>
        </w:rPr>
        <w:t xml:space="preserve"> </w:t>
      </w:r>
      <w:r>
        <w:t>2036,</w:t>
      </w:r>
      <w:r>
        <w:rPr>
          <w:spacing w:val="-6"/>
        </w:rPr>
        <w:t xml:space="preserve"> </w:t>
      </w:r>
      <w:r>
        <w:t>then</w:t>
      </w:r>
      <w:r>
        <w:rPr>
          <w:spacing w:val="-6"/>
        </w:rPr>
        <w:t xml:space="preserve"> </w:t>
      </w:r>
      <w:r>
        <w:t>it is likely to be too soon to consider a solution for construction now. However, it could</w:t>
      </w:r>
      <w:r>
        <w:rPr>
          <w:spacing w:val="-12"/>
        </w:rPr>
        <w:t xml:space="preserve"> </w:t>
      </w:r>
      <w:r>
        <w:t>be</w:t>
      </w:r>
      <w:r>
        <w:rPr>
          <w:spacing w:val="-12"/>
        </w:rPr>
        <w:t xml:space="preserve"> </w:t>
      </w:r>
      <w:r>
        <w:t>useful</w:t>
      </w:r>
      <w:r>
        <w:rPr>
          <w:spacing w:val="-12"/>
        </w:rPr>
        <w:t xml:space="preserve"> </w:t>
      </w:r>
      <w:r>
        <w:t>to</w:t>
      </w:r>
      <w:r>
        <w:rPr>
          <w:spacing w:val="-12"/>
        </w:rPr>
        <w:t xml:space="preserve"> </w:t>
      </w:r>
      <w:r>
        <w:t>put</w:t>
      </w:r>
      <w:r>
        <w:rPr>
          <w:spacing w:val="-12"/>
        </w:rPr>
        <w:t xml:space="preserve"> </w:t>
      </w:r>
      <w:r>
        <w:t>in</w:t>
      </w:r>
      <w:r>
        <w:rPr>
          <w:spacing w:val="-12"/>
        </w:rPr>
        <w:t xml:space="preserve"> </w:t>
      </w:r>
      <w:r>
        <w:t>place</w:t>
      </w:r>
      <w:r>
        <w:rPr>
          <w:spacing w:val="-12"/>
        </w:rPr>
        <w:t xml:space="preserve"> </w:t>
      </w:r>
      <w:r>
        <w:t>measures</w:t>
      </w:r>
      <w:r>
        <w:rPr>
          <w:spacing w:val="-12"/>
        </w:rPr>
        <w:t xml:space="preserve"> </w:t>
      </w:r>
      <w:r>
        <w:t>to</w:t>
      </w:r>
      <w:r>
        <w:rPr>
          <w:spacing w:val="-12"/>
        </w:rPr>
        <w:t xml:space="preserve"> </w:t>
      </w:r>
      <w:r>
        <w:t>allow</w:t>
      </w:r>
      <w:r>
        <w:rPr>
          <w:spacing w:val="-12"/>
        </w:rPr>
        <w:t xml:space="preserve"> </w:t>
      </w:r>
      <w:r>
        <w:t>for</w:t>
      </w:r>
      <w:r>
        <w:rPr>
          <w:spacing w:val="-12"/>
        </w:rPr>
        <w:t xml:space="preserve"> </w:t>
      </w:r>
      <w:r>
        <w:t>lower-cost</w:t>
      </w:r>
      <w:r>
        <w:rPr>
          <w:spacing w:val="-12"/>
        </w:rPr>
        <w:t xml:space="preserve"> </w:t>
      </w:r>
      <w:r>
        <w:t>future</w:t>
      </w:r>
      <w:r>
        <w:rPr>
          <w:spacing w:val="-12"/>
        </w:rPr>
        <w:t xml:space="preserve"> </w:t>
      </w:r>
      <w:r>
        <w:t>solutions, such as corridor or land use protection.</w:t>
      </w:r>
    </w:p>
    <w:p w:rsidR="00610D79" w:rsidRDefault="005C135F">
      <w:pPr>
        <w:pStyle w:val="BodyText"/>
        <w:spacing w:before="174" w:line="249" w:lineRule="auto"/>
        <w:ind w:left="283" w:right="342"/>
      </w:pPr>
      <w:r>
        <w:rPr>
          <w:w w:val="95"/>
        </w:rPr>
        <w:t>Identify any critical future ‘triggers’ (such a</w:t>
      </w:r>
      <w:r>
        <w:rPr>
          <w:w w:val="95"/>
        </w:rPr>
        <w:t xml:space="preserve">s full capacity, resource limitations </w:t>
      </w:r>
      <w:r>
        <w:t>including water shortages, climate change impacts including sea level rise inundation), and what timeframes for action/resolution are evident.</w:t>
      </w:r>
    </w:p>
    <w:p w:rsidR="00610D79" w:rsidRDefault="00610D79">
      <w:pPr>
        <w:pStyle w:val="BodyText"/>
        <w:spacing w:before="2"/>
      </w:pPr>
    </w:p>
    <w:p w:rsidR="00610D79" w:rsidRDefault="005C135F">
      <w:pPr>
        <w:pStyle w:val="BodyText"/>
        <w:spacing w:line="249" w:lineRule="auto"/>
        <w:ind w:left="283" w:right="900"/>
      </w:pPr>
      <w:r>
        <w:rPr>
          <w:w w:val="95"/>
        </w:rPr>
        <w:t>For example, a symptom may be crowding on trains. The underlying cause</w:t>
      </w:r>
      <w:r>
        <w:rPr>
          <w:spacing w:val="40"/>
        </w:rPr>
        <w:t xml:space="preserve"> </w:t>
      </w:r>
      <w:r>
        <w:t>is</w:t>
      </w:r>
      <w:r>
        <w:rPr>
          <w:spacing w:val="-3"/>
        </w:rPr>
        <w:t xml:space="preserve"> </w:t>
      </w:r>
      <w:r>
        <w:t>demand</w:t>
      </w:r>
      <w:r>
        <w:rPr>
          <w:spacing w:val="-3"/>
        </w:rPr>
        <w:t xml:space="preserve"> </w:t>
      </w:r>
      <w:r>
        <w:t>growth</w:t>
      </w:r>
      <w:r>
        <w:rPr>
          <w:spacing w:val="-3"/>
        </w:rPr>
        <w:t xml:space="preserve"> </w:t>
      </w:r>
      <w:r>
        <w:t>driven</w:t>
      </w:r>
      <w:r>
        <w:rPr>
          <w:spacing w:val="-3"/>
        </w:rPr>
        <w:t xml:space="preserve"> </w:t>
      </w:r>
      <w:r>
        <w:t>by</w:t>
      </w:r>
      <w:r>
        <w:rPr>
          <w:spacing w:val="-3"/>
        </w:rPr>
        <w:t xml:space="preserve"> </w:t>
      </w:r>
      <w:r>
        <w:t>employment</w:t>
      </w:r>
      <w:r>
        <w:rPr>
          <w:spacing w:val="-3"/>
        </w:rPr>
        <w:t xml:space="preserve"> </w:t>
      </w:r>
      <w:r>
        <w:t>growth,</w:t>
      </w:r>
      <w:r>
        <w:rPr>
          <w:spacing w:val="-3"/>
        </w:rPr>
        <w:t xml:space="preserve"> </w:t>
      </w:r>
      <w:r>
        <w:t>which</w:t>
      </w:r>
      <w:r>
        <w:rPr>
          <w:spacing w:val="-3"/>
        </w:rPr>
        <w:t xml:space="preserve"> </w:t>
      </w:r>
      <w:r>
        <w:t>cannot</w:t>
      </w:r>
      <w:r>
        <w:rPr>
          <w:spacing w:val="-3"/>
        </w:rPr>
        <w:t xml:space="preserve"> </w:t>
      </w:r>
      <w:r>
        <w:t>be</w:t>
      </w:r>
      <w:r>
        <w:rPr>
          <w:spacing w:val="-3"/>
        </w:rPr>
        <w:t xml:space="preserve"> </w:t>
      </w:r>
      <w:r>
        <w:t>met</w:t>
      </w:r>
      <w:r>
        <w:rPr>
          <w:spacing w:val="-3"/>
        </w:rPr>
        <w:t xml:space="preserve"> </w:t>
      </w:r>
      <w:r>
        <w:t>by operating additional services on the existing infrastructure.</w:t>
      </w:r>
    </w:p>
    <w:p w:rsidR="00610D79" w:rsidRDefault="005C135F">
      <w:pPr>
        <w:pStyle w:val="BodyText"/>
        <w:spacing w:before="173" w:line="249" w:lineRule="auto"/>
        <w:ind w:left="283" w:right="342"/>
      </w:pPr>
      <w:r>
        <w:t>Does</w:t>
      </w:r>
      <w:r>
        <w:rPr>
          <w:spacing w:val="-10"/>
        </w:rPr>
        <w:t xml:space="preserve"> </w:t>
      </w:r>
      <w:r>
        <w:t>the</w:t>
      </w:r>
      <w:r>
        <w:rPr>
          <w:spacing w:val="-10"/>
        </w:rPr>
        <w:t xml:space="preserve"> </w:t>
      </w:r>
      <w:r>
        <w:t>root</w:t>
      </w:r>
      <w:r>
        <w:rPr>
          <w:spacing w:val="-10"/>
        </w:rPr>
        <w:t xml:space="preserve"> </w:t>
      </w:r>
      <w:r>
        <w:t>cause</w:t>
      </w:r>
      <w:r>
        <w:rPr>
          <w:spacing w:val="-10"/>
        </w:rPr>
        <w:t xml:space="preserve"> </w:t>
      </w:r>
      <w:r>
        <w:t>relate</w:t>
      </w:r>
      <w:r>
        <w:rPr>
          <w:spacing w:val="-10"/>
        </w:rPr>
        <w:t xml:space="preserve"> </w:t>
      </w:r>
      <w:r>
        <w:t>to</w:t>
      </w:r>
      <w:r>
        <w:rPr>
          <w:spacing w:val="-10"/>
        </w:rPr>
        <w:t xml:space="preserve"> </w:t>
      </w:r>
      <w:r>
        <w:t>social</w:t>
      </w:r>
      <w:r>
        <w:rPr>
          <w:spacing w:val="-10"/>
        </w:rPr>
        <w:t xml:space="preserve"> </w:t>
      </w:r>
      <w:r>
        <w:t>or</w:t>
      </w:r>
      <w:r>
        <w:rPr>
          <w:spacing w:val="-10"/>
        </w:rPr>
        <w:t xml:space="preserve"> </w:t>
      </w:r>
      <w:r>
        <w:t>equity</w:t>
      </w:r>
      <w:r>
        <w:rPr>
          <w:spacing w:val="-10"/>
        </w:rPr>
        <w:t xml:space="preserve"> </w:t>
      </w:r>
      <w:r>
        <w:t>problems</w:t>
      </w:r>
      <w:r>
        <w:rPr>
          <w:spacing w:val="-10"/>
        </w:rPr>
        <w:t xml:space="preserve"> </w:t>
      </w:r>
      <w:r>
        <w:t>and</w:t>
      </w:r>
      <w:r>
        <w:rPr>
          <w:spacing w:val="-10"/>
        </w:rPr>
        <w:t xml:space="preserve"> </w:t>
      </w:r>
      <w:r>
        <w:t>opportunities,</w:t>
      </w:r>
      <w:r>
        <w:rPr>
          <w:spacing w:val="-10"/>
        </w:rPr>
        <w:t xml:space="preserve"> </w:t>
      </w:r>
      <w:r>
        <w:t>such as quality of life, sustainability and/or resilience?</w:t>
      </w:r>
    </w:p>
    <w:p w:rsidR="00610D79" w:rsidRDefault="00610D79">
      <w:pPr>
        <w:spacing w:line="249" w:lineRule="auto"/>
        <w:sectPr w:rsidR="00610D79">
          <w:type w:val="continuous"/>
          <w:pgSz w:w="11910" w:h="16840"/>
          <w:pgMar w:top="1360" w:right="920" w:bottom="0" w:left="1020" w:header="0" w:footer="386" w:gutter="0"/>
          <w:cols w:num="2" w:space="720" w:equalWidth="0">
            <w:col w:w="2238" w:space="101"/>
            <w:col w:w="7631"/>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8"/>
        <w:rPr>
          <w:sz w:val="15"/>
        </w:rPr>
      </w:pPr>
    </w:p>
    <w:p w:rsidR="00610D79" w:rsidRDefault="005C135F">
      <w:pPr>
        <w:pStyle w:val="ListParagraph"/>
        <w:numPr>
          <w:ilvl w:val="0"/>
          <w:numId w:val="41"/>
        </w:numPr>
        <w:tabs>
          <w:tab w:val="left" w:pos="398"/>
        </w:tabs>
        <w:spacing w:before="96" w:line="182" w:lineRule="exact"/>
        <w:ind w:hanging="285"/>
        <w:rPr>
          <w:i/>
          <w:sz w:val="16"/>
        </w:rPr>
      </w:pPr>
      <w:r>
        <w:rPr>
          <w:i/>
          <w:w w:val="95"/>
          <w:sz w:val="16"/>
        </w:rPr>
        <w:t>Australian</w:t>
      </w:r>
      <w:r>
        <w:rPr>
          <w:i/>
          <w:spacing w:val="13"/>
          <w:sz w:val="16"/>
        </w:rPr>
        <w:t xml:space="preserve"> </w:t>
      </w:r>
      <w:r>
        <w:rPr>
          <w:i/>
          <w:w w:val="95"/>
          <w:sz w:val="16"/>
        </w:rPr>
        <w:t>Transport</w:t>
      </w:r>
      <w:r>
        <w:rPr>
          <w:i/>
          <w:spacing w:val="14"/>
          <w:sz w:val="16"/>
        </w:rPr>
        <w:t xml:space="preserve"> </w:t>
      </w:r>
      <w:r>
        <w:rPr>
          <w:i/>
          <w:w w:val="95"/>
          <w:sz w:val="16"/>
        </w:rPr>
        <w:t>Assessment</w:t>
      </w:r>
      <w:r>
        <w:rPr>
          <w:i/>
          <w:spacing w:val="13"/>
          <w:sz w:val="16"/>
        </w:rPr>
        <w:t xml:space="preserve"> </w:t>
      </w:r>
      <w:r>
        <w:rPr>
          <w:i/>
          <w:w w:val="95"/>
          <w:sz w:val="16"/>
        </w:rPr>
        <w:t>and</w:t>
      </w:r>
      <w:r>
        <w:rPr>
          <w:i/>
          <w:spacing w:val="14"/>
          <w:sz w:val="16"/>
        </w:rPr>
        <w:t xml:space="preserve"> </w:t>
      </w:r>
      <w:r>
        <w:rPr>
          <w:i/>
          <w:w w:val="95"/>
          <w:sz w:val="16"/>
        </w:rPr>
        <w:t>Planning</w:t>
      </w:r>
      <w:r>
        <w:rPr>
          <w:i/>
          <w:spacing w:val="14"/>
          <w:sz w:val="16"/>
        </w:rPr>
        <w:t xml:space="preserve"> </w:t>
      </w:r>
      <w:r>
        <w:rPr>
          <w:i/>
          <w:w w:val="95"/>
          <w:sz w:val="16"/>
        </w:rPr>
        <w:t>Guidelines</w:t>
      </w:r>
      <w:r>
        <w:rPr>
          <w:i/>
          <w:spacing w:val="13"/>
          <w:sz w:val="16"/>
        </w:rPr>
        <w:t xml:space="preserve"> </w:t>
      </w:r>
      <w:r>
        <w:rPr>
          <w:i/>
          <w:w w:val="95"/>
          <w:sz w:val="16"/>
        </w:rPr>
        <w:t>F2</w:t>
      </w:r>
      <w:r>
        <w:rPr>
          <w:i/>
          <w:spacing w:val="14"/>
          <w:sz w:val="16"/>
        </w:rPr>
        <w:t xml:space="preserve"> </w:t>
      </w:r>
      <w:r>
        <w:rPr>
          <w:i/>
          <w:w w:val="95"/>
          <w:sz w:val="16"/>
        </w:rPr>
        <w:t>Problem</w:t>
      </w:r>
      <w:r>
        <w:rPr>
          <w:i/>
          <w:spacing w:val="13"/>
          <w:sz w:val="16"/>
        </w:rPr>
        <w:t xml:space="preserve"> </w:t>
      </w:r>
      <w:r>
        <w:rPr>
          <w:i/>
          <w:w w:val="95"/>
          <w:sz w:val="16"/>
        </w:rPr>
        <w:t>identification</w:t>
      </w:r>
      <w:r>
        <w:rPr>
          <w:i/>
          <w:spacing w:val="14"/>
          <w:sz w:val="16"/>
        </w:rPr>
        <w:t xml:space="preserve"> </w:t>
      </w:r>
      <w:r>
        <w:rPr>
          <w:i/>
          <w:w w:val="95"/>
          <w:sz w:val="16"/>
        </w:rPr>
        <w:t>&amp;</w:t>
      </w:r>
      <w:r>
        <w:rPr>
          <w:i/>
          <w:spacing w:val="14"/>
          <w:sz w:val="16"/>
        </w:rPr>
        <w:t xml:space="preserve"> </w:t>
      </w:r>
      <w:r>
        <w:rPr>
          <w:i/>
          <w:w w:val="95"/>
          <w:sz w:val="16"/>
        </w:rPr>
        <w:t>assessment</w:t>
      </w:r>
      <w:r>
        <w:rPr>
          <w:i/>
          <w:spacing w:val="13"/>
          <w:sz w:val="16"/>
        </w:rPr>
        <w:t xml:space="preserve"> </w:t>
      </w:r>
      <w:r>
        <w:rPr>
          <w:w w:val="95"/>
          <w:sz w:val="16"/>
        </w:rPr>
        <w:t>and</w:t>
      </w:r>
      <w:r>
        <w:rPr>
          <w:spacing w:val="14"/>
          <w:sz w:val="16"/>
        </w:rPr>
        <w:t xml:space="preserve"> </w:t>
      </w:r>
      <w:r>
        <w:rPr>
          <w:i/>
          <w:w w:val="95"/>
          <w:sz w:val="16"/>
        </w:rPr>
        <w:t>T6</w:t>
      </w:r>
      <w:r>
        <w:rPr>
          <w:i/>
          <w:spacing w:val="13"/>
          <w:sz w:val="16"/>
        </w:rPr>
        <w:t xml:space="preserve"> </w:t>
      </w:r>
      <w:r>
        <w:rPr>
          <w:i/>
          <w:w w:val="95"/>
          <w:sz w:val="16"/>
        </w:rPr>
        <w:t>Benefits</w:t>
      </w:r>
      <w:r>
        <w:rPr>
          <w:i/>
          <w:spacing w:val="14"/>
          <w:sz w:val="16"/>
        </w:rPr>
        <w:t xml:space="preserve"> </w:t>
      </w:r>
      <w:r>
        <w:rPr>
          <w:i/>
          <w:spacing w:val="-2"/>
          <w:w w:val="95"/>
          <w:sz w:val="16"/>
        </w:rPr>
        <w:t>Management,</w:t>
      </w:r>
    </w:p>
    <w:p w:rsidR="00610D79" w:rsidRDefault="005C135F">
      <w:pPr>
        <w:spacing w:line="182" w:lineRule="exact"/>
        <w:ind w:left="397"/>
        <w:rPr>
          <w:sz w:val="16"/>
        </w:rPr>
      </w:pPr>
      <w:proofErr w:type="gramStart"/>
      <w:r>
        <w:rPr>
          <w:w w:val="95"/>
          <w:sz w:val="16"/>
        </w:rPr>
        <w:t>available</w:t>
      </w:r>
      <w:proofErr w:type="gramEnd"/>
      <w:r>
        <w:rPr>
          <w:spacing w:val="7"/>
          <w:sz w:val="16"/>
        </w:rPr>
        <w:t xml:space="preserve"> </w:t>
      </w:r>
      <w:r>
        <w:rPr>
          <w:w w:val="95"/>
          <w:sz w:val="16"/>
        </w:rPr>
        <w:t>at:</w:t>
      </w:r>
      <w:r>
        <w:rPr>
          <w:spacing w:val="6"/>
          <w:sz w:val="16"/>
        </w:rPr>
        <w:t xml:space="preserve"> </w:t>
      </w:r>
      <w:hyperlink r:id="rId86">
        <w:r>
          <w:rPr>
            <w:spacing w:val="-2"/>
            <w:w w:val="95"/>
            <w:sz w:val="16"/>
          </w:rPr>
          <w:t>www.atap.gov.au/about/index</w:t>
        </w:r>
      </w:hyperlink>
    </w:p>
    <w:p w:rsidR="00610D79" w:rsidRDefault="00610D79">
      <w:pPr>
        <w:spacing w:line="182" w:lineRule="exact"/>
        <w:rPr>
          <w:sz w:val="16"/>
        </w:rPr>
        <w:sectPr w:rsidR="00610D79">
          <w:type w:val="continuous"/>
          <w:pgSz w:w="11910" w:h="16840"/>
          <w:pgMar w:top="1360" w:right="920" w:bottom="0" w:left="1020" w:header="0" w:footer="386" w:gutter="0"/>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3"/>
        <w:rPr>
          <w:sz w:val="21"/>
        </w:rPr>
      </w:pPr>
    </w:p>
    <w:p w:rsidR="00610D79" w:rsidRDefault="005C135F">
      <w:pPr>
        <w:spacing w:before="95"/>
        <w:ind w:left="113"/>
        <w:rPr>
          <w:i/>
          <w:sz w:val="20"/>
        </w:rPr>
      </w:pPr>
      <w:r>
        <w:rPr>
          <w:b/>
          <w:color w:val="00556F"/>
          <w:w w:val="95"/>
          <w:sz w:val="20"/>
        </w:rPr>
        <w:t>Table</w:t>
      </w:r>
      <w:r>
        <w:rPr>
          <w:b/>
          <w:color w:val="00556F"/>
          <w:spacing w:val="-10"/>
          <w:w w:val="95"/>
          <w:sz w:val="20"/>
        </w:rPr>
        <w:t xml:space="preserve"> </w:t>
      </w:r>
      <w:r>
        <w:rPr>
          <w:b/>
          <w:color w:val="00556F"/>
          <w:w w:val="95"/>
          <w:sz w:val="20"/>
        </w:rPr>
        <w:t>2:</w:t>
      </w:r>
      <w:r>
        <w:rPr>
          <w:b/>
          <w:color w:val="00556F"/>
          <w:spacing w:val="-9"/>
          <w:w w:val="95"/>
          <w:sz w:val="20"/>
        </w:rPr>
        <w:t xml:space="preserve"> </w:t>
      </w:r>
      <w:r>
        <w:rPr>
          <w:i/>
          <w:color w:val="00556F"/>
          <w:spacing w:val="-2"/>
          <w:w w:val="95"/>
          <w:sz w:val="20"/>
        </w:rPr>
        <w:t>Continued</w:t>
      </w:r>
    </w:p>
    <w:p w:rsidR="00610D79" w:rsidRDefault="005C135F">
      <w:pPr>
        <w:pStyle w:val="BodyText"/>
        <w:spacing w:before="1"/>
        <w:rPr>
          <w:i/>
          <w:sz w:val="7"/>
        </w:rPr>
      </w:pPr>
      <w:r>
        <w:pict>
          <v:group id="docshapegroup298" o:spid="_x0000_s1778" style="position:absolute;margin-left:56.7pt;margin-top:5.3pt;width:481.9pt;height:25.2pt;z-index:-15677952;mso-wrap-distance-left:0;mso-wrap-distance-right:0;mso-position-horizontal-relative:page" coordorigin="1134,106" coordsize="9638,504">
            <v:shape id="docshape299" o:spid="_x0000_s1782" style="position:absolute;left:1133;top:105;width:9638;height:502" coordorigin="1134,106" coordsize="9638,502" path="m10772,106r-7300,l1134,106r,501l3472,607r7300,l10772,106xe" fillcolor="#a42036" stroked="f">
              <v:path arrowok="t"/>
            </v:shape>
            <v:line id="_x0000_s1781" style="position:absolute" from="1134,607" to="3472,607" strokecolor="#dcddde" strokeweight=".25pt"/>
            <v:line id="_x0000_s1780" style="position:absolute" from="3472,607" to="10772,607" strokecolor="#dcddde" strokeweight=".25pt"/>
            <v:shape id="docshape300" o:spid="_x0000_s1779" type="#_x0000_t202" style="position:absolute;left:1133;top:105;width:9638;height:499" filled="f" stroked="f">
              <v:textbox inset="0,0,0,0">
                <w:txbxContent>
                  <w:p w:rsidR="00610D79" w:rsidRDefault="005C135F">
                    <w:pPr>
                      <w:tabs>
                        <w:tab w:val="left" w:pos="2451"/>
                      </w:tabs>
                      <w:spacing w:before="120"/>
                      <w:ind w:left="170"/>
                      <w:rPr>
                        <w:b/>
                        <w:sz w:val="24"/>
                      </w:rPr>
                    </w:pPr>
                    <w:r>
                      <w:rPr>
                        <w:b/>
                        <w:color w:val="FFFFFF"/>
                        <w:spacing w:val="-2"/>
                        <w:sz w:val="24"/>
                      </w:rPr>
                      <w:t>Questions</w:t>
                    </w:r>
                    <w:r>
                      <w:rPr>
                        <w:b/>
                        <w:color w:val="FFFFFF"/>
                        <w:sz w:val="24"/>
                      </w:rPr>
                      <w:tab/>
                    </w:r>
                    <w:r>
                      <w:rPr>
                        <w:b/>
                        <w:color w:val="FFFFFF"/>
                        <w:spacing w:val="-2"/>
                        <w:sz w:val="24"/>
                      </w:rPr>
                      <w:t>Considerations</w:t>
                    </w:r>
                  </w:p>
                </w:txbxContent>
              </v:textbox>
            </v:shape>
            <w10:wrap type="topAndBottom" anchorx="page"/>
          </v:group>
        </w:pict>
      </w:r>
    </w:p>
    <w:p w:rsidR="00610D79" w:rsidRDefault="00610D79">
      <w:pPr>
        <w:pStyle w:val="BodyText"/>
        <w:spacing w:before="1"/>
        <w:rPr>
          <w:i/>
          <w:sz w:val="6"/>
        </w:rPr>
      </w:pPr>
    </w:p>
    <w:p w:rsidR="00610D79" w:rsidRDefault="00610D79">
      <w:pPr>
        <w:rPr>
          <w:sz w:val="6"/>
        </w:rPr>
        <w:sectPr w:rsidR="00610D79">
          <w:headerReference w:type="default" r:id="rId87"/>
          <w:pgSz w:w="11910" w:h="16840"/>
          <w:pgMar w:top="0" w:right="920" w:bottom="580" w:left="1020" w:header="0" w:footer="386" w:gutter="0"/>
          <w:cols w:space="720"/>
        </w:sectPr>
      </w:pPr>
    </w:p>
    <w:p w:rsidR="00610D79" w:rsidRDefault="005C135F">
      <w:pPr>
        <w:spacing w:before="51" w:line="249" w:lineRule="auto"/>
        <w:ind w:left="283" w:right="2"/>
        <w:rPr>
          <w:b/>
          <w:sz w:val="20"/>
        </w:rPr>
      </w:pPr>
      <w:r>
        <w:rPr>
          <w:b/>
          <w:sz w:val="20"/>
        </w:rPr>
        <w:t xml:space="preserve">What are the </w:t>
      </w:r>
      <w:r>
        <w:rPr>
          <w:b/>
          <w:w w:val="90"/>
          <w:sz w:val="20"/>
        </w:rPr>
        <w:t xml:space="preserve">uncertainties around </w:t>
      </w:r>
      <w:r>
        <w:rPr>
          <w:b/>
          <w:sz w:val="20"/>
        </w:rPr>
        <w:t xml:space="preserve">future </w:t>
      </w:r>
      <w:proofErr w:type="gramStart"/>
      <w:r>
        <w:rPr>
          <w:b/>
          <w:sz w:val="20"/>
        </w:rPr>
        <w:t>projections</w:t>
      </w:r>
      <w:proofErr w:type="gramEnd"/>
    </w:p>
    <w:p w:rsidR="00610D79" w:rsidRDefault="005C135F">
      <w:pPr>
        <w:spacing w:before="2" w:line="249" w:lineRule="auto"/>
        <w:ind w:left="283" w:right="2"/>
        <w:rPr>
          <w:b/>
          <w:sz w:val="20"/>
        </w:rPr>
      </w:pPr>
      <w:proofErr w:type="gramStart"/>
      <w:r>
        <w:rPr>
          <w:b/>
          <w:w w:val="90"/>
          <w:sz w:val="20"/>
        </w:rPr>
        <w:t>of</w:t>
      </w:r>
      <w:proofErr w:type="gramEnd"/>
      <w:r>
        <w:rPr>
          <w:b/>
          <w:w w:val="90"/>
          <w:sz w:val="20"/>
        </w:rPr>
        <w:t xml:space="preserve"> the problem? Will </w:t>
      </w:r>
      <w:r>
        <w:rPr>
          <w:b/>
          <w:sz w:val="20"/>
        </w:rPr>
        <w:t xml:space="preserve">the problems and </w:t>
      </w:r>
      <w:r>
        <w:rPr>
          <w:b/>
          <w:w w:val="95"/>
          <w:sz w:val="20"/>
        </w:rPr>
        <w:t>opportunities</w:t>
      </w:r>
      <w:r>
        <w:rPr>
          <w:b/>
          <w:spacing w:val="-12"/>
          <w:w w:val="95"/>
          <w:sz w:val="20"/>
        </w:rPr>
        <w:t xml:space="preserve"> </w:t>
      </w:r>
      <w:r>
        <w:rPr>
          <w:b/>
          <w:w w:val="95"/>
          <w:sz w:val="20"/>
        </w:rPr>
        <w:t>apply across</w:t>
      </w:r>
      <w:r>
        <w:rPr>
          <w:b/>
          <w:spacing w:val="-1"/>
          <w:w w:val="95"/>
          <w:sz w:val="20"/>
        </w:rPr>
        <w:t xml:space="preserve"> </w:t>
      </w:r>
      <w:r>
        <w:rPr>
          <w:b/>
          <w:w w:val="95"/>
          <w:sz w:val="20"/>
        </w:rPr>
        <w:t>a</w:t>
      </w:r>
      <w:r>
        <w:rPr>
          <w:b/>
          <w:spacing w:val="-1"/>
          <w:w w:val="95"/>
          <w:sz w:val="20"/>
        </w:rPr>
        <w:t xml:space="preserve"> </w:t>
      </w:r>
      <w:r>
        <w:rPr>
          <w:b/>
          <w:w w:val="95"/>
          <w:sz w:val="20"/>
        </w:rPr>
        <w:t>number</w:t>
      </w:r>
      <w:r>
        <w:rPr>
          <w:b/>
          <w:spacing w:val="-1"/>
          <w:w w:val="95"/>
          <w:sz w:val="20"/>
        </w:rPr>
        <w:t xml:space="preserve"> </w:t>
      </w:r>
      <w:r>
        <w:rPr>
          <w:b/>
          <w:w w:val="95"/>
          <w:sz w:val="20"/>
        </w:rPr>
        <w:t xml:space="preserve">of </w:t>
      </w:r>
      <w:r>
        <w:rPr>
          <w:b/>
          <w:sz w:val="20"/>
        </w:rPr>
        <w:t>future scenarios?</w:t>
      </w: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rPr>
          <w:b/>
          <w:sz w:val="24"/>
        </w:rPr>
      </w:pPr>
    </w:p>
    <w:p w:rsidR="00610D79" w:rsidRDefault="00610D79">
      <w:pPr>
        <w:pStyle w:val="BodyText"/>
        <w:spacing w:before="8"/>
        <w:rPr>
          <w:b/>
          <w:sz w:val="24"/>
        </w:rPr>
      </w:pPr>
    </w:p>
    <w:p w:rsidR="00610D79" w:rsidRDefault="005C135F">
      <w:pPr>
        <w:spacing w:line="249" w:lineRule="auto"/>
        <w:ind w:left="283" w:right="2"/>
        <w:rPr>
          <w:b/>
          <w:sz w:val="20"/>
        </w:rPr>
      </w:pPr>
      <w:r>
        <w:pict>
          <v:group id="docshapegroup301" o:spid="_x0000_s1772" style="position:absolute;left:0;text-align:left;margin-left:56.7pt;margin-top:-6.45pt;width:481.9pt;height:59.75pt;z-index:-19352576;mso-position-horizontal-relative:page" coordorigin="1134,-129" coordsize="9638,1195">
            <v:shape id="docshape302" o:spid="_x0000_s1777" style="position:absolute;left:1133;top:-127;width:9638;height:1190" coordorigin="1134,-126" coordsize="9638,1190" path="m10772,-126r-7300,l1134,-126r,1190l3472,1064r7300,l10772,-126xe" fillcolor="#fbf3f3" stroked="f">
              <v:path arrowok="t"/>
            </v:shape>
            <v:line id="_x0000_s1776" style="position:absolute" from="1134,1064" to="3472,1064" strokecolor="#dcddde" strokeweight=".25pt"/>
            <v:line id="_x0000_s1775" style="position:absolute" from="3472,1064" to="10772,1064" strokecolor="#dcddde" strokeweight=".25pt"/>
            <v:line id="_x0000_s1774" style="position:absolute" from="1134,-126" to="3472,-126" strokecolor="#dcddde" strokeweight=".25pt"/>
            <v:line id="_x0000_s1773" style="position:absolute" from="3472,-126" to="10772,-126" strokecolor="#dcddde" strokeweight=".25pt"/>
            <w10:wrap anchorx="page"/>
          </v:group>
        </w:pict>
      </w:r>
      <w:r>
        <w:rPr>
          <w:b/>
          <w:sz w:val="20"/>
        </w:rPr>
        <w:t xml:space="preserve">What is the </w:t>
      </w:r>
      <w:r>
        <w:rPr>
          <w:b/>
          <w:w w:val="95"/>
          <w:sz w:val="20"/>
        </w:rPr>
        <w:t>geographical reach of</w:t>
      </w:r>
      <w:r>
        <w:rPr>
          <w:b/>
          <w:spacing w:val="-12"/>
          <w:w w:val="95"/>
          <w:sz w:val="20"/>
        </w:rPr>
        <w:t xml:space="preserve"> </w:t>
      </w:r>
      <w:r>
        <w:rPr>
          <w:b/>
          <w:w w:val="95"/>
          <w:sz w:val="20"/>
        </w:rPr>
        <w:t>the</w:t>
      </w:r>
      <w:r>
        <w:rPr>
          <w:b/>
          <w:spacing w:val="-11"/>
          <w:w w:val="95"/>
          <w:sz w:val="20"/>
        </w:rPr>
        <w:t xml:space="preserve"> </w:t>
      </w:r>
      <w:r>
        <w:rPr>
          <w:b/>
          <w:w w:val="95"/>
          <w:sz w:val="20"/>
        </w:rPr>
        <w:t>problems</w:t>
      </w:r>
      <w:r>
        <w:rPr>
          <w:b/>
          <w:spacing w:val="-11"/>
          <w:w w:val="95"/>
          <w:sz w:val="20"/>
        </w:rPr>
        <w:t xml:space="preserve"> </w:t>
      </w:r>
      <w:r>
        <w:rPr>
          <w:b/>
          <w:w w:val="95"/>
          <w:sz w:val="20"/>
        </w:rPr>
        <w:t xml:space="preserve">and </w:t>
      </w:r>
      <w:r>
        <w:rPr>
          <w:b/>
          <w:spacing w:val="-2"/>
          <w:sz w:val="20"/>
        </w:rPr>
        <w:t>opportunities?</w:t>
      </w:r>
    </w:p>
    <w:p w:rsidR="00610D79" w:rsidRDefault="00610D79">
      <w:pPr>
        <w:pStyle w:val="BodyText"/>
        <w:spacing w:before="3"/>
        <w:rPr>
          <w:b/>
        </w:rPr>
      </w:pPr>
    </w:p>
    <w:p w:rsidR="00610D79" w:rsidRDefault="005C135F">
      <w:pPr>
        <w:spacing w:before="1" w:line="249" w:lineRule="auto"/>
        <w:ind w:left="283" w:right="101"/>
        <w:rPr>
          <w:b/>
          <w:sz w:val="20"/>
        </w:rPr>
      </w:pPr>
      <w:r>
        <w:rPr>
          <w:b/>
          <w:w w:val="90"/>
          <w:sz w:val="20"/>
        </w:rPr>
        <w:t xml:space="preserve">What stakeholders </w:t>
      </w:r>
      <w:r>
        <w:rPr>
          <w:b/>
          <w:sz w:val="20"/>
        </w:rPr>
        <w:t>are impacted by the</w:t>
      </w:r>
      <w:r>
        <w:rPr>
          <w:b/>
          <w:spacing w:val="-11"/>
          <w:sz w:val="20"/>
        </w:rPr>
        <w:t xml:space="preserve"> </w:t>
      </w:r>
      <w:r>
        <w:rPr>
          <w:b/>
          <w:sz w:val="20"/>
        </w:rPr>
        <w:t>problems</w:t>
      </w:r>
      <w:r>
        <w:rPr>
          <w:b/>
          <w:spacing w:val="-11"/>
          <w:sz w:val="20"/>
        </w:rPr>
        <w:t xml:space="preserve"> </w:t>
      </w:r>
      <w:r>
        <w:rPr>
          <w:b/>
          <w:sz w:val="20"/>
        </w:rPr>
        <w:t xml:space="preserve">and </w:t>
      </w:r>
      <w:r>
        <w:rPr>
          <w:b/>
          <w:spacing w:val="-2"/>
          <w:sz w:val="20"/>
        </w:rPr>
        <w:t>opportunities?</w:t>
      </w:r>
    </w:p>
    <w:p w:rsidR="00610D79" w:rsidRDefault="005C135F">
      <w:pPr>
        <w:pStyle w:val="BodyText"/>
        <w:spacing w:before="51" w:line="249" w:lineRule="auto"/>
        <w:ind w:left="283" w:right="369"/>
      </w:pPr>
      <w:r>
        <w:br w:type="column"/>
      </w:r>
      <w:r>
        <w:rPr>
          <w:w w:val="95"/>
        </w:rPr>
        <w:t xml:space="preserve">What are the assumptions about future trends? What future scenarios would </w:t>
      </w:r>
      <w:r>
        <w:t>impact the problems and opportunities?</w:t>
      </w:r>
    </w:p>
    <w:p w:rsidR="00610D79" w:rsidRDefault="005C135F">
      <w:pPr>
        <w:pStyle w:val="BodyText"/>
        <w:spacing w:before="172"/>
        <w:ind w:left="283"/>
      </w:pPr>
      <w:r>
        <w:rPr>
          <w:w w:val="95"/>
        </w:rPr>
        <w:t>For</w:t>
      </w:r>
      <w:r>
        <w:rPr>
          <w:spacing w:val="-3"/>
        </w:rPr>
        <w:t xml:space="preserve"> </w:t>
      </w:r>
      <w:r>
        <w:rPr>
          <w:spacing w:val="-2"/>
          <w:w w:val="95"/>
        </w:rPr>
        <w:t>example:</w:t>
      </w:r>
    </w:p>
    <w:p w:rsidR="00610D79" w:rsidRDefault="005C135F">
      <w:pPr>
        <w:pStyle w:val="ListParagraph"/>
        <w:numPr>
          <w:ilvl w:val="0"/>
          <w:numId w:val="36"/>
        </w:numPr>
        <w:tabs>
          <w:tab w:val="left" w:pos="511"/>
        </w:tabs>
        <w:spacing w:before="142" w:line="247" w:lineRule="auto"/>
        <w:ind w:right="391"/>
        <w:rPr>
          <w:sz w:val="20"/>
        </w:rPr>
      </w:pPr>
      <w:r>
        <w:rPr>
          <w:sz w:val="20"/>
        </w:rPr>
        <w:t>How</w:t>
      </w:r>
      <w:r>
        <w:rPr>
          <w:spacing w:val="-1"/>
          <w:sz w:val="20"/>
        </w:rPr>
        <w:t xml:space="preserve"> </w:t>
      </w:r>
      <w:r>
        <w:rPr>
          <w:sz w:val="20"/>
        </w:rPr>
        <w:t>is</w:t>
      </w:r>
      <w:r>
        <w:rPr>
          <w:spacing w:val="-1"/>
          <w:sz w:val="20"/>
        </w:rPr>
        <w:t xml:space="preserve"> </w:t>
      </w:r>
      <w:r>
        <w:rPr>
          <w:sz w:val="20"/>
        </w:rPr>
        <w:t>the</w:t>
      </w:r>
      <w:r>
        <w:rPr>
          <w:spacing w:val="-1"/>
          <w:sz w:val="20"/>
        </w:rPr>
        <w:t xml:space="preserve"> </w:t>
      </w:r>
      <w:r>
        <w:rPr>
          <w:sz w:val="20"/>
        </w:rPr>
        <w:t>magnitude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problems</w:t>
      </w:r>
      <w:r>
        <w:rPr>
          <w:spacing w:val="-1"/>
          <w:sz w:val="20"/>
        </w:rPr>
        <w:t xml:space="preserve"> </w:t>
      </w:r>
      <w:r>
        <w:rPr>
          <w:sz w:val="20"/>
        </w:rPr>
        <w:t>and</w:t>
      </w:r>
      <w:r>
        <w:rPr>
          <w:spacing w:val="-1"/>
          <w:sz w:val="20"/>
        </w:rPr>
        <w:t xml:space="preserve"> </w:t>
      </w:r>
      <w:r>
        <w:rPr>
          <w:sz w:val="20"/>
        </w:rPr>
        <w:t>opportunities</w:t>
      </w:r>
      <w:r>
        <w:rPr>
          <w:spacing w:val="-1"/>
          <w:sz w:val="20"/>
        </w:rPr>
        <w:t xml:space="preserve"> </w:t>
      </w:r>
      <w:r>
        <w:rPr>
          <w:sz w:val="20"/>
        </w:rPr>
        <w:t>impacted</w:t>
      </w:r>
      <w:r>
        <w:rPr>
          <w:spacing w:val="-1"/>
          <w:sz w:val="20"/>
        </w:rPr>
        <w:t xml:space="preserve"> </w:t>
      </w:r>
      <w:r>
        <w:rPr>
          <w:sz w:val="20"/>
        </w:rPr>
        <w:t>by</w:t>
      </w:r>
      <w:r>
        <w:rPr>
          <w:spacing w:val="-1"/>
          <w:sz w:val="20"/>
        </w:rPr>
        <w:t xml:space="preserve"> </w:t>
      </w:r>
      <w:r>
        <w:rPr>
          <w:sz w:val="20"/>
        </w:rPr>
        <w:t>higher or</w:t>
      </w:r>
      <w:r>
        <w:rPr>
          <w:spacing w:val="-9"/>
          <w:sz w:val="20"/>
        </w:rPr>
        <w:t xml:space="preserve"> </w:t>
      </w:r>
      <w:r>
        <w:rPr>
          <w:sz w:val="20"/>
        </w:rPr>
        <w:t>lower</w:t>
      </w:r>
      <w:r>
        <w:rPr>
          <w:spacing w:val="-9"/>
          <w:sz w:val="20"/>
        </w:rPr>
        <w:t xml:space="preserve"> </w:t>
      </w:r>
      <w:r>
        <w:rPr>
          <w:sz w:val="20"/>
        </w:rPr>
        <w:t>population</w:t>
      </w:r>
      <w:r>
        <w:rPr>
          <w:spacing w:val="-9"/>
          <w:sz w:val="20"/>
        </w:rPr>
        <w:t xml:space="preserve"> </w:t>
      </w:r>
      <w:r>
        <w:rPr>
          <w:sz w:val="20"/>
        </w:rPr>
        <w:t>growth,</w:t>
      </w:r>
      <w:r>
        <w:rPr>
          <w:spacing w:val="-9"/>
          <w:sz w:val="20"/>
        </w:rPr>
        <w:t xml:space="preserve"> </w:t>
      </w:r>
      <w:r>
        <w:rPr>
          <w:sz w:val="20"/>
        </w:rPr>
        <w:t>changes</w:t>
      </w:r>
      <w:r>
        <w:rPr>
          <w:spacing w:val="-9"/>
          <w:sz w:val="20"/>
        </w:rPr>
        <w:t xml:space="preserve"> </w:t>
      </w:r>
      <w:r>
        <w:rPr>
          <w:sz w:val="20"/>
        </w:rPr>
        <w:t>in</w:t>
      </w:r>
      <w:r>
        <w:rPr>
          <w:spacing w:val="-9"/>
          <w:sz w:val="20"/>
        </w:rPr>
        <w:t xml:space="preserve"> </w:t>
      </w:r>
      <w:r>
        <w:rPr>
          <w:sz w:val="20"/>
        </w:rPr>
        <w:t>employment</w:t>
      </w:r>
      <w:r>
        <w:rPr>
          <w:spacing w:val="-9"/>
          <w:sz w:val="20"/>
        </w:rPr>
        <w:t xml:space="preserve"> </w:t>
      </w:r>
      <w:r>
        <w:rPr>
          <w:sz w:val="20"/>
        </w:rPr>
        <w:t>patterns</w:t>
      </w:r>
      <w:r>
        <w:rPr>
          <w:spacing w:val="-9"/>
          <w:sz w:val="20"/>
        </w:rPr>
        <w:t xml:space="preserve"> </w:t>
      </w:r>
      <w:r>
        <w:rPr>
          <w:sz w:val="20"/>
        </w:rPr>
        <w:t>or</w:t>
      </w:r>
      <w:r>
        <w:rPr>
          <w:spacing w:val="-9"/>
          <w:sz w:val="20"/>
        </w:rPr>
        <w:t xml:space="preserve"> </w:t>
      </w:r>
      <w:r>
        <w:rPr>
          <w:sz w:val="20"/>
        </w:rPr>
        <w:t>consumption patterns,</w:t>
      </w:r>
      <w:r>
        <w:rPr>
          <w:spacing w:val="-12"/>
          <w:sz w:val="20"/>
        </w:rPr>
        <w:t xml:space="preserve"> </w:t>
      </w:r>
      <w:r>
        <w:rPr>
          <w:sz w:val="20"/>
        </w:rPr>
        <w:t>changes</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risks</w:t>
      </w:r>
      <w:r>
        <w:rPr>
          <w:spacing w:val="-12"/>
          <w:sz w:val="20"/>
        </w:rPr>
        <w:t xml:space="preserve"> </w:t>
      </w:r>
      <w:r>
        <w:rPr>
          <w:sz w:val="20"/>
        </w:rPr>
        <w:t>of</w:t>
      </w:r>
      <w:r>
        <w:rPr>
          <w:spacing w:val="-12"/>
          <w:sz w:val="20"/>
        </w:rPr>
        <w:t xml:space="preserve"> </w:t>
      </w:r>
      <w:r>
        <w:rPr>
          <w:sz w:val="20"/>
        </w:rPr>
        <w:t>extreme</w:t>
      </w:r>
      <w:r>
        <w:rPr>
          <w:spacing w:val="-12"/>
          <w:sz w:val="20"/>
        </w:rPr>
        <w:t xml:space="preserve"> </w:t>
      </w:r>
      <w:r>
        <w:rPr>
          <w:sz w:val="20"/>
        </w:rPr>
        <w:t>weather</w:t>
      </w:r>
      <w:r>
        <w:rPr>
          <w:spacing w:val="-12"/>
          <w:sz w:val="20"/>
        </w:rPr>
        <w:t xml:space="preserve"> </w:t>
      </w:r>
      <w:r>
        <w:rPr>
          <w:sz w:val="20"/>
        </w:rPr>
        <w:t>events,</w:t>
      </w:r>
      <w:r>
        <w:rPr>
          <w:spacing w:val="-12"/>
          <w:sz w:val="20"/>
        </w:rPr>
        <w:t xml:space="preserve"> </w:t>
      </w:r>
      <w:r>
        <w:rPr>
          <w:sz w:val="20"/>
        </w:rPr>
        <w:t>or</w:t>
      </w:r>
      <w:r>
        <w:rPr>
          <w:spacing w:val="-12"/>
          <w:sz w:val="20"/>
        </w:rPr>
        <w:t xml:space="preserve"> </w:t>
      </w:r>
      <w:r>
        <w:rPr>
          <w:sz w:val="20"/>
        </w:rPr>
        <w:t>the</w:t>
      </w:r>
      <w:r>
        <w:rPr>
          <w:spacing w:val="-12"/>
          <w:sz w:val="20"/>
        </w:rPr>
        <w:t xml:space="preserve"> </w:t>
      </w:r>
      <w:r>
        <w:rPr>
          <w:sz w:val="20"/>
        </w:rPr>
        <w:t>expectations of individuals and communities?</w:t>
      </w:r>
    </w:p>
    <w:p w:rsidR="00610D79" w:rsidRDefault="005C135F">
      <w:pPr>
        <w:pStyle w:val="ListParagraph"/>
        <w:numPr>
          <w:ilvl w:val="0"/>
          <w:numId w:val="36"/>
        </w:numPr>
        <w:tabs>
          <w:tab w:val="left" w:pos="511"/>
        </w:tabs>
        <w:spacing w:before="79"/>
        <w:ind w:right="809"/>
        <w:rPr>
          <w:sz w:val="20"/>
        </w:rPr>
      </w:pPr>
      <w:r>
        <w:rPr>
          <w:sz w:val="20"/>
        </w:rPr>
        <w:t>How</w:t>
      </w:r>
      <w:r>
        <w:rPr>
          <w:spacing w:val="-9"/>
          <w:sz w:val="20"/>
        </w:rPr>
        <w:t xml:space="preserve"> </w:t>
      </w:r>
      <w:r>
        <w:rPr>
          <w:sz w:val="20"/>
        </w:rPr>
        <w:t>will</w:t>
      </w:r>
      <w:r>
        <w:rPr>
          <w:spacing w:val="-9"/>
          <w:sz w:val="20"/>
        </w:rPr>
        <w:t xml:space="preserve"> </w:t>
      </w:r>
      <w:r>
        <w:rPr>
          <w:sz w:val="20"/>
        </w:rPr>
        <w:t>technology</w:t>
      </w:r>
      <w:r>
        <w:rPr>
          <w:spacing w:val="-9"/>
          <w:sz w:val="20"/>
        </w:rPr>
        <w:t xml:space="preserve"> </w:t>
      </w:r>
      <w:r>
        <w:rPr>
          <w:sz w:val="20"/>
        </w:rPr>
        <w:t>changes</w:t>
      </w:r>
      <w:r>
        <w:rPr>
          <w:spacing w:val="-9"/>
          <w:sz w:val="20"/>
        </w:rPr>
        <w:t xml:space="preserve"> </w:t>
      </w:r>
      <w:r>
        <w:rPr>
          <w:sz w:val="20"/>
        </w:rPr>
        <w:t>impact</w:t>
      </w:r>
      <w:r>
        <w:rPr>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problems</w:t>
      </w:r>
      <w:r>
        <w:rPr>
          <w:spacing w:val="-9"/>
          <w:sz w:val="20"/>
        </w:rPr>
        <w:t xml:space="preserve"> </w:t>
      </w:r>
      <w:r>
        <w:rPr>
          <w:sz w:val="20"/>
        </w:rPr>
        <w:t>and</w:t>
      </w:r>
      <w:r>
        <w:rPr>
          <w:spacing w:val="-9"/>
          <w:sz w:val="20"/>
        </w:rPr>
        <w:t xml:space="preserve"> </w:t>
      </w:r>
      <w:r>
        <w:rPr>
          <w:sz w:val="20"/>
        </w:rPr>
        <w:t>opportunities, such as driverless cars or increases in mobile broadband speeds</w:t>
      </w:r>
    </w:p>
    <w:p w:rsidR="00610D79" w:rsidRDefault="005C135F">
      <w:pPr>
        <w:pStyle w:val="BodyText"/>
        <w:spacing w:before="11"/>
        <w:ind w:left="510"/>
      </w:pPr>
      <w:proofErr w:type="gramStart"/>
      <w:r>
        <w:t>and</w:t>
      </w:r>
      <w:proofErr w:type="gramEnd"/>
      <w:r>
        <w:rPr>
          <w:spacing w:val="-11"/>
        </w:rPr>
        <w:t xml:space="preserve"> </w:t>
      </w:r>
      <w:r>
        <w:rPr>
          <w:spacing w:val="-2"/>
        </w:rPr>
        <w:t>capacity?</w:t>
      </w:r>
    </w:p>
    <w:p w:rsidR="00610D79" w:rsidRDefault="005C135F">
      <w:pPr>
        <w:pStyle w:val="ListParagraph"/>
        <w:numPr>
          <w:ilvl w:val="0"/>
          <w:numId w:val="36"/>
        </w:numPr>
        <w:tabs>
          <w:tab w:val="left" w:pos="511"/>
        </w:tabs>
        <w:spacing w:before="86" w:line="247" w:lineRule="auto"/>
        <w:ind w:right="522"/>
        <w:rPr>
          <w:sz w:val="20"/>
        </w:rPr>
      </w:pPr>
      <w:r>
        <w:rPr>
          <w:sz w:val="20"/>
        </w:rPr>
        <w:t>How will planned changes to other interdependent systems impact the problems</w:t>
      </w:r>
      <w:r>
        <w:rPr>
          <w:spacing w:val="-6"/>
          <w:sz w:val="20"/>
        </w:rPr>
        <w:t xml:space="preserve"> </w:t>
      </w:r>
      <w:r>
        <w:rPr>
          <w:sz w:val="20"/>
        </w:rPr>
        <w:t>and</w:t>
      </w:r>
      <w:r>
        <w:rPr>
          <w:spacing w:val="-6"/>
          <w:sz w:val="20"/>
        </w:rPr>
        <w:t xml:space="preserve"> </w:t>
      </w:r>
      <w:r>
        <w:rPr>
          <w:sz w:val="20"/>
        </w:rPr>
        <w:t>opportunities,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the</w:t>
      </w:r>
      <w:r>
        <w:rPr>
          <w:spacing w:val="-6"/>
          <w:sz w:val="20"/>
        </w:rPr>
        <w:t xml:space="preserve"> </w:t>
      </w:r>
      <w:r>
        <w:rPr>
          <w:sz w:val="20"/>
        </w:rPr>
        <w:t>transition</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energy</w:t>
      </w:r>
      <w:r>
        <w:rPr>
          <w:spacing w:val="-6"/>
          <w:sz w:val="20"/>
        </w:rPr>
        <w:t xml:space="preserve"> </w:t>
      </w:r>
      <w:r>
        <w:rPr>
          <w:sz w:val="20"/>
        </w:rPr>
        <w:t>network</w:t>
      </w:r>
      <w:r>
        <w:rPr>
          <w:spacing w:val="-6"/>
          <w:sz w:val="20"/>
        </w:rPr>
        <w:t xml:space="preserve"> </w:t>
      </w:r>
      <w:r>
        <w:rPr>
          <w:sz w:val="20"/>
        </w:rPr>
        <w:t>to renewable</w:t>
      </w:r>
      <w:r>
        <w:rPr>
          <w:spacing w:val="-9"/>
          <w:sz w:val="20"/>
        </w:rPr>
        <w:t xml:space="preserve"> </w:t>
      </w:r>
      <w:r>
        <w:rPr>
          <w:sz w:val="20"/>
        </w:rPr>
        <w:t>generatio</w:t>
      </w:r>
      <w:r>
        <w:rPr>
          <w:sz w:val="20"/>
        </w:rPr>
        <w:t>n,</w:t>
      </w:r>
      <w:r>
        <w:rPr>
          <w:spacing w:val="-9"/>
          <w:sz w:val="20"/>
        </w:rPr>
        <w:t xml:space="preserve"> </w:t>
      </w:r>
      <w:r>
        <w:rPr>
          <w:sz w:val="20"/>
        </w:rPr>
        <w:t>upgrades</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road</w:t>
      </w:r>
      <w:r>
        <w:rPr>
          <w:spacing w:val="-9"/>
          <w:sz w:val="20"/>
        </w:rPr>
        <w:t xml:space="preserve"> </w:t>
      </w:r>
      <w:r>
        <w:rPr>
          <w:sz w:val="20"/>
        </w:rPr>
        <w:t>network,</w:t>
      </w:r>
      <w:r>
        <w:rPr>
          <w:spacing w:val="-9"/>
          <w:sz w:val="20"/>
        </w:rPr>
        <w:t xml:space="preserve"> </w:t>
      </w:r>
      <w:r>
        <w:rPr>
          <w:sz w:val="20"/>
        </w:rPr>
        <w:t>the</w:t>
      </w:r>
      <w:r>
        <w:rPr>
          <w:spacing w:val="-9"/>
          <w:sz w:val="20"/>
        </w:rPr>
        <w:t xml:space="preserve"> </w:t>
      </w:r>
      <w:r>
        <w:rPr>
          <w:sz w:val="20"/>
        </w:rPr>
        <w:t>availability</w:t>
      </w:r>
      <w:r>
        <w:rPr>
          <w:spacing w:val="-9"/>
          <w:sz w:val="20"/>
        </w:rPr>
        <w:t xml:space="preserve"> </w:t>
      </w:r>
      <w:r>
        <w:rPr>
          <w:sz w:val="20"/>
        </w:rPr>
        <w:t>of</w:t>
      </w:r>
      <w:r>
        <w:rPr>
          <w:spacing w:val="-9"/>
          <w:sz w:val="20"/>
        </w:rPr>
        <w:t xml:space="preserve"> </w:t>
      </w:r>
      <w:r>
        <w:rPr>
          <w:sz w:val="20"/>
        </w:rPr>
        <w:t xml:space="preserve">new modes of public transport, or the development of new health or education </w:t>
      </w:r>
      <w:r>
        <w:rPr>
          <w:spacing w:val="-2"/>
          <w:sz w:val="20"/>
        </w:rPr>
        <w:t>infrastructure?</w:t>
      </w:r>
    </w:p>
    <w:p w:rsidR="00610D79" w:rsidRDefault="005C135F">
      <w:pPr>
        <w:pStyle w:val="ListParagraph"/>
        <w:numPr>
          <w:ilvl w:val="0"/>
          <w:numId w:val="36"/>
        </w:numPr>
        <w:tabs>
          <w:tab w:val="left" w:pos="511"/>
        </w:tabs>
        <w:spacing w:before="82" w:line="244" w:lineRule="auto"/>
        <w:ind w:right="688"/>
        <w:jc w:val="both"/>
        <w:rPr>
          <w:sz w:val="20"/>
        </w:rPr>
      </w:pPr>
      <w:r>
        <w:rPr>
          <w:sz w:val="20"/>
        </w:rPr>
        <w:t>How</w:t>
      </w:r>
      <w:r>
        <w:rPr>
          <w:spacing w:val="-7"/>
          <w:sz w:val="20"/>
        </w:rPr>
        <w:t xml:space="preserve"> </w:t>
      </w:r>
      <w:r>
        <w:rPr>
          <w:sz w:val="20"/>
        </w:rPr>
        <w:t>will</w:t>
      </w:r>
      <w:r>
        <w:rPr>
          <w:spacing w:val="-7"/>
          <w:sz w:val="20"/>
        </w:rPr>
        <w:t xml:space="preserve"> </w:t>
      </w:r>
      <w:r>
        <w:rPr>
          <w:sz w:val="20"/>
        </w:rPr>
        <w:t>possible</w:t>
      </w:r>
      <w:r>
        <w:rPr>
          <w:spacing w:val="-7"/>
          <w:sz w:val="20"/>
        </w:rPr>
        <w:t xml:space="preserve"> </w:t>
      </w:r>
      <w:r>
        <w:rPr>
          <w:sz w:val="20"/>
        </w:rPr>
        <w:t>changes</w:t>
      </w:r>
      <w:r>
        <w:rPr>
          <w:spacing w:val="-7"/>
          <w:sz w:val="20"/>
        </w:rPr>
        <w:t xml:space="preserve"> </w:t>
      </w:r>
      <w:r>
        <w:rPr>
          <w:sz w:val="20"/>
        </w:rPr>
        <w:t>in</w:t>
      </w:r>
      <w:r>
        <w:rPr>
          <w:spacing w:val="-7"/>
          <w:sz w:val="20"/>
        </w:rPr>
        <w:t xml:space="preserve"> </w:t>
      </w:r>
      <w:r>
        <w:rPr>
          <w:sz w:val="20"/>
        </w:rPr>
        <w:t>policy</w:t>
      </w:r>
      <w:r>
        <w:rPr>
          <w:spacing w:val="-7"/>
          <w:sz w:val="20"/>
        </w:rPr>
        <w:t xml:space="preserve"> </w:t>
      </w:r>
      <w:r>
        <w:rPr>
          <w:sz w:val="20"/>
        </w:rPr>
        <w:t>affect</w:t>
      </w:r>
      <w:r>
        <w:rPr>
          <w:spacing w:val="-7"/>
          <w:sz w:val="20"/>
        </w:rPr>
        <w:t xml:space="preserve"> </w:t>
      </w:r>
      <w:r>
        <w:rPr>
          <w:sz w:val="20"/>
        </w:rPr>
        <w:t>the</w:t>
      </w:r>
      <w:r>
        <w:rPr>
          <w:spacing w:val="-7"/>
          <w:sz w:val="20"/>
        </w:rPr>
        <w:t xml:space="preserve"> </w:t>
      </w:r>
      <w:r>
        <w:rPr>
          <w:sz w:val="20"/>
        </w:rPr>
        <w:t>problems</w:t>
      </w:r>
      <w:r>
        <w:rPr>
          <w:spacing w:val="-7"/>
          <w:sz w:val="20"/>
        </w:rPr>
        <w:t xml:space="preserve"> </w:t>
      </w:r>
      <w:r>
        <w:rPr>
          <w:sz w:val="20"/>
        </w:rPr>
        <w:t>and</w:t>
      </w:r>
      <w:r>
        <w:rPr>
          <w:spacing w:val="-7"/>
          <w:sz w:val="20"/>
        </w:rPr>
        <w:t xml:space="preserve"> </w:t>
      </w:r>
      <w:r>
        <w:rPr>
          <w:sz w:val="20"/>
        </w:rPr>
        <w:t xml:space="preserve">opportunities </w:t>
      </w:r>
      <w:r>
        <w:rPr>
          <w:w w:val="95"/>
          <w:sz w:val="20"/>
        </w:rPr>
        <w:t>over time, such as new road user cha</w:t>
      </w:r>
      <w:r>
        <w:rPr>
          <w:w w:val="95"/>
          <w:sz w:val="20"/>
        </w:rPr>
        <w:t xml:space="preserve">nges, net-zero emissions targets and </w:t>
      </w:r>
      <w:r>
        <w:rPr>
          <w:sz w:val="20"/>
        </w:rPr>
        <w:t>shifts to electric vehicles?</w:t>
      </w:r>
    </w:p>
    <w:p w:rsidR="00610D79" w:rsidRDefault="005C135F">
      <w:pPr>
        <w:pStyle w:val="ListParagraph"/>
        <w:numPr>
          <w:ilvl w:val="0"/>
          <w:numId w:val="36"/>
        </w:numPr>
        <w:tabs>
          <w:tab w:val="left" w:pos="511"/>
        </w:tabs>
        <w:spacing w:before="83" w:line="244" w:lineRule="auto"/>
        <w:ind w:right="640"/>
        <w:rPr>
          <w:sz w:val="20"/>
        </w:rPr>
      </w:pPr>
      <w:r>
        <w:rPr>
          <w:sz w:val="20"/>
        </w:rPr>
        <w:t>How</w:t>
      </w:r>
      <w:r>
        <w:rPr>
          <w:spacing w:val="-5"/>
          <w:sz w:val="20"/>
        </w:rPr>
        <w:t xml:space="preserve"> </w:t>
      </w:r>
      <w:r>
        <w:rPr>
          <w:sz w:val="20"/>
        </w:rPr>
        <w:t>might</w:t>
      </w:r>
      <w:r>
        <w:rPr>
          <w:spacing w:val="-5"/>
          <w:sz w:val="20"/>
        </w:rPr>
        <w:t xml:space="preserve"> </w:t>
      </w:r>
      <w:r>
        <w:rPr>
          <w:sz w:val="20"/>
        </w:rPr>
        <w:t>changes</w:t>
      </w:r>
      <w:r>
        <w:rPr>
          <w:spacing w:val="-5"/>
          <w:sz w:val="20"/>
        </w:rPr>
        <w:t xml:space="preserve"> </w:t>
      </w:r>
      <w:r>
        <w:rPr>
          <w:sz w:val="20"/>
        </w:rPr>
        <w:t>in</w:t>
      </w:r>
      <w:r>
        <w:rPr>
          <w:spacing w:val="-5"/>
          <w:sz w:val="20"/>
        </w:rPr>
        <w:t xml:space="preserve"> </w:t>
      </w:r>
      <w:r>
        <w:rPr>
          <w:sz w:val="20"/>
        </w:rPr>
        <w:t>climate</w:t>
      </w:r>
      <w:r>
        <w:rPr>
          <w:spacing w:val="-5"/>
          <w:sz w:val="20"/>
        </w:rPr>
        <w:t xml:space="preserve"> </w:t>
      </w:r>
      <w:r>
        <w:rPr>
          <w:sz w:val="20"/>
        </w:rPr>
        <w:t>affect</w:t>
      </w:r>
      <w:r>
        <w:rPr>
          <w:spacing w:val="-5"/>
          <w:sz w:val="20"/>
        </w:rPr>
        <w:t xml:space="preserve"> </w:t>
      </w:r>
      <w:r>
        <w:rPr>
          <w:sz w:val="20"/>
        </w:rPr>
        <w:t>the</w:t>
      </w:r>
      <w:r>
        <w:rPr>
          <w:spacing w:val="-5"/>
          <w:sz w:val="20"/>
        </w:rPr>
        <w:t xml:space="preserve"> </w:t>
      </w:r>
      <w:r>
        <w:rPr>
          <w:sz w:val="20"/>
        </w:rPr>
        <w:t>future</w:t>
      </w:r>
      <w:r>
        <w:rPr>
          <w:spacing w:val="-5"/>
          <w:sz w:val="20"/>
        </w:rPr>
        <w:t xml:space="preserve"> </w:t>
      </w:r>
      <w:r>
        <w:rPr>
          <w:sz w:val="20"/>
        </w:rPr>
        <w:t>demand</w:t>
      </w:r>
      <w:r>
        <w:rPr>
          <w:spacing w:val="-5"/>
          <w:sz w:val="20"/>
        </w:rPr>
        <w:t xml:space="preserve"> </w:t>
      </w:r>
      <w:r>
        <w:rPr>
          <w:sz w:val="20"/>
        </w:rPr>
        <w:t>for</w:t>
      </w:r>
      <w:r>
        <w:rPr>
          <w:spacing w:val="-5"/>
          <w:sz w:val="20"/>
        </w:rPr>
        <w:t xml:space="preserve"> </w:t>
      </w:r>
      <w:r>
        <w:rPr>
          <w:sz w:val="20"/>
        </w:rPr>
        <w:t>services,</w:t>
      </w:r>
      <w:r>
        <w:rPr>
          <w:spacing w:val="-5"/>
          <w:sz w:val="20"/>
        </w:rPr>
        <w:t xml:space="preserve"> </w:t>
      </w:r>
      <w:r>
        <w:rPr>
          <w:sz w:val="20"/>
        </w:rPr>
        <w:t>such as</w:t>
      </w:r>
      <w:r>
        <w:rPr>
          <w:spacing w:val="-14"/>
          <w:sz w:val="20"/>
        </w:rPr>
        <w:t xml:space="preserve"> </w:t>
      </w:r>
      <w:r>
        <w:rPr>
          <w:sz w:val="20"/>
        </w:rPr>
        <w:t>through</w:t>
      </w:r>
      <w:r>
        <w:rPr>
          <w:spacing w:val="-14"/>
          <w:sz w:val="20"/>
        </w:rPr>
        <w:t xml:space="preserve"> </w:t>
      </w:r>
      <w:r>
        <w:rPr>
          <w:sz w:val="20"/>
        </w:rPr>
        <w:t>increasing</w:t>
      </w:r>
      <w:r>
        <w:rPr>
          <w:spacing w:val="-14"/>
          <w:sz w:val="20"/>
        </w:rPr>
        <w:t xml:space="preserve"> </w:t>
      </w:r>
      <w:r>
        <w:rPr>
          <w:sz w:val="20"/>
        </w:rPr>
        <w:t>energy</w:t>
      </w:r>
      <w:r>
        <w:rPr>
          <w:spacing w:val="-14"/>
          <w:sz w:val="20"/>
        </w:rPr>
        <w:t xml:space="preserve"> </w:t>
      </w:r>
      <w:r>
        <w:rPr>
          <w:sz w:val="20"/>
        </w:rPr>
        <w:t>demands</w:t>
      </w:r>
      <w:r>
        <w:rPr>
          <w:spacing w:val="-14"/>
          <w:sz w:val="20"/>
        </w:rPr>
        <w:t xml:space="preserve"> </w:t>
      </w:r>
      <w:r>
        <w:rPr>
          <w:sz w:val="20"/>
        </w:rPr>
        <w:t>for</w:t>
      </w:r>
      <w:r>
        <w:rPr>
          <w:spacing w:val="-14"/>
          <w:sz w:val="20"/>
        </w:rPr>
        <w:t xml:space="preserve"> </w:t>
      </w:r>
      <w:r>
        <w:rPr>
          <w:sz w:val="20"/>
        </w:rPr>
        <w:t>cooling</w:t>
      </w:r>
      <w:r>
        <w:rPr>
          <w:spacing w:val="-14"/>
          <w:sz w:val="20"/>
        </w:rPr>
        <w:t xml:space="preserve"> </w:t>
      </w:r>
      <w:r>
        <w:rPr>
          <w:sz w:val="20"/>
        </w:rPr>
        <w:t>or</w:t>
      </w:r>
      <w:r>
        <w:rPr>
          <w:spacing w:val="-14"/>
          <w:sz w:val="20"/>
        </w:rPr>
        <w:t xml:space="preserve"> </w:t>
      </w:r>
      <w:r>
        <w:rPr>
          <w:sz w:val="20"/>
        </w:rPr>
        <w:t>changing</w:t>
      </w:r>
      <w:r>
        <w:rPr>
          <w:spacing w:val="-14"/>
          <w:sz w:val="20"/>
        </w:rPr>
        <w:t xml:space="preserve"> </w:t>
      </w:r>
      <w:r>
        <w:rPr>
          <w:sz w:val="20"/>
        </w:rPr>
        <w:t>agricultural transport needs?</w:t>
      </w:r>
    </w:p>
    <w:p w:rsidR="00610D79" w:rsidRDefault="00610D79">
      <w:pPr>
        <w:pStyle w:val="BodyText"/>
        <w:spacing w:before="6"/>
      </w:pPr>
    </w:p>
    <w:p w:rsidR="00610D79" w:rsidRDefault="005C135F">
      <w:pPr>
        <w:pStyle w:val="BodyText"/>
        <w:spacing w:line="249" w:lineRule="auto"/>
        <w:ind w:left="283" w:right="369"/>
      </w:pPr>
      <w:r>
        <w:t>Where</w:t>
      </w:r>
      <w:r>
        <w:rPr>
          <w:spacing w:val="-8"/>
        </w:rPr>
        <w:t xml:space="preserve"> </w:t>
      </w:r>
      <w:r>
        <w:t>are</w:t>
      </w:r>
      <w:r>
        <w:rPr>
          <w:spacing w:val="-8"/>
        </w:rPr>
        <w:t xml:space="preserve"> </w:t>
      </w:r>
      <w:r>
        <w:t>the</w:t>
      </w:r>
      <w:r>
        <w:rPr>
          <w:spacing w:val="-8"/>
        </w:rPr>
        <w:t xml:space="preserve"> </w:t>
      </w:r>
      <w:r>
        <w:t>direct</w:t>
      </w:r>
      <w:r>
        <w:rPr>
          <w:spacing w:val="-8"/>
        </w:rPr>
        <w:t xml:space="preserve"> </w:t>
      </w:r>
      <w:r>
        <w:t>impacts</w:t>
      </w:r>
      <w:r>
        <w:rPr>
          <w:spacing w:val="-8"/>
        </w:rPr>
        <w:t xml:space="preserve"> </w:t>
      </w:r>
      <w:r>
        <w:t>of</w:t>
      </w:r>
      <w:r>
        <w:rPr>
          <w:spacing w:val="-8"/>
        </w:rPr>
        <w:t xml:space="preserve"> </w:t>
      </w:r>
      <w:r>
        <w:t>the</w:t>
      </w:r>
      <w:r>
        <w:rPr>
          <w:spacing w:val="-8"/>
        </w:rPr>
        <w:t xml:space="preserve"> </w:t>
      </w:r>
      <w:r>
        <w:t>problems</w:t>
      </w:r>
      <w:r>
        <w:rPr>
          <w:spacing w:val="-8"/>
        </w:rPr>
        <w:t xml:space="preserve"> </w:t>
      </w:r>
      <w:r>
        <w:t>and</w:t>
      </w:r>
      <w:r>
        <w:rPr>
          <w:spacing w:val="-8"/>
        </w:rPr>
        <w:t xml:space="preserve"> </w:t>
      </w:r>
      <w:r>
        <w:t>opportunities</w:t>
      </w:r>
      <w:r>
        <w:rPr>
          <w:spacing w:val="-8"/>
        </w:rPr>
        <w:t xml:space="preserve"> </w:t>
      </w:r>
      <w:r>
        <w:t>observed,</w:t>
      </w:r>
      <w:r>
        <w:rPr>
          <w:spacing w:val="-8"/>
        </w:rPr>
        <w:t xml:space="preserve"> </w:t>
      </w:r>
      <w:r>
        <w:t>and what are the flow-on effects to interdependent networks and systems, as well as</w:t>
      </w:r>
      <w:r>
        <w:rPr>
          <w:spacing w:val="-3"/>
        </w:rPr>
        <w:t xml:space="preserve"> </w:t>
      </w:r>
      <w:r>
        <w:t>the</w:t>
      </w:r>
      <w:r>
        <w:rPr>
          <w:spacing w:val="-3"/>
        </w:rPr>
        <w:t xml:space="preserve"> </w:t>
      </w:r>
      <w:r>
        <w:t>surrounding</w:t>
      </w:r>
      <w:r>
        <w:rPr>
          <w:spacing w:val="-3"/>
        </w:rPr>
        <w:t xml:space="preserve"> </w:t>
      </w:r>
      <w:r>
        <w:t>place</w:t>
      </w:r>
      <w:r>
        <w:rPr>
          <w:spacing w:val="-3"/>
        </w:rPr>
        <w:t xml:space="preserve"> </w:t>
      </w:r>
      <w:r>
        <w:t>and</w:t>
      </w:r>
      <w:r>
        <w:rPr>
          <w:spacing w:val="-3"/>
        </w:rPr>
        <w:t xml:space="preserve"> </w:t>
      </w:r>
      <w:r>
        <w:t>wider</w:t>
      </w:r>
      <w:r>
        <w:rPr>
          <w:spacing w:val="-3"/>
        </w:rPr>
        <w:t xml:space="preserve"> </w:t>
      </w:r>
      <w:r>
        <w:t>community?</w:t>
      </w:r>
      <w:r>
        <w:rPr>
          <w:spacing w:val="-3"/>
        </w:rPr>
        <w:t xml:space="preserve"> </w:t>
      </w:r>
      <w:r>
        <w:t>Are</w:t>
      </w:r>
      <w:r>
        <w:rPr>
          <w:spacing w:val="-3"/>
        </w:rPr>
        <w:t xml:space="preserve"> </w:t>
      </w:r>
      <w:r>
        <w:t>there</w:t>
      </w:r>
      <w:r>
        <w:rPr>
          <w:spacing w:val="-3"/>
        </w:rPr>
        <w:t xml:space="preserve"> </w:t>
      </w:r>
      <w:r>
        <w:t>any</w:t>
      </w:r>
      <w:r>
        <w:rPr>
          <w:spacing w:val="-3"/>
        </w:rPr>
        <w:t xml:space="preserve"> </w:t>
      </w:r>
      <w:r>
        <w:t>transboundary considerations that cross jurisdictions?</w:t>
      </w:r>
    </w:p>
    <w:p w:rsidR="00610D79" w:rsidRDefault="00610D79">
      <w:pPr>
        <w:pStyle w:val="BodyText"/>
        <w:spacing w:before="3"/>
      </w:pPr>
    </w:p>
    <w:p w:rsidR="00610D79" w:rsidRDefault="005C135F">
      <w:pPr>
        <w:pStyle w:val="BodyText"/>
        <w:spacing w:line="249" w:lineRule="auto"/>
        <w:ind w:left="283" w:right="1033"/>
      </w:pPr>
      <w:r>
        <w:t>What</w:t>
      </w:r>
      <w:r>
        <w:rPr>
          <w:spacing w:val="-10"/>
        </w:rPr>
        <w:t xml:space="preserve"> </w:t>
      </w:r>
      <w:r>
        <w:t>st</w:t>
      </w:r>
      <w:r>
        <w:t>akeholders</w:t>
      </w:r>
      <w:r>
        <w:rPr>
          <w:spacing w:val="-10"/>
        </w:rPr>
        <w:t xml:space="preserve"> </w:t>
      </w:r>
      <w:r>
        <w:t>are</w:t>
      </w:r>
      <w:r>
        <w:rPr>
          <w:spacing w:val="-10"/>
        </w:rPr>
        <w:t xml:space="preserve"> </w:t>
      </w:r>
      <w:r>
        <w:t>affected</w:t>
      </w:r>
      <w:r>
        <w:rPr>
          <w:spacing w:val="-10"/>
        </w:rPr>
        <w:t xml:space="preserve"> </w:t>
      </w:r>
      <w:r>
        <w:t>by</w:t>
      </w:r>
      <w:r>
        <w:rPr>
          <w:spacing w:val="-10"/>
        </w:rPr>
        <w:t xml:space="preserve"> </w:t>
      </w:r>
      <w:r>
        <w:t>the</w:t>
      </w:r>
      <w:r>
        <w:rPr>
          <w:spacing w:val="-10"/>
        </w:rPr>
        <w:t xml:space="preserve"> </w:t>
      </w:r>
      <w:r>
        <w:t>problems</w:t>
      </w:r>
      <w:r>
        <w:rPr>
          <w:spacing w:val="-10"/>
        </w:rPr>
        <w:t xml:space="preserve"> </w:t>
      </w:r>
      <w:r>
        <w:t>and</w:t>
      </w:r>
      <w:r>
        <w:rPr>
          <w:spacing w:val="-10"/>
        </w:rPr>
        <w:t xml:space="preserve"> </w:t>
      </w:r>
      <w:r>
        <w:t>opportunities</w:t>
      </w:r>
      <w:r>
        <w:rPr>
          <w:spacing w:val="-10"/>
        </w:rPr>
        <w:t xml:space="preserve"> </w:t>
      </w:r>
      <w:r>
        <w:t>– what is the scale and nature of the impacts?</w:t>
      </w:r>
    </w:p>
    <w:p w:rsidR="00610D79" w:rsidRDefault="00610D79">
      <w:pPr>
        <w:spacing w:line="249" w:lineRule="auto"/>
        <w:sectPr w:rsidR="00610D79">
          <w:type w:val="continuous"/>
          <w:pgSz w:w="11910" w:h="16840"/>
          <w:pgMar w:top="1360" w:right="920" w:bottom="0" w:left="1020" w:header="0" w:footer="386" w:gutter="0"/>
          <w:cols w:num="2" w:space="720" w:equalWidth="0">
            <w:col w:w="2187" w:space="151"/>
            <w:col w:w="7632"/>
          </w:cols>
        </w:sectPr>
      </w:pPr>
    </w:p>
    <w:p w:rsidR="00610D79" w:rsidRDefault="005C135F">
      <w:pPr>
        <w:pStyle w:val="BodyText"/>
        <w:spacing w:before="9"/>
        <w:rPr>
          <w:sz w:val="8"/>
        </w:rPr>
      </w:pPr>
      <w:r>
        <w:pict>
          <v:group id="docshapegroup303" o:spid="_x0000_s1765" style="position:absolute;margin-left:572.45pt;margin-top:-.1pt;width:22.95pt;height:842.15pt;z-index:15780864;mso-position-horizontal-relative:page;mso-position-vertical-relative:page" coordorigin="11449,-2" coordsize="459,16843">
            <v:shape id="docshape304" o:spid="_x0000_s1771" style="position:absolute;left:11451;width:454;height:3370" coordorigin="11452" coordsize="454,3370" path="m11452,r,3199l11465,3265r37,54l11556,3356r66,13l11906,3369e" filled="f" strokecolor="#00556f" strokeweight=".25pt">
              <v:path arrowok="t"/>
            </v:shape>
            <v:shape id="docshape305" o:spid="_x0000_s1770"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306" o:spid="_x0000_s1769"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307" o:spid="_x0000_s1768"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308" o:spid="_x0000_s1767" style="position:absolute;left:11451;top:3374;width:454;height:3362" coordorigin="11452,3374" coordsize="454,3362" path="m11906,3374r-284,l11556,3387r-54,37l11465,3478r-13,66l11452,6566r13,66l11502,6686r54,36l11622,6736r284,l11906,3374xe" fillcolor="#1f3f4e" stroked="f">
              <v:path arrowok="t"/>
            </v:shape>
            <v:shape id="docshape309" o:spid="_x0000_s1766"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310" o:spid="_x0000_s1764" type="#_x0000_t202" style="position:absolute;margin-left:578.8pt;margin-top:743pt;width:10.6pt;height:29.4pt;z-index:1578137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311" o:spid="_x0000_s1763" type="#_x0000_t202" style="position:absolute;margin-left:578.8pt;margin-top:552.1pt;width:10.6pt;height:74.8pt;z-index:1578188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312" o:spid="_x0000_s1762" type="#_x0000_t202" style="position:absolute;margin-left:578.8pt;margin-top:361.35pt;width:10.6pt;height:119.6pt;z-index:1578240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313" o:spid="_x0000_s1761" type="#_x0000_t202" style="position:absolute;margin-left:578.8pt;margin-top:191.7pt;width:10.6pt;height:122.4pt;z-index:1578291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314" o:spid="_x0000_s1760" type="#_x0000_t202" style="position:absolute;margin-left:578.8pt;margin-top:61.35pt;width:10.6pt;height:45.95pt;z-index:1578342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pStyle w:val="BodyText"/>
        <w:spacing w:line="20" w:lineRule="exact"/>
        <w:ind w:left="108"/>
        <w:rPr>
          <w:sz w:val="2"/>
        </w:rPr>
      </w:pPr>
      <w:r>
        <w:rPr>
          <w:sz w:val="2"/>
        </w:rPr>
      </w:r>
      <w:r>
        <w:rPr>
          <w:sz w:val="2"/>
        </w:rPr>
        <w:pict>
          <v:group id="docshapegroup315" o:spid="_x0000_s1757" style="width:481.9pt;height:.5pt;mso-position-horizontal-relative:char;mso-position-vertical-relative:line" coordsize="9638,10">
            <v:line id="_x0000_s1759" style="position:absolute" from="0,5" to="2339,5" strokecolor="#00556f" strokeweight=".5pt"/>
            <v:line id="_x0000_s1758" style="position:absolute" from="2339,5" to="9638,5" strokecolor="#00556f" strokeweight=".5pt"/>
            <w10:anchorlock/>
          </v:group>
        </w:pict>
      </w:r>
    </w:p>
    <w:p w:rsidR="00610D79" w:rsidRDefault="00610D79">
      <w:pPr>
        <w:spacing w:line="20" w:lineRule="exact"/>
        <w:rPr>
          <w:sz w:val="2"/>
        </w:rPr>
        <w:sectPr w:rsidR="00610D79">
          <w:type w:val="continuous"/>
          <w:pgSz w:w="11910" w:h="16840"/>
          <w:pgMar w:top="1360" w:right="920" w:bottom="0" w:left="1020" w:header="0" w:footer="386" w:gutter="0"/>
          <w:cols w:space="720"/>
        </w:sectPr>
      </w:pPr>
    </w:p>
    <w:p w:rsidR="00610D79" w:rsidRDefault="005C135F">
      <w:pPr>
        <w:pStyle w:val="BodyText"/>
      </w:pPr>
      <w:r>
        <w:lastRenderedPageBreak/>
        <w:pict>
          <v:group id="docshapegroup319" o:spid="_x0000_s1741" style="position:absolute;margin-left:56.7pt;margin-top:85.05pt;width:481.9pt;height:713.9pt;z-index:-19347456;mso-position-horizontal-relative:page;mso-position-vertical-relative:page" coordorigin="1134,1701" coordsize="9638,14278">
            <v:rect id="docshape320" o:spid="_x0000_s1756" style="position:absolute;left:1133;top:2128;width:9638;height:13850" fillcolor="#e6edf1" stroked="f"/>
            <v:rect id="docshape321" o:spid="_x0000_s1755" style="position:absolute;left:1417;top:5723;width:9071;height:530" fillcolor="#0e2d3a" stroked="f"/>
            <v:shape id="docshape322" o:spid="_x0000_s1754" style="position:absolute;left:1417;top:6253;width:9071;height:4560" coordorigin="1417,6253" coordsize="9071,4560" o:spt="100" adj="0,,0" path="m10488,10103r-7016,l1417,10103r,710l3472,10813r7016,l10488,10103xm10488,6253r-7016,l1417,6253r,1840l3472,8093r7016,l10488,6253xe" fillcolor="#f7f9fa" stroked="f">
              <v:stroke joinstyle="round"/>
              <v:formulas/>
              <v:path arrowok="t" o:connecttype="segments"/>
            </v:shape>
            <v:line id="_x0000_s1753" style="position:absolute" from="1417,8093" to="3472,8093" strokecolor="#00556f" strokeweight=".25pt"/>
            <v:line id="_x0000_s1752" style="position:absolute" from="3472,8093" to="10488,8093" strokecolor="#00556f" strokeweight=".25pt"/>
            <v:line id="_x0000_s1751" style="position:absolute" from="1417,10103" to="3472,10103" strokecolor="#00556f" strokeweight=".25pt"/>
            <v:line id="_x0000_s1750" style="position:absolute" from="3472,10103" to="10488,10103" strokecolor="#00556f" strokeweight=".25pt"/>
            <v:line id="_x0000_s1749" style="position:absolute" from="1417,10813" to="3472,10813" strokecolor="#00556f" strokeweight=".5pt"/>
            <v:line id="_x0000_s1748" style="position:absolute" from="3472,10813" to="10488,10813" strokecolor="#00556f" strokeweight=".5pt"/>
            <v:shape id="docshape323" o:spid="_x0000_s1747" style="position:absolute;left:9647;top:1710;width:831;height:831" coordorigin="9648,1711" coordsize="831,831" path="m10063,1711r-75,6l9918,1737r-65,30l9795,1808r-50,50l9704,1916r-30,65l9654,2051r-6,75l9654,2201r20,70l9704,2336r41,58l9795,2444r58,41l9918,2515r70,19l10063,2541r75,-7l10208,2515r65,-30l10330,2444r51,-50l10422,2336r30,-65l10472,2201r6,-75l10472,2051r-20,-70l10422,1916r-41,-58l10330,1808r-57,-41l10208,1737r-70,-20l10063,1711xe" stroked="f">
              <v:path arrowok="t"/>
            </v:shape>
            <v:shape id="docshape324" o:spid="_x0000_s1746" style="position:absolute;left:9647;top:1710;width:831;height:831" coordorigin="9648,1711" coordsize="831,831" path="m10063,2541r75,-7l10208,2515r65,-30l10330,2444r51,-50l10422,2336r30,-65l10472,2201r6,-75l10472,2051r-20,-70l10422,1916r-41,-58l10330,1808r-57,-41l10208,1737r-70,-20l10063,1711r-75,6l9918,1737r-65,30l9795,1808r-50,50l9704,1916r-30,65l9654,2051r-6,75l9654,2201r20,70l9704,2336r41,58l9795,2444r58,41l9918,2515r70,19l10063,2541xe" filled="f" strokecolor="#00556f" strokeweight="1pt">
              <v:path arrowok="t"/>
            </v:shape>
            <v:shape id="docshape325" o:spid="_x0000_s1745" type="#_x0000_t75" style="position:absolute;left:9987;top:2056;width:152;height:346">
              <v:imagedata r:id="rId35" o:title=""/>
            </v:shape>
            <v:shape id="docshape326" o:spid="_x0000_s1744" type="#_x0000_t75" style="position:absolute;left:9985;top:1850;width:156;height:156">
              <v:imagedata r:id="rId65" o:title=""/>
            </v:shape>
            <v:shape id="docshape327" o:spid="_x0000_s1743" type="#_x0000_t202" style="position:absolute;left:1587;top:10235;width:1203;height:238" filled="f" stroked="f">
              <v:textbox inset="0,0,0,0">
                <w:txbxContent>
                  <w:p w:rsidR="00610D79" w:rsidRDefault="005C135F">
                    <w:pPr>
                      <w:spacing w:line="224" w:lineRule="exact"/>
                      <w:rPr>
                        <w:b/>
                        <w:sz w:val="20"/>
                      </w:rPr>
                    </w:pPr>
                    <w:r>
                      <w:rPr>
                        <w:b/>
                        <w:spacing w:val="-2"/>
                        <w:w w:val="95"/>
                        <w:sz w:val="20"/>
                      </w:rPr>
                      <w:t>Deliverability</w:t>
                    </w:r>
                  </w:p>
                </w:txbxContent>
              </v:textbox>
            </v:shape>
            <v:shape id="docshape328" o:spid="_x0000_s1742" type="#_x0000_t202" style="position:absolute;left:3585;top:10235;width:6672;height:475" filled="f" stroked="f">
              <v:textbox inset="0,0,0,0">
                <w:txbxContent>
                  <w:p w:rsidR="00610D79" w:rsidRDefault="005C135F">
                    <w:pPr>
                      <w:spacing w:line="249" w:lineRule="auto"/>
                      <w:rPr>
                        <w:sz w:val="20"/>
                      </w:rPr>
                    </w:pPr>
                    <w:r>
                      <w:rPr>
                        <w:sz w:val="20"/>
                      </w:rPr>
                      <w:t>Have</w:t>
                    </w:r>
                    <w:r>
                      <w:rPr>
                        <w:spacing w:val="-13"/>
                        <w:sz w:val="20"/>
                      </w:rPr>
                      <w:t xml:space="preserve"> </w:t>
                    </w:r>
                    <w:r>
                      <w:rPr>
                        <w:sz w:val="20"/>
                      </w:rPr>
                      <w:t>risks</w:t>
                    </w:r>
                    <w:r>
                      <w:rPr>
                        <w:spacing w:val="-13"/>
                        <w:sz w:val="20"/>
                      </w:rPr>
                      <w:t xml:space="preserve"> </w:t>
                    </w:r>
                    <w:r>
                      <w:rPr>
                        <w:sz w:val="20"/>
                      </w:rPr>
                      <w:t>related</w:t>
                    </w:r>
                    <w:r>
                      <w:rPr>
                        <w:spacing w:val="-13"/>
                        <w:sz w:val="20"/>
                      </w:rPr>
                      <w:t xml:space="preserve"> </w:t>
                    </w:r>
                    <w:r>
                      <w:rPr>
                        <w:sz w:val="20"/>
                      </w:rPr>
                      <w:t>to</w:t>
                    </w:r>
                    <w:r>
                      <w:rPr>
                        <w:spacing w:val="-13"/>
                        <w:sz w:val="20"/>
                      </w:rPr>
                      <w:t xml:space="preserve"> </w:t>
                    </w:r>
                    <w:r>
                      <w:rPr>
                        <w:sz w:val="20"/>
                      </w:rPr>
                      <w:t>sustainability</w:t>
                    </w:r>
                    <w:r>
                      <w:rPr>
                        <w:spacing w:val="-13"/>
                        <w:sz w:val="20"/>
                      </w:rPr>
                      <w:t xml:space="preserve"> </w:t>
                    </w:r>
                    <w:r>
                      <w:rPr>
                        <w:sz w:val="20"/>
                      </w:rPr>
                      <w:t>or</w:t>
                    </w:r>
                    <w:r>
                      <w:rPr>
                        <w:spacing w:val="-13"/>
                        <w:sz w:val="20"/>
                      </w:rPr>
                      <w:t xml:space="preserve"> </w:t>
                    </w:r>
                    <w:r>
                      <w:rPr>
                        <w:sz w:val="20"/>
                      </w:rPr>
                      <w:t>resilience</w:t>
                    </w:r>
                    <w:r>
                      <w:rPr>
                        <w:spacing w:val="-13"/>
                        <w:sz w:val="20"/>
                      </w:rPr>
                      <w:t xml:space="preserve"> </w:t>
                    </w:r>
                    <w:r>
                      <w:rPr>
                        <w:sz w:val="20"/>
                      </w:rPr>
                      <w:t>been</w:t>
                    </w:r>
                    <w:r>
                      <w:rPr>
                        <w:spacing w:val="-13"/>
                        <w:sz w:val="20"/>
                      </w:rPr>
                      <w:t xml:space="preserve"> </w:t>
                    </w:r>
                    <w:r>
                      <w:rPr>
                        <w:sz w:val="20"/>
                      </w:rPr>
                      <w:t>identified,</w:t>
                    </w:r>
                    <w:r>
                      <w:rPr>
                        <w:spacing w:val="-13"/>
                        <w:sz w:val="20"/>
                      </w:rPr>
                      <w:t xml:space="preserve"> </w:t>
                    </w:r>
                    <w:r>
                      <w:rPr>
                        <w:sz w:val="20"/>
                      </w:rPr>
                      <w:t>documented and considered for the ongoing investigation?</w:t>
                    </w:r>
                  </w:p>
                </w:txbxContent>
              </v:textbox>
            </v:shape>
            <w10:wrap anchorx="page" anchory="page"/>
          </v:group>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
        <w:rPr>
          <w:sz w:val="25"/>
        </w:rPr>
      </w:pPr>
    </w:p>
    <w:p w:rsidR="00610D79" w:rsidRDefault="005C135F">
      <w:pPr>
        <w:pStyle w:val="Heading3"/>
        <w:spacing w:before="91"/>
      </w:pPr>
      <w:r>
        <w:rPr>
          <w:b w:val="0"/>
          <w:color w:val="00556F"/>
          <w:w w:val="95"/>
        </w:rPr>
        <w:t>Box</w:t>
      </w:r>
      <w:r>
        <w:rPr>
          <w:b w:val="0"/>
          <w:color w:val="00556F"/>
          <w:spacing w:val="-14"/>
          <w:w w:val="95"/>
        </w:rPr>
        <w:t xml:space="preserve"> </w:t>
      </w:r>
      <w:r>
        <w:rPr>
          <w:b w:val="0"/>
          <w:color w:val="00556F"/>
          <w:w w:val="95"/>
        </w:rPr>
        <w:t>6:</w:t>
      </w:r>
      <w:r>
        <w:rPr>
          <w:b w:val="0"/>
          <w:color w:val="00556F"/>
          <w:spacing w:val="-13"/>
          <w:w w:val="95"/>
        </w:rPr>
        <w:t xml:space="preserve"> </w:t>
      </w:r>
      <w:r>
        <w:rPr>
          <w:color w:val="00556F"/>
          <w:w w:val="95"/>
        </w:rPr>
        <w:t>Does</w:t>
      </w:r>
      <w:r>
        <w:rPr>
          <w:color w:val="00556F"/>
          <w:spacing w:val="-13"/>
          <w:w w:val="95"/>
        </w:rPr>
        <w:t xml:space="preserve"> </w:t>
      </w:r>
      <w:r>
        <w:rPr>
          <w:color w:val="00556F"/>
          <w:w w:val="95"/>
        </w:rPr>
        <w:t>the</w:t>
      </w:r>
      <w:r>
        <w:rPr>
          <w:color w:val="00556F"/>
          <w:spacing w:val="-13"/>
          <w:w w:val="95"/>
        </w:rPr>
        <w:t xml:space="preserve"> </w:t>
      </w:r>
      <w:r>
        <w:rPr>
          <w:color w:val="00556F"/>
          <w:w w:val="95"/>
        </w:rPr>
        <w:t>root</w:t>
      </w:r>
      <w:r>
        <w:rPr>
          <w:color w:val="00556F"/>
          <w:spacing w:val="-13"/>
          <w:w w:val="95"/>
        </w:rPr>
        <w:t xml:space="preserve"> </w:t>
      </w:r>
      <w:r>
        <w:rPr>
          <w:color w:val="00556F"/>
          <w:w w:val="95"/>
        </w:rPr>
        <w:t>cause</w:t>
      </w:r>
      <w:r>
        <w:rPr>
          <w:color w:val="00556F"/>
          <w:spacing w:val="-14"/>
          <w:w w:val="95"/>
        </w:rPr>
        <w:t xml:space="preserve"> </w:t>
      </w:r>
      <w:r>
        <w:rPr>
          <w:color w:val="00556F"/>
          <w:w w:val="95"/>
        </w:rPr>
        <w:t>relate</w:t>
      </w:r>
      <w:r>
        <w:rPr>
          <w:color w:val="00556F"/>
          <w:spacing w:val="-13"/>
          <w:w w:val="95"/>
        </w:rPr>
        <w:t xml:space="preserve"> </w:t>
      </w:r>
      <w:r>
        <w:rPr>
          <w:color w:val="00556F"/>
          <w:w w:val="95"/>
        </w:rPr>
        <w:t>to</w:t>
      </w:r>
      <w:r>
        <w:rPr>
          <w:color w:val="00556F"/>
          <w:spacing w:val="-13"/>
          <w:w w:val="95"/>
        </w:rPr>
        <w:t xml:space="preserve"> </w:t>
      </w:r>
      <w:r>
        <w:rPr>
          <w:color w:val="00556F"/>
          <w:w w:val="95"/>
        </w:rPr>
        <w:t>sustainability</w:t>
      </w:r>
      <w:r>
        <w:rPr>
          <w:color w:val="00556F"/>
          <w:spacing w:val="-13"/>
          <w:w w:val="95"/>
        </w:rPr>
        <w:t xml:space="preserve"> </w:t>
      </w:r>
      <w:r>
        <w:rPr>
          <w:color w:val="00556F"/>
          <w:w w:val="95"/>
        </w:rPr>
        <w:t>or</w:t>
      </w:r>
      <w:r>
        <w:rPr>
          <w:color w:val="00556F"/>
          <w:spacing w:val="-13"/>
          <w:w w:val="95"/>
        </w:rPr>
        <w:t xml:space="preserve"> </w:t>
      </w:r>
      <w:r>
        <w:rPr>
          <w:color w:val="00556F"/>
          <w:spacing w:val="-2"/>
          <w:w w:val="95"/>
        </w:rPr>
        <w:t>resilience?</w:t>
      </w:r>
    </w:p>
    <w:p w:rsidR="00610D79" w:rsidRDefault="005C135F">
      <w:pPr>
        <w:pStyle w:val="BodyText"/>
        <w:spacing w:before="220" w:line="249" w:lineRule="auto"/>
        <w:ind w:left="397" w:right="635"/>
      </w:pPr>
      <w:r>
        <w:rPr>
          <w:w w:val="95"/>
        </w:rPr>
        <w:t>We have embedded sustainability and resilience throughout the Assessment Framework, to influence</w:t>
      </w:r>
      <w:r>
        <w:rPr>
          <w:spacing w:val="80"/>
        </w:rPr>
        <w:t xml:space="preserve"> </w:t>
      </w:r>
      <w:r>
        <w:t>better outcomes. As such, you should identify whether there are any sustainability or resilience considerations associated with the problems and opportunities. There are two distinct approaches</w:t>
      </w:r>
    </w:p>
    <w:p w:rsidR="00610D79" w:rsidRDefault="005C135F">
      <w:pPr>
        <w:pStyle w:val="BodyText"/>
        <w:spacing w:before="3" w:line="249" w:lineRule="auto"/>
        <w:ind w:left="397" w:right="769"/>
      </w:pPr>
      <w:proofErr w:type="gramStart"/>
      <w:r>
        <w:t>to</w:t>
      </w:r>
      <w:proofErr w:type="gramEnd"/>
      <w:r>
        <w:rPr>
          <w:spacing w:val="-10"/>
        </w:rPr>
        <w:t xml:space="preserve"> </w:t>
      </w:r>
      <w:r>
        <w:t>considering</w:t>
      </w:r>
      <w:r>
        <w:rPr>
          <w:spacing w:val="-10"/>
        </w:rPr>
        <w:t xml:space="preserve"> </w:t>
      </w:r>
      <w:r>
        <w:t>the</w:t>
      </w:r>
      <w:r>
        <w:rPr>
          <w:spacing w:val="-10"/>
        </w:rPr>
        <w:t xml:space="preserve"> </w:t>
      </w:r>
      <w:r>
        <w:t>impacts</w:t>
      </w:r>
      <w:r>
        <w:rPr>
          <w:spacing w:val="-10"/>
        </w:rPr>
        <w:t xml:space="preserve"> </w:t>
      </w:r>
      <w:r>
        <w:t>of</w:t>
      </w:r>
      <w:r>
        <w:rPr>
          <w:spacing w:val="-10"/>
        </w:rPr>
        <w:t xml:space="preserve"> </w:t>
      </w:r>
      <w:r>
        <w:t>a</w:t>
      </w:r>
      <w:r>
        <w:rPr>
          <w:spacing w:val="-10"/>
        </w:rPr>
        <w:t xml:space="preserve"> </w:t>
      </w:r>
      <w:r>
        <w:t>proposal</w:t>
      </w:r>
      <w:r>
        <w:rPr>
          <w:spacing w:val="-10"/>
        </w:rPr>
        <w:t xml:space="preserve"> </w:t>
      </w:r>
      <w:r>
        <w:t>for</w:t>
      </w:r>
      <w:r>
        <w:rPr>
          <w:spacing w:val="-10"/>
        </w:rPr>
        <w:t xml:space="preserve"> </w:t>
      </w:r>
      <w:r>
        <w:t>either</w:t>
      </w:r>
      <w:r>
        <w:rPr>
          <w:spacing w:val="-10"/>
        </w:rPr>
        <w:t xml:space="preserve"> </w:t>
      </w:r>
      <w:r>
        <w:t>the</w:t>
      </w:r>
      <w:r>
        <w:rPr>
          <w:spacing w:val="-10"/>
        </w:rPr>
        <w:t xml:space="preserve"> </w:t>
      </w:r>
      <w:r>
        <w:t>sustainability</w:t>
      </w:r>
      <w:r>
        <w:rPr>
          <w:spacing w:val="-10"/>
        </w:rPr>
        <w:t xml:space="preserve"> </w:t>
      </w:r>
      <w:r>
        <w:t>or</w:t>
      </w:r>
      <w:r>
        <w:rPr>
          <w:spacing w:val="-10"/>
        </w:rPr>
        <w:t xml:space="preserve"> </w:t>
      </w:r>
      <w:r>
        <w:t>resilience</w:t>
      </w:r>
      <w:r>
        <w:rPr>
          <w:spacing w:val="-10"/>
        </w:rPr>
        <w:t xml:space="preserve"> </w:t>
      </w:r>
      <w:r>
        <w:t>of</w:t>
      </w:r>
      <w:r>
        <w:rPr>
          <w:spacing w:val="-10"/>
        </w:rPr>
        <w:t xml:space="preserve"> </w:t>
      </w:r>
      <w:r>
        <w:t>communities</w:t>
      </w:r>
      <w:r>
        <w:rPr>
          <w:spacing w:val="-10"/>
        </w:rPr>
        <w:t xml:space="preserve"> </w:t>
      </w:r>
      <w:r>
        <w:t>– they are:</w:t>
      </w:r>
    </w:p>
    <w:p w:rsidR="00610D79" w:rsidRDefault="005C135F">
      <w:pPr>
        <w:pStyle w:val="ListParagraph"/>
        <w:numPr>
          <w:ilvl w:val="0"/>
          <w:numId w:val="35"/>
        </w:numPr>
        <w:tabs>
          <w:tab w:val="left" w:pos="681"/>
        </w:tabs>
        <w:spacing w:before="171"/>
        <w:rPr>
          <w:sz w:val="20"/>
        </w:rPr>
      </w:pPr>
      <w:r>
        <w:rPr>
          <w:w w:val="95"/>
          <w:sz w:val="20"/>
        </w:rPr>
        <w:t>When</w:t>
      </w:r>
      <w:r>
        <w:rPr>
          <w:spacing w:val="7"/>
          <w:sz w:val="20"/>
        </w:rPr>
        <w:t xml:space="preserve"> </w:t>
      </w:r>
      <w:r>
        <w:rPr>
          <w:w w:val="95"/>
          <w:sz w:val="20"/>
        </w:rPr>
        <w:t>sustainability</w:t>
      </w:r>
      <w:r>
        <w:rPr>
          <w:spacing w:val="7"/>
          <w:sz w:val="20"/>
        </w:rPr>
        <w:t xml:space="preserve"> </w:t>
      </w:r>
      <w:r>
        <w:rPr>
          <w:w w:val="95"/>
          <w:sz w:val="20"/>
        </w:rPr>
        <w:t>and/or</w:t>
      </w:r>
      <w:r>
        <w:rPr>
          <w:spacing w:val="7"/>
          <w:sz w:val="20"/>
        </w:rPr>
        <w:t xml:space="preserve"> </w:t>
      </w:r>
      <w:r>
        <w:rPr>
          <w:w w:val="95"/>
          <w:sz w:val="20"/>
        </w:rPr>
        <w:t>resilience</w:t>
      </w:r>
      <w:r>
        <w:rPr>
          <w:spacing w:val="7"/>
          <w:sz w:val="20"/>
        </w:rPr>
        <w:t xml:space="preserve"> </w:t>
      </w:r>
      <w:r>
        <w:rPr>
          <w:w w:val="95"/>
          <w:sz w:val="20"/>
        </w:rPr>
        <w:t>is</w:t>
      </w:r>
      <w:r>
        <w:rPr>
          <w:spacing w:val="8"/>
          <w:sz w:val="20"/>
        </w:rPr>
        <w:t xml:space="preserve"> </w:t>
      </w:r>
      <w:r>
        <w:rPr>
          <w:w w:val="95"/>
          <w:sz w:val="20"/>
        </w:rPr>
        <w:t>the</w:t>
      </w:r>
      <w:r>
        <w:rPr>
          <w:spacing w:val="7"/>
          <w:sz w:val="20"/>
        </w:rPr>
        <w:t xml:space="preserve"> </w:t>
      </w:r>
      <w:r>
        <w:rPr>
          <w:w w:val="95"/>
          <w:sz w:val="20"/>
        </w:rPr>
        <w:t>driver</w:t>
      </w:r>
      <w:r>
        <w:rPr>
          <w:spacing w:val="7"/>
          <w:sz w:val="20"/>
        </w:rPr>
        <w:t xml:space="preserve"> </w:t>
      </w:r>
      <w:r>
        <w:rPr>
          <w:w w:val="95"/>
          <w:sz w:val="20"/>
        </w:rPr>
        <w:t>for</w:t>
      </w:r>
      <w:r>
        <w:rPr>
          <w:spacing w:val="7"/>
          <w:sz w:val="20"/>
        </w:rPr>
        <w:t xml:space="preserve"> </w:t>
      </w:r>
      <w:r>
        <w:rPr>
          <w:w w:val="95"/>
          <w:sz w:val="20"/>
        </w:rPr>
        <w:t>infrastructure</w:t>
      </w:r>
      <w:r>
        <w:rPr>
          <w:spacing w:val="7"/>
          <w:sz w:val="20"/>
        </w:rPr>
        <w:t xml:space="preserve"> </w:t>
      </w:r>
      <w:r>
        <w:rPr>
          <w:spacing w:val="-2"/>
          <w:w w:val="95"/>
          <w:sz w:val="20"/>
        </w:rPr>
        <w:t>provision</w:t>
      </w:r>
    </w:p>
    <w:p w:rsidR="00610D79" w:rsidRDefault="005C135F">
      <w:pPr>
        <w:pStyle w:val="BodyText"/>
        <w:spacing w:before="10"/>
        <w:ind w:left="680"/>
      </w:pPr>
      <w:r>
        <w:rPr>
          <w:w w:val="95"/>
        </w:rPr>
        <w:t>(</w:t>
      </w:r>
      <w:proofErr w:type="gramStart"/>
      <w:r>
        <w:rPr>
          <w:w w:val="95"/>
        </w:rPr>
        <w:t>that</w:t>
      </w:r>
      <w:proofErr w:type="gramEnd"/>
      <w:r>
        <w:rPr>
          <w:spacing w:val="4"/>
        </w:rPr>
        <w:t xml:space="preserve"> </w:t>
      </w:r>
      <w:r>
        <w:rPr>
          <w:w w:val="95"/>
        </w:rPr>
        <w:t>is,</w:t>
      </w:r>
      <w:r>
        <w:rPr>
          <w:spacing w:val="4"/>
        </w:rPr>
        <w:t xml:space="preserve"> </w:t>
      </w:r>
      <w:r>
        <w:rPr>
          <w:w w:val="95"/>
        </w:rPr>
        <w:t>the</w:t>
      </w:r>
      <w:r>
        <w:rPr>
          <w:spacing w:val="4"/>
        </w:rPr>
        <w:t xml:space="preserve"> </w:t>
      </w:r>
      <w:r>
        <w:rPr>
          <w:w w:val="95"/>
        </w:rPr>
        <w:t>root</w:t>
      </w:r>
      <w:r>
        <w:rPr>
          <w:spacing w:val="5"/>
        </w:rPr>
        <w:t xml:space="preserve"> </w:t>
      </w:r>
      <w:r>
        <w:rPr>
          <w:w w:val="95"/>
        </w:rPr>
        <w:t>causes</w:t>
      </w:r>
      <w:r>
        <w:rPr>
          <w:spacing w:val="4"/>
        </w:rPr>
        <w:t xml:space="preserve"> </w:t>
      </w:r>
      <w:r>
        <w:rPr>
          <w:w w:val="95"/>
        </w:rPr>
        <w:t>are</w:t>
      </w:r>
      <w:r>
        <w:rPr>
          <w:spacing w:val="4"/>
        </w:rPr>
        <w:t xml:space="preserve"> </w:t>
      </w:r>
      <w:r>
        <w:rPr>
          <w:w w:val="95"/>
        </w:rPr>
        <w:t>sustainability</w:t>
      </w:r>
      <w:r>
        <w:rPr>
          <w:spacing w:val="5"/>
        </w:rPr>
        <w:t xml:space="preserve"> </w:t>
      </w:r>
      <w:r>
        <w:rPr>
          <w:w w:val="95"/>
        </w:rPr>
        <w:t>and/or</w:t>
      </w:r>
      <w:r>
        <w:rPr>
          <w:spacing w:val="4"/>
        </w:rPr>
        <w:t xml:space="preserve"> </w:t>
      </w:r>
      <w:r>
        <w:rPr>
          <w:w w:val="95"/>
        </w:rPr>
        <w:t>resilience</w:t>
      </w:r>
      <w:r>
        <w:rPr>
          <w:spacing w:val="4"/>
        </w:rPr>
        <w:t xml:space="preserve"> </w:t>
      </w:r>
      <w:r>
        <w:rPr>
          <w:w w:val="95"/>
        </w:rPr>
        <w:t>problems</w:t>
      </w:r>
      <w:r>
        <w:rPr>
          <w:spacing w:val="4"/>
        </w:rPr>
        <w:t xml:space="preserve"> </w:t>
      </w:r>
      <w:r>
        <w:rPr>
          <w:w w:val="95"/>
        </w:rPr>
        <w:t>and</w:t>
      </w:r>
      <w:r>
        <w:rPr>
          <w:spacing w:val="5"/>
        </w:rPr>
        <w:t xml:space="preserve"> </w:t>
      </w:r>
      <w:r>
        <w:rPr>
          <w:spacing w:val="-2"/>
          <w:w w:val="95"/>
        </w:rPr>
        <w:t>opportunities).</w:t>
      </w:r>
    </w:p>
    <w:p w:rsidR="00610D79" w:rsidRDefault="005C135F">
      <w:pPr>
        <w:pStyle w:val="ListParagraph"/>
        <w:numPr>
          <w:ilvl w:val="0"/>
          <w:numId w:val="35"/>
        </w:numPr>
        <w:tabs>
          <w:tab w:val="left" w:pos="681"/>
        </w:tabs>
        <w:spacing w:before="124" w:line="427" w:lineRule="auto"/>
        <w:ind w:left="397" w:right="684" w:firstLine="0"/>
        <w:rPr>
          <w:sz w:val="20"/>
        </w:rPr>
      </w:pPr>
      <w:r>
        <w:pict>
          <v:shape id="docshape329" o:spid="_x0000_s1740" type="#_x0000_t202" style="position:absolute;left:0;text-align:left;margin-left:70.85pt;margin-top:48.6pt;width:453.55pt;height:26.5pt;z-index:-15673344;mso-wrap-distance-left:0;mso-wrap-distance-right:0;mso-position-horizontal-relative:page" fillcolor="#0e2d3a" stroked="f">
            <v:textbox inset="0,0,0,0">
              <w:txbxContent>
                <w:p w:rsidR="00610D79" w:rsidRDefault="005C135F">
                  <w:pPr>
                    <w:spacing w:before="134"/>
                    <w:ind w:left="170"/>
                    <w:rPr>
                      <w:b/>
                      <w:color w:val="000000"/>
                      <w:sz w:val="24"/>
                    </w:rPr>
                  </w:pPr>
                  <w:r>
                    <w:rPr>
                      <w:b/>
                      <w:color w:val="FFFFFF"/>
                      <w:w w:val="90"/>
                      <w:sz w:val="24"/>
                    </w:rPr>
                    <w:t>Stage</w:t>
                  </w:r>
                  <w:r>
                    <w:rPr>
                      <w:b/>
                      <w:color w:val="FFFFFF"/>
                      <w:spacing w:val="6"/>
                      <w:sz w:val="24"/>
                    </w:rPr>
                    <w:t xml:space="preserve"> </w:t>
                  </w:r>
                  <w:r>
                    <w:rPr>
                      <w:b/>
                      <w:color w:val="FFFFFF"/>
                      <w:w w:val="90"/>
                      <w:sz w:val="24"/>
                    </w:rPr>
                    <w:t>1:</w:t>
                  </w:r>
                  <w:r>
                    <w:rPr>
                      <w:b/>
                      <w:color w:val="FFFFFF"/>
                      <w:spacing w:val="8"/>
                      <w:sz w:val="24"/>
                    </w:rPr>
                    <w:t xml:space="preserve"> </w:t>
                  </w:r>
                  <w:r>
                    <w:rPr>
                      <w:b/>
                      <w:color w:val="FFFFFF"/>
                      <w:w w:val="90"/>
                      <w:sz w:val="24"/>
                    </w:rPr>
                    <w:t>Defining</w:t>
                  </w:r>
                  <w:r>
                    <w:rPr>
                      <w:b/>
                      <w:color w:val="FFFFFF"/>
                      <w:spacing w:val="9"/>
                      <w:sz w:val="24"/>
                    </w:rPr>
                    <w:t xml:space="preserve"> </w:t>
                  </w:r>
                  <w:r>
                    <w:rPr>
                      <w:b/>
                      <w:color w:val="FFFFFF"/>
                      <w:w w:val="90"/>
                      <w:sz w:val="24"/>
                    </w:rPr>
                    <w:t>the</w:t>
                  </w:r>
                  <w:r>
                    <w:rPr>
                      <w:b/>
                      <w:color w:val="FFFFFF"/>
                      <w:spacing w:val="8"/>
                      <w:sz w:val="24"/>
                    </w:rPr>
                    <w:t xml:space="preserve"> </w:t>
                  </w:r>
                  <w:r>
                    <w:rPr>
                      <w:b/>
                      <w:color w:val="FFFFFF"/>
                      <w:w w:val="90"/>
                      <w:sz w:val="24"/>
                    </w:rPr>
                    <w:t>problems</w:t>
                  </w:r>
                  <w:r>
                    <w:rPr>
                      <w:b/>
                      <w:color w:val="FFFFFF"/>
                      <w:spacing w:val="8"/>
                      <w:sz w:val="24"/>
                    </w:rPr>
                    <w:t xml:space="preserve"> </w:t>
                  </w:r>
                  <w:r>
                    <w:rPr>
                      <w:b/>
                      <w:color w:val="FFFFFF"/>
                      <w:w w:val="90"/>
                      <w:sz w:val="24"/>
                    </w:rPr>
                    <w:t>and</w:t>
                  </w:r>
                  <w:r>
                    <w:rPr>
                      <w:b/>
                      <w:color w:val="FFFFFF"/>
                      <w:spacing w:val="9"/>
                      <w:sz w:val="24"/>
                    </w:rPr>
                    <w:t xml:space="preserve"> </w:t>
                  </w:r>
                  <w:r>
                    <w:rPr>
                      <w:b/>
                      <w:color w:val="FFFFFF"/>
                      <w:spacing w:val="-2"/>
                      <w:w w:val="90"/>
                      <w:sz w:val="24"/>
                    </w:rPr>
                    <w:t>opportunities</w:t>
                  </w:r>
                </w:p>
              </w:txbxContent>
            </v:textbox>
            <w10:wrap type="topAndBottom" anchorx="page"/>
          </v:shape>
        </w:pict>
      </w:r>
      <w:r>
        <w:pict>
          <v:shape id="docshape330" o:spid="_x0000_s1739" type="#_x0000_t202" style="position:absolute;left:0;text-align:left;margin-left:79.35pt;margin-top:81.7pt;width:55.1pt;height:11.9pt;z-index:-15672832;mso-wrap-distance-left:0;mso-wrap-distance-right:0;mso-position-horizontal-relative:page" filled="f" stroked="f">
            <v:textbox inset="0,0,0,0">
              <w:txbxContent>
                <w:p w:rsidR="00610D79" w:rsidRDefault="005C135F">
                  <w:pPr>
                    <w:spacing w:line="224" w:lineRule="exact"/>
                    <w:rPr>
                      <w:b/>
                      <w:sz w:val="20"/>
                    </w:rPr>
                  </w:pPr>
                  <w:r>
                    <w:rPr>
                      <w:b/>
                      <w:w w:val="90"/>
                      <w:sz w:val="20"/>
                    </w:rPr>
                    <w:t>Strategic</w:t>
                  </w:r>
                  <w:r>
                    <w:rPr>
                      <w:b/>
                      <w:spacing w:val="19"/>
                      <w:sz w:val="20"/>
                    </w:rPr>
                    <w:t xml:space="preserve"> </w:t>
                  </w:r>
                  <w:r>
                    <w:rPr>
                      <w:b/>
                      <w:spacing w:val="-5"/>
                      <w:sz w:val="20"/>
                    </w:rPr>
                    <w:t>Fit</w:t>
                  </w:r>
                </w:p>
              </w:txbxContent>
            </v:textbox>
            <w10:wrap type="topAndBottom" anchorx="page"/>
          </v:shape>
        </w:pict>
      </w:r>
      <w:r>
        <w:pict>
          <v:shape id="docshape331" o:spid="_x0000_s1738" type="#_x0000_t202" style="position:absolute;left:0;text-align:left;margin-left:179.3pt;margin-top:81.7pt;width:324.25pt;height:80.25pt;z-index:-15672320;mso-wrap-distance-left:0;mso-wrap-distance-right:0;mso-position-horizontal-relative:page" filled="f" stroked="f">
            <v:textbox inset="0,0,0,0">
              <w:txbxContent>
                <w:p w:rsidR="00610D79" w:rsidRDefault="005C135F">
                  <w:pPr>
                    <w:pStyle w:val="BodyText"/>
                    <w:spacing w:line="249" w:lineRule="auto"/>
                  </w:pPr>
                  <w:r>
                    <w:t>Is</w:t>
                  </w:r>
                  <w:r>
                    <w:rPr>
                      <w:spacing w:val="-13"/>
                    </w:rPr>
                    <w:t xml:space="preserve"> </w:t>
                  </w:r>
                  <w:r>
                    <w:t>sustainability</w:t>
                  </w:r>
                  <w:r>
                    <w:rPr>
                      <w:spacing w:val="-13"/>
                    </w:rPr>
                    <w:t xml:space="preserve"> </w:t>
                  </w:r>
                  <w:r>
                    <w:t>or</w:t>
                  </w:r>
                  <w:r>
                    <w:rPr>
                      <w:spacing w:val="-13"/>
                    </w:rPr>
                    <w:t xml:space="preserve"> </w:t>
                  </w:r>
                  <w:r>
                    <w:t>resilience</w:t>
                  </w:r>
                  <w:r>
                    <w:rPr>
                      <w:spacing w:val="-13"/>
                    </w:rPr>
                    <w:t xml:space="preserve"> </w:t>
                  </w:r>
                  <w:r>
                    <w:t>a</w:t>
                  </w:r>
                  <w:r>
                    <w:rPr>
                      <w:spacing w:val="-13"/>
                    </w:rPr>
                    <w:t xml:space="preserve"> </w:t>
                  </w:r>
                  <w:r>
                    <w:t>primary</w:t>
                  </w:r>
                  <w:r>
                    <w:rPr>
                      <w:spacing w:val="-13"/>
                    </w:rPr>
                    <w:t xml:space="preserve"> </w:t>
                  </w:r>
                  <w:r>
                    <w:t>driver</w:t>
                  </w:r>
                  <w:r>
                    <w:rPr>
                      <w:spacing w:val="-13"/>
                    </w:rPr>
                    <w:t xml:space="preserve"> </w:t>
                  </w:r>
                  <w:r>
                    <w:t>of</w:t>
                  </w:r>
                  <w:r>
                    <w:rPr>
                      <w:spacing w:val="-13"/>
                    </w:rPr>
                    <w:t xml:space="preserve"> </w:t>
                  </w:r>
                  <w:r>
                    <w:t>the</w:t>
                  </w:r>
                  <w:r>
                    <w:rPr>
                      <w:spacing w:val="-13"/>
                    </w:rPr>
                    <w:t xml:space="preserve"> </w:t>
                  </w:r>
                  <w:r>
                    <w:t>case</w:t>
                  </w:r>
                  <w:r>
                    <w:rPr>
                      <w:spacing w:val="-13"/>
                    </w:rPr>
                    <w:t xml:space="preserve"> </w:t>
                  </w:r>
                  <w:r>
                    <w:t>for</w:t>
                  </w:r>
                  <w:r>
                    <w:rPr>
                      <w:spacing w:val="-13"/>
                    </w:rPr>
                    <w:t xml:space="preserve"> </w:t>
                  </w:r>
                  <w:r>
                    <w:t>change</w:t>
                  </w:r>
                  <w:r>
                    <w:rPr>
                      <w:spacing w:val="-13"/>
                    </w:rPr>
                    <w:t xml:space="preserve"> </w:t>
                  </w:r>
                  <w:r>
                    <w:t>for</w:t>
                  </w:r>
                  <w:r>
                    <w:rPr>
                      <w:spacing w:val="-13"/>
                    </w:rPr>
                    <w:t xml:space="preserve"> </w:t>
                  </w:r>
                  <w:r>
                    <w:t>the problems and opportunities?</w:t>
                  </w:r>
                </w:p>
                <w:p w:rsidR="00610D79" w:rsidRDefault="005C135F">
                  <w:pPr>
                    <w:pStyle w:val="BodyText"/>
                    <w:spacing w:before="165" w:line="249" w:lineRule="auto"/>
                  </w:pPr>
                  <w:r>
                    <w:t>Have</w:t>
                  </w:r>
                  <w:r>
                    <w:rPr>
                      <w:spacing w:val="-3"/>
                    </w:rPr>
                    <w:t xml:space="preserve"> </w:t>
                  </w:r>
                  <w:r>
                    <w:t>impacts</w:t>
                  </w:r>
                  <w:r>
                    <w:rPr>
                      <w:spacing w:val="-3"/>
                    </w:rPr>
                    <w:t xml:space="preserve"> </w:t>
                  </w:r>
                  <w:r>
                    <w:t>been</w:t>
                  </w:r>
                  <w:r>
                    <w:rPr>
                      <w:spacing w:val="-3"/>
                    </w:rPr>
                    <w:t xml:space="preserve"> </w:t>
                  </w:r>
                  <w:r>
                    <w:t>considered</w:t>
                  </w:r>
                  <w:r>
                    <w:rPr>
                      <w:spacing w:val="-3"/>
                    </w:rPr>
                    <w:t xml:space="preserve"> </w:t>
                  </w:r>
                  <w:r>
                    <w:t>within</w:t>
                  </w:r>
                  <w:r>
                    <w:rPr>
                      <w:spacing w:val="-3"/>
                    </w:rPr>
                    <w:t xml:space="preserve"> </w:t>
                  </w:r>
                  <w:r>
                    <w:t>an</w:t>
                  </w:r>
                  <w:r>
                    <w:rPr>
                      <w:spacing w:val="-3"/>
                    </w:rPr>
                    <w:t xml:space="preserve"> </w:t>
                  </w:r>
                  <w:r>
                    <w:t>appropriate</w:t>
                  </w:r>
                  <w:r>
                    <w:rPr>
                      <w:spacing w:val="-3"/>
                    </w:rPr>
                    <w:t xml:space="preserve"> </w:t>
                  </w:r>
                  <w:r>
                    <w:t>spatial</w:t>
                  </w:r>
                  <w:r>
                    <w:rPr>
                      <w:spacing w:val="-3"/>
                    </w:rPr>
                    <w:t xml:space="preserve"> </w:t>
                  </w:r>
                  <w:r>
                    <w:t>boundary</w:t>
                  </w:r>
                  <w:r>
                    <w:rPr>
                      <w:spacing w:val="-3"/>
                    </w:rPr>
                    <w:t xml:space="preserve"> </w:t>
                  </w:r>
                  <w:r>
                    <w:t>– including</w:t>
                  </w:r>
                  <w:r>
                    <w:rPr>
                      <w:spacing w:val="-14"/>
                    </w:rPr>
                    <w:t xml:space="preserve"> </w:t>
                  </w:r>
                  <w:r>
                    <w:t>interdependent</w:t>
                  </w:r>
                  <w:r>
                    <w:rPr>
                      <w:spacing w:val="-13"/>
                    </w:rPr>
                    <w:t xml:space="preserve"> </w:t>
                  </w:r>
                  <w:r>
                    <w:t>networks</w:t>
                  </w:r>
                  <w:r>
                    <w:rPr>
                      <w:spacing w:val="-14"/>
                    </w:rPr>
                    <w:t xml:space="preserve"> </w:t>
                  </w:r>
                  <w:r>
                    <w:t>and</w:t>
                  </w:r>
                  <w:r>
                    <w:rPr>
                      <w:spacing w:val="-13"/>
                    </w:rPr>
                    <w:t xml:space="preserve"> </w:t>
                  </w:r>
                  <w:r>
                    <w:t>systems,</w:t>
                  </w:r>
                  <w:r>
                    <w:rPr>
                      <w:spacing w:val="-14"/>
                    </w:rPr>
                    <w:t xml:space="preserve"> </w:t>
                  </w:r>
                  <w:r>
                    <w:t>as</w:t>
                  </w:r>
                  <w:r>
                    <w:rPr>
                      <w:spacing w:val="-13"/>
                    </w:rPr>
                    <w:t xml:space="preserve"> </w:t>
                  </w:r>
                  <w:r>
                    <w:t>well</w:t>
                  </w:r>
                  <w:r>
                    <w:rPr>
                      <w:spacing w:val="-14"/>
                    </w:rPr>
                    <w:t xml:space="preserve"> </w:t>
                  </w:r>
                  <w:r>
                    <w:t>as</w:t>
                  </w:r>
                  <w:r>
                    <w:rPr>
                      <w:spacing w:val="-13"/>
                    </w:rPr>
                    <w:t xml:space="preserve"> </w:t>
                  </w:r>
                  <w:r>
                    <w:t>the</w:t>
                  </w:r>
                  <w:r>
                    <w:rPr>
                      <w:spacing w:val="-14"/>
                    </w:rPr>
                    <w:t xml:space="preserve"> </w:t>
                  </w:r>
                  <w:r>
                    <w:t>place</w:t>
                  </w:r>
                  <w:r>
                    <w:rPr>
                      <w:spacing w:val="-13"/>
                    </w:rPr>
                    <w:t xml:space="preserve"> </w:t>
                  </w:r>
                  <w:r>
                    <w:t>and wider</w:t>
                  </w:r>
                  <w:r>
                    <w:rPr>
                      <w:spacing w:val="-13"/>
                    </w:rPr>
                    <w:t xml:space="preserve"> </w:t>
                  </w:r>
                  <w:r>
                    <w:t>community?</w:t>
                  </w:r>
                  <w:r>
                    <w:rPr>
                      <w:spacing w:val="-13"/>
                    </w:rPr>
                    <w:t xml:space="preserve"> </w:t>
                  </w:r>
                  <w:r>
                    <w:t>Has</w:t>
                  </w:r>
                  <w:r>
                    <w:rPr>
                      <w:spacing w:val="-13"/>
                    </w:rPr>
                    <w:t xml:space="preserve"> </w:t>
                  </w:r>
                  <w:r>
                    <w:t>appropriate</w:t>
                  </w:r>
                  <w:r>
                    <w:rPr>
                      <w:spacing w:val="-13"/>
                    </w:rPr>
                    <w:t xml:space="preserve"> </w:t>
                  </w:r>
                  <w:r>
                    <w:t>temporal</w:t>
                  </w:r>
                  <w:r>
                    <w:rPr>
                      <w:spacing w:val="-13"/>
                    </w:rPr>
                    <w:t xml:space="preserve"> </w:t>
                  </w:r>
                  <w:r>
                    <w:t>consideration</w:t>
                  </w:r>
                  <w:r>
                    <w:rPr>
                      <w:spacing w:val="-13"/>
                    </w:rPr>
                    <w:t xml:space="preserve"> </w:t>
                  </w:r>
                  <w:r>
                    <w:t>been</w:t>
                  </w:r>
                  <w:r>
                    <w:rPr>
                      <w:spacing w:val="-13"/>
                    </w:rPr>
                    <w:t xml:space="preserve"> </w:t>
                  </w:r>
                  <w:r>
                    <w:t>given</w:t>
                  </w:r>
                  <w:r>
                    <w:rPr>
                      <w:spacing w:val="-13"/>
                    </w:rPr>
                    <w:t xml:space="preserve"> </w:t>
                  </w:r>
                  <w:r>
                    <w:t>to impacts across the life of the infrastructure asset or system?</w:t>
                  </w:r>
                </w:p>
              </w:txbxContent>
            </v:textbox>
            <w10:wrap type="topAndBottom" anchorx="page"/>
          </v:shape>
        </w:pict>
      </w:r>
      <w:r>
        <w:rPr>
          <w:w w:val="95"/>
          <w:sz w:val="20"/>
        </w:rPr>
        <w:t xml:space="preserve">When sustainability and/or resilience is a consideration for proposals that </w:t>
      </w:r>
      <w:r>
        <w:rPr>
          <w:w w:val="95"/>
          <w:sz w:val="20"/>
        </w:rPr>
        <w:t xml:space="preserve">are driven by other needs. </w:t>
      </w:r>
      <w:r>
        <w:rPr>
          <w:sz w:val="20"/>
        </w:rPr>
        <w:t>You</w:t>
      </w:r>
      <w:r>
        <w:rPr>
          <w:spacing w:val="-2"/>
          <w:sz w:val="20"/>
        </w:rPr>
        <w:t xml:space="preserve"> </w:t>
      </w:r>
      <w:r>
        <w:rPr>
          <w:sz w:val="20"/>
        </w:rPr>
        <w:t>might</w:t>
      </w:r>
      <w:r>
        <w:rPr>
          <w:spacing w:val="-2"/>
          <w:sz w:val="20"/>
        </w:rPr>
        <w:t xml:space="preserve"> </w:t>
      </w:r>
      <w:r>
        <w:rPr>
          <w:sz w:val="20"/>
        </w:rPr>
        <w:t>consider</w:t>
      </w:r>
      <w:r>
        <w:rPr>
          <w:spacing w:val="-2"/>
          <w:sz w:val="20"/>
        </w:rPr>
        <w:t xml:space="preserve"> </w:t>
      </w:r>
      <w:r>
        <w:rPr>
          <w:sz w:val="20"/>
        </w:rPr>
        <w:t>the</w:t>
      </w:r>
      <w:r>
        <w:rPr>
          <w:spacing w:val="-2"/>
          <w:sz w:val="20"/>
        </w:rPr>
        <w:t xml:space="preserve"> </w:t>
      </w:r>
      <w:r>
        <w:rPr>
          <w:sz w:val="20"/>
        </w:rPr>
        <w:t>following</w:t>
      </w:r>
      <w:r>
        <w:rPr>
          <w:spacing w:val="-2"/>
          <w:sz w:val="20"/>
        </w:rPr>
        <w:t xml:space="preserve"> </w:t>
      </w:r>
      <w:r>
        <w:rPr>
          <w:sz w:val="20"/>
        </w:rPr>
        <w:t>questions</w:t>
      </w:r>
      <w:r>
        <w:rPr>
          <w:spacing w:val="-2"/>
          <w:sz w:val="20"/>
        </w:rPr>
        <w:t xml:space="preserve"> </w:t>
      </w:r>
      <w:r>
        <w:rPr>
          <w:sz w:val="20"/>
        </w:rPr>
        <w:t>as</w:t>
      </w:r>
      <w:r>
        <w:rPr>
          <w:spacing w:val="-2"/>
          <w:sz w:val="20"/>
        </w:rPr>
        <w:t xml:space="preserve"> </w:t>
      </w:r>
      <w:r>
        <w:rPr>
          <w:sz w:val="20"/>
        </w:rPr>
        <w:t>part</w:t>
      </w:r>
      <w:r>
        <w:rPr>
          <w:spacing w:val="-2"/>
          <w:sz w:val="20"/>
        </w:rPr>
        <w:t xml:space="preserve"> </w:t>
      </w:r>
      <w:r>
        <w:rPr>
          <w:sz w:val="20"/>
        </w:rPr>
        <w:t>of</w:t>
      </w:r>
      <w:r>
        <w:rPr>
          <w:spacing w:val="-2"/>
          <w:sz w:val="20"/>
        </w:rPr>
        <w:t xml:space="preserve"> </w:t>
      </w:r>
      <w:r>
        <w:rPr>
          <w:sz w:val="20"/>
        </w:rPr>
        <w:t>Stage</w:t>
      </w:r>
      <w:r>
        <w:rPr>
          <w:spacing w:val="-2"/>
          <w:sz w:val="20"/>
        </w:rPr>
        <w:t xml:space="preserve"> </w:t>
      </w:r>
      <w:r>
        <w:rPr>
          <w:sz w:val="20"/>
        </w:rPr>
        <w:t>1:</w:t>
      </w:r>
    </w:p>
    <w:p w:rsidR="00610D79" w:rsidRDefault="00610D79">
      <w:pPr>
        <w:pStyle w:val="BodyText"/>
        <w:spacing w:before="4"/>
        <w:rPr>
          <w:sz w:val="9"/>
        </w:rPr>
      </w:pPr>
    </w:p>
    <w:p w:rsidR="00610D79" w:rsidRDefault="00610D79">
      <w:pPr>
        <w:pStyle w:val="BodyText"/>
        <w:spacing w:before="8"/>
        <w:rPr>
          <w:sz w:val="11"/>
        </w:rPr>
      </w:pPr>
    </w:p>
    <w:p w:rsidR="00610D79" w:rsidRDefault="005C135F">
      <w:pPr>
        <w:pStyle w:val="BodyText"/>
        <w:tabs>
          <w:tab w:val="left" w:pos="2565"/>
        </w:tabs>
        <w:spacing w:before="94" w:line="249" w:lineRule="auto"/>
        <w:ind w:left="2565" w:right="769" w:hanging="1999"/>
      </w:pPr>
      <w:r>
        <w:rPr>
          <w:b/>
        </w:rPr>
        <w:t>Societal Impact</w:t>
      </w:r>
      <w:r>
        <w:rPr>
          <w:b/>
        </w:rPr>
        <w:tab/>
      </w:r>
      <w:r>
        <w:t>Do</w:t>
      </w:r>
      <w:r>
        <w:rPr>
          <w:spacing w:val="-10"/>
        </w:rPr>
        <w:t xml:space="preserve"> </w:t>
      </w:r>
      <w:r>
        <w:t>the</w:t>
      </w:r>
      <w:r>
        <w:rPr>
          <w:spacing w:val="-10"/>
        </w:rPr>
        <w:t xml:space="preserve"> </w:t>
      </w:r>
      <w:r>
        <w:t>problems</w:t>
      </w:r>
      <w:r>
        <w:rPr>
          <w:spacing w:val="-10"/>
        </w:rPr>
        <w:t xml:space="preserve"> </w:t>
      </w:r>
      <w:r>
        <w:t>and</w:t>
      </w:r>
      <w:r>
        <w:rPr>
          <w:spacing w:val="-10"/>
        </w:rPr>
        <w:t xml:space="preserve"> </w:t>
      </w:r>
      <w:r>
        <w:t>opportunities</w:t>
      </w:r>
      <w:r>
        <w:rPr>
          <w:spacing w:val="-10"/>
        </w:rPr>
        <w:t xml:space="preserve"> </w:t>
      </w:r>
      <w:r>
        <w:t>respond</w:t>
      </w:r>
      <w:r>
        <w:rPr>
          <w:spacing w:val="-10"/>
        </w:rPr>
        <w:t xml:space="preserve"> </w:t>
      </w:r>
      <w:r>
        <w:t>to</w:t>
      </w:r>
      <w:r>
        <w:rPr>
          <w:spacing w:val="-10"/>
        </w:rPr>
        <w:t xml:space="preserve"> </w:t>
      </w:r>
      <w:r>
        <w:t>or</w:t>
      </w:r>
      <w:r>
        <w:rPr>
          <w:spacing w:val="-10"/>
        </w:rPr>
        <w:t xml:space="preserve"> </w:t>
      </w:r>
      <w:r>
        <w:t>consider</w:t>
      </w:r>
      <w:r>
        <w:rPr>
          <w:spacing w:val="-10"/>
        </w:rPr>
        <w:t xml:space="preserve"> </w:t>
      </w:r>
      <w:r>
        <w:t>social,</w:t>
      </w:r>
      <w:r>
        <w:rPr>
          <w:spacing w:val="-10"/>
        </w:rPr>
        <w:t xml:space="preserve"> </w:t>
      </w:r>
      <w:r>
        <w:t>economic, environmental and governance impacts?</w:t>
      </w:r>
    </w:p>
    <w:p w:rsidR="00610D79" w:rsidRDefault="005C135F">
      <w:pPr>
        <w:pStyle w:val="BodyText"/>
        <w:spacing w:before="172" w:line="249" w:lineRule="auto"/>
        <w:ind w:left="2565" w:right="635"/>
      </w:pPr>
      <w:r>
        <w:t>If</w:t>
      </w:r>
      <w:r>
        <w:rPr>
          <w:spacing w:val="-14"/>
        </w:rPr>
        <w:t xml:space="preserve"> </w:t>
      </w:r>
      <w:r>
        <w:t>not,</w:t>
      </w:r>
      <w:r>
        <w:rPr>
          <w:spacing w:val="-14"/>
        </w:rPr>
        <w:t xml:space="preserve"> </w:t>
      </w:r>
      <w:r>
        <w:t>has</w:t>
      </w:r>
      <w:r>
        <w:rPr>
          <w:spacing w:val="-14"/>
        </w:rPr>
        <w:t xml:space="preserve"> </w:t>
      </w:r>
      <w:r>
        <w:t>sustainability</w:t>
      </w:r>
      <w:r>
        <w:rPr>
          <w:spacing w:val="-14"/>
        </w:rPr>
        <w:t xml:space="preserve"> </w:t>
      </w:r>
      <w:r>
        <w:t>or</w:t>
      </w:r>
      <w:r>
        <w:rPr>
          <w:spacing w:val="-14"/>
        </w:rPr>
        <w:t xml:space="preserve"> </w:t>
      </w:r>
      <w:r>
        <w:t>resilience</w:t>
      </w:r>
      <w:r>
        <w:rPr>
          <w:spacing w:val="-13"/>
        </w:rPr>
        <w:t xml:space="preserve"> </w:t>
      </w:r>
      <w:r>
        <w:t>been</w:t>
      </w:r>
      <w:r>
        <w:rPr>
          <w:spacing w:val="-14"/>
        </w:rPr>
        <w:t xml:space="preserve"> </w:t>
      </w:r>
      <w:r>
        <w:t>considered</w:t>
      </w:r>
      <w:r>
        <w:rPr>
          <w:spacing w:val="-14"/>
        </w:rPr>
        <w:t xml:space="preserve"> </w:t>
      </w:r>
      <w:r>
        <w:t>as</w:t>
      </w:r>
      <w:r>
        <w:rPr>
          <w:spacing w:val="-14"/>
        </w:rPr>
        <w:t xml:space="preserve"> </w:t>
      </w:r>
      <w:r>
        <w:t>an</w:t>
      </w:r>
      <w:r>
        <w:rPr>
          <w:spacing w:val="-14"/>
        </w:rPr>
        <w:t xml:space="preserve"> </w:t>
      </w:r>
      <w:r>
        <w:t>overlay</w:t>
      </w:r>
      <w:r>
        <w:rPr>
          <w:spacing w:val="-14"/>
        </w:rPr>
        <w:t xml:space="preserve"> </w:t>
      </w:r>
      <w:r>
        <w:t>to</w:t>
      </w:r>
      <w:r>
        <w:rPr>
          <w:spacing w:val="-13"/>
        </w:rPr>
        <w:t xml:space="preserve"> </w:t>
      </w:r>
      <w:r>
        <w:t>the primary problem or opportunity?</w:t>
      </w:r>
    </w:p>
    <w:p w:rsidR="00610D79" w:rsidRDefault="005C135F">
      <w:pPr>
        <w:pStyle w:val="BodyText"/>
        <w:spacing w:before="172" w:line="249" w:lineRule="auto"/>
        <w:ind w:left="2565" w:right="865"/>
      </w:pPr>
      <w:r>
        <w:t>Do</w:t>
      </w:r>
      <w:r>
        <w:rPr>
          <w:spacing w:val="-8"/>
        </w:rPr>
        <w:t xml:space="preserve"> </w:t>
      </w:r>
      <w:r>
        <w:t>the</w:t>
      </w:r>
      <w:r>
        <w:rPr>
          <w:spacing w:val="-8"/>
        </w:rPr>
        <w:t xml:space="preserve"> </w:t>
      </w:r>
      <w:r>
        <w:t>problems</w:t>
      </w:r>
      <w:r>
        <w:rPr>
          <w:spacing w:val="-8"/>
        </w:rPr>
        <w:t xml:space="preserve"> </w:t>
      </w:r>
      <w:r>
        <w:t>and</w:t>
      </w:r>
      <w:r>
        <w:rPr>
          <w:spacing w:val="-8"/>
        </w:rPr>
        <w:t xml:space="preserve"> </w:t>
      </w:r>
      <w:r>
        <w:t>opportunities</w:t>
      </w:r>
      <w:r>
        <w:rPr>
          <w:spacing w:val="-8"/>
        </w:rPr>
        <w:t xml:space="preserve"> </w:t>
      </w:r>
      <w:r>
        <w:t>relate</w:t>
      </w:r>
      <w:r>
        <w:rPr>
          <w:spacing w:val="-8"/>
        </w:rPr>
        <w:t xml:space="preserve"> </w:t>
      </w:r>
      <w:r>
        <w:t>to</w:t>
      </w:r>
      <w:r>
        <w:rPr>
          <w:spacing w:val="-8"/>
        </w:rPr>
        <w:t xml:space="preserve"> </w:t>
      </w:r>
      <w:r>
        <w:t>or</w:t>
      </w:r>
      <w:r>
        <w:rPr>
          <w:spacing w:val="-8"/>
        </w:rPr>
        <w:t xml:space="preserve"> </w:t>
      </w:r>
      <w:r>
        <w:t>consider</w:t>
      </w:r>
      <w:r>
        <w:rPr>
          <w:spacing w:val="-8"/>
        </w:rPr>
        <w:t xml:space="preserve"> </w:t>
      </w:r>
      <w:r>
        <w:t>potential</w:t>
      </w:r>
      <w:r>
        <w:rPr>
          <w:spacing w:val="-8"/>
        </w:rPr>
        <w:t xml:space="preserve"> </w:t>
      </w:r>
      <w:r>
        <w:t>short</w:t>
      </w:r>
      <w:r>
        <w:rPr>
          <w:spacing w:val="-8"/>
        </w:rPr>
        <w:t xml:space="preserve"> </w:t>
      </w:r>
      <w:r>
        <w:t>and long-term shocks and stresses?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8"/>
        <w:rPr>
          <w:sz w:val="23"/>
        </w:rPr>
      </w:pPr>
    </w:p>
    <w:p w:rsidR="00610D79" w:rsidRDefault="005C135F">
      <w:pPr>
        <w:pStyle w:val="BodyText"/>
        <w:spacing w:line="249" w:lineRule="auto"/>
        <w:ind w:left="397" w:right="564"/>
      </w:pPr>
      <w:r>
        <w:rPr>
          <w:w w:val="95"/>
        </w:rPr>
        <w:t xml:space="preserve">For an example of considering </w:t>
      </w:r>
      <w:r>
        <w:rPr>
          <w:b/>
          <w:w w:val="95"/>
        </w:rPr>
        <w:t xml:space="preserve">sustainability </w:t>
      </w:r>
      <w:r>
        <w:rPr>
          <w:w w:val="95"/>
        </w:rPr>
        <w:t>when defining the pr</w:t>
      </w:r>
      <w:r>
        <w:rPr>
          <w:w w:val="95"/>
        </w:rPr>
        <w:t>oblems and opportunities, consider a</w:t>
      </w:r>
      <w:r>
        <w:rPr>
          <w:spacing w:val="40"/>
        </w:rPr>
        <w:t xml:space="preserve"> </w:t>
      </w:r>
      <w:r>
        <w:rPr>
          <w:w w:val="95"/>
        </w:rPr>
        <w:t>wastewater treatment plant. This wastewater treatment plant is an aging asset with rising operating and</w:t>
      </w:r>
      <w:r>
        <w:rPr>
          <w:spacing w:val="40"/>
        </w:rPr>
        <w:t xml:space="preserve"> </w:t>
      </w:r>
      <w:r>
        <w:t>maintenance</w:t>
      </w:r>
      <w:r>
        <w:rPr>
          <w:spacing w:val="-6"/>
        </w:rPr>
        <w:t xml:space="preserve"> </w:t>
      </w:r>
      <w:r>
        <w:t>costs</w:t>
      </w:r>
      <w:r>
        <w:rPr>
          <w:spacing w:val="-6"/>
        </w:rPr>
        <w:t xml:space="preserve"> </w:t>
      </w:r>
      <w:r>
        <w:t>for</w:t>
      </w:r>
      <w:r>
        <w:rPr>
          <w:spacing w:val="-6"/>
        </w:rPr>
        <w:t xml:space="preserve"> </w:t>
      </w:r>
      <w:r>
        <w:t>the</w:t>
      </w:r>
      <w:r>
        <w:rPr>
          <w:spacing w:val="-6"/>
        </w:rPr>
        <w:t xml:space="preserve"> </w:t>
      </w:r>
      <w:r>
        <w:t>local</w:t>
      </w:r>
      <w:r>
        <w:rPr>
          <w:spacing w:val="-6"/>
        </w:rPr>
        <w:t xml:space="preserve"> </w:t>
      </w:r>
      <w:r>
        <w:t>council.</w:t>
      </w:r>
      <w:r>
        <w:rPr>
          <w:spacing w:val="-6"/>
        </w:rPr>
        <w:t xml:space="preserve"> </w:t>
      </w:r>
      <w:r>
        <w:t>The</w:t>
      </w:r>
      <w:r>
        <w:rPr>
          <w:spacing w:val="-6"/>
        </w:rPr>
        <w:t xml:space="preserve"> </w:t>
      </w:r>
      <w:r>
        <w:t>financial</w:t>
      </w:r>
      <w:r>
        <w:rPr>
          <w:spacing w:val="-6"/>
        </w:rPr>
        <w:t xml:space="preserve"> </w:t>
      </w:r>
      <w:r>
        <w:t>sustainability</w:t>
      </w:r>
      <w:r>
        <w:rPr>
          <w:spacing w:val="-6"/>
        </w:rPr>
        <w:t xml:space="preserve"> </w:t>
      </w:r>
      <w:r>
        <w:t>of</w:t>
      </w:r>
      <w:r>
        <w:rPr>
          <w:spacing w:val="-6"/>
        </w:rPr>
        <w:t xml:space="preserve"> </w:t>
      </w:r>
      <w:r>
        <w:t>this</w:t>
      </w:r>
      <w:r>
        <w:rPr>
          <w:spacing w:val="-6"/>
        </w:rPr>
        <w:t xml:space="preserve"> </w:t>
      </w:r>
      <w:r>
        <w:t>wastewater</w:t>
      </w:r>
      <w:r>
        <w:rPr>
          <w:spacing w:val="-6"/>
        </w:rPr>
        <w:t xml:space="preserve"> </w:t>
      </w:r>
      <w:r>
        <w:t>treatment</w:t>
      </w:r>
      <w:r>
        <w:rPr>
          <w:spacing w:val="-6"/>
        </w:rPr>
        <w:t xml:space="preserve"> </w:t>
      </w:r>
      <w:r>
        <w:t>plant, and the expected change in costs of continuing to run the asset going forward, should be considered as</w:t>
      </w:r>
      <w:r>
        <w:rPr>
          <w:spacing w:val="-10"/>
        </w:rPr>
        <w:t xml:space="preserve"> </w:t>
      </w:r>
      <w:r>
        <w:t>a</w:t>
      </w:r>
      <w:r>
        <w:rPr>
          <w:spacing w:val="-10"/>
        </w:rPr>
        <w:t xml:space="preserve"> </w:t>
      </w:r>
      <w:r>
        <w:t>problem</w:t>
      </w:r>
      <w:r>
        <w:rPr>
          <w:spacing w:val="-10"/>
        </w:rPr>
        <w:t xml:space="preserve"> </w:t>
      </w:r>
      <w:r>
        <w:t>that</w:t>
      </w:r>
      <w:r>
        <w:rPr>
          <w:spacing w:val="-10"/>
        </w:rPr>
        <w:t xml:space="preserve"> </w:t>
      </w:r>
      <w:r>
        <w:t>could</w:t>
      </w:r>
      <w:r>
        <w:rPr>
          <w:spacing w:val="-10"/>
        </w:rPr>
        <w:t xml:space="preserve"> </w:t>
      </w:r>
      <w:r>
        <w:t>underpin</w:t>
      </w:r>
      <w:r>
        <w:rPr>
          <w:spacing w:val="-10"/>
        </w:rPr>
        <w:t xml:space="preserve"> </w:t>
      </w:r>
      <w:r>
        <w:t>a</w:t>
      </w:r>
      <w:r>
        <w:rPr>
          <w:spacing w:val="-10"/>
        </w:rPr>
        <w:t xml:space="preserve"> </w:t>
      </w:r>
      <w:r>
        <w:t>business</w:t>
      </w:r>
      <w:r>
        <w:rPr>
          <w:spacing w:val="-10"/>
        </w:rPr>
        <w:t xml:space="preserve"> </w:t>
      </w:r>
      <w:r>
        <w:t>case.</w:t>
      </w:r>
      <w:r>
        <w:rPr>
          <w:spacing w:val="-10"/>
        </w:rPr>
        <w:t xml:space="preserve"> </w:t>
      </w:r>
      <w:r>
        <w:t>Further</w:t>
      </w:r>
      <w:r>
        <w:rPr>
          <w:spacing w:val="-10"/>
        </w:rPr>
        <w:t xml:space="preserve"> </w:t>
      </w:r>
      <w:r>
        <w:t>to</w:t>
      </w:r>
      <w:r>
        <w:rPr>
          <w:spacing w:val="-10"/>
        </w:rPr>
        <w:t xml:space="preserve"> </w:t>
      </w:r>
      <w:r>
        <w:t>this,</w:t>
      </w:r>
      <w:r>
        <w:rPr>
          <w:spacing w:val="-10"/>
        </w:rPr>
        <w:t xml:space="preserve"> </w:t>
      </w:r>
      <w:r>
        <w:t>assume</w:t>
      </w:r>
      <w:r>
        <w:rPr>
          <w:spacing w:val="-10"/>
        </w:rPr>
        <w:t xml:space="preserve"> </w:t>
      </w:r>
      <w:r>
        <w:t>that</w:t>
      </w:r>
      <w:r>
        <w:rPr>
          <w:spacing w:val="-10"/>
        </w:rPr>
        <w:t xml:space="preserve"> </w:t>
      </w:r>
      <w:r>
        <w:t>the</w:t>
      </w:r>
      <w:r>
        <w:rPr>
          <w:spacing w:val="-10"/>
        </w:rPr>
        <w:t xml:space="preserve"> </w:t>
      </w:r>
      <w:r>
        <w:t>existing</w:t>
      </w:r>
      <w:r>
        <w:rPr>
          <w:spacing w:val="-10"/>
        </w:rPr>
        <w:t xml:space="preserve"> </w:t>
      </w:r>
      <w:r>
        <w:t>wastewater treatment</w:t>
      </w:r>
      <w:r>
        <w:rPr>
          <w:spacing w:val="-1"/>
        </w:rPr>
        <w:t xml:space="preserve"> </w:t>
      </w:r>
      <w:r>
        <w:t>plant</w:t>
      </w:r>
      <w:r>
        <w:rPr>
          <w:spacing w:val="-1"/>
        </w:rPr>
        <w:t xml:space="preserve"> </w:t>
      </w:r>
      <w:r>
        <w:t>creates</w:t>
      </w:r>
      <w:r>
        <w:rPr>
          <w:spacing w:val="-1"/>
        </w:rPr>
        <w:t xml:space="preserve"> </w:t>
      </w:r>
      <w:r>
        <w:t>a</w:t>
      </w:r>
      <w:r>
        <w:rPr>
          <w:spacing w:val="-1"/>
        </w:rPr>
        <w:t xml:space="preserve"> </w:t>
      </w:r>
      <w:r>
        <w:t>negative</w:t>
      </w:r>
      <w:r>
        <w:rPr>
          <w:spacing w:val="-1"/>
        </w:rPr>
        <w:t xml:space="preserve"> </w:t>
      </w:r>
      <w:r>
        <w:t>externality</w:t>
      </w:r>
      <w:r>
        <w:rPr>
          <w:spacing w:val="-1"/>
        </w:rPr>
        <w:t xml:space="preserve"> </w:t>
      </w:r>
      <w:r>
        <w:t>in</w:t>
      </w:r>
      <w:r>
        <w:rPr>
          <w:spacing w:val="-1"/>
        </w:rPr>
        <w:t xml:space="preserve"> </w:t>
      </w:r>
      <w:r>
        <w:t>the</w:t>
      </w:r>
      <w:r>
        <w:rPr>
          <w:spacing w:val="-1"/>
        </w:rPr>
        <w:t xml:space="preserve"> </w:t>
      </w:r>
      <w:r>
        <w:t>form</w:t>
      </w:r>
      <w:r>
        <w:rPr>
          <w:spacing w:val="-1"/>
        </w:rPr>
        <w:t xml:space="preserve"> </w:t>
      </w:r>
      <w:r>
        <w:t>of</w:t>
      </w:r>
      <w:r>
        <w:rPr>
          <w:spacing w:val="-1"/>
        </w:rPr>
        <w:t xml:space="preserve"> </w:t>
      </w:r>
      <w:r>
        <w:t>an</w:t>
      </w:r>
      <w:r>
        <w:rPr>
          <w:spacing w:val="-1"/>
        </w:rPr>
        <w:t xml:space="preserve"> </w:t>
      </w:r>
      <w:proofErr w:type="spellStart"/>
      <w:r>
        <w:t>odour</w:t>
      </w:r>
      <w:proofErr w:type="spellEnd"/>
      <w:r>
        <w:rPr>
          <w:spacing w:val="-1"/>
        </w:rPr>
        <w:t xml:space="preserve"> </w:t>
      </w:r>
      <w:r>
        <w:t>that</w:t>
      </w:r>
      <w:r>
        <w:rPr>
          <w:spacing w:val="-1"/>
        </w:rPr>
        <w:t xml:space="preserve"> </w:t>
      </w:r>
      <w:r>
        <w:t>impacts</w:t>
      </w:r>
      <w:r>
        <w:rPr>
          <w:spacing w:val="-1"/>
        </w:rPr>
        <w:t xml:space="preserve"> </w:t>
      </w:r>
      <w:r>
        <w:t>upon</w:t>
      </w:r>
      <w:r>
        <w:rPr>
          <w:spacing w:val="-1"/>
        </w:rPr>
        <w:t xml:space="preserve"> </w:t>
      </w:r>
      <w:r>
        <w:t>the</w:t>
      </w:r>
      <w:r>
        <w:rPr>
          <w:spacing w:val="-1"/>
        </w:rPr>
        <w:t xml:space="preserve"> </w:t>
      </w:r>
      <w:r>
        <w:t>adjacent community.</w:t>
      </w:r>
      <w:r>
        <w:rPr>
          <w:spacing w:val="-3"/>
        </w:rPr>
        <w:t xml:space="preserve"> </w:t>
      </w:r>
      <w:r>
        <w:t>This</w:t>
      </w:r>
      <w:r>
        <w:rPr>
          <w:spacing w:val="-3"/>
        </w:rPr>
        <w:t xml:space="preserve"> </w:t>
      </w:r>
      <w:r>
        <w:t>negative</w:t>
      </w:r>
      <w:r>
        <w:rPr>
          <w:spacing w:val="-3"/>
        </w:rPr>
        <w:t xml:space="preserve"> </w:t>
      </w:r>
      <w:r>
        <w:t>externality</w:t>
      </w:r>
      <w:r>
        <w:rPr>
          <w:spacing w:val="-3"/>
        </w:rPr>
        <w:t xml:space="preserve"> </w:t>
      </w:r>
      <w:r>
        <w:t>should</w:t>
      </w:r>
      <w:r>
        <w:rPr>
          <w:spacing w:val="-3"/>
        </w:rPr>
        <w:t xml:space="preserve"> </w:t>
      </w:r>
      <w:r>
        <w:t>also</w:t>
      </w:r>
      <w:r>
        <w:rPr>
          <w:spacing w:val="-3"/>
        </w:rPr>
        <w:t xml:space="preserve"> </w:t>
      </w:r>
      <w:r>
        <w:t>be</w:t>
      </w:r>
      <w:r>
        <w:rPr>
          <w:spacing w:val="-3"/>
        </w:rPr>
        <w:t xml:space="preserve"> </w:t>
      </w:r>
      <w:r>
        <w:t>identified</w:t>
      </w:r>
      <w:r>
        <w:rPr>
          <w:spacing w:val="-3"/>
        </w:rPr>
        <w:t xml:space="preserve"> </w:t>
      </w:r>
      <w:r>
        <w:t>as</w:t>
      </w:r>
      <w:r>
        <w:rPr>
          <w:spacing w:val="-3"/>
        </w:rPr>
        <w:t xml:space="preserve"> </w:t>
      </w:r>
      <w:r>
        <w:t>a</w:t>
      </w:r>
      <w:r>
        <w:rPr>
          <w:spacing w:val="-3"/>
        </w:rPr>
        <w:t xml:space="preserve"> </w:t>
      </w:r>
      <w:r>
        <w:t>problem.</w:t>
      </w:r>
      <w:r>
        <w:rPr>
          <w:spacing w:val="-3"/>
        </w:rPr>
        <w:t xml:space="preserve"> </w:t>
      </w:r>
      <w:r>
        <w:t>Any</w:t>
      </w:r>
      <w:r>
        <w:rPr>
          <w:spacing w:val="-3"/>
        </w:rPr>
        <w:t xml:space="preserve"> </w:t>
      </w:r>
      <w:r>
        <w:t>relevant</w:t>
      </w:r>
      <w:r>
        <w:rPr>
          <w:spacing w:val="-3"/>
        </w:rPr>
        <w:t xml:space="preserve"> </w:t>
      </w:r>
      <w:r>
        <w:t>drivers</w:t>
      </w:r>
      <w:r>
        <w:rPr>
          <w:spacing w:val="-3"/>
        </w:rPr>
        <w:t xml:space="preserve"> </w:t>
      </w:r>
      <w:r>
        <w:t>of change</w:t>
      </w:r>
      <w:r>
        <w:rPr>
          <w:spacing w:val="-7"/>
        </w:rPr>
        <w:t xml:space="preserve"> </w:t>
      </w:r>
      <w:r>
        <w:t>should</w:t>
      </w:r>
      <w:r>
        <w:rPr>
          <w:spacing w:val="-7"/>
        </w:rPr>
        <w:t xml:space="preserve"> </w:t>
      </w:r>
      <w:r>
        <w:t>be</w:t>
      </w:r>
      <w:r>
        <w:rPr>
          <w:spacing w:val="-7"/>
        </w:rPr>
        <w:t xml:space="preserve"> </w:t>
      </w:r>
      <w:r>
        <w:t>considered</w:t>
      </w:r>
      <w:r>
        <w:rPr>
          <w:spacing w:val="-7"/>
        </w:rPr>
        <w:t xml:space="preserve"> </w:t>
      </w:r>
      <w:r>
        <w:t>with</w:t>
      </w:r>
      <w:r>
        <w:rPr>
          <w:spacing w:val="-7"/>
        </w:rPr>
        <w:t xml:space="preserve"> </w:t>
      </w:r>
      <w:r>
        <w:t>reference</w:t>
      </w:r>
      <w:r>
        <w:rPr>
          <w:spacing w:val="-7"/>
        </w:rPr>
        <w:t xml:space="preserve"> </w:t>
      </w:r>
      <w:r>
        <w:t>to</w:t>
      </w:r>
      <w:r>
        <w:rPr>
          <w:spacing w:val="-7"/>
        </w:rPr>
        <w:t xml:space="preserve"> </w:t>
      </w:r>
      <w:r>
        <w:t>this</w:t>
      </w:r>
      <w:r>
        <w:rPr>
          <w:spacing w:val="-7"/>
        </w:rPr>
        <w:t xml:space="preserve"> </w:t>
      </w:r>
      <w:r>
        <w:t>problem.</w:t>
      </w:r>
      <w:r>
        <w:rPr>
          <w:spacing w:val="-7"/>
        </w:rPr>
        <w:t xml:space="preserve"> </w:t>
      </w:r>
      <w:r>
        <w:t>For</w:t>
      </w:r>
      <w:r>
        <w:rPr>
          <w:spacing w:val="-7"/>
        </w:rPr>
        <w:t xml:space="preserve"> </w:t>
      </w:r>
      <w:r>
        <w:t>example,</w:t>
      </w:r>
      <w:r>
        <w:rPr>
          <w:spacing w:val="-7"/>
        </w:rPr>
        <w:t xml:space="preserve"> </w:t>
      </w:r>
      <w:r>
        <w:t>if</w:t>
      </w:r>
      <w:r>
        <w:rPr>
          <w:spacing w:val="-7"/>
        </w:rPr>
        <w:t xml:space="preserve"> </w:t>
      </w:r>
      <w:r>
        <w:t>there</w:t>
      </w:r>
      <w:r>
        <w:rPr>
          <w:spacing w:val="-7"/>
        </w:rPr>
        <w:t xml:space="preserve"> </w:t>
      </w:r>
      <w:r>
        <w:t>is</w:t>
      </w:r>
      <w:r>
        <w:rPr>
          <w:spacing w:val="-7"/>
        </w:rPr>
        <w:t xml:space="preserve"> </w:t>
      </w:r>
      <w:r>
        <w:t>strong</w:t>
      </w:r>
      <w:r>
        <w:rPr>
          <w:spacing w:val="-7"/>
        </w:rPr>
        <w:t xml:space="preserve"> </w:t>
      </w:r>
      <w:r>
        <w:t>population growth</w:t>
      </w:r>
      <w:r>
        <w:rPr>
          <w:spacing w:val="-11"/>
        </w:rPr>
        <w:t xml:space="preserve"> </w:t>
      </w:r>
      <w:r>
        <w:t>we</w:t>
      </w:r>
      <w:r>
        <w:rPr>
          <w:spacing w:val="-11"/>
        </w:rPr>
        <w:t xml:space="preserve"> </w:t>
      </w:r>
      <w:r>
        <w:t>may</w:t>
      </w:r>
      <w:r>
        <w:rPr>
          <w:spacing w:val="-11"/>
        </w:rPr>
        <w:t xml:space="preserve"> </w:t>
      </w:r>
      <w:r>
        <w:t>infer</w:t>
      </w:r>
      <w:r>
        <w:rPr>
          <w:spacing w:val="-11"/>
        </w:rPr>
        <w:t xml:space="preserve"> </w:t>
      </w:r>
      <w:r>
        <w:t>that</w:t>
      </w:r>
      <w:r>
        <w:rPr>
          <w:spacing w:val="-11"/>
        </w:rPr>
        <w:t xml:space="preserve"> </w:t>
      </w:r>
      <w:r>
        <w:t>this</w:t>
      </w:r>
      <w:r>
        <w:rPr>
          <w:spacing w:val="-11"/>
        </w:rPr>
        <w:t xml:space="preserve"> </w:t>
      </w:r>
      <w:r>
        <w:t>negative</w:t>
      </w:r>
      <w:r>
        <w:rPr>
          <w:spacing w:val="-11"/>
        </w:rPr>
        <w:t xml:space="preserve"> </w:t>
      </w:r>
      <w:r>
        <w:t>externality</w:t>
      </w:r>
      <w:r>
        <w:rPr>
          <w:spacing w:val="-11"/>
        </w:rPr>
        <w:t xml:space="preserve"> </w:t>
      </w:r>
      <w:r>
        <w:t>increases</w:t>
      </w:r>
      <w:r>
        <w:rPr>
          <w:spacing w:val="-11"/>
        </w:rPr>
        <w:t xml:space="preserve"> </w:t>
      </w:r>
      <w:r>
        <w:t>in</w:t>
      </w:r>
      <w:r>
        <w:rPr>
          <w:spacing w:val="-11"/>
        </w:rPr>
        <w:t xml:space="preserve"> </w:t>
      </w:r>
      <w:r>
        <w:t>magnitude</w:t>
      </w:r>
      <w:r>
        <w:rPr>
          <w:spacing w:val="-11"/>
        </w:rPr>
        <w:t xml:space="preserve"> </w:t>
      </w:r>
      <w:r>
        <w:t>over</w:t>
      </w:r>
      <w:r>
        <w:rPr>
          <w:spacing w:val="-11"/>
        </w:rPr>
        <w:t xml:space="preserve"> </w:t>
      </w:r>
      <w:r>
        <w:t>time,</w:t>
      </w:r>
      <w:r>
        <w:rPr>
          <w:spacing w:val="-11"/>
        </w:rPr>
        <w:t xml:space="preserve"> </w:t>
      </w:r>
      <w:r>
        <w:t>in</w:t>
      </w:r>
      <w:r>
        <w:rPr>
          <w:spacing w:val="-11"/>
        </w:rPr>
        <w:t xml:space="preserve"> </w:t>
      </w:r>
      <w:r>
        <w:t>that</w:t>
      </w:r>
      <w:r>
        <w:rPr>
          <w:spacing w:val="-11"/>
        </w:rPr>
        <w:t xml:space="preserve"> </w:t>
      </w:r>
      <w:r>
        <w:t>it</w:t>
      </w:r>
      <w:r>
        <w:rPr>
          <w:spacing w:val="-11"/>
        </w:rPr>
        <w:t xml:space="preserve"> </w:t>
      </w:r>
      <w:r>
        <w:t>will</w:t>
      </w:r>
      <w:r>
        <w:rPr>
          <w:spacing w:val="-11"/>
        </w:rPr>
        <w:t xml:space="preserve"> </w:t>
      </w:r>
      <w:r>
        <w:t>impact a greater number of people as the population grows.</w:t>
      </w:r>
    </w:p>
    <w:p w:rsidR="00610D79" w:rsidRDefault="005C135F">
      <w:pPr>
        <w:pStyle w:val="BodyText"/>
        <w:spacing w:before="178" w:line="249" w:lineRule="auto"/>
        <w:ind w:left="397" w:right="406"/>
      </w:pPr>
      <w:r>
        <w:t>For</w:t>
      </w:r>
      <w:r>
        <w:rPr>
          <w:spacing w:val="-9"/>
        </w:rPr>
        <w:t xml:space="preserve"> </w:t>
      </w:r>
      <w:r>
        <w:t>an</w:t>
      </w:r>
      <w:r>
        <w:rPr>
          <w:spacing w:val="-9"/>
        </w:rPr>
        <w:t xml:space="preserve"> </w:t>
      </w:r>
      <w:r>
        <w:t>example</w:t>
      </w:r>
      <w:r>
        <w:rPr>
          <w:spacing w:val="-9"/>
        </w:rPr>
        <w:t xml:space="preserve"> </w:t>
      </w:r>
      <w:r>
        <w:t>of</w:t>
      </w:r>
      <w:r>
        <w:rPr>
          <w:spacing w:val="-9"/>
        </w:rPr>
        <w:t xml:space="preserve"> </w:t>
      </w:r>
      <w:r>
        <w:t>accounting</w:t>
      </w:r>
      <w:r>
        <w:rPr>
          <w:spacing w:val="-9"/>
        </w:rPr>
        <w:t xml:space="preserve"> </w:t>
      </w:r>
      <w:r>
        <w:t>for</w:t>
      </w:r>
      <w:r>
        <w:rPr>
          <w:spacing w:val="-9"/>
        </w:rPr>
        <w:t xml:space="preserve"> </w:t>
      </w:r>
      <w:r>
        <w:rPr>
          <w:b/>
        </w:rPr>
        <w:t>resilience</w:t>
      </w:r>
      <w:r>
        <w:rPr>
          <w:b/>
          <w:spacing w:val="-9"/>
        </w:rPr>
        <w:t xml:space="preserve"> </w:t>
      </w:r>
      <w:r>
        <w:t>when</w:t>
      </w:r>
      <w:r>
        <w:rPr>
          <w:spacing w:val="-9"/>
        </w:rPr>
        <w:t xml:space="preserve"> </w:t>
      </w:r>
      <w:r>
        <w:t>defining</w:t>
      </w:r>
      <w:r>
        <w:rPr>
          <w:spacing w:val="-9"/>
        </w:rPr>
        <w:t xml:space="preserve"> </w:t>
      </w:r>
      <w:r>
        <w:t>problems</w:t>
      </w:r>
      <w:r>
        <w:rPr>
          <w:spacing w:val="-9"/>
        </w:rPr>
        <w:t xml:space="preserve"> </w:t>
      </w:r>
      <w:r>
        <w:t>or</w:t>
      </w:r>
      <w:r>
        <w:rPr>
          <w:spacing w:val="-9"/>
        </w:rPr>
        <w:t xml:space="preserve"> </w:t>
      </w:r>
      <w:r>
        <w:t>opportunities,</w:t>
      </w:r>
      <w:r>
        <w:rPr>
          <w:spacing w:val="-9"/>
        </w:rPr>
        <w:t xml:space="preserve"> </w:t>
      </w:r>
      <w:r>
        <w:t>consider</w:t>
      </w:r>
      <w:r>
        <w:rPr>
          <w:spacing w:val="-9"/>
        </w:rPr>
        <w:t xml:space="preserve"> </w:t>
      </w:r>
      <w:r>
        <w:t>a</w:t>
      </w:r>
      <w:r>
        <w:rPr>
          <w:spacing w:val="-9"/>
        </w:rPr>
        <w:t xml:space="preserve"> </w:t>
      </w:r>
      <w:r>
        <w:t>bridge that</w:t>
      </w:r>
      <w:r>
        <w:rPr>
          <w:spacing w:val="-7"/>
        </w:rPr>
        <w:t xml:space="preserve"> </w:t>
      </w:r>
      <w:r>
        <w:t>needs</w:t>
      </w:r>
      <w:r>
        <w:rPr>
          <w:spacing w:val="-7"/>
        </w:rPr>
        <w:t xml:space="preserve"> </w:t>
      </w:r>
      <w:r>
        <w:t>to</w:t>
      </w:r>
      <w:r>
        <w:rPr>
          <w:spacing w:val="-7"/>
        </w:rPr>
        <w:t xml:space="preserve"> </w:t>
      </w:r>
      <w:r>
        <w:t>be</w:t>
      </w:r>
      <w:r>
        <w:rPr>
          <w:spacing w:val="-7"/>
        </w:rPr>
        <w:t xml:space="preserve"> </w:t>
      </w:r>
      <w:r>
        <w:t>upgraded</w:t>
      </w:r>
      <w:r>
        <w:rPr>
          <w:spacing w:val="-7"/>
        </w:rPr>
        <w:t xml:space="preserve"> </w:t>
      </w:r>
      <w:r>
        <w:t>to</w:t>
      </w:r>
      <w:r>
        <w:rPr>
          <w:spacing w:val="-7"/>
        </w:rPr>
        <w:t xml:space="preserve"> </w:t>
      </w:r>
      <w:r>
        <w:t>improve</w:t>
      </w:r>
      <w:r>
        <w:rPr>
          <w:spacing w:val="-7"/>
        </w:rPr>
        <w:t xml:space="preserve"> </w:t>
      </w:r>
      <w:r>
        <w:t>flood</w:t>
      </w:r>
      <w:r>
        <w:rPr>
          <w:spacing w:val="-7"/>
        </w:rPr>
        <w:t xml:space="preserve"> </w:t>
      </w:r>
      <w:r>
        <w:t>resilience.</w:t>
      </w:r>
      <w:r>
        <w:rPr>
          <w:spacing w:val="-7"/>
        </w:rPr>
        <w:t xml:space="preserve"> </w:t>
      </w:r>
      <w:r>
        <w:t>The</w:t>
      </w:r>
      <w:r>
        <w:rPr>
          <w:spacing w:val="-7"/>
        </w:rPr>
        <w:t xml:space="preserve"> </w:t>
      </w:r>
      <w:r>
        <w:t>area</w:t>
      </w:r>
      <w:r>
        <w:rPr>
          <w:spacing w:val="-7"/>
        </w:rPr>
        <w:t xml:space="preserve"> </w:t>
      </w:r>
      <w:r>
        <w:t>where</w:t>
      </w:r>
      <w:r>
        <w:rPr>
          <w:spacing w:val="-7"/>
        </w:rPr>
        <w:t xml:space="preserve"> </w:t>
      </w:r>
      <w:r>
        <w:t>the</w:t>
      </w:r>
      <w:r>
        <w:rPr>
          <w:spacing w:val="-7"/>
        </w:rPr>
        <w:t xml:space="preserve"> </w:t>
      </w:r>
      <w:r>
        <w:t>bridge</w:t>
      </w:r>
      <w:r>
        <w:rPr>
          <w:spacing w:val="-7"/>
        </w:rPr>
        <w:t xml:space="preserve"> </w:t>
      </w:r>
      <w:r>
        <w:t>is</w:t>
      </w:r>
      <w:r>
        <w:rPr>
          <w:spacing w:val="-7"/>
        </w:rPr>
        <w:t xml:space="preserve"> </w:t>
      </w:r>
      <w:r>
        <w:t>located</w:t>
      </w:r>
      <w:r>
        <w:rPr>
          <w:spacing w:val="-7"/>
        </w:rPr>
        <w:t xml:space="preserve"> </w:t>
      </w:r>
      <w:r>
        <w:t>is</w:t>
      </w:r>
      <w:r>
        <w:rPr>
          <w:spacing w:val="-7"/>
        </w:rPr>
        <w:t xml:space="preserve"> </w:t>
      </w:r>
      <w:r>
        <w:t>expected to</w:t>
      </w:r>
      <w:r>
        <w:rPr>
          <w:spacing w:val="-2"/>
        </w:rPr>
        <w:t xml:space="preserve"> </w:t>
      </w:r>
      <w:r>
        <w:t>experience</w:t>
      </w:r>
      <w:r>
        <w:rPr>
          <w:spacing w:val="-2"/>
        </w:rPr>
        <w:t xml:space="preserve"> </w:t>
      </w:r>
      <w:r>
        <w:t>future</w:t>
      </w:r>
      <w:r>
        <w:rPr>
          <w:spacing w:val="-2"/>
        </w:rPr>
        <w:t xml:space="preserve"> </w:t>
      </w:r>
      <w:r>
        <w:t>increases</w:t>
      </w:r>
      <w:r>
        <w:rPr>
          <w:spacing w:val="-2"/>
        </w:rPr>
        <w:t xml:space="preserve"> </w:t>
      </w:r>
      <w:r>
        <w:t>in</w:t>
      </w:r>
      <w:r>
        <w:rPr>
          <w:spacing w:val="-2"/>
        </w:rPr>
        <w:t xml:space="preserve"> </w:t>
      </w:r>
      <w:r>
        <w:t>heavy</w:t>
      </w:r>
      <w:r>
        <w:rPr>
          <w:spacing w:val="-2"/>
        </w:rPr>
        <w:t xml:space="preserve"> </w:t>
      </w:r>
      <w:r>
        <w:t>rainfall</w:t>
      </w:r>
      <w:r>
        <w:rPr>
          <w:spacing w:val="-2"/>
        </w:rPr>
        <w:t xml:space="preserve"> </w:t>
      </w:r>
      <w:r>
        <w:t>events</w:t>
      </w:r>
      <w:r>
        <w:rPr>
          <w:spacing w:val="-2"/>
        </w:rPr>
        <w:t xml:space="preserve"> </w:t>
      </w:r>
      <w:r>
        <w:t>and</w:t>
      </w:r>
      <w:r>
        <w:rPr>
          <w:spacing w:val="-2"/>
        </w:rPr>
        <w:t xml:space="preserve"> </w:t>
      </w:r>
      <w:r>
        <w:t>inundation</w:t>
      </w:r>
      <w:r>
        <w:rPr>
          <w:spacing w:val="-2"/>
        </w:rPr>
        <w:t xml:space="preserve"> </w:t>
      </w:r>
      <w:r>
        <w:t>under</w:t>
      </w:r>
      <w:r>
        <w:rPr>
          <w:spacing w:val="-2"/>
        </w:rPr>
        <w:t xml:space="preserve"> </w:t>
      </w:r>
      <w:r>
        <w:t>future</w:t>
      </w:r>
      <w:r>
        <w:rPr>
          <w:spacing w:val="-2"/>
        </w:rPr>
        <w:t xml:space="preserve"> </w:t>
      </w:r>
      <w:r>
        <w:t>climate</w:t>
      </w:r>
      <w:r>
        <w:rPr>
          <w:spacing w:val="-2"/>
        </w:rPr>
        <w:t xml:space="preserve"> </w:t>
      </w:r>
      <w:r>
        <w:t>change scenarios. The potential for increased service disruptions due to flooding events, and the possibility</w:t>
      </w:r>
    </w:p>
    <w:p w:rsidR="00610D79" w:rsidRDefault="005C135F">
      <w:pPr>
        <w:pStyle w:val="BodyText"/>
        <w:spacing w:before="3" w:line="249" w:lineRule="auto"/>
        <w:ind w:left="397" w:right="688"/>
      </w:pPr>
      <w:proofErr w:type="gramStart"/>
      <w:r>
        <w:t>of</w:t>
      </w:r>
      <w:proofErr w:type="gramEnd"/>
      <w:r>
        <w:rPr>
          <w:spacing w:val="-4"/>
        </w:rPr>
        <w:t xml:space="preserve"> </w:t>
      </w:r>
      <w:r>
        <w:t>an</w:t>
      </w:r>
      <w:r>
        <w:rPr>
          <w:spacing w:val="-4"/>
        </w:rPr>
        <w:t xml:space="preserve"> </w:t>
      </w:r>
      <w:r>
        <w:t>asset</w:t>
      </w:r>
      <w:r>
        <w:rPr>
          <w:spacing w:val="-4"/>
        </w:rPr>
        <w:t xml:space="preserve"> </w:t>
      </w:r>
      <w:r>
        <w:t>failure</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extreme</w:t>
      </w:r>
      <w:r>
        <w:rPr>
          <w:spacing w:val="-4"/>
        </w:rPr>
        <w:t xml:space="preserve"> </w:t>
      </w:r>
      <w:r>
        <w:t>weather,</w:t>
      </w:r>
      <w:r>
        <w:rPr>
          <w:spacing w:val="-4"/>
        </w:rPr>
        <w:t xml:space="preserve"> </w:t>
      </w:r>
      <w:r>
        <w:t>should</w:t>
      </w:r>
      <w:r>
        <w:rPr>
          <w:spacing w:val="-4"/>
        </w:rPr>
        <w:t xml:space="preserve"> </w:t>
      </w:r>
      <w:r>
        <w:t>be</w:t>
      </w:r>
      <w:r>
        <w:rPr>
          <w:spacing w:val="-4"/>
        </w:rPr>
        <w:t xml:space="preserve"> </w:t>
      </w:r>
      <w:r>
        <w:t>considered</w:t>
      </w:r>
      <w:r>
        <w:rPr>
          <w:spacing w:val="-4"/>
        </w:rPr>
        <w:t xml:space="preserve"> </w:t>
      </w:r>
      <w:r>
        <w:t>as</w:t>
      </w:r>
      <w:r>
        <w:rPr>
          <w:spacing w:val="-4"/>
        </w:rPr>
        <w:t xml:space="preserve"> </w:t>
      </w:r>
      <w:r>
        <w:t>the</w:t>
      </w:r>
      <w:r>
        <w:rPr>
          <w:spacing w:val="-4"/>
        </w:rPr>
        <w:t xml:space="preserve"> </w:t>
      </w:r>
      <w:r>
        <w:t>fundamental</w:t>
      </w:r>
      <w:r>
        <w:rPr>
          <w:spacing w:val="-4"/>
        </w:rPr>
        <w:t xml:space="preserve"> </w:t>
      </w:r>
      <w:r>
        <w:t xml:space="preserve">problem </w:t>
      </w:r>
      <w:r>
        <w:rPr>
          <w:w w:val="95"/>
        </w:rPr>
        <w:t>underpinning</w:t>
      </w:r>
      <w:r>
        <w:t xml:space="preserve"> </w:t>
      </w:r>
      <w:r>
        <w:rPr>
          <w:w w:val="95"/>
        </w:rPr>
        <w:t>the</w:t>
      </w:r>
      <w:r>
        <w:t xml:space="preserve"> </w:t>
      </w:r>
      <w:r>
        <w:rPr>
          <w:w w:val="95"/>
        </w:rPr>
        <w:t>business</w:t>
      </w:r>
      <w:r>
        <w:t xml:space="preserve"> </w:t>
      </w:r>
      <w:r>
        <w:rPr>
          <w:w w:val="95"/>
        </w:rPr>
        <w:t>case.</w:t>
      </w:r>
      <w:r>
        <w:t xml:space="preserve"> </w:t>
      </w:r>
      <w:r>
        <w:rPr>
          <w:w w:val="95"/>
        </w:rPr>
        <w:t>Additionally,</w:t>
      </w:r>
      <w:r>
        <w:t xml:space="preserve"> </w:t>
      </w:r>
      <w:r>
        <w:rPr>
          <w:w w:val="95"/>
        </w:rPr>
        <w:t>to</w:t>
      </w:r>
      <w:r>
        <w:t xml:space="preserve"> </w:t>
      </w:r>
      <w:r>
        <w:rPr>
          <w:w w:val="95"/>
        </w:rPr>
        <w:t>account</w:t>
      </w:r>
      <w:r>
        <w:t xml:space="preserve"> </w:t>
      </w:r>
      <w:r>
        <w:rPr>
          <w:w w:val="95"/>
        </w:rPr>
        <w:t>for</w:t>
      </w:r>
      <w:r>
        <w:t xml:space="preserve"> </w:t>
      </w:r>
      <w:r>
        <w:rPr>
          <w:w w:val="95"/>
        </w:rPr>
        <w:t>resilience,</w:t>
      </w:r>
      <w:r>
        <w:t xml:space="preserve"> </w:t>
      </w:r>
      <w:r>
        <w:rPr>
          <w:w w:val="95"/>
        </w:rPr>
        <w:t>you</w:t>
      </w:r>
      <w:r>
        <w:t xml:space="preserve"> </w:t>
      </w:r>
      <w:r>
        <w:rPr>
          <w:w w:val="95"/>
        </w:rPr>
        <w:t>should</w:t>
      </w:r>
      <w:r>
        <w:t xml:space="preserve"> </w:t>
      </w:r>
      <w:r>
        <w:rPr>
          <w:w w:val="95"/>
        </w:rPr>
        <w:t>consider</w:t>
      </w:r>
      <w:r>
        <w:t xml:space="preserve"> </w:t>
      </w:r>
      <w:r>
        <w:rPr>
          <w:w w:val="95"/>
        </w:rPr>
        <w:t>the</w:t>
      </w:r>
      <w:r>
        <w:t xml:space="preserve"> </w:t>
      </w:r>
      <w:r>
        <w:rPr>
          <w:w w:val="95"/>
        </w:rPr>
        <w:t>impact</w:t>
      </w:r>
      <w:r>
        <w:rPr>
          <w:spacing w:val="80"/>
        </w:rPr>
        <w:t xml:space="preserve"> </w:t>
      </w:r>
      <w:r>
        <w:t>of flooding events on broader interdependent systems (such as power for lighting, the stormwater drainage</w:t>
      </w:r>
      <w:r>
        <w:rPr>
          <w:spacing w:val="-6"/>
        </w:rPr>
        <w:t xml:space="preserve"> </w:t>
      </w:r>
      <w:r>
        <w:t>network)</w:t>
      </w:r>
      <w:r>
        <w:rPr>
          <w:spacing w:val="-6"/>
        </w:rPr>
        <w:t xml:space="preserve"> </w:t>
      </w:r>
      <w:r>
        <w:t>and</w:t>
      </w:r>
      <w:r>
        <w:rPr>
          <w:spacing w:val="-6"/>
        </w:rPr>
        <w:t xml:space="preserve"> </w:t>
      </w:r>
      <w:r>
        <w:t>the</w:t>
      </w:r>
      <w:r>
        <w:rPr>
          <w:spacing w:val="-6"/>
        </w:rPr>
        <w:t xml:space="preserve"> </w:t>
      </w:r>
      <w:r>
        <w:t>wider</w:t>
      </w:r>
      <w:r>
        <w:rPr>
          <w:spacing w:val="-6"/>
        </w:rPr>
        <w:t xml:space="preserve"> </w:t>
      </w:r>
      <w:r>
        <w:t>community</w:t>
      </w:r>
      <w:r>
        <w:rPr>
          <w:spacing w:val="-6"/>
        </w:rPr>
        <w:t xml:space="preserve"> </w:t>
      </w:r>
      <w:r>
        <w:t>(such</w:t>
      </w:r>
      <w:r>
        <w:rPr>
          <w:spacing w:val="-6"/>
        </w:rPr>
        <w:t xml:space="preserve"> </w:t>
      </w:r>
      <w:r>
        <w:t>as</w:t>
      </w:r>
      <w:r>
        <w:rPr>
          <w:spacing w:val="-6"/>
        </w:rPr>
        <w:t xml:space="preserve"> </w:t>
      </w:r>
      <w:r>
        <w:t>bridge</w:t>
      </w:r>
      <w:r>
        <w:rPr>
          <w:spacing w:val="-6"/>
        </w:rPr>
        <w:t xml:space="preserve"> </w:t>
      </w:r>
      <w:r>
        <w:t>closures</w:t>
      </w:r>
      <w:r>
        <w:rPr>
          <w:spacing w:val="-6"/>
        </w:rPr>
        <w:t xml:space="preserve"> </w:t>
      </w:r>
      <w:r>
        <w:t>affecting</w:t>
      </w:r>
      <w:r>
        <w:rPr>
          <w:spacing w:val="-6"/>
        </w:rPr>
        <w:t xml:space="preserve"> </w:t>
      </w:r>
      <w:r>
        <w:t>access</w:t>
      </w:r>
      <w:r>
        <w:rPr>
          <w:spacing w:val="-6"/>
        </w:rPr>
        <w:t xml:space="preserve"> </w:t>
      </w:r>
      <w:r>
        <w:t>to</w:t>
      </w:r>
      <w:r>
        <w:rPr>
          <w:spacing w:val="-6"/>
        </w:rPr>
        <w:t xml:space="preserve"> </w:t>
      </w:r>
      <w:r>
        <w:t>recreational a</w:t>
      </w:r>
      <w:r>
        <w:t>nd sport activities).</w:t>
      </w:r>
    </w:p>
    <w:p w:rsidR="00610D79" w:rsidRDefault="00610D79">
      <w:pPr>
        <w:spacing w:line="249" w:lineRule="auto"/>
        <w:sectPr w:rsidR="00610D79">
          <w:headerReference w:type="even" r:id="rId88"/>
          <w:footerReference w:type="even" r:id="rId89"/>
          <w:footerReference w:type="default" r:id="rId90"/>
          <w:pgSz w:w="11910" w:h="16840"/>
          <w:pgMar w:top="600" w:right="920" w:bottom="580" w:left="1020" w:header="410" w:footer="386" w:gutter="0"/>
          <w:pgNumType w:start="24"/>
          <w:cols w:space="720"/>
        </w:sectPr>
      </w:pPr>
    </w:p>
    <w:p w:rsidR="00610D79" w:rsidRDefault="005C135F">
      <w:pPr>
        <w:pStyle w:val="BodyText"/>
        <w:spacing w:before="4"/>
        <w:rPr>
          <w:sz w:val="26"/>
        </w:rPr>
      </w:pPr>
      <w:r>
        <w:lastRenderedPageBreak/>
        <w:pict>
          <v:group id="docshapegroup332" o:spid="_x0000_s1731" style="position:absolute;margin-left:572.45pt;margin-top:-.1pt;width:22.95pt;height:842.15pt;z-index:15787008;mso-position-horizontal-relative:page;mso-position-vertical-relative:page" coordorigin="11449,-2" coordsize="459,16843">
            <v:shape id="docshape333" o:spid="_x0000_s1737" style="position:absolute;left:11451;width:454;height:3370" coordorigin="11452" coordsize="454,3370" path="m11452,r,3199l11465,3265r37,54l11556,3356r66,13l11906,3369e" filled="f" strokecolor="#00556f" strokeweight=".25pt">
              <v:path arrowok="t"/>
            </v:shape>
            <v:shape id="docshape334" o:spid="_x0000_s1736"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335" o:spid="_x0000_s1735"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336" o:spid="_x0000_s1734"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337" o:spid="_x0000_s1733" style="position:absolute;left:11451;top:3374;width:454;height:3362" coordorigin="11452,3374" coordsize="454,3362" path="m11906,3374r-284,l11556,3387r-54,37l11465,3478r-13,66l11452,6566r13,66l11502,6686r54,36l11622,6736r284,l11906,3374xe" fillcolor="#1f3f4e" stroked="f">
              <v:path arrowok="t"/>
            </v:shape>
            <v:shape id="docshape338" o:spid="_x0000_s1732"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339" o:spid="_x0000_s1730" type="#_x0000_t202" style="position:absolute;margin-left:578.8pt;margin-top:743pt;width:10.6pt;height:29.4pt;z-index:1578752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340" o:spid="_x0000_s1729" type="#_x0000_t202" style="position:absolute;margin-left:578.8pt;margin-top:552.1pt;width:10.6pt;height:74.8pt;z-index:1578803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341" o:spid="_x0000_s1728" type="#_x0000_t202" style="position:absolute;margin-left:578.8pt;margin-top:361.35pt;width:10.6pt;height:119.6pt;z-index:1578854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342" o:spid="_x0000_s1727" type="#_x0000_t202" style="position:absolute;margin-left:578.8pt;margin-top:191.7pt;width:10.6pt;height:122.4pt;z-index:1578905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343" o:spid="_x0000_s1726" type="#_x0000_t202" style="position:absolute;margin-left:578.8pt;margin-top:61.35pt;width:10.6pt;height:45.95pt;z-index:1578956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8"/>
        <w:rPr>
          <w:sz w:val="25"/>
        </w:rPr>
      </w:pPr>
    </w:p>
    <w:p w:rsidR="00610D79" w:rsidRDefault="005C135F">
      <w:pPr>
        <w:pStyle w:val="Heading3"/>
        <w:ind w:right="1827"/>
      </w:pPr>
      <w:r>
        <w:pict>
          <v:group id="docshapegroup344" o:spid="_x0000_s1721" style="position:absolute;left:0;text-align:left;margin-left:56.7pt;margin-top:-28.9pt;width:481.9pt;height:631.05pt;z-index:-19346432;mso-position-horizontal-relative:page" coordorigin="1134,-578" coordsize="9638,12621">
            <v:rect id="docshape345" o:spid="_x0000_s1725" style="position:absolute;left:1133;top:-151;width:9638;height:12193" fillcolor="#f7ebea" stroked="f"/>
            <v:shape id="docshape346" o:spid="_x0000_s1724"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347" o:spid="_x0000_s1723" style="position:absolute;left:9845;top:-369;width:434;height:433" coordorigin="9846,-369" coordsize="434,433" o:spt="100" adj="0,,0" path="m10189,-369r-33,7l10126,-342r-224,224l9901,-117r-1,1l9899,-114,9847,50r-1,5l9849,61r6,2l9856,64r5,l9945,37r-71,l9889,-10r30,l9896,-33r20,-65l9965,-98r,-4l9962,-106r-5,-1l9929,-116r186,-185l10144,-301r-14,-15l10141,-328r23,-15l10190,-348r55,l10223,-362r-34,-7xm9919,-10r-30,l9921,22r-47,15l9945,37r69,-23l9944,14r-25,-24xm9965,-98r-49,l9944,-89r,50l9948,-34r56,5l10009,-6r-65,20l10014,14r10,-3l10028,9r29,-29l10028,-20r-5,-21l10022,-46r-4,-3l9977,-53r17,-17l9965,-70r,-28xm10200,-246r-29,l10212,-205r-184,185l10057,-20r196,-196l10255,-219r-29,l10200,-246xm10144,-301r-29,l10155,-260,9965,-70r29,l10171,-246r29,l10144,-301xm10245,-348r-55,l10215,-343r23,15l10253,-305r5,26l10253,-253r-15,22l10226,-219r29,l10272,-245r7,-34l10273,-313r-20,-29l10253,-342r-8,-6xm10253,-343r,1l10253,-342r,-1l10253,-343xe" fillcolor="#854050" stroked="f">
              <v:stroke joinstyle="round"/>
              <v:formulas/>
              <v:path arrowok="t" o:connecttype="segments"/>
            </v:shape>
            <v:shape id="docshape348" o:spid="_x0000_s1722"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854050" strokeweight="1pt">
              <v:path arrowok="t"/>
            </v:shape>
            <w10:wrap anchorx="page"/>
          </v:group>
        </w:pict>
      </w:r>
      <w:r>
        <w:rPr>
          <w:b w:val="0"/>
          <w:color w:val="854050"/>
          <w:w w:val="95"/>
        </w:rPr>
        <w:t>Box</w:t>
      </w:r>
      <w:r>
        <w:rPr>
          <w:b w:val="0"/>
          <w:color w:val="854050"/>
          <w:spacing w:val="-15"/>
          <w:w w:val="95"/>
        </w:rPr>
        <w:t xml:space="preserve"> </w:t>
      </w:r>
      <w:r>
        <w:rPr>
          <w:b w:val="0"/>
          <w:color w:val="854050"/>
          <w:w w:val="95"/>
        </w:rPr>
        <w:t>7:</w:t>
      </w:r>
      <w:r>
        <w:rPr>
          <w:b w:val="0"/>
          <w:color w:val="854050"/>
          <w:spacing w:val="-15"/>
          <w:w w:val="95"/>
        </w:rPr>
        <w:t xml:space="preserve"> </w:t>
      </w:r>
      <w:r>
        <w:rPr>
          <w:color w:val="854050"/>
          <w:w w:val="95"/>
        </w:rPr>
        <w:t>Measuring</w:t>
      </w:r>
      <w:r>
        <w:rPr>
          <w:color w:val="854050"/>
          <w:spacing w:val="-15"/>
          <w:w w:val="95"/>
        </w:rPr>
        <w:t xml:space="preserve"> </w:t>
      </w:r>
      <w:r>
        <w:rPr>
          <w:color w:val="854050"/>
          <w:w w:val="95"/>
        </w:rPr>
        <w:t>the</w:t>
      </w:r>
      <w:r>
        <w:rPr>
          <w:color w:val="854050"/>
          <w:spacing w:val="-15"/>
          <w:w w:val="95"/>
        </w:rPr>
        <w:t xml:space="preserve"> </w:t>
      </w:r>
      <w:r>
        <w:rPr>
          <w:color w:val="854050"/>
          <w:w w:val="95"/>
        </w:rPr>
        <w:t>cost</w:t>
      </w:r>
      <w:r>
        <w:rPr>
          <w:color w:val="854050"/>
          <w:spacing w:val="-15"/>
          <w:w w:val="95"/>
        </w:rPr>
        <w:t xml:space="preserve"> </w:t>
      </w:r>
      <w:r>
        <w:rPr>
          <w:color w:val="854050"/>
          <w:w w:val="95"/>
        </w:rPr>
        <w:t>of</w:t>
      </w:r>
      <w:r>
        <w:rPr>
          <w:color w:val="854050"/>
          <w:spacing w:val="-15"/>
          <w:w w:val="95"/>
        </w:rPr>
        <w:t xml:space="preserve"> </w:t>
      </w:r>
      <w:r>
        <w:rPr>
          <w:color w:val="854050"/>
          <w:w w:val="95"/>
        </w:rPr>
        <w:t>the</w:t>
      </w:r>
      <w:r>
        <w:rPr>
          <w:color w:val="854050"/>
          <w:spacing w:val="-15"/>
          <w:w w:val="95"/>
        </w:rPr>
        <w:t xml:space="preserve"> </w:t>
      </w:r>
      <w:r>
        <w:rPr>
          <w:color w:val="854050"/>
          <w:w w:val="95"/>
        </w:rPr>
        <w:t>problem</w:t>
      </w:r>
      <w:r>
        <w:rPr>
          <w:color w:val="854050"/>
          <w:spacing w:val="-15"/>
          <w:w w:val="95"/>
        </w:rPr>
        <w:t xml:space="preserve"> </w:t>
      </w:r>
      <w:r>
        <w:rPr>
          <w:color w:val="854050"/>
          <w:w w:val="95"/>
        </w:rPr>
        <w:t>where</w:t>
      </w:r>
      <w:r>
        <w:rPr>
          <w:color w:val="854050"/>
          <w:spacing w:val="-15"/>
          <w:w w:val="95"/>
        </w:rPr>
        <w:t xml:space="preserve"> </w:t>
      </w:r>
      <w:r>
        <w:rPr>
          <w:color w:val="854050"/>
          <w:w w:val="95"/>
        </w:rPr>
        <w:t>resilience</w:t>
      </w:r>
      <w:r>
        <w:rPr>
          <w:color w:val="854050"/>
          <w:spacing w:val="-15"/>
          <w:w w:val="95"/>
        </w:rPr>
        <w:t xml:space="preserve"> </w:t>
      </w:r>
      <w:r>
        <w:rPr>
          <w:color w:val="854050"/>
          <w:w w:val="95"/>
        </w:rPr>
        <w:t xml:space="preserve">is </w:t>
      </w:r>
      <w:r>
        <w:rPr>
          <w:color w:val="854050"/>
        </w:rPr>
        <w:t>the root cause</w:t>
      </w:r>
    </w:p>
    <w:p w:rsidR="00610D79" w:rsidRDefault="005C135F">
      <w:pPr>
        <w:pStyle w:val="BodyText"/>
        <w:spacing w:before="218" w:line="249" w:lineRule="auto"/>
        <w:ind w:left="397" w:right="406"/>
      </w:pPr>
      <w:r>
        <w:t>Where</w:t>
      </w:r>
      <w:r>
        <w:rPr>
          <w:spacing w:val="-3"/>
        </w:rPr>
        <w:t xml:space="preserve"> </w:t>
      </w:r>
      <w:r>
        <w:t>resilience</w:t>
      </w:r>
      <w:r>
        <w:rPr>
          <w:spacing w:val="-3"/>
        </w:rPr>
        <w:t xml:space="preserve"> </w:t>
      </w:r>
      <w:r>
        <w:t>is</w:t>
      </w:r>
      <w:r>
        <w:rPr>
          <w:spacing w:val="-3"/>
        </w:rPr>
        <w:t xml:space="preserve"> </w:t>
      </w:r>
      <w:r>
        <w:t>the</w:t>
      </w:r>
      <w:r>
        <w:rPr>
          <w:spacing w:val="-3"/>
        </w:rPr>
        <w:t xml:space="preserve"> </w:t>
      </w:r>
      <w:r>
        <w:t>root</w:t>
      </w:r>
      <w:r>
        <w:rPr>
          <w:spacing w:val="-3"/>
        </w:rPr>
        <w:t xml:space="preserve"> </w:t>
      </w:r>
      <w:r>
        <w:t>cause</w:t>
      </w:r>
      <w:r>
        <w:rPr>
          <w:spacing w:val="-3"/>
        </w:rPr>
        <w:t xml:space="preserve"> </w:t>
      </w:r>
      <w:r>
        <w:t>of</w:t>
      </w:r>
      <w:r>
        <w:rPr>
          <w:spacing w:val="-3"/>
        </w:rPr>
        <w:t xml:space="preserve"> </w:t>
      </w:r>
      <w:r>
        <w:t>a</w:t>
      </w:r>
      <w:r>
        <w:rPr>
          <w:spacing w:val="-3"/>
        </w:rPr>
        <w:t xml:space="preserve"> </w:t>
      </w:r>
      <w:r>
        <w:t>problem,</w:t>
      </w:r>
      <w:r>
        <w:rPr>
          <w:spacing w:val="-3"/>
        </w:rPr>
        <w:t xml:space="preserve"> </w:t>
      </w:r>
      <w:r>
        <w:t>it</w:t>
      </w:r>
      <w:r>
        <w:rPr>
          <w:spacing w:val="-3"/>
        </w:rPr>
        <w:t xml:space="preserve"> </w:t>
      </w:r>
      <w:r>
        <w:t>is</w:t>
      </w:r>
      <w:r>
        <w:rPr>
          <w:spacing w:val="-3"/>
        </w:rPr>
        <w:t xml:space="preserve"> </w:t>
      </w:r>
      <w:r>
        <w:t>usually</w:t>
      </w:r>
      <w:r>
        <w:rPr>
          <w:spacing w:val="-3"/>
        </w:rPr>
        <w:t xml:space="preserve"> </w:t>
      </w:r>
      <w:proofErr w:type="spellStart"/>
      <w:r>
        <w:t>characterised</w:t>
      </w:r>
      <w:proofErr w:type="spellEnd"/>
      <w:r>
        <w:rPr>
          <w:spacing w:val="-3"/>
        </w:rPr>
        <w:t xml:space="preserve"> </w:t>
      </w:r>
      <w:r>
        <w:t>by</w:t>
      </w:r>
      <w:r>
        <w:rPr>
          <w:spacing w:val="-3"/>
        </w:rPr>
        <w:t xml:space="preserve"> </w:t>
      </w:r>
      <w:r>
        <w:t>the</w:t>
      </w:r>
      <w:r>
        <w:rPr>
          <w:spacing w:val="-3"/>
        </w:rPr>
        <w:t xml:space="preserve"> </w:t>
      </w:r>
      <w:r>
        <w:t>likelihood</w:t>
      </w:r>
      <w:r>
        <w:rPr>
          <w:spacing w:val="-3"/>
        </w:rPr>
        <w:t xml:space="preserve"> </w:t>
      </w:r>
      <w:r>
        <w:t>of</w:t>
      </w:r>
      <w:r>
        <w:rPr>
          <w:spacing w:val="-3"/>
        </w:rPr>
        <w:t xml:space="preserve"> </w:t>
      </w:r>
      <w:r>
        <w:t>a</w:t>
      </w:r>
      <w:r>
        <w:rPr>
          <w:spacing w:val="-3"/>
        </w:rPr>
        <w:t xml:space="preserve"> </w:t>
      </w:r>
      <w:r>
        <w:t>set</w:t>
      </w:r>
      <w:r>
        <w:rPr>
          <w:spacing w:val="-3"/>
        </w:rPr>
        <w:t xml:space="preserve"> </w:t>
      </w:r>
      <w:r>
        <w:t xml:space="preserve">of </w:t>
      </w:r>
      <w:r>
        <w:rPr>
          <w:w w:val="95"/>
        </w:rPr>
        <w:t xml:space="preserve">events that can cause large negative consequences. This can include natural disasters (such as flooding, </w:t>
      </w:r>
      <w:r>
        <w:t>cyclones,</w:t>
      </w:r>
      <w:r>
        <w:rPr>
          <w:spacing w:val="-13"/>
        </w:rPr>
        <w:t xml:space="preserve"> </w:t>
      </w:r>
      <w:r>
        <w:t>coastal</w:t>
      </w:r>
      <w:r>
        <w:rPr>
          <w:spacing w:val="-13"/>
        </w:rPr>
        <w:t xml:space="preserve"> </w:t>
      </w:r>
      <w:r>
        <w:t>erosion</w:t>
      </w:r>
      <w:r>
        <w:rPr>
          <w:spacing w:val="-13"/>
        </w:rPr>
        <w:t xml:space="preserve"> </w:t>
      </w:r>
      <w:r>
        <w:t>and</w:t>
      </w:r>
      <w:r>
        <w:rPr>
          <w:spacing w:val="-13"/>
        </w:rPr>
        <w:t xml:space="preserve"> </w:t>
      </w:r>
      <w:r>
        <w:t>bushfires)</w:t>
      </w:r>
      <w:r>
        <w:rPr>
          <w:spacing w:val="-13"/>
        </w:rPr>
        <w:t xml:space="preserve"> </w:t>
      </w:r>
      <w:r>
        <w:t>or</w:t>
      </w:r>
      <w:r>
        <w:rPr>
          <w:spacing w:val="-13"/>
        </w:rPr>
        <w:t xml:space="preserve"> </w:t>
      </w:r>
      <w:r>
        <w:t>other</w:t>
      </w:r>
      <w:r>
        <w:rPr>
          <w:spacing w:val="-13"/>
        </w:rPr>
        <w:t xml:space="preserve"> </w:t>
      </w:r>
      <w:r>
        <w:t>disasters</w:t>
      </w:r>
      <w:r>
        <w:rPr>
          <w:spacing w:val="-13"/>
        </w:rPr>
        <w:t xml:space="preserve"> </w:t>
      </w:r>
      <w:r>
        <w:t>(such</w:t>
      </w:r>
      <w:r>
        <w:rPr>
          <w:spacing w:val="-13"/>
        </w:rPr>
        <w:t xml:space="preserve"> </w:t>
      </w:r>
      <w:r>
        <w:t>as</w:t>
      </w:r>
      <w:r>
        <w:rPr>
          <w:spacing w:val="-13"/>
        </w:rPr>
        <w:t xml:space="preserve"> </w:t>
      </w:r>
      <w:r>
        <w:t>dam</w:t>
      </w:r>
      <w:r>
        <w:rPr>
          <w:spacing w:val="-13"/>
        </w:rPr>
        <w:t xml:space="preserve"> </w:t>
      </w:r>
      <w:r>
        <w:t>failure,</w:t>
      </w:r>
      <w:r>
        <w:rPr>
          <w:spacing w:val="-13"/>
        </w:rPr>
        <w:t xml:space="preserve"> </w:t>
      </w:r>
      <w:r>
        <w:t>water</w:t>
      </w:r>
      <w:r>
        <w:rPr>
          <w:spacing w:val="-13"/>
        </w:rPr>
        <w:t xml:space="preserve"> </w:t>
      </w:r>
      <w:r>
        <w:t>quality</w:t>
      </w:r>
      <w:r>
        <w:rPr>
          <w:spacing w:val="-13"/>
        </w:rPr>
        <w:t xml:space="preserve"> </w:t>
      </w:r>
      <w:r>
        <w:t>failure</w:t>
      </w:r>
      <w:r>
        <w:rPr>
          <w:spacing w:val="-13"/>
        </w:rPr>
        <w:t xml:space="preserve"> </w:t>
      </w:r>
      <w:r>
        <w:t>and electrical system outage).</w:t>
      </w:r>
    </w:p>
    <w:p w:rsidR="00610D79" w:rsidRDefault="005C135F">
      <w:pPr>
        <w:pStyle w:val="BodyText"/>
        <w:spacing w:before="173" w:line="249" w:lineRule="auto"/>
        <w:ind w:left="397" w:right="411"/>
      </w:pPr>
      <w:r>
        <w:t>To</w:t>
      </w:r>
      <w:r>
        <w:rPr>
          <w:spacing w:val="-1"/>
        </w:rPr>
        <w:t xml:space="preserve"> </w:t>
      </w:r>
      <w:r>
        <w:t>assist</w:t>
      </w:r>
      <w:r>
        <w:rPr>
          <w:spacing w:val="-1"/>
        </w:rPr>
        <w:t xml:space="preserve"> </w:t>
      </w:r>
      <w:r>
        <w:t>you,</w:t>
      </w:r>
      <w:r>
        <w:rPr>
          <w:spacing w:val="-1"/>
        </w:rPr>
        <w:t xml:space="preserve"> </w:t>
      </w:r>
      <w:r>
        <w:t>below</w:t>
      </w:r>
      <w:r>
        <w:rPr>
          <w:spacing w:val="-1"/>
        </w:rPr>
        <w:t xml:space="preserve"> </w:t>
      </w:r>
      <w:r>
        <w:t>we</w:t>
      </w:r>
      <w:r>
        <w:rPr>
          <w:spacing w:val="-1"/>
        </w:rPr>
        <w:t xml:space="preserve"> </w:t>
      </w:r>
      <w:r>
        <w:t>have</w:t>
      </w:r>
      <w:r>
        <w:rPr>
          <w:spacing w:val="-1"/>
        </w:rPr>
        <w:t xml:space="preserve"> </w:t>
      </w:r>
      <w:r>
        <w:t>provided</w:t>
      </w:r>
      <w:r>
        <w:rPr>
          <w:spacing w:val="-1"/>
        </w:rPr>
        <w:t xml:space="preserve"> </w:t>
      </w:r>
      <w:r>
        <w:t>a</w:t>
      </w:r>
      <w:r>
        <w:rPr>
          <w:spacing w:val="-1"/>
        </w:rPr>
        <w:t xml:space="preserve"> </w:t>
      </w:r>
      <w:r>
        <w:t>worked</w:t>
      </w:r>
      <w:r>
        <w:rPr>
          <w:spacing w:val="-1"/>
        </w:rPr>
        <w:t xml:space="preserve"> </w:t>
      </w:r>
      <w:r>
        <w:t>example</w:t>
      </w:r>
      <w:r>
        <w:rPr>
          <w:spacing w:val="-1"/>
        </w:rPr>
        <w:t xml:space="preserve"> </w:t>
      </w:r>
      <w:r>
        <w:t>of</w:t>
      </w:r>
      <w:r>
        <w:rPr>
          <w:spacing w:val="-1"/>
        </w:rPr>
        <w:t xml:space="preserve"> </w:t>
      </w:r>
      <w:r>
        <w:t>resilience</w:t>
      </w:r>
      <w:r>
        <w:rPr>
          <w:spacing w:val="-1"/>
        </w:rPr>
        <w:t xml:space="preserve"> </w:t>
      </w:r>
      <w:r>
        <w:t>being</w:t>
      </w:r>
      <w:r>
        <w:rPr>
          <w:spacing w:val="-1"/>
        </w:rPr>
        <w:t xml:space="preserve"> </w:t>
      </w:r>
      <w:r>
        <w:t>the</w:t>
      </w:r>
      <w:r>
        <w:rPr>
          <w:spacing w:val="-1"/>
        </w:rPr>
        <w:t xml:space="preserve"> </w:t>
      </w:r>
      <w:r>
        <w:t>root</w:t>
      </w:r>
      <w:r>
        <w:rPr>
          <w:spacing w:val="-1"/>
        </w:rPr>
        <w:t xml:space="preserve"> </w:t>
      </w:r>
      <w:r>
        <w:t>cause</w:t>
      </w:r>
      <w:r>
        <w:rPr>
          <w:spacing w:val="-1"/>
        </w:rPr>
        <w:t xml:space="preserve"> </w:t>
      </w:r>
      <w:r>
        <w:t>of</w:t>
      </w:r>
      <w:r>
        <w:rPr>
          <w:spacing w:val="-1"/>
        </w:rPr>
        <w:t xml:space="preserve"> </w:t>
      </w:r>
      <w:r>
        <w:t>a problem.</w:t>
      </w:r>
      <w:r>
        <w:rPr>
          <w:spacing w:val="-3"/>
        </w:rPr>
        <w:t xml:space="preserve"> </w:t>
      </w:r>
      <w:r>
        <w:t>This</w:t>
      </w:r>
      <w:r>
        <w:rPr>
          <w:spacing w:val="-3"/>
        </w:rPr>
        <w:t xml:space="preserve"> </w:t>
      </w:r>
      <w:r>
        <w:t>example</w:t>
      </w:r>
      <w:r>
        <w:rPr>
          <w:spacing w:val="-3"/>
        </w:rPr>
        <w:t xml:space="preserve"> </w:t>
      </w:r>
      <w:r>
        <w:t>highlights</w:t>
      </w:r>
      <w:r>
        <w:rPr>
          <w:spacing w:val="-3"/>
        </w:rPr>
        <w:t xml:space="preserve"> </w:t>
      </w:r>
      <w:r>
        <w:t>how</w:t>
      </w:r>
      <w:r>
        <w:rPr>
          <w:spacing w:val="-3"/>
        </w:rPr>
        <w:t xml:space="preserve"> </w:t>
      </w:r>
      <w:r>
        <w:t>a</w:t>
      </w:r>
      <w:r>
        <w:rPr>
          <w:spacing w:val="-3"/>
        </w:rPr>
        <w:t xml:space="preserve"> </w:t>
      </w:r>
      <w:r>
        <w:t>problem</w:t>
      </w:r>
      <w:r>
        <w:rPr>
          <w:spacing w:val="-3"/>
        </w:rPr>
        <w:t xml:space="preserve"> </w:t>
      </w:r>
      <w:r>
        <w:t>might</w:t>
      </w:r>
      <w:r>
        <w:rPr>
          <w:spacing w:val="-3"/>
        </w:rPr>
        <w:t xml:space="preserve"> </w:t>
      </w:r>
      <w:r>
        <w:t>be</w:t>
      </w:r>
      <w:r>
        <w:rPr>
          <w:spacing w:val="-3"/>
        </w:rPr>
        <w:t xml:space="preserve"> </w:t>
      </w:r>
      <w:r>
        <w:t>understood</w:t>
      </w:r>
      <w:r>
        <w:rPr>
          <w:spacing w:val="-3"/>
        </w:rPr>
        <w:t xml:space="preserve"> </w:t>
      </w:r>
      <w:r>
        <w:t>relating</w:t>
      </w:r>
      <w:r>
        <w:rPr>
          <w:spacing w:val="-3"/>
        </w:rPr>
        <w:t xml:space="preserve"> </w:t>
      </w:r>
      <w:r>
        <w:t>to</w:t>
      </w:r>
      <w:r>
        <w:rPr>
          <w:spacing w:val="-3"/>
        </w:rPr>
        <w:t xml:space="preserve"> </w:t>
      </w:r>
      <w:r>
        <w:t>flooding,</w:t>
      </w:r>
      <w:r>
        <w:rPr>
          <w:spacing w:val="-3"/>
        </w:rPr>
        <w:t xml:space="preserve"> </w:t>
      </w:r>
      <w:r>
        <w:t>which</w:t>
      </w:r>
      <w:r>
        <w:rPr>
          <w:spacing w:val="-3"/>
        </w:rPr>
        <w:t xml:space="preserve"> </w:t>
      </w:r>
      <w:r>
        <w:t xml:space="preserve">could </w:t>
      </w:r>
      <w:r>
        <w:rPr>
          <w:w w:val="95"/>
        </w:rPr>
        <w:t>result</w:t>
      </w:r>
      <w:r>
        <w:t xml:space="preserve"> </w:t>
      </w:r>
      <w:r>
        <w:rPr>
          <w:w w:val="95"/>
        </w:rPr>
        <w:t>from</w:t>
      </w:r>
      <w:r>
        <w:t xml:space="preserve"> </w:t>
      </w:r>
      <w:r>
        <w:rPr>
          <w:w w:val="95"/>
        </w:rPr>
        <w:t>high</w:t>
      </w:r>
      <w:r>
        <w:t xml:space="preserve"> </w:t>
      </w:r>
      <w:r>
        <w:rPr>
          <w:w w:val="95"/>
        </w:rPr>
        <w:t>rainfall</w:t>
      </w:r>
      <w:r>
        <w:t xml:space="preserve"> </w:t>
      </w:r>
      <w:r>
        <w:rPr>
          <w:w w:val="95"/>
        </w:rPr>
        <w:t>events,</w:t>
      </w:r>
      <w:r>
        <w:t xml:space="preserve"> </w:t>
      </w:r>
      <w:r>
        <w:rPr>
          <w:w w:val="95"/>
        </w:rPr>
        <w:t>possibly</w:t>
      </w:r>
      <w:r>
        <w:t xml:space="preserve"> </w:t>
      </w:r>
      <w:r>
        <w:rPr>
          <w:w w:val="95"/>
        </w:rPr>
        <w:t>combined</w:t>
      </w:r>
      <w:r>
        <w:t xml:space="preserve"> </w:t>
      </w:r>
      <w:r>
        <w:rPr>
          <w:w w:val="95"/>
        </w:rPr>
        <w:t>with</w:t>
      </w:r>
      <w:r>
        <w:t xml:space="preserve"> </w:t>
      </w:r>
      <w:r>
        <w:rPr>
          <w:w w:val="95"/>
        </w:rPr>
        <w:t>failure</w:t>
      </w:r>
      <w:r>
        <w:t xml:space="preserve"> </w:t>
      </w:r>
      <w:r>
        <w:rPr>
          <w:w w:val="95"/>
        </w:rPr>
        <w:t>of</w:t>
      </w:r>
      <w:r>
        <w:t xml:space="preserve"> </w:t>
      </w:r>
      <w:r>
        <w:rPr>
          <w:w w:val="95"/>
        </w:rPr>
        <w:t>a</w:t>
      </w:r>
      <w:r>
        <w:t xml:space="preserve"> </w:t>
      </w:r>
      <w:r>
        <w:rPr>
          <w:w w:val="95"/>
        </w:rPr>
        <w:t>dam</w:t>
      </w:r>
      <w:r>
        <w:t xml:space="preserve"> </w:t>
      </w:r>
      <w:r>
        <w:rPr>
          <w:w w:val="95"/>
        </w:rPr>
        <w:t>(which</w:t>
      </w:r>
      <w:r>
        <w:t xml:space="preserve"> </w:t>
      </w:r>
      <w:r>
        <w:rPr>
          <w:w w:val="95"/>
        </w:rPr>
        <w:t>leads</w:t>
      </w:r>
      <w:r>
        <w:t xml:space="preserve"> </w:t>
      </w:r>
      <w:r>
        <w:rPr>
          <w:w w:val="95"/>
        </w:rPr>
        <w:t>to</w:t>
      </w:r>
      <w:r>
        <w:t xml:space="preserve"> </w:t>
      </w:r>
      <w:r>
        <w:rPr>
          <w:w w:val="95"/>
        </w:rPr>
        <w:t>greater</w:t>
      </w:r>
      <w:r>
        <w:t xml:space="preserve"> </w:t>
      </w:r>
      <w:r>
        <w:rPr>
          <w:w w:val="95"/>
        </w:rPr>
        <w:t>flooding).</w:t>
      </w:r>
    </w:p>
    <w:p w:rsidR="00610D79" w:rsidRDefault="005C135F">
      <w:pPr>
        <w:pStyle w:val="BodyText"/>
        <w:spacing w:before="173" w:line="249" w:lineRule="auto"/>
        <w:ind w:left="397" w:right="411"/>
      </w:pPr>
      <w:r>
        <w:t>The</w:t>
      </w:r>
      <w:r>
        <w:rPr>
          <w:spacing w:val="-12"/>
        </w:rPr>
        <w:t xml:space="preserve"> </w:t>
      </w:r>
      <w:r>
        <w:t>key</w:t>
      </w:r>
      <w:r>
        <w:rPr>
          <w:spacing w:val="-12"/>
        </w:rPr>
        <w:t xml:space="preserve"> </w:t>
      </w:r>
      <w:r>
        <w:t>resilience</w:t>
      </w:r>
      <w:r>
        <w:rPr>
          <w:spacing w:val="-12"/>
        </w:rPr>
        <w:t xml:space="preserve"> </w:t>
      </w:r>
      <w:r>
        <w:t>factors</w:t>
      </w:r>
      <w:r>
        <w:rPr>
          <w:spacing w:val="-12"/>
        </w:rPr>
        <w:t xml:space="preserve"> </w:t>
      </w:r>
      <w:r>
        <w:t>of</w:t>
      </w:r>
      <w:r>
        <w:rPr>
          <w:spacing w:val="-12"/>
        </w:rPr>
        <w:t xml:space="preserve"> </w:t>
      </w:r>
      <w:r>
        <w:t>understanding</w:t>
      </w:r>
      <w:r>
        <w:rPr>
          <w:spacing w:val="-12"/>
        </w:rPr>
        <w:t xml:space="preserve"> </w:t>
      </w:r>
      <w:r>
        <w:t>a</w:t>
      </w:r>
      <w:r>
        <w:rPr>
          <w:spacing w:val="-12"/>
        </w:rPr>
        <w:t xml:space="preserve"> </w:t>
      </w:r>
      <w:r>
        <w:t>problem</w:t>
      </w:r>
      <w:r>
        <w:rPr>
          <w:spacing w:val="-12"/>
        </w:rPr>
        <w:t xml:space="preserve"> </w:t>
      </w:r>
      <w:r>
        <w:t>are</w:t>
      </w:r>
      <w:r>
        <w:rPr>
          <w:spacing w:val="-12"/>
        </w:rPr>
        <w:t xml:space="preserve"> </w:t>
      </w:r>
      <w:r>
        <w:t>what</w:t>
      </w:r>
      <w:r>
        <w:rPr>
          <w:spacing w:val="-12"/>
        </w:rPr>
        <w:t xml:space="preserve"> </w:t>
      </w:r>
      <w:r>
        <w:t>happens</w:t>
      </w:r>
      <w:r>
        <w:rPr>
          <w:spacing w:val="-12"/>
        </w:rPr>
        <w:t xml:space="preserve"> </w:t>
      </w:r>
      <w:r>
        <w:t>if</w:t>
      </w:r>
      <w:r>
        <w:rPr>
          <w:spacing w:val="-12"/>
        </w:rPr>
        <w:t xml:space="preserve"> </w:t>
      </w:r>
      <w:r>
        <w:t>a</w:t>
      </w:r>
      <w:r>
        <w:rPr>
          <w:spacing w:val="-12"/>
        </w:rPr>
        <w:t xml:space="preserve"> </w:t>
      </w:r>
      <w:r>
        <w:t>particular</w:t>
      </w:r>
      <w:r>
        <w:rPr>
          <w:spacing w:val="-12"/>
        </w:rPr>
        <w:t xml:space="preserve"> </w:t>
      </w:r>
      <w:r>
        <w:t>‘event’</w:t>
      </w:r>
      <w:r>
        <w:rPr>
          <w:spacing w:val="-12"/>
        </w:rPr>
        <w:t xml:space="preserve"> </w:t>
      </w:r>
      <w:r>
        <w:t>occurs</w:t>
      </w:r>
      <w:r>
        <w:rPr>
          <w:spacing w:val="-12"/>
        </w:rPr>
        <w:t xml:space="preserve"> </w:t>
      </w:r>
      <w:r>
        <w:t>and the likelihood of this occurring. In this case, understanding the problem would involve:</w:t>
      </w:r>
    </w:p>
    <w:p w:rsidR="00610D79" w:rsidRDefault="005C135F">
      <w:pPr>
        <w:pStyle w:val="ListParagraph"/>
        <w:numPr>
          <w:ilvl w:val="0"/>
          <w:numId w:val="34"/>
        </w:numPr>
        <w:tabs>
          <w:tab w:val="left" w:pos="625"/>
        </w:tabs>
        <w:spacing w:before="134"/>
        <w:ind w:right="671"/>
        <w:rPr>
          <w:sz w:val="20"/>
        </w:rPr>
      </w:pPr>
      <w:proofErr w:type="gramStart"/>
      <w:r>
        <w:rPr>
          <w:w w:val="95"/>
          <w:sz w:val="20"/>
        </w:rPr>
        <w:t>determining</w:t>
      </w:r>
      <w:proofErr w:type="gramEnd"/>
      <w:r>
        <w:rPr>
          <w:w w:val="95"/>
          <w:sz w:val="20"/>
        </w:rPr>
        <w:t xml:space="preserve"> a set of ‘</w:t>
      </w:r>
      <w:r>
        <w:rPr>
          <w:w w:val="95"/>
          <w:sz w:val="20"/>
        </w:rPr>
        <w:t>events’ to examine. This could include a 1 in 50 year flood, a 1 in 100 year flood,</w:t>
      </w:r>
      <w:r>
        <w:rPr>
          <w:spacing w:val="40"/>
          <w:sz w:val="20"/>
        </w:rPr>
        <w:t xml:space="preserve"> </w:t>
      </w:r>
      <w:r>
        <w:rPr>
          <w:sz w:val="20"/>
        </w:rPr>
        <w:t xml:space="preserve">a </w:t>
      </w:r>
      <w:r>
        <w:rPr>
          <w:w w:val="95"/>
          <w:sz w:val="20"/>
        </w:rPr>
        <w:t xml:space="preserve">1 </w:t>
      </w:r>
      <w:r>
        <w:rPr>
          <w:sz w:val="20"/>
        </w:rPr>
        <w:t>in 200 year flood and a dam failure event</w:t>
      </w:r>
    </w:p>
    <w:p w:rsidR="00610D79" w:rsidRDefault="005C135F">
      <w:pPr>
        <w:pStyle w:val="ListParagraph"/>
        <w:numPr>
          <w:ilvl w:val="0"/>
          <w:numId w:val="34"/>
        </w:numPr>
        <w:tabs>
          <w:tab w:val="left" w:pos="625"/>
        </w:tabs>
        <w:spacing w:before="88"/>
        <w:ind w:right="1726"/>
        <w:rPr>
          <w:sz w:val="20"/>
        </w:rPr>
      </w:pPr>
      <w:proofErr w:type="gramStart"/>
      <w:r>
        <w:rPr>
          <w:w w:val="95"/>
          <w:sz w:val="20"/>
        </w:rPr>
        <w:t>understanding</w:t>
      </w:r>
      <w:proofErr w:type="gramEnd"/>
      <w:r>
        <w:rPr>
          <w:sz w:val="20"/>
        </w:rPr>
        <w:t xml:space="preserve"> </w:t>
      </w:r>
      <w:r>
        <w:rPr>
          <w:w w:val="95"/>
          <w:sz w:val="20"/>
        </w:rPr>
        <w:t>the</w:t>
      </w:r>
      <w:r>
        <w:rPr>
          <w:sz w:val="20"/>
        </w:rPr>
        <w:t xml:space="preserve"> </w:t>
      </w:r>
      <w:r>
        <w:rPr>
          <w:w w:val="95"/>
          <w:sz w:val="20"/>
        </w:rPr>
        <w:t>social,</w:t>
      </w:r>
      <w:r>
        <w:rPr>
          <w:sz w:val="20"/>
        </w:rPr>
        <w:t xml:space="preserve"> </w:t>
      </w:r>
      <w:r>
        <w:rPr>
          <w:w w:val="95"/>
          <w:sz w:val="20"/>
        </w:rPr>
        <w:t>economic</w:t>
      </w:r>
      <w:r>
        <w:rPr>
          <w:sz w:val="20"/>
        </w:rPr>
        <w:t xml:space="preserve"> </w:t>
      </w:r>
      <w:r>
        <w:rPr>
          <w:w w:val="95"/>
          <w:sz w:val="20"/>
        </w:rPr>
        <w:t>and</w:t>
      </w:r>
      <w:r>
        <w:rPr>
          <w:sz w:val="20"/>
        </w:rPr>
        <w:t xml:space="preserve"> </w:t>
      </w:r>
      <w:r>
        <w:rPr>
          <w:w w:val="95"/>
          <w:sz w:val="20"/>
        </w:rPr>
        <w:t>environmental</w:t>
      </w:r>
      <w:r>
        <w:rPr>
          <w:sz w:val="20"/>
        </w:rPr>
        <w:t xml:space="preserve"> </w:t>
      </w:r>
      <w:r>
        <w:rPr>
          <w:w w:val="95"/>
          <w:sz w:val="20"/>
        </w:rPr>
        <w:t>consequences</w:t>
      </w:r>
      <w:r>
        <w:rPr>
          <w:sz w:val="20"/>
        </w:rPr>
        <w:t xml:space="preserve"> </w:t>
      </w:r>
      <w:r>
        <w:rPr>
          <w:w w:val="95"/>
          <w:sz w:val="20"/>
        </w:rPr>
        <w:t>for</w:t>
      </w:r>
      <w:r>
        <w:rPr>
          <w:sz w:val="20"/>
        </w:rPr>
        <w:t xml:space="preserve"> </w:t>
      </w:r>
      <w:r>
        <w:rPr>
          <w:w w:val="95"/>
          <w:sz w:val="20"/>
        </w:rPr>
        <w:t>these</w:t>
      </w:r>
      <w:r>
        <w:rPr>
          <w:sz w:val="20"/>
        </w:rPr>
        <w:t xml:space="preserve"> </w:t>
      </w:r>
      <w:r>
        <w:rPr>
          <w:w w:val="95"/>
          <w:sz w:val="20"/>
        </w:rPr>
        <w:t>events.</w:t>
      </w:r>
      <w:r>
        <w:rPr>
          <w:spacing w:val="80"/>
          <w:w w:val="150"/>
          <w:sz w:val="20"/>
        </w:rPr>
        <w:t xml:space="preserve"> </w:t>
      </w:r>
      <w:r>
        <w:rPr>
          <w:sz w:val="20"/>
        </w:rPr>
        <w:t>In the case of flooding, this would typically mean understanding:</w:t>
      </w:r>
    </w:p>
    <w:p w:rsidR="00610D79" w:rsidRDefault="005C135F">
      <w:pPr>
        <w:pStyle w:val="BodyText"/>
        <w:spacing w:before="87"/>
        <w:ind w:left="907" w:right="635" w:hanging="284"/>
      </w:pPr>
      <w:r>
        <w:rPr>
          <w:color w:val="00556F"/>
          <w:w w:val="95"/>
          <w:sz w:val="24"/>
        </w:rPr>
        <w:t>―</w:t>
      </w:r>
      <w:r>
        <w:rPr>
          <w:color w:val="00556F"/>
          <w:spacing w:val="80"/>
          <w:sz w:val="24"/>
        </w:rPr>
        <w:t xml:space="preserve"> </w:t>
      </w:r>
      <w:proofErr w:type="gramStart"/>
      <w:r>
        <w:rPr>
          <w:w w:val="95"/>
        </w:rPr>
        <w:t>what</w:t>
      </w:r>
      <w:proofErr w:type="gramEnd"/>
      <w:r>
        <w:rPr>
          <w:w w:val="95"/>
        </w:rPr>
        <w:t xml:space="preserve"> spatial area would be flooded, how many houses are impacted, how many non-residential </w:t>
      </w:r>
      <w:r>
        <w:t>buildings are impacted and what infrastructure is impacted</w:t>
      </w:r>
    </w:p>
    <w:p w:rsidR="00610D79" w:rsidRDefault="005C135F">
      <w:pPr>
        <w:pStyle w:val="BodyText"/>
        <w:spacing w:before="87"/>
        <w:ind w:left="624"/>
      </w:pPr>
      <w:r>
        <w:rPr>
          <w:color w:val="00556F"/>
          <w:w w:val="95"/>
          <w:sz w:val="24"/>
        </w:rPr>
        <w:t>―</w:t>
      </w:r>
      <w:r>
        <w:rPr>
          <w:color w:val="00556F"/>
          <w:spacing w:val="54"/>
          <w:w w:val="150"/>
          <w:sz w:val="24"/>
        </w:rPr>
        <w:t xml:space="preserve"> </w:t>
      </w:r>
      <w:proofErr w:type="gramStart"/>
      <w:r>
        <w:rPr>
          <w:w w:val="95"/>
        </w:rPr>
        <w:t>what</w:t>
      </w:r>
      <w:proofErr w:type="gramEnd"/>
      <w:r>
        <w:rPr>
          <w:spacing w:val="1"/>
        </w:rPr>
        <w:t xml:space="preserve"> </w:t>
      </w:r>
      <w:r>
        <w:rPr>
          <w:w w:val="95"/>
        </w:rPr>
        <w:t>level</w:t>
      </w:r>
      <w:r>
        <w:rPr>
          <w:spacing w:val="2"/>
        </w:rPr>
        <w:t xml:space="preserve"> </w:t>
      </w:r>
      <w:r>
        <w:rPr>
          <w:w w:val="95"/>
        </w:rPr>
        <w:t>of</w:t>
      </w:r>
      <w:r>
        <w:rPr>
          <w:spacing w:val="1"/>
        </w:rPr>
        <w:t xml:space="preserve"> </w:t>
      </w:r>
      <w:r>
        <w:rPr>
          <w:w w:val="95"/>
        </w:rPr>
        <w:t>damage</w:t>
      </w:r>
      <w:r>
        <w:rPr>
          <w:spacing w:val="2"/>
        </w:rPr>
        <w:t xml:space="preserve"> </w:t>
      </w:r>
      <w:r>
        <w:rPr>
          <w:w w:val="95"/>
        </w:rPr>
        <w:t>would</w:t>
      </w:r>
      <w:r>
        <w:rPr>
          <w:spacing w:val="1"/>
        </w:rPr>
        <w:t xml:space="preserve"> </w:t>
      </w:r>
      <w:r>
        <w:rPr>
          <w:w w:val="95"/>
        </w:rPr>
        <w:t>occur</w:t>
      </w:r>
      <w:r>
        <w:rPr>
          <w:spacing w:val="2"/>
        </w:rPr>
        <w:t xml:space="preserve"> </w:t>
      </w:r>
      <w:r>
        <w:rPr>
          <w:w w:val="95"/>
        </w:rPr>
        <w:t>to</w:t>
      </w:r>
      <w:r>
        <w:rPr>
          <w:spacing w:val="1"/>
        </w:rPr>
        <w:t xml:space="preserve"> </w:t>
      </w:r>
      <w:r>
        <w:rPr>
          <w:w w:val="95"/>
        </w:rPr>
        <w:t>these</w:t>
      </w:r>
      <w:r>
        <w:rPr>
          <w:spacing w:val="2"/>
        </w:rPr>
        <w:t xml:space="preserve"> </w:t>
      </w:r>
      <w:r>
        <w:rPr>
          <w:w w:val="95"/>
        </w:rPr>
        <w:t>buildings</w:t>
      </w:r>
      <w:r>
        <w:rPr>
          <w:spacing w:val="1"/>
        </w:rPr>
        <w:t xml:space="preserve"> </w:t>
      </w:r>
      <w:r>
        <w:rPr>
          <w:w w:val="95"/>
        </w:rPr>
        <w:t>and</w:t>
      </w:r>
      <w:r>
        <w:rPr>
          <w:spacing w:val="2"/>
        </w:rPr>
        <w:t xml:space="preserve"> </w:t>
      </w:r>
      <w:r>
        <w:rPr>
          <w:w w:val="95"/>
        </w:rPr>
        <w:t>infrastructure,</w:t>
      </w:r>
      <w:r>
        <w:rPr>
          <w:spacing w:val="1"/>
        </w:rPr>
        <w:t xml:space="preserve"> </w:t>
      </w:r>
      <w:r>
        <w:rPr>
          <w:w w:val="95"/>
        </w:rPr>
        <w:t>measured</w:t>
      </w:r>
      <w:r>
        <w:rPr>
          <w:spacing w:val="2"/>
        </w:rPr>
        <w:t xml:space="preserve"> </w:t>
      </w:r>
      <w:r>
        <w:rPr>
          <w:w w:val="95"/>
        </w:rPr>
        <w:t>in</w:t>
      </w:r>
      <w:r>
        <w:rPr>
          <w:spacing w:val="1"/>
        </w:rPr>
        <w:t xml:space="preserve"> </w:t>
      </w:r>
      <w:r>
        <w:rPr>
          <w:w w:val="95"/>
        </w:rPr>
        <w:t>dollar</w:t>
      </w:r>
      <w:r>
        <w:rPr>
          <w:spacing w:val="2"/>
        </w:rPr>
        <w:t xml:space="preserve"> </w:t>
      </w:r>
      <w:r>
        <w:rPr>
          <w:spacing w:val="-2"/>
          <w:w w:val="95"/>
        </w:rPr>
        <w:t>terms</w:t>
      </w:r>
    </w:p>
    <w:p w:rsidR="00610D79" w:rsidRDefault="005C135F">
      <w:pPr>
        <w:pStyle w:val="BodyText"/>
        <w:spacing w:before="78"/>
        <w:ind w:left="624"/>
      </w:pPr>
      <w:r>
        <w:rPr>
          <w:color w:val="00556F"/>
          <w:w w:val="95"/>
          <w:sz w:val="24"/>
        </w:rPr>
        <w:t>―</w:t>
      </w:r>
      <w:r>
        <w:rPr>
          <w:color w:val="00556F"/>
          <w:spacing w:val="55"/>
          <w:w w:val="150"/>
          <w:sz w:val="24"/>
        </w:rPr>
        <w:t xml:space="preserve"> </w:t>
      </w:r>
      <w:proofErr w:type="gramStart"/>
      <w:r>
        <w:rPr>
          <w:w w:val="95"/>
        </w:rPr>
        <w:t>how</w:t>
      </w:r>
      <w:proofErr w:type="gramEnd"/>
      <w:r>
        <w:rPr>
          <w:spacing w:val="1"/>
        </w:rPr>
        <w:t xml:space="preserve"> </w:t>
      </w:r>
      <w:r>
        <w:rPr>
          <w:w w:val="95"/>
        </w:rPr>
        <w:t>many</w:t>
      </w:r>
      <w:r>
        <w:rPr>
          <w:spacing w:val="2"/>
        </w:rPr>
        <w:t xml:space="preserve"> </w:t>
      </w:r>
      <w:r>
        <w:rPr>
          <w:w w:val="95"/>
        </w:rPr>
        <w:t>people</w:t>
      </w:r>
      <w:r>
        <w:rPr>
          <w:spacing w:val="2"/>
        </w:rPr>
        <w:t xml:space="preserve"> </w:t>
      </w:r>
      <w:r>
        <w:rPr>
          <w:w w:val="95"/>
        </w:rPr>
        <w:t>and</w:t>
      </w:r>
      <w:r>
        <w:rPr>
          <w:spacing w:val="1"/>
        </w:rPr>
        <w:t xml:space="preserve"> </w:t>
      </w:r>
      <w:r>
        <w:rPr>
          <w:w w:val="95"/>
        </w:rPr>
        <w:t>how</w:t>
      </w:r>
      <w:r>
        <w:rPr>
          <w:spacing w:val="2"/>
        </w:rPr>
        <w:t xml:space="preserve"> </w:t>
      </w:r>
      <w:r>
        <w:rPr>
          <w:w w:val="95"/>
        </w:rPr>
        <w:t>much</w:t>
      </w:r>
      <w:r>
        <w:rPr>
          <w:spacing w:val="2"/>
        </w:rPr>
        <w:t xml:space="preserve"> </w:t>
      </w:r>
      <w:r>
        <w:rPr>
          <w:w w:val="95"/>
        </w:rPr>
        <w:t>economic</w:t>
      </w:r>
      <w:r>
        <w:rPr>
          <w:spacing w:val="2"/>
        </w:rPr>
        <w:t xml:space="preserve"> </w:t>
      </w:r>
      <w:r>
        <w:rPr>
          <w:w w:val="95"/>
        </w:rPr>
        <w:t>activity</w:t>
      </w:r>
      <w:r>
        <w:rPr>
          <w:spacing w:val="1"/>
        </w:rPr>
        <w:t xml:space="preserve"> </w:t>
      </w:r>
      <w:r>
        <w:rPr>
          <w:w w:val="95"/>
        </w:rPr>
        <w:t>would</w:t>
      </w:r>
      <w:r>
        <w:rPr>
          <w:spacing w:val="2"/>
        </w:rPr>
        <w:t xml:space="preserve"> </w:t>
      </w:r>
      <w:r>
        <w:rPr>
          <w:w w:val="95"/>
        </w:rPr>
        <w:t>be</w:t>
      </w:r>
      <w:r>
        <w:rPr>
          <w:spacing w:val="2"/>
        </w:rPr>
        <w:t xml:space="preserve"> </w:t>
      </w:r>
      <w:r>
        <w:rPr>
          <w:spacing w:val="-2"/>
          <w:w w:val="95"/>
        </w:rPr>
        <w:t>disrupted</w:t>
      </w:r>
    </w:p>
    <w:p w:rsidR="00610D79" w:rsidRDefault="005C135F">
      <w:pPr>
        <w:pStyle w:val="BodyText"/>
        <w:spacing w:before="77"/>
        <w:ind w:left="624"/>
      </w:pPr>
      <w:r>
        <w:rPr>
          <w:color w:val="00556F"/>
          <w:w w:val="95"/>
          <w:sz w:val="24"/>
        </w:rPr>
        <w:t>―</w:t>
      </w:r>
      <w:r>
        <w:rPr>
          <w:color w:val="00556F"/>
          <w:spacing w:val="48"/>
          <w:w w:val="150"/>
          <w:sz w:val="24"/>
        </w:rPr>
        <w:t xml:space="preserve"> </w:t>
      </w:r>
      <w:proofErr w:type="gramStart"/>
      <w:r>
        <w:rPr>
          <w:w w:val="95"/>
        </w:rPr>
        <w:t>what</w:t>
      </w:r>
      <w:proofErr w:type="gramEnd"/>
      <w:r>
        <w:rPr>
          <w:spacing w:val="-1"/>
        </w:rPr>
        <w:t xml:space="preserve"> </w:t>
      </w:r>
      <w:r>
        <w:rPr>
          <w:w w:val="95"/>
        </w:rPr>
        <w:t>the</w:t>
      </w:r>
      <w:r>
        <w:t xml:space="preserve"> </w:t>
      </w:r>
      <w:r>
        <w:rPr>
          <w:w w:val="95"/>
        </w:rPr>
        <w:t>social</w:t>
      </w:r>
      <w:r>
        <w:rPr>
          <w:spacing w:val="-1"/>
        </w:rPr>
        <w:t xml:space="preserve"> </w:t>
      </w:r>
      <w:r>
        <w:rPr>
          <w:w w:val="95"/>
        </w:rPr>
        <w:t>cost</w:t>
      </w:r>
      <w:r>
        <w:rPr>
          <w:spacing w:val="-1"/>
        </w:rPr>
        <w:t xml:space="preserve"> </w:t>
      </w:r>
      <w:r>
        <w:rPr>
          <w:w w:val="95"/>
        </w:rPr>
        <w:t>of</w:t>
      </w:r>
      <w:r>
        <w:rPr>
          <w:spacing w:val="-1"/>
        </w:rPr>
        <w:t xml:space="preserve"> </w:t>
      </w:r>
      <w:r>
        <w:rPr>
          <w:w w:val="95"/>
        </w:rPr>
        <w:t>this</w:t>
      </w:r>
      <w:r>
        <w:t xml:space="preserve"> </w:t>
      </w:r>
      <w:r>
        <w:rPr>
          <w:w w:val="95"/>
        </w:rPr>
        <w:t>disruption</w:t>
      </w:r>
      <w:r>
        <w:rPr>
          <w:spacing w:val="-1"/>
        </w:rPr>
        <w:t xml:space="preserve"> </w:t>
      </w:r>
      <w:r>
        <w:rPr>
          <w:w w:val="95"/>
        </w:rPr>
        <w:t>would</w:t>
      </w:r>
      <w:r>
        <w:rPr>
          <w:spacing w:val="-1"/>
        </w:rPr>
        <w:t xml:space="preserve"> </w:t>
      </w:r>
      <w:r>
        <w:rPr>
          <w:w w:val="95"/>
        </w:rPr>
        <w:t>be,</w:t>
      </w:r>
      <w:r>
        <w:rPr>
          <w:spacing w:val="-1"/>
        </w:rPr>
        <w:t xml:space="preserve"> </w:t>
      </w:r>
      <w:r>
        <w:rPr>
          <w:w w:val="95"/>
        </w:rPr>
        <w:t>measured</w:t>
      </w:r>
      <w:r>
        <w:t xml:space="preserve"> </w:t>
      </w:r>
      <w:r>
        <w:rPr>
          <w:w w:val="95"/>
        </w:rPr>
        <w:t>in</w:t>
      </w:r>
      <w:r>
        <w:rPr>
          <w:spacing w:val="-1"/>
        </w:rPr>
        <w:t xml:space="preserve"> </w:t>
      </w:r>
      <w:r>
        <w:rPr>
          <w:w w:val="95"/>
        </w:rPr>
        <w:t>dollar</w:t>
      </w:r>
      <w:r>
        <w:rPr>
          <w:spacing w:val="-1"/>
        </w:rPr>
        <w:t xml:space="preserve"> </w:t>
      </w:r>
      <w:r>
        <w:rPr>
          <w:spacing w:val="-2"/>
          <w:w w:val="95"/>
        </w:rPr>
        <w:t>terms</w:t>
      </w:r>
    </w:p>
    <w:p w:rsidR="00610D79" w:rsidRDefault="005C135F">
      <w:pPr>
        <w:pStyle w:val="BodyText"/>
        <w:spacing w:before="78"/>
        <w:ind w:left="907" w:right="411" w:hanging="284"/>
      </w:pPr>
      <w:r>
        <w:rPr>
          <w:color w:val="00556F"/>
          <w:spacing w:val="-2"/>
          <w:sz w:val="24"/>
        </w:rPr>
        <w:t>―</w:t>
      </w:r>
      <w:r>
        <w:rPr>
          <w:color w:val="00556F"/>
          <w:spacing w:val="60"/>
          <w:sz w:val="24"/>
        </w:rPr>
        <w:t xml:space="preserve"> </w:t>
      </w:r>
      <w:r>
        <w:rPr>
          <w:spacing w:val="-2"/>
        </w:rPr>
        <w:t>whether</w:t>
      </w:r>
      <w:r>
        <w:rPr>
          <w:spacing w:val="-9"/>
        </w:rPr>
        <w:t xml:space="preserve"> </w:t>
      </w:r>
      <w:r>
        <w:rPr>
          <w:spacing w:val="-2"/>
        </w:rPr>
        <w:t>there</w:t>
      </w:r>
      <w:r>
        <w:rPr>
          <w:spacing w:val="-9"/>
        </w:rPr>
        <w:t xml:space="preserve"> </w:t>
      </w:r>
      <w:r>
        <w:rPr>
          <w:spacing w:val="-2"/>
        </w:rPr>
        <w:t>would</w:t>
      </w:r>
      <w:r>
        <w:rPr>
          <w:spacing w:val="-9"/>
        </w:rPr>
        <w:t xml:space="preserve"> </w:t>
      </w:r>
      <w:r>
        <w:rPr>
          <w:spacing w:val="-2"/>
        </w:rPr>
        <w:t>be</w:t>
      </w:r>
      <w:r>
        <w:rPr>
          <w:spacing w:val="-9"/>
        </w:rPr>
        <w:t xml:space="preserve"> </w:t>
      </w:r>
      <w:r>
        <w:rPr>
          <w:spacing w:val="-2"/>
        </w:rPr>
        <w:t>loss</w:t>
      </w:r>
      <w:r>
        <w:rPr>
          <w:spacing w:val="-9"/>
        </w:rPr>
        <w:t xml:space="preserve"> </w:t>
      </w:r>
      <w:r>
        <w:rPr>
          <w:spacing w:val="-2"/>
        </w:rPr>
        <w:t>of</w:t>
      </w:r>
      <w:r>
        <w:rPr>
          <w:spacing w:val="-9"/>
        </w:rPr>
        <w:t xml:space="preserve"> </w:t>
      </w:r>
      <w:r>
        <w:rPr>
          <w:spacing w:val="-2"/>
        </w:rPr>
        <w:t>life</w:t>
      </w:r>
      <w:r>
        <w:rPr>
          <w:spacing w:val="-9"/>
        </w:rPr>
        <w:t xml:space="preserve"> </w:t>
      </w:r>
      <w:r>
        <w:rPr>
          <w:spacing w:val="-2"/>
        </w:rPr>
        <w:t>and</w:t>
      </w:r>
      <w:r>
        <w:rPr>
          <w:spacing w:val="-9"/>
        </w:rPr>
        <w:t xml:space="preserve"> </w:t>
      </w:r>
      <w:r>
        <w:rPr>
          <w:spacing w:val="-2"/>
        </w:rPr>
        <w:t>injury</w:t>
      </w:r>
      <w:r>
        <w:rPr>
          <w:spacing w:val="-9"/>
        </w:rPr>
        <w:t xml:space="preserve"> </w:t>
      </w:r>
      <w:r>
        <w:rPr>
          <w:spacing w:val="-2"/>
        </w:rPr>
        <w:t>resulting</w:t>
      </w:r>
      <w:r>
        <w:rPr>
          <w:spacing w:val="-9"/>
        </w:rPr>
        <w:t xml:space="preserve"> </w:t>
      </w:r>
      <w:r>
        <w:rPr>
          <w:spacing w:val="-2"/>
        </w:rPr>
        <w:t>from</w:t>
      </w:r>
      <w:r>
        <w:rPr>
          <w:spacing w:val="-9"/>
        </w:rPr>
        <w:t xml:space="preserve"> </w:t>
      </w:r>
      <w:r>
        <w:rPr>
          <w:spacing w:val="-2"/>
        </w:rPr>
        <w:t>the</w:t>
      </w:r>
      <w:r>
        <w:rPr>
          <w:spacing w:val="-9"/>
        </w:rPr>
        <w:t xml:space="preserve"> </w:t>
      </w:r>
      <w:r>
        <w:rPr>
          <w:spacing w:val="-2"/>
        </w:rPr>
        <w:t>flooding,</w:t>
      </w:r>
      <w:r>
        <w:rPr>
          <w:spacing w:val="-9"/>
        </w:rPr>
        <w:t xml:space="preserve"> </w:t>
      </w:r>
      <w:r>
        <w:rPr>
          <w:spacing w:val="-2"/>
        </w:rPr>
        <w:t>because</w:t>
      </w:r>
      <w:r>
        <w:rPr>
          <w:spacing w:val="-9"/>
        </w:rPr>
        <w:t xml:space="preserve"> </w:t>
      </w:r>
      <w:r>
        <w:rPr>
          <w:spacing w:val="-2"/>
        </w:rPr>
        <w:t>evacuations</w:t>
      </w:r>
      <w:r>
        <w:rPr>
          <w:spacing w:val="-9"/>
        </w:rPr>
        <w:t xml:space="preserve"> </w:t>
      </w:r>
      <w:r>
        <w:rPr>
          <w:spacing w:val="-2"/>
        </w:rPr>
        <w:t xml:space="preserve">did </w:t>
      </w:r>
      <w:r>
        <w:t>not</w:t>
      </w:r>
      <w:r>
        <w:rPr>
          <w:spacing w:val="-1"/>
        </w:rPr>
        <w:t xml:space="preserve"> </w:t>
      </w:r>
      <w:r>
        <w:t>occur,</w:t>
      </w:r>
      <w:r>
        <w:rPr>
          <w:spacing w:val="-1"/>
        </w:rPr>
        <w:t xml:space="preserve"> </w:t>
      </w:r>
      <w:r>
        <w:t>and</w:t>
      </w:r>
      <w:r>
        <w:rPr>
          <w:spacing w:val="-1"/>
        </w:rPr>
        <w:t xml:space="preserve"> </w:t>
      </w:r>
      <w:r>
        <w:t>an</w:t>
      </w:r>
      <w:r>
        <w:rPr>
          <w:spacing w:val="-1"/>
        </w:rPr>
        <w:t xml:space="preserve"> </w:t>
      </w:r>
      <w:r>
        <w:t>expected</w:t>
      </w:r>
      <w:r>
        <w:rPr>
          <w:spacing w:val="-1"/>
        </w:rPr>
        <w:t xml:space="preserve"> </w:t>
      </w:r>
      <w:r>
        <w:t>range</w:t>
      </w:r>
      <w:r>
        <w:rPr>
          <w:spacing w:val="-1"/>
        </w:rPr>
        <w:t xml:space="preserve"> </w:t>
      </w:r>
      <w:r>
        <w:t>for</w:t>
      </w:r>
      <w:r>
        <w:rPr>
          <w:spacing w:val="-1"/>
        </w:rPr>
        <w:t xml:space="preserve"> </w:t>
      </w:r>
      <w:r>
        <w:t>how</w:t>
      </w:r>
      <w:r>
        <w:rPr>
          <w:spacing w:val="-1"/>
        </w:rPr>
        <w:t xml:space="preserve"> </w:t>
      </w:r>
      <w:r>
        <w:t>many</w:t>
      </w:r>
      <w:r>
        <w:rPr>
          <w:spacing w:val="-1"/>
        </w:rPr>
        <w:t xml:space="preserve"> </w:t>
      </w:r>
      <w:r>
        <w:t>people</w:t>
      </w:r>
      <w:r>
        <w:rPr>
          <w:spacing w:val="-1"/>
        </w:rPr>
        <w:t xml:space="preserve"> </w:t>
      </w:r>
      <w:r>
        <w:t>might</w:t>
      </w:r>
      <w:r>
        <w:rPr>
          <w:spacing w:val="-1"/>
        </w:rPr>
        <w:t xml:space="preserve"> </w:t>
      </w:r>
      <w:r>
        <w:t>lose</w:t>
      </w:r>
      <w:r>
        <w:rPr>
          <w:spacing w:val="-1"/>
        </w:rPr>
        <w:t xml:space="preserve"> </w:t>
      </w:r>
      <w:r>
        <w:t>their</w:t>
      </w:r>
      <w:r>
        <w:rPr>
          <w:spacing w:val="-1"/>
        </w:rPr>
        <w:t xml:space="preserve"> </w:t>
      </w:r>
      <w:r>
        <w:t>life</w:t>
      </w:r>
      <w:r>
        <w:rPr>
          <w:spacing w:val="-1"/>
        </w:rPr>
        <w:t xml:space="preserve"> </w:t>
      </w:r>
      <w:r>
        <w:t>or</w:t>
      </w:r>
      <w:r>
        <w:rPr>
          <w:spacing w:val="-1"/>
        </w:rPr>
        <w:t xml:space="preserve"> </w:t>
      </w:r>
      <w:r>
        <w:t>be</w:t>
      </w:r>
      <w:r>
        <w:rPr>
          <w:spacing w:val="-1"/>
        </w:rPr>
        <w:t xml:space="preserve"> </w:t>
      </w:r>
      <w:r>
        <w:t>injured</w:t>
      </w:r>
    </w:p>
    <w:p w:rsidR="00610D79" w:rsidRDefault="005C135F">
      <w:pPr>
        <w:pStyle w:val="BodyText"/>
        <w:spacing w:before="87"/>
        <w:ind w:left="624"/>
      </w:pPr>
      <w:r>
        <w:rPr>
          <w:color w:val="00556F"/>
          <w:w w:val="95"/>
          <w:sz w:val="24"/>
        </w:rPr>
        <w:t>―</w:t>
      </w:r>
      <w:r>
        <w:rPr>
          <w:color w:val="00556F"/>
          <w:spacing w:val="77"/>
          <w:sz w:val="24"/>
        </w:rPr>
        <w:t xml:space="preserve"> </w:t>
      </w:r>
      <w:proofErr w:type="gramStart"/>
      <w:r>
        <w:rPr>
          <w:w w:val="95"/>
        </w:rPr>
        <w:t>the</w:t>
      </w:r>
      <w:proofErr w:type="gramEnd"/>
      <w:r>
        <w:rPr>
          <w:spacing w:val="-2"/>
        </w:rPr>
        <w:t xml:space="preserve"> </w:t>
      </w:r>
      <w:proofErr w:type="spellStart"/>
      <w:r>
        <w:rPr>
          <w:w w:val="95"/>
        </w:rPr>
        <w:t>monetised</w:t>
      </w:r>
      <w:proofErr w:type="spellEnd"/>
      <w:r>
        <w:rPr>
          <w:spacing w:val="-3"/>
        </w:rPr>
        <w:t xml:space="preserve"> </w:t>
      </w:r>
      <w:r>
        <w:rPr>
          <w:w w:val="95"/>
        </w:rPr>
        <w:t>costs</w:t>
      </w:r>
      <w:r>
        <w:rPr>
          <w:spacing w:val="-2"/>
        </w:rPr>
        <w:t xml:space="preserve"> </w:t>
      </w:r>
      <w:r>
        <w:rPr>
          <w:w w:val="95"/>
        </w:rPr>
        <w:t>of</w:t>
      </w:r>
      <w:r>
        <w:rPr>
          <w:spacing w:val="-2"/>
        </w:rPr>
        <w:t xml:space="preserve"> </w:t>
      </w:r>
      <w:r>
        <w:rPr>
          <w:w w:val="95"/>
        </w:rPr>
        <w:t>loss</w:t>
      </w:r>
      <w:r>
        <w:rPr>
          <w:spacing w:val="-3"/>
        </w:rPr>
        <w:t xml:space="preserve"> </w:t>
      </w:r>
      <w:r>
        <w:rPr>
          <w:w w:val="95"/>
        </w:rPr>
        <w:t>of</w:t>
      </w:r>
      <w:r>
        <w:rPr>
          <w:spacing w:val="-2"/>
        </w:rPr>
        <w:t xml:space="preserve"> </w:t>
      </w:r>
      <w:r>
        <w:rPr>
          <w:w w:val="95"/>
        </w:rPr>
        <w:t>life</w:t>
      </w:r>
      <w:r>
        <w:rPr>
          <w:spacing w:val="-2"/>
        </w:rPr>
        <w:t xml:space="preserve"> </w:t>
      </w:r>
      <w:r>
        <w:rPr>
          <w:w w:val="95"/>
        </w:rPr>
        <w:t>and</w:t>
      </w:r>
      <w:r>
        <w:rPr>
          <w:spacing w:val="-3"/>
        </w:rPr>
        <w:t xml:space="preserve"> </w:t>
      </w:r>
      <w:r>
        <w:rPr>
          <w:w w:val="95"/>
        </w:rPr>
        <w:t>injury</w:t>
      </w:r>
      <w:r>
        <w:rPr>
          <w:spacing w:val="-2"/>
        </w:rPr>
        <w:t xml:space="preserve"> </w:t>
      </w:r>
      <w:r>
        <w:rPr>
          <w:w w:val="95"/>
        </w:rPr>
        <w:t>using</w:t>
      </w:r>
      <w:r>
        <w:rPr>
          <w:spacing w:val="-2"/>
        </w:rPr>
        <w:t xml:space="preserve"> </w:t>
      </w:r>
      <w:r>
        <w:rPr>
          <w:w w:val="95"/>
        </w:rPr>
        <w:t>value</w:t>
      </w:r>
      <w:r>
        <w:rPr>
          <w:spacing w:val="-3"/>
        </w:rPr>
        <w:t xml:space="preserve"> </w:t>
      </w:r>
      <w:r>
        <w:rPr>
          <w:w w:val="95"/>
        </w:rPr>
        <w:t>of</w:t>
      </w:r>
      <w:r>
        <w:rPr>
          <w:spacing w:val="-2"/>
        </w:rPr>
        <w:t xml:space="preserve"> </w:t>
      </w:r>
      <w:r>
        <w:rPr>
          <w:w w:val="95"/>
        </w:rPr>
        <w:t>statistical</w:t>
      </w:r>
      <w:r>
        <w:rPr>
          <w:spacing w:val="-2"/>
        </w:rPr>
        <w:t xml:space="preserve"> </w:t>
      </w:r>
      <w:r>
        <w:rPr>
          <w:w w:val="95"/>
        </w:rPr>
        <w:t>life</w:t>
      </w:r>
      <w:r>
        <w:rPr>
          <w:spacing w:val="-2"/>
        </w:rPr>
        <w:t xml:space="preserve"> </w:t>
      </w:r>
      <w:r>
        <w:rPr>
          <w:spacing w:val="-2"/>
          <w:w w:val="95"/>
        </w:rPr>
        <w:t>measures.</w:t>
      </w:r>
    </w:p>
    <w:p w:rsidR="00610D79" w:rsidRDefault="005C135F">
      <w:pPr>
        <w:pStyle w:val="BodyText"/>
        <w:spacing w:before="172" w:line="249" w:lineRule="auto"/>
        <w:ind w:left="397" w:right="688"/>
      </w:pPr>
      <w:r>
        <w:t xml:space="preserve">All of the above information is important to understand the components and size of the problem, </w:t>
      </w:r>
      <w:r>
        <w:rPr>
          <w:w w:val="95"/>
        </w:rPr>
        <w:t>which then guides the consideration of solutions. Summary measures that combine information on the</w:t>
      </w:r>
      <w:r>
        <w:rPr>
          <w:spacing w:val="40"/>
        </w:rPr>
        <w:t xml:space="preserve"> </w:t>
      </w:r>
      <w:r>
        <w:t>likelihood</w:t>
      </w:r>
      <w:r>
        <w:rPr>
          <w:spacing w:val="-10"/>
        </w:rPr>
        <w:t xml:space="preserve"> </w:t>
      </w:r>
      <w:r>
        <w:t>and</w:t>
      </w:r>
      <w:r>
        <w:rPr>
          <w:spacing w:val="-10"/>
        </w:rPr>
        <w:t xml:space="preserve"> </w:t>
      </w:r>
      <w:r>
        <w:t>consequences</w:t>
      </w:r>
      <w:r>
        <w:rPr>
          <w:spacing w:val="-10"/>
        </w:rPr>
        <w:t xml:space="preserve"> </w:t>
      </w:r>
      <w:r>
        <w:t>are</w:t>
      </w:r>
      <w:r>
        <w:rPr>
          <w:spacing w:val="-10"/>
        </w:rPr>
        <w:t xml:space="preserve"> </w:t>
      </w:r>
      <w:r>
        <w:t>also</w:t>
      </w:r>
      <w:r>
        <w:rPr>
          <w:spacing w:val="-10"/>
        </w:rPr>
        <w:t xml:space="preserve"> </w:t>
      </w:r>
      <w:r>
        <w:t>very</w:t>
      </w:r>
      <w:r>
        <w:rPr>
          <w:spacing w:val="-10"/>
        </w:rPr>
        <w:t xml:space="preserve"> </w:t>
      </w:r>
      <w:r>
        <w:t>useful.</w:t>
      </w:r>
      <w:r>
        <w:rPr>
          <w:spacing w:val="-10"/>
        </w:rPr>
        <w:t xml:space="preserve"> </w:t>
      </w:r>
      <w:r>
        <w:t>For</w:t>
      </w:r>
      <w:r>
        <w:rPr>
          <w:spacing w:val="-10"/>
        </w:rPr>
        <w:t xml:space="preserve"> </w:t>
      </w:r>
      <w:r>
        <w:t>example</w:t>
      </w:r>
      <w:r>
        <w:t>,</w:t>
      </w:r>
      <w:r>
        <w:rPr>
          <w:spacing w:val="-10"/>
        </w:rPr>
        <w:t xml:space="preserve"> </w:t>
      </w:r>
      <w:r>
        <w:t>for</w:t>
      </w:r>
      <w:r>
        <w:rPr>
          <w:spacing w:val="-10"/>
        </w:rPr>
        <w:t xml:space="preserve"> </w:t>
      </w:r>
      <w:r>
        <w:t>flooding,</w:t>
      </w:r>
      <w:r>
        <w:rPr>
          <w:spacing w:val="-10"/>
        </w:rPr>
        <w:t xml:space="preserve"> </w:t>
      </w:r>
      <w:r>
        <w:t>the</w:t>
      </w:r>
      <w:r>
        <w:rPr>
          <w:spacing w:val="-10"/>
        </w:rPr>
        <w:t xml:space="preserve"> </w:t>
      </w:r>
      <w:r>
        <w:t>standard</w:t>
      </w:r>
      <w:r>
        <w:rPr>
          <w:spacing w:val="-10"/>
        </w:rPr>
        <w:t xml:space="preserve"> </w:t>
      </w:r>
      <w:r>
        <w:t>measure</w:t>
      </w:r>
      <w:r>
        <w:rPr>
          <w:spacing w:val="-10"/>
        </w:rPr>
        <w:t xml:space="preserve"> </w:t>
      </w:r>
      <w:r>
        <w:t>is</w:t>
      </w:r>
    </w:p>
    <w:p w:rsidR="00610D79" w:rsidRDefault="005C135F">
      <w:pPr>
        <w:pStyle w:val="BodyText"/>
        <w:spacing w:before="2" w:line="249" w:lineRule="auto"/>
        <w:ind w:left="397" w:right="564"/>
      </w:pPr>
      <w:proofErr w:type="gramStart"/>
      <w:r>
        <w:rPr>
          <w:w w:val="95"/>
        </w:rPr>
        <w:t>the</w:t>
      </w:r>
      <w:proofErr w:type="gramEnd"/>
      <w:r>
        <w:rPr>
          <w:w w:val="95"/>
        </w:rPr>
        <w:t xml:space="preserve"> average annual damage (</w:t>
      </w:r>
      <w:proofErr w:type="spellStart"/>
      <w:r>
        <w:rPr>
          <w:w w:val="95"/>
        </w:rPr>
        <w:t>AAD</w:t>
      </w:r>
      <w:proofErr w:type="spellEnd"/>
      <w:r>
        <w:rPr>
          <w:w w:val="95"/>
        </w:rPr>
        <w:t>), which combines the likelihood of events and the damage that occurs</w:t>
      </w:r>
      <w:r>
        <w:rPr>
          <w:spacing w:val="40"/>
        </w:rPr>
        <w:t xml:space="preserve"> </w:t>
      </w:r>
      <w:r>
        <w:t>from</w:t>
      </w:r>
      <w:r>
        <w:rPr>
          <w:spacing w:val="-2"/>
        </w:rPr>
        <w:t xml:space="preserve"> </w:t>
      </w:r>
      <w:r>
        <w:t>each</w:t>
      </w:r>
      <w:r>
        <w:rPr>
          <w:spacing w:val="-2"/>
        </w:rPr>
        <w:t xml:space="preserve"> </w:t>
      </w:r>
      <w:r>
        <w:t>event.</w:t>
      </w:r>
      <w:r>
        <w:rPr>
          <w:spacing w:val="-2"/>
        </w:rPr>
        <w:t xml:space="preserve"> </w:t>
      </w:r>
      <w:r>
        <w:t>A</w:t>
      </w:r>
      <w:r>
        <w:rPr>
          <w:spacing w:val="-2"/>
        </w:rPr>
        <w:t xml:space="preserve"> </w:t>
      </w:r>
      <w:r>
        <w:t>simple</w:t>
      </w:r>
      <w:r>
        <w:rPr>
          <w:spacing w:val="-2"/>
        </w:rPr>
        <w:t xml:space="preserve"> </w:t>
      </w:r>
      <w:r>
        <w:t>example</w:t>
      </w:r>
      <w:r>
        <w:rPr>
          <w:spacing w:val="-2"/>
        </w:rPr>
        <w:t xml:space="preserve"> </w:t>
      </w:r>
      <w:r>
        <w:t>of</w:t>
      </w:r>
      <w:r>
        <w:rPr>
          <w:spacing w:val="-2"/>
        </w:rPr>
        <w:t xml:space="preserve"> </w:t>
      </w:r>
      <w:r>
        <w:t>this</w:t>
      </w:r>
      <w:r>
        <w:rPr>
          <w:spacing w:val="-2"/>
        </w:rPr>
        <w:t xml:space="preserve"> </w:t>
      </w:r>
      <w:r>
        <w:t>type</w:t>
      </w:r>
      <w:r>
        <w:rPr>
          <w:spacing w:val="-2"/>
        </w:rPr>
        <w:t xml:space="preserve"> </w:t>
      </w:r>
      <w:r>
        <w:t>of</w:t>
      </w:r>
      <w:r>
        <w:rPr>
          <w:spacing w:val="-2"/>
        </w:rPr>
        <w:t xml:space="preserve"> </w:t>
      </w:r>
      <w:r>
        <w:t>approach,</w:t>
      </w:r>
      <w:r>
        <w:rPr>
          <w:spacing w:val="-2"/>
        </w:rPr>
        <w:t xml:space="preserve"> </w:t>
      </w:r>
      <w:r>
        <w:t>combining</w:t>
      </w:r>
      <w:r>
        <w:rPr>
          <w:spacing w:val="-2"/>
        </w:rPr>
        <w:t xml:space="preserve"> </w:t>
      </w:r>
      <w:r>
        <w:t>a</w:t>
      </w:r>
      <w:r>
        <w:rPr>
          <w:spacing w:val="-2"/>
        </w:rPr>
        <w:t xml:space="preserve"> </w:t>
      </w:r>
      <w:r>
        <w:t>single</w:t>
      </w:r>
      <w:r>
        <w:rPr>
          <w:spacing w:val="-2"/>
        </w:rPr>
        <w:t xml:space="preserve"> </w:t>
      </w:r>
      <w:r>
        <w:t>flooding</w:t>
      </w:r>
      <w:r>
        <w:rPr>
          <w:spacing w:val="-2"/>
        </w:rPr>
        <w:t xml:space="preserve"> </w:t>
      </w:r>
      <w:r>
        <w:t>event</w:t>
      </w:r>
      <w:r>
        <w:rPr>
          <w:spacing w:val="-2"/>
        </w:rPr>
        <w:t xml:space="preserve"> </w:t>
      </w:r>
      <w:r>
        <w:t>and</w:t>
      </w:r>
      <w:r>
        <w:rPr>
          <w:spacing w:val="-2"/>
        </w:rPr>
        <w:t xml:space="preserve"> </w:t>
      </w:r>
      <w:r>
        <w:t>a single dam failure event, is shown below:</w:t>
      </w:r>
    </w:p>
    <w:p w:rsidR="00610D79" w:rsidRDefault="005C135F">
      <w:pPr>
        <w:pStyle w:val="BodyText"/>
        <w:spacing w:before="4"/>
        <w:rPr>
          <w:sz w:val="15"/>
        </w:rPr>
      </w:pPr>
      <w:r>
        <w:pict>
          <v:shape id="docshape349" o:spid="_x0000_s1720" type="#_x0000_t202" style="position:absolute;margin-left:70.85pt;margin-top:10.05pt;width:453.55pt;height:26.5pt;z-index:-15671296;mso-wrap-distance-left:0;mso-wrap-distance-right:0;mso-position-horizontal-relative:page" fillcolor="#a42036" stroked="f">
            <v:textbox inset="0,0,0,0">
              <w:txbxContent>
                <w:p w:rsidR="00610D79" w:rsidRDefault="005C135F">
                  <w:pPr>
                    <w:spacing w:before="134"/>
                    <w:ind w:left="170"/>
                    <w:rPr>
                      <w:b/>
                      <w:color w:val="000000"/>
                      <w:sz w:val="24"/>
                    </w:rPr>
                  </w:pPr>
                  <w:r>
                    <w:rPr>
                      <w:b/>
                      <w:color w:val="FFFFFF"/>
                      <w:w w:val="90"/>
                      <w:sz w:val="24"/>
                    </w:rPr>
                    <w:t>Example</w:t>
                  </w:r>
                  <w:r>
                    <w:rPr>
                      <w:b/>
                      <w:color w:val="FFFFFF"/>
                      <w:spacing w:val="10"/>
                      <w:sz w:val="24"/>
                    </w:rPr>
                    <w:t xml:space="preserve"> </w:t>
                  </w:r>
                  <w:r>
                    <w:rPr>
                      <w:b/>
                      <w:color w:val="FFFFFF"/>
                      <w:w w:val="90"/>
                      <w:sz w:val="24"/>
                    </w:rPr>
                    <w:t>of</w:t>
                  </w:r>
                  <w:r>
                    <w:rPr>
                      <w:b/>
                      <w:color w:val="FFFFFF"/>
                      <w:spacing w:val="11"/>
                      <w:sz w:val="24"/>
                    </w:rPr>
                    <w:t xml:space="preserve"> </w:t>
                  </w:r>
                  <w:r>
                    <w:rPr>
                      <w:b/>
                      <w:color w:val="FFFFFF"/>
                      <w:w w:val="90"/>
                      <w:sz w:val="24"/>
                    </w:rPr>
                    <w:t>calculating</w:t>
                  </w:r>
                  <w:r>
                    <w:rPr>
                      <w:b/>
                      <w:color w:val="FFFFFF"/>
                      <w:spacing w:val="11"/>
                      <w:sz w:val="24"/>
                    </w:rPr>
                    <w:t xml:space="preserve"> </w:t>
                  </w:r>
                  <w:r>
                    <w:rPr>
                      <w:b/>
                      <w:color w:val="FFFFFF"/>
                      <w:w w:val="90"/>
                      <w:sz w:val="24"/>
                    </w:rPr>
                    <w:t>a</w:t>
                  </w:r>
                  <w:r>
                    <w:rPr>
                      <w:b/>
                      <w:color w:val="FFFFFF"/>
                      <w:spacing w:val="11"/>
                      <w:sz w:val="24"/>
                    </w:rPr>
                    <w:t xml:space="preserve"> </w:t>
                  </w:r>
                  <w:r>
                    <w:rPr>
                      <w:b/>
                      <w:color w:val="FFFFFF"/>
                      <w:w w:val="90"/>
                      <w:sz w:val="24"/>
                    </w:rPr>
                    <w:t>summary</w:t>
                  </w:r>
                  <w:r>
                    <w:rPr>
                      <w:b/>
                      <w:color w:val="FFFFFF"/>
                      <w:spacing w:val="11"/>
                      <w:sz w:val="24"/>
                    </w:rPr>
                    <w:t xml:space="preserve"> </w:t>
                  </w:r>
                  <w:r>
                    <w:rPr>
                      <w:b/>
                      <w:color w:val="FFFFFF"/>
                      <w:w w:val="90"/>
                      <w:sz w:val="24"/>
                    </w:rPr>
                    <w:t>measure</w:t>
                  </w:r>
                  <w:r>
                    <w:rPr>
                      <w:b/>
                      <w:color w:val="FFFFFF"/>
                      <w:spacing w:val="11"/>
                      <w:sz w:val="24"/>
                    </w:rPr>
                    <w:t xml:space="preserve"> </w:t>
                  </w:r>
                  <w:r>
                    <w:rPr>
                      <w:b/>
                      <w:color w:val="FFFFFF"/>
                      <w:w w:val="90"/>
                      <w:sz w:val="24"/>
                    </w:rPr>
                    <w:t>of</w:t>
                  </w:r>
                  <w:r>
                    <w:rPr>
                      <w:b/>
                      <w:color w:val="FFFFFF"/>
                      <w:spacing w:val="11"/>
                      <w:sz w:val="24"/>
                    </w:rPr>
                    <w:t xml:space="preserve"> </w:t>
                  </w:r>
                  <w:r>
                    <w:rPr>
                      <w:b/>
                      <w:color w:val="FFFFFF"/>
                      <w:w w:val="90"/>
                      <w:sz w:val="24"/>
                    </w:rPr>
                    <w:t>the</w:t>
                  </w:r>
                  <w:r>
                    <w:rPr>
                      <w:b/>
                      <w:color w:val="FFFFFF"/>
                      <w:spacing w:val="11"/>
                      <w:sz w:val="24"/>
                    </w:rPr>
                    <w:t xml:space="preserve"> </w:t>
                  </w:r>
                  <w:r>
                    <w:rPr>
                      <w:b/>
                      <w:color w:val="FFFFFF"/>
                      <w:w w:val="90"/>
                      <w:sz w:val="24"/>
                    </w:rPr>
                    <w:t>size</w:t>
                  </w:r>
                  <w:r>
                    <w:rPr>
                      <w:b/>
                      <w:color w:val="FFFFFF"/>
                      <w:spacing w:val="11"/>
                      <w:sz w:val="24"/>
                    </w:rPr>
                    <w:t xml:space="preserve"> </w:t>
                  </w:r>
                  <w:r>
                    <w:rPr>
                      <w:b/>
                      <w:color w:val="FFFFFF"/>
                      <w:w w:val="90"/>
                      <w:sz w:val="24"/>
                    </w:rPr>
                    <w:t>of</w:t>
                  </w:r>
                  <w:r>
                    <w:rPr>
                      <w:b/>
                      <w:color w:val="FFFFFF"/>
                      <w:spacing w:val="11"/>
                      <w:sz w:val="24"/>
                    </w:rPr>
                    <w:t xml:space="preserve"> </w:t>
                  </w:r>
                  <w:r>
                    <w:rPr>
                      <w:b/>
                      <w:color w:val="FFFFFF"/>
                      <w:w w:val="90"/>
                      <w:sz w:val="24"/>
                    </w:rPr>
                    <w:t>the</w:t>
                  </w:r>
                  <w:r>
                    <w:rPr>
                      <w:b/>
                      <w:color w:val="FFFFFF"/>
                      <w:spacing w:val="11"/>
                      <w:sz w:val="24"/>
                    </w:rPr>
                    <w:t xml:space="preserve"> </w:t>
                  </w:r>
                  <w:r>
                    <w:rPr>
                      <w:b/>
                      <w:color w:val="FFFFFF"/>
                      <w:spacing w:val="-2"/>
                      <w:w w:val="90"/>
                      <w:sz w:val="24"/>
                    </w:rPr>
                    <w:t>problem</w:t>
                  </w:r>
                </w:p>
              </w:txbxContent>
            </v:textbox>
            <w10:wrap type="topAndBottom" anchorx="page"/>
          </v:shape>
        </w:pict>
      </w:r>
    </w:p>
    <w:p w:rsidR="00610D79" w:rsidRDefault="00610D79">
      <w:pPr>
        <w:pStyle w:val="BodyText"/>
        <w:spacing w:before="1" w:after="1"/>
        <w:rPr>
          <w:sz w:val="7"/>
        </w:rPr>
      </w:pPr>
    </w:p>
    <w:tbl>
      <w:tblPr>
        <w:tblW w:w="0" w:type="auto"/>
        <w:tblInd w:w="404" w:type="dxa"/>
        <w:tblLayout w:type="fixed"/>
        <w:tblCellMar>
          <w:left w:w="0" w:type="dxa"/>
          <w:right w:w="0" w:type="dxa"/>
        </w:tblCellMar>
        <w:tblLook w:val="01E0" w:firstRow="1" w:lastRow="1" w:firstColumn="1" w:lastColumn="1" w:noHBand="0" w:noVBand="0"/>
      </w:tblPr>
      <w:tblGrid>
        <w:gridCol w:w="2831"/>
        <w:gridCol w:w="2071"/>
        <w:gridCol w:w="2136"/>
        <w:gridCol w:w="2033"/>
      </w:tblGrid>
      <w:tr w:rsidR="00610D79">
        <w:trPr>
          <w:trHeight w:val="622"/>
        </w:trPr>
        <w:tc>
          <w:tcPr>
            <w:tcW w:w="2831" w:type="dxa"/>
            <w:tcBorders>
              <w:bottom w:val="single" w:sz="4" w:space="0" w:color="A42036"/>
            </w:tcBorders>
            <w:shd w:val="clear" w:color="auto" w:fill="F7EBEA"/>
          </w:tcPr>
          <w:p w:rsidR="00610D79" w:rsidRDefault="00610D79">
            <w:pPr>
              <w:pStyle w:val="TableParagraph"/>
              <w:spacing w:before="0"/>
              <w:ind w:left="0"/>
              <w:rPr>
                <w:rFonts w:ascii="Times New Roman"/>
                <w:sz w:val="20"/>
              </w:rPr>
            </w:pPr>
          </w:p>
        </w:tc>
        <w:tc>
          <w:tcPr>
            <w:tcW w:w="2071" w:type="dxa"/>
            <w:tcBorders>
              <w:bottom w:val="single" w:sz="4" w:space="0" w:color="A42036"/>
            </w:tcBorders>
            <w:shd w:val="clear" w:color="auto" w:fill="F7EBEA"/>
          </w:tcPr>
          <w:p w:rsidR="00610D79" w:rsidRDefault="005C135F">
            <w:pPr>
              <w:pStyle w:val="TableParagraph"/>
              <w:spacing w:before="44"/>
              <w:ind w:left="0" w:right="364"/>
              <w:jc w:val="right"/>
              <w:rPr>
                <w:b/>
                <w:sz w:val="20"/>
              </w:rPr>
            </w:pPr>
            <w:r>
              <w:rPr>
                <w:b/>
                <w:w w:val="90"/>
                <w:sz w:val="20"/>
              </w:rPr>
              <w:t>Likelihood</w:t>
            </w:r>
            <w:r>
              <w:rPr>
                <w:b/>
                <w:spacing w:val="9"/>
                <w:sz w:val="20"/>
              </w:rPr>
              <w:t xml:space="preserve"> </w:t>
            </w:r>
            <w:r>
              <w:rPr>
                <w:b/>
                <w:spacing w:val="-5"/>
                <w:sz w:val="20"/>
              </w:rPr>
              <w:t>(A)</w:t>
            </w:r>
          </w:p>
        </w:tc>
        <w:tc>
          <w:tcPr>
            <w:tcW w:w="2136" w:type="dxa"/>
            <w:tcBorders>
              <w:bottom w:val="single" w:sz="4" w:space="0" w:color="A42036"/>
            </w:tcBorders>
            <w:shd w:val="clear" w:color="auto" w:fill="F7EBEA"/>
          </w:tcPr>
          <w:p w:rsidR="00610D79" w:rsidRDefault="005C135F">
            <w:pPr>
              <w:pStyle w:val="TableParagraph"/>
              <w:spacing w:before="44"/>
              <w:ind w:left="0" w:right="289"/>
              <w:jc w:val="right"/>
              <w:rPr>
                <w:b/>
                <w:sz w:val="20"/>
              </w:rPr>
            </w:pPr>
            <w:r>
              <w:rPr>
                <w:b/>
                <w:w w:val="95"/>
                <w:sz w:val="20"/>
              </w:rPr>
              <w:t>Cost</w:t>
            </w:r>
            <w:r>
              <w:rPr>
                <w:b/>
                <w:spacing w:val="-8"/>
                <w:w w:val="95"/>
                <w:sz w:val="20"/>
              </w:rPr>
              <w:t xml:space="preserve"> </w:t>
            </w:r>
            <w:r>
              <w:rPr>
                <w:b/>
                <w:w w:val="95"/>
                <w:sz w:val="20"/>
              </w:rPr>
              <w:t>of</w:t>
            </w:r>
            <w:r>
              <w:rPr>
                <w:b/>
                <w:spacing w:val="-8"/>
                <w:w w:val="95"/>
                <w:sz w:val="20"/>
              </w:rPr>
              <w:t xml:space="preserve"> </w:t>
            </w:r>
            <w:r>
              <w:rPr>
                <w:b/>
                <w:w w:val="95"/>
                <w:sz w:val="20"/>
              </w:rPr>
              <w:t>event</w:t>
            </w:r>
            <w:r>
              <w:rPr>
                <w:b/>
                <w:spacing w:val="-8"/>
                <w:w w:val="95"/>
                <w:sz w:val="20"/>
              </w:rPr>
              <w:t xml:space="preserve"> </w:t>
            </w:r>
            <w:r>
              <w:rPr>
                <w:b/>
                <w:spacing w:val="-5"/>
                <w:w w:val="95"/>
                <w:sz w:val="20"/>
              </w:rPr>
              <w:t>(B)</w:t>
            </w:r>
          </w:p>
        </w:tc>
        <w:tc>
          <w:tcPr>
            <w:tcW w:w="2033" w:type="dxa"/>
            <w:tcBorders>
              <w:bottom w:val="single" w:sz="4" w:space="0" w:color="A42036"/>
            </w:tcBorders>
            <w:shd w:val="clear" w:color="auto" w:fill="F7EBEA"/>
          </w:tcPr>
          <w:p w:rsidR="00610D79" w:rsidRDefault="005C135F">
            <w:pPr>
              <w:pStyle w:val="TableParagraph"/>
              <w:spacing w:before="44" w:line="249" w:lineRule="auto"/>
              <w:ind w:left="291" w:right="110" w:firstLine="284"/>
              <w:rPr>
                <w:b/>
                <w:sz w:val="20"/>
              </w:rPr>
            </w:pPr>
            <w:proofErr w:type="spellStart"/>
            <w:r>
              <w:rPr>
                <w:b/>
                <w:spacing w:val="-4"/>
                <w:w w:val="95"/>
                <w:sz w:val="20"/>
              </w:rPr>
              <w:t>AAD</w:t>
            </w:r>
            <w:proofErr w:type="spellEnd"/>
            <w:r>
              <w:rPr>
                <w:b/>
                <w:spacing w:val="-4"/>
                <w:w w:val="95"/>
                <w:sz w:val="20"/>
              </w:rPr>
              <w:t>:</w:t>
            </w:r>
            <w:r>
              <w:rPr>
                <w:b/>
                <w:spacing w:val="-8"/>
                <w:w w:val="95"/>
                <w:sz w:val="20"/>
              </w:rPr>
              <w:t xml:space="preserve"> </w:t>
            </w:r>
            <w:r>
              <w:rPr>
                <w:b/>
                <w:spacing w:val="-4"/>
                <w:w w:val="95"/>
                <w:sz w:val="20"/>
              </w:rPr>
              <w:t xml:space="preserve">Expected </w:t>
            </w:r>
            <w:r>
              <w:rPr>
                <w:b/>
                <w:w w:val="95"/>
                <w:sz w:val="20"/>
              </w:rPr>
              <w:t>cost</w:t>
            </w:r>
            <w:r>
              <w:rPr>
                <w:b/>
                <w:spacing w:val="-13"/>
                <w:w w:val="95"/>
                <w:sz w:val="20"/>
              </w:rPr>
              <w:t xml:space="preserve"> </w:t>
            </w:r>
            <w:r>
              <w:rPr>
                <w:b/>
                <w:w w:val="95"/>
                <w:sz w:val="20"/>
              </w:rPr>
              <w:t>of</w:t>
            </w:r>
            <w:r>
              <w:rPr>
                <w:b/>
                <w:spacing w:val="-10"/>
                <w:w w:val="95"/>
                <w:sz w:val="20"/>
              </w:rPr>
              <w:t xml:space="preserve"> </w:t>
            </w:r>
            <w:r>
              <w:rPr>
                <w:b/>
                <w:w w:val="95"/>
                <w:sz w:val="20"/>
              </w:rPr>
              <w:t>event</w:t>
            </w:r>
            <w:r>
              <w:rPr>
                <w:b/>
                <w:spacing w:val="-10"/>
                <w:w w:val="95"/>
                <w:sz w:val="20"/>
              </w:rPr>
              <w:t xml:space="preserve"> </w:t>
            </w:r>
            <w:r>
              <w:rPr>
                <w:b/>
                <w:spacing w:val="-6"/>
                <w:w w:val="90"/>
                <w:sz w:val="20"/>
              </w:rPr>
              <w:t>(A*B)</w:t>
            </w:r>
          </w:p>
        </w:tc>
      </w:tr>
      <w:tr w:rsidR="00610D79">
        <w:trPr>
          <w:trHeight w:val="462"/>
        </w:trPr>
        <w:tc>
          <w:tcPr>
            <w:tcW w:w="2831" w:type="dxa"/>
            <w:tcBorders>
              <w:top w:val="single" w:sz="4" w:space="0" w:color="A42036"/>
              <w:bottom w:val="single" w:sz="2" w:space="0" w:color="A42036"/>
            </w:tcBorders>
            <w:shd w:val="clear" w:color="auto" w:fill="F7EBEA"/>
          </w:tcPr>
          <w:p w:rsidR="00610D79" w:rsidRDefault="005C135F">
            <w:pPr>
              <w:pStyle w:val="TableParagraph"/>
              <w:spacing w:before="121"/>
              <w:rPr>
                <w:b/>
                <w:sz w:val="20"/>
              </w:rPr>
            </w:pPr>
            <w:r>
              <w:rPr>
                <w:b/>
                <w:w w:val="90"/>
                <w:sz w:val="20"/>
              </w:rPr>
              <w:t>1</w:t>
            </w:r>
            <w:r>
              <w:rPr>
                <w:b/>
                <w:spacing w:val="1"/>
                <w:sz w:val="20"/>
              </w:rPr>
              <w:t xml:space="preserve"> </w:t>
            </w:r>
            <w:r>
              <w:rPr>
                <w:b/>
                <w:w w:val="90"/>
                <w:sz w:val="20"/>
              </w:rPr>
              <w:t>in</w:t>
            </w:r>
            <w:r>
              <w:rPr>
                <w:b/>
                <w:spacing w:val="2"/>
                <w:sz w:val="20"/>
              </w:rPr>
              <w:t xml:space="preserve"> </w:t>
            </w:r>
            <w:r>
              <w:rPr>
                <w:b/>
                <w:w w:val="90"/>
                <w:sz w:val="20"/>
              </w:rPr>
              <w:t>100</w:t>
            </w:r>
            <w:r>
              <w:rPr>
                <w:b/>
                <w:spacing w:val="2"/>
                <w:sz w:val="20"/>
              </w:rPr>
              <w:t xml:space="preserve"> </w:t>
            </w:r>
            <w:r>
              <w:rPr>
                <w:b/>
                <w:w w:val="90"/>
                <w:sz w:val="20"/>
              </w:rPr>
              <w:t>year</w:t>
            </w:r>
            <w:r>
              <w:rPr>
                <w:b/>
                <w:spacing w:val="2"/>
                <w:sz w:val="20"/>
              </w:rPr>
              <w:t xml:space="preserve"> </w:t>
            </w:r>
            <w:r>
              <w:rPr>
                <w:b/>
                <w:w w:val="90"/>
                <w:sz w:val="20"/>
              </w:rPr>
              <w:t>flood</w:t>
            </w:r>
            <w:r>
              <w:rPr>
                <w:b/>
                <w:spacing w:val="2"/>
                <w:sz w:val="20"/>
              </w:rPr>
              <w:t xml:space="preserve"> </w:t>
            </w:r>
            <w:r>
              <w:rPr>
                <w:b/>
                <w:spacing w:val="-4"/>
                <w:w w:val="90"/>
                <w:sz w:val="20"/>
              </w:rPr>
              <w:t>event</w:t>
            </w:r>
          </w:p>
        </w:tc>
        <w:tc>
          <w:tcPr>
            <w:tcW w:w="2071" w:type="dxa"/>
            <w:tcBorders>
              <w:top w:val="single" w:sz="4" w:space="0" w:color="A42036"/>
              <w:bottom w:val="single" w:sz="2" w:space="0" w:color="A42036"/>
            </w:tcBorders>
            <w:shd w:val="clear" w:color="auto" w:fill="F7EBEA"/>
          </w:tcPr>
          <w:p w:rsidR="00610D79" w:rsidRDefault="005C135F">
            <w:pPr>
              <w:pStyle w:val="TableParagraph"/>
              <w:spacing w:before="121"/>
              <w:ind w:left="0" w:right="362"/>
              <w:jc w:val="right"/>
              <w:rPr>
                <w:sz w:val="20"/>
              </w:rPr>
            </w:pPr>
            <w:r>
              <w:rPr>
                <w:spacing w:val="-5"/>
                <w:w w:val="80"/>
                <w:sz w:val="20"/>
              </w:rPr>
              <w:t>1%</w:t>
            </w:r>
          </w:p>
        </w:tc>
        <w:tc>
          <w:tcPr>
            <w:tcW w:w="2136" w:type="dxa"/>
            <w:tcBorders>
              <w:top w:val="single" w:sz="4" w:space="0" w:color="A42036"/>
              <w:bottom w:val="single" w:sz="2" w:space="0" w:color="A42036"/>
            </w:tcBorders>
            <w:shd w:val="clear" w:color="auto" w:fill="F7EBEA"/>
          </w:tcPr>
          <w:p w:rsidR="00610D79" w:rsidRDefault="005C135F">
            <w:pPr>
              <w:pStyle w:val="TableParagraph"/>
              <w:spacing w:before="121"/>
              <w:ind w:left="0" w:right="289"/>
              <w:jc w:val="right"/>
              <w:rPr>
                <w:sz w:val="20"/>
              </w:rPr>
            </w:pPr>
            <w:r>
              <w:rPr>
                <w:spacing w:val="-2"/>
                <w:w w:val="105"/>
                <w:sz w:val="20"/>
              </w:rPr>
              <w:t>$500m</w:t>
            </w:r>
          </w:p>
        </w:tc>
        <w:tc>
          <w:tcPr>
            <w:tcW w:w="2033" w:type="dxa"/>
            <w:tcBorders>
              <w:top w:val="single" w:sz="4" w:space="0" w:color="A42036"/>
              <w:bottom w:val="single" w:sz="2" w:space="0" w:color="A42036"/>
            </w:tcBorders>
            <w:shd w:val="clear" w:color="auto" w:fill="F7EBEA"/>
          </w:tcPr>
          <w:p w:rsidR="00610D79" w:rsidRDefault="005C135F">
            <w:pPr>
              <w:pStyle w:val="TableParagraph"/>
              <w:spacing w:before="121"/>
              <w:ind w:left="0" w:right="111"/>
              <w:jc w:val="right"/>
              <w:rPr>
                <w:sz w:val="20"/>
              </w:rPr>
            </w:pPr>
            <w:r>
              <w:rPr>
                <w:spacing w:val="-5"/>
                <w:sz w:val="20"/>
              </w:rPr>
              <w:t>$5m</w:t>
            </w:r>
          </w:p>
        </w:tc>
      </w:tr>
      <w:tr w:rsidR="00610D79">
        <w:trPr>
          <w:trHeight w:val="462"/>
        </w:trPr>
        <w:tc>
          <w:tcPr>
            <w:tcW w:w="2831" w:type="dxa"/>
            <w:tcBorders>
              <w:top w:val="single" w:sz="2" w:space="0" w:color="A42036"/>
              <w:bottom w:val="single" w:sz="4" w:space="0" w:color="A42036"/>
            </w:tcBorders>
            <w:shd w:val="clear" w:color="auto" w:fill="F7EBEA"/>
          </w:tcPr>
          <w:p w:rsidR="00610D79" w:rsidRDefault="005C135F">
            <w:pPr>
              <w:pStyle w:val="TableParagraph"/>
              <w:spacing w:before="123"/>
              <w:rPr>
                <w:b/>
                <w:sz w:val="20"/>
              </w:rPr>
            </w:pPr>
            <w:r>
              <w:rPr>
                <w:b/>
                <w:w w:val="95"/>
                <w:sz w:val="20"/>
              </w:rPr>
              <w:t>Dam</w:t>
            </w:r>
            <w:r>
              <w:rPr>
                <w:b/>
                <w:spacing w:val="-3"/>
                <w:sz w:val="20"/>
              </w:rPr>
              <w:t xml:space="preserve"> </w:t>
            </w:r>
            <w:r>
              <w:rPr>
                <w:b/>
                <w:spacing w:val="-2"/>
                <w:sz w:val="20"/>
              </w:rPr>
              <w:t>failure</w:t>
            </w:r>
          </w:p>
        </w:tc>
        <w:tc>
          <w:tcPr>
            <w:tcW w:w="2071" w:type="dxa"/>
            <w:tcBorders>
              <w:top w:val="single" w:sz="2" w:space="0" w:color="A42036"/>
              <w:bottom w:val="single" w:sz="4" w:space="0" w:color="A42036"/>
            </w:tcBorders>
            <w:shd w:val="clear" w:color="auto" w:fill="F7EBEA"/>
          </w:tcPr>
          <w:p w:rsidR="00610D79" w:rsidRDefault="005C135F">
            <w:pPr>
              <w:pStyle w:val="TableParagraph"/>
              <w:spacing w:before="123"/>
              <w:ind w:left="0" w:right="364"/>
              <w:jc w:val="right"/>
              <w:rPr>
                <w:sz w:val="20"/>
              </w:rPr>
            </w:pPr>
            <w:r>
              <w:rPr>
                <w:spacing w:val="-2"/>
                <w:sz w:val="20"/>
              </w:rPr>
              <w:t>0.01%</w:t>
            </w:r>
          </w:p>
        </w:tc>
        <w:tc>
          <w:tcPr>
            <w:tcW w:w="2136" w:type="dxa"/>
            <w:tcBorders>
              <w:top w:val="single" w:sz="2" w:space="0" w:color="A42036"/>
              <w:bottom w:val="single" w:sz="4" w:space="0" w:color="A42036"/>
            </w:tcBorders>
            <w:shd w:val="clear" w:color="auto" w:fill="F7EBEA"/>
          </w:tcPr>
          <w:p w:rsidR="00610D79" w:rsidRDefault="005C135F">
            <w:pPr>
              <w:pStyle w:val="TableParagraph"/>
              <w:spacing w:before="123"/>
              <w:ind w:left="0" w:right="289"/>
              <w:jc w:val="right"/>
              <w:rPr>
                <w:sz w:val="20"/>
              </w:rPr>
            </w:pPr>
            <w:r>
              <w:rPr>
                <w:spacing w:val="-4"/>
                <w:sz w:val="20"/>
              </w:rPr>
              <w:t>$10b</w:t>
            </w:r>
          </w:p>
        </w:tc>
        <w:tc>
          <w:tcPr>
            <w:tcW w:w="2033" w:type="dxa"/>
            <w:tcBorders>
              <w:top w:val="single" w:sz="2" w:space="0" w:color="A42036"/>
              <w:bottom w:val="single" w:sz="4" w:space="0" w:color="A42036"/>
            </w:tcBorders>
            <w:shd w:val="clear" w:color="auto" w:fill="F7EBEA"/>
          </w:tcPr>
          <w:p w:rsidR="00610D79" w:rsidRDefault="005C135F">
            <w:pPr>
              <w:pStyle w:val="TableParagraph"/>
              <w:spacing w:before="123"/>
              <w:ind w:left="0" w:right="111"/>
              <w:jc w:val="right"/>
              <w:rPr>
                <w:sz w:val="20"/>
              </w:rPr>
            </w:pPr>
            <w:r>
              <w:rPr>
                <w:spacing w:val="-5"/>
                <w:w w:val="95"/>
                <w:sz w:val="20"/>
              </w:rPr>
              <w:t>$1m</w:t>
            </w:r>
          </w:p>
        </w:tc>
      </w:tr>
      <w:tr w:rsidR="00610D79">
        <w:trPr>
          <w:trHeight w:val="459"/>
        </w:trPr>
        <w:tc>
          <w:tcPr>
            <w:tcW w:w="2831" w:type="dxa"/>
            <w:tcBorders>
              <w:top w:val="single" w:sz="4" w:space="0" w:color="A42036"/>
              <w:bottom w:val="single" w:sz="4" w:space="0" w:color="A42036"/>
            </w:tcBorders>
            <w:shd w:val="clear" w:color="auto" w:fill="F7EBEA"/>
          </w:tcPr>
          <w:p w:rsidR="00610D79" w:rsidRDefault="005C135F">
            <w:pPr>
              <w:pStyle w:val="TableParagraph"/>
              <w:spacing w:before="121"/>
              <w:rPr>
                <w:b/>
                <w:sz w:val="20"/>
              </w:rPr>
            </w:pPr>
            <w:r>
              <w:rPr>
                <w:b/>
                <w:spacing w:val="-2"/>
                <w:sz w:val="20"/>
              </w:rPr>
              <w:t>Total</w:t>
            </w:r>
          </w:p>
        </w:tc>
        <w:tc>
          <w:tcPr>
            <w:tcW w:w="2071" w:type="dxa"/>
            <w:tcBorders>
              <w:top w:val="single" w:sz="4" w:space="0" w:color="A42036"/>
              <w:bottom w:val="single" w:sz="4" w:space="0" w:color="A42036"/>
            </w:tcBorders>
            <w:shd w:val="clear" w:color="auto" w:fill="FBF3F3"/>
          </w:tcPr>
          <w:p w:rsidR="00610D79" w:rsidRDefault="00610D79">
            <w:pPr>
              <w:pStyle w:val="TableParagraph"/>
              <w:spacing w:before="0"/>
              <w:ind w:left="0"/>
              <w:rPr>
                <w:rFonts w:ascii="Times New Roman"/>
                <w:sz w:val="20"/>
              </w:rPr>
            </w:pPr>
          </w:p>
        </w:tc>
        <w:tc>
          <w:tcPr>
            <w:tcW w:w="2136" w:type="dxa"/>
            <w:tcBorders>
              <w:top w:val="single" w:sz="4" w:space="0" w:color="A42036"/>
              <w:bottom w:val="single" w:sz="4" w:space="0" w:color="A42036"/>
            </w:tcBorders>
            <w:shd w:val="clear" w:color="auto" w:fill="FBF3F3"/>
          </w:tcPr>
          <w:p w:rsidR="00610D79" w:rsidRDefault="00610D79">
            <w:pPr>
              <w:pStyle w:val="TableParagraph"/>
              <w:spacing w:before="0"/>
              <w:ind w:left="0"/>
              <w:rPr>
                <w:rFonts w:ascii="Times New Roman"/>
                <w:sz w:val="20"/>
              </w:rPr>
            </w:pPr>
          </w:p>
        </w:tc>
        <w:tc>
          <w:tcPr>
            <w:tcW w:w="2033" w:type="dxa"/>
            <w:tcBorders>
              <w:top w:val="single" w:sz="4" w:space="0" w:color="A42036"/>
              <w:bottom w:val="single" w:sz="4" w:space="0" w:color="A42036"/>
            </w:tcBorders>
            <w:shd w:val="clear" w:color="auto" w:fill="FBF3F3"/>
          </w:tcPr>
          <w:p w:rsidR="00610D79" w:rsidRDefault="005C135F">
            <w:pPr>
              <w:pStyle w:val="TableParagraph"/>
              <w:spacing w:before="121"/>
              <w:ind w:left="0" w:right="111"/>
              <w:jc w:val="right"/>
              <w:rPr>
                <w:b/>
                <w:sz w:val="20"/>
              </w:rPr>
            </w:pPr>
            <w:r>
              <w:rPr>
                <w:b/>
                <w:spacing w:val="-5"/>
                <w:w w:val="105"/>
                <w:sz w:val="20"/>
              </w:rPr>
              <w:t>$6m</w:t>
            </w:r>
          </w:p>
        </w:tc>
      </w:tr>
    </w:tbl>
    <w:p w:rsidR="00610D79" w:rsidRDefault="00610D79">
      <w:pPr>
        <w:jc w:val="right"/>
        <w:rPr>
          <w:sz w:val="20"/>
        </w:rPr>
        <w:sectPr w:rsidR="00610D79">
          <w:headerReference w:type="default" r:id="rId91"/>
          <w:pgSz w:w="11910" w:h="16840"/>
          <w:pgMar w:top="0" w:right="92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1"/>
        </w:rPr>
      </w:pPr>
    </w:p>
    <w:p w:rsidR="00610D79" w:rsidRDefault="00610D79">
      <w:pPr>
        <w:rPr>
          <w:sz w:val="21"/>
        </w:rPr>
        <w:sectPr w:rsidR="00610D79">
          <w:headerReference w:type="even" r:id="rId92"/>
          <w:footerReference w:type="even" r:id="rId93"/>
          <w:footerReference w:type="default" r:id="rId94"/>
          <w:pgSz w:w="11910" w:h="16840"/>
          <w:pgMar w:top="600" w:right="920" w:bottom="580" w:left="1020" w:header="410" w:footer="386" w:gutter="0"/>
          <w:pgNumType w:start="26"/>
          <w:cols w:space="720"/>
        </w:sectPr>
      </w:pPr>
    </w:p>
    <w:p w:rsidR="00610D79" w:rsidRDefault="005C135F">
      <w:pPr>
        <w:spacing w:before="92"/>
        <w:ind w:left="397"/>
        <w:rPr>
          <w:b/>
          <w:sz w:val="28"/>
        </w:rPr>
      </w:pPr>
      <w:r>
        <w:pict>
          <v:group id="docshapegroup353" o:spid="_x0000_s1714" style="position:absolute;left:0;text-align:left;margin-left:56.7pt;margin-top:-28.9pt;width:481.9pt;height:379.6pt;z-index:-19342848;mso-position-horizontal-relative:page" coordorigin="1134,-578" coordsize="9638,7592">
            <v:rect id="docshape354" o:spid="_x0000_s1719" style="position:absolute;left:1133;top:-151;width:9638;height:7165" fillcolor="#e6edf1" stroked="f"/>
            <v:shape id="docshape355" o:spid="_x0000_s1718"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356" o:spid="_x0000_s1717"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357" o:spid="_x0000_s1716" type="#_x0000_t75" style="position:absolute;left:9987;top:-222;width:152;height:346">
              <v:imagedata r:id="rId35" o:title=""/>
            </v:shape>
            <v:shape id="docshape358" o:spid="_x0000_s1715" type="#_x0000_t75" style="position:absolute;left:9985;top:-429;width:156;height:156">
              <v:imagedata r:id="rId36" o:title=""/>
            </v:shape>
            <w10:wrap anchorx="page"/>
          </v:group>
        </w:pict>
      </w:r>
      <w:r>
        <w:rPr>
          <w:color w:val="00556F"/>
          <w:w w:val="95"/>
          <w:sz w:val="28"/>
        </w:rPr>
        <w:t>Box</w:t>
      </w:r>
      <w:r>
        <w:rPr>
          <w:color w:val="00556F"/>
          <w:spacing w:val="-16"/>
          <w:w w:val="95"/>
          <w:sz w:val="28"/>
        </w:rPr>
        <w:t xml:space="preserve"> </w:t>
      </w:r>
      <w:r>
        <w:rPr>
          <w:color w:val="00556F"/>
          <w:w w:val="95"/>
          <w:sz w:val="28"/>
        </w:rPr>
        <w:t>8:</w:t>
      </w:r>
      <w:r>
        <w:rPr>
          <w:color w:val="00556F"/>
          <w:spacing w:val="-15"/>
          <w:w w:val="95"/>
          <w:sz w:val="28"/>
        </w:rPr>
        <w:t xml:space="preserve"> </w:t>
      </w:r>
      <w:r>
        <w:rPr>
          <w:b/>
          <w:color w:val="00556F"/>
          <w:w w:val="95"/>
          <w:sz w:val="28"/>
        </w:rPr>
        <w:t>CSIRO</w:t>
      </w:r>
      <w:r>
        <w:rPr>
          <w:b/>
          <w:color w:val="00556F"/>
          <w:spacing w:val="-15"/>
          <w:w w:val="95"/>
          <w:sz w:val="28"/>
        </w:rPr>
        <w:t xml:space="preserve"> </w:t>
      </w:r>
      <w:proofErr w:type="spellStart"/>
      <w:r>
        <w:rPr>
          <w:b/>
          <w:color w:val="00556F"/>
          <w:w w:val="95"/>
          <w:sz w:val="28"/>
        </w:rPr>
        <w:t>TraNSIT</w:t>
      </w:r>
      <w:proofErr w:type="spellEnd"/>
      <w:r>
        <w:rPr>
          <w:b/>
          <w:color w:val="00556F"/>
          <w:spacing w:val="-16"/>
          <w:w w:val="95"/>
          <w:sz w:val="28"/>
        </w:rPr>
        <w:t xml:space="preserve"> </w:t>
      </w:r>
      <w:r>
        <w:rPr>
          <w:b/>
          <w:color w:val="00556F"/>
          <w:spacing w:val="-2"/>
          <w:w w:val="95"/>
          <w:sz w:val="28"/>
        </w:rPr>
        <w:t>Model</w:t>
      </w:r>
    </w:p>
    <w:p w:rsidR="00610D79" w:rsidRDefault="005C135F">
      <w:pPr>
        <w:pStyle w:val="BodyText"/>
        <w:spacing w:before="220" w:line="249" w:lineRule="auto"/>
        <w:ind w:left="397"/>
      </w:pPr>
      <w:r>
        <w:t xml:space="preserve">There are many publicly available tools for conducting sector-specific analysis to provide additional quantitative and qualitative data for Stage </w:t>
      </w:r>
      <w:r>
        <w:rPr>
          <w:w w:val="95"/>
        </w:rPr>
        <w:t xml:space="preserve">1 </w:t>
      </w:r>
      <w:r>
        <w:t xml:space="preserve">proposals, as well as for subsequent </w:t>
      </w:r>
      <w:r>
        <w:rPr>
          <w:w w:val="95"/>
        </w:rPr>
        <w:t xml:space="preserve">stages. A noteworthy tool is the CSIRO’s Transport </w:t>
      </w:r>
      <w:r>
        <w:t>Network</w:t>
      </w:r>
      <w:r>
        <w:rPr>
          <w:spacing w:val="-1"/>
        </w:rPr>
        <w:t xml:space="preserve"> </w:t>
      </w:r>
      <w:r>
        <w:t>Strategic</w:t>
      </w:r>
      <w:r>
        <w:rPr>
          <w:spacing w:val="-1"/>
        </w:rPr>
        <w:t xml:space="preserve"> </w:t>
      </w:r>
      <w:r>
        <w:t>In</w:t>
      </w:r>
      <w:r>
        <w:t>vestment</w:t>
      </w:r>
      <w:r>
        <w:rPr>
          <w:spacing w:val="-1"/>
        </w:rPr>
        <w:t xml:space="preserve"> </w:t>
      </w:r>
      <w:r>
        <w:t>Tool</w:t>
      </w:r>
      <w:r>
        <w:rPr>
          <w:spacing w:val="-1"/>
        </w:rPr>
        <w:t xml:space="preserve"> </w:t>
      </w:r>
      <w:r>
        <w:t>(</w:t>
      </w:r>
      <w:proofErr w:type="spellStart"/>
      <w:r>
        <w:t>TraNSIT</w:t>
      </w:r>
      <w:proofErr w:type="spellEnd"/>
      <w:proofErr w:type="gramStart"/>
      <w:r>
        <w:t>)</w:t>
      </w:r>
      <w:r>
        <w:rPr>
          <w:position w:val="7"/>
          <w:sz w:val="11"/>
        </w:rPr>
        <w:t>6</w:t>
      </w:r>
      <w:proofErr w:type="gramEnd"/>
      <w:r>
        <w:t>, which models current transport movements and allows us to see what benefits infrastructure delivery will provide for the agricultural and forestry industries.</w:t>
      </w:r>
    </w:p>
    <w:p w:rsidR="00610D79" w:rsidRDefault="005C135F">
      <w:pPr>
        <w:pStyle w:val="BodyText"/>
        <w:spacing w:before="178" w:line="249" w:lineRule="auto"/>
        <w:ind w:left="397"/>
      </w:pPr>
      <w:proofErr w:type="spellStart"/>
      <w:r>
        <w:t>TraNSIT</w:t>
      </w:r>
      <w:proofErr w:type="spellEnd"/>
      <w:r>
        <w:rPr>
          <w:spacing w:val="-2"/>
        </w:rPr>
        <w:t xml:space="preserve"> </w:t>
      </w:r>
      <w:r>
        <w:t>maps</w:t>
      </w:r>
      <w:r>
        <w:rPr>
          <w:spacing w:val="-2"/>
        </w:rPr>
        <w:t xml:space="preserve"> </w:t>
      </w:r>
      <w:r>
        <w:t>millions</w:t>
      </w:r>
      <w:r>
        <w:rPr>
          <w:spacing w:val="-2"/>
        </w:rPr>
        <w:t xml:space="preserve"> </w:t>
      </w:r>
      <w:r>
        <w:t>of</w:t>
      </w:r>
      <w:r>
        <w:rPr>
          <w:spacing w:val="-2"/>
        </w:rPr>
        <w:t xml:space="preserve"> </w:t>
      </w:r>
      <w:r>
        <w:t>vehicle</w:t>
      </w:r>
      <w:r>
        <w:rPr>
          <w:spacing w:val="-2"/>
        </w:rPr>
        <w:t xml:space="preserve"> </w:t>
      </w:r>
      <w:r>
        <w:t>trips</w:t>
      </w:r>
      <w:r>
        <w:rPr>
          <w:spacing w:val="-2"/>
        </w:rPr>
        <w:t xml:space="preserve"> </w:t>
      </w:r>
      <w:r>
        <w:t>across thousands</w:t>
      </w:r>
      <w:r>
        <w:rPr>
          <w:spacing w:val="-14"/>
        </w:rPr>
        <w:t xml:space="preserve"> </w:t>
      </w:r>
      <w:r>
        <w:t>of</w:t>
      </w:r>
      <w:r>
        <w:rPr>
          <w:spacing w:val="-13"/>
        </w:rPr>
        <w:t xml:space="preserve"> </w:t>
      </w:r>
      <w:r>
        <w:t>supply</w:t>
      </w:r>
      <w:r>
        <w:rPr>
          <w:spacing w:val="-14"/>
        </w:rPr>
        <w:t xml:space="preserve"> </w:t>
      </w:r>
      <w:r>
        <w:t>chains</w:t>
      </w:r>
      <w:r>
        <w:rPr>
          <w:spacing w:val="-13"/>
        </w:rPr>
        <w:t xml:space="preserve"> </w:t>
      </w:r>
      <w:r>
        <w:t>between</w:t>
      </w:r>
      <w:r>
        <w:rPr>
          <w:spacing w:val="-14"/>
        </w:rPr>
        <w:t xml:space="preserve"> </w:t>
      </w:r>
      <w:r>
        <w:t>production and domestic and export markets. For each supply chain path, it selects the least-cost</w:t>
      </w:r>
    </w:p>
    <w:p w:rsidR="00610D79" w:rsidRDefault="005C135F">
      <w:pPr>
        <w:pStyle w:val="BodyText"/>
        <w:spacing w:before="3" w:line="249" w:lineRule="auto"/>
        <w:ind w:left="397"/>
      </w:pPr>
      <w:proofErr w:type="gramStart"/>
      <w:r>
        <w:t>travel</w:t>
      </w:r>
      <w:proofErr w:type="gramEnd"/>
      <w:r>
        <w:t xml:space="preserve"> path as well as vehicle configuration, </w:t>
      </w:r>
      <w:r>
        <w:rPr>
          <w:w w:val="95"/>
        </w:rPr>
        <w:t xml:space="preserve">accommodating road conditions, driver fatigue </w:t>
      </w:r>
      <w:r>
        <w:t>regulations and vehicle decoupling costs.</w:t>
      </w:r>
    </w:p>
    <w:p w:rsidR="00610D79" w:rsidRDefault="005C135F">
      <w:pPr>
        <w:pStyle w:val="BodyText"/>
        <w:spacing w:before="173" w:line="249" w:lineRule="auto"/>
        <w:ind w:left="397"/>
      </w:pPr>
      <w:r>
        <w:t>It provid</w:t>
      </w:r>
      <w:r>
        <w:t xml:space="preserve">es information on freight paths, detailed </w:t>
      </w:r>
      <w:r>
        <w:rPr>
          <w:w w:val="95"/>
        </w:rPr>
        <w:t xml:space="preserve">transport costs and critical link analysis, providing </w:t>
      </w:r>
      <w:r>
        <w:t>valuable</w:t>
      </w:r>
      <w:r>
        <w:rPr>
          <w:spacing w:val="-10"/>
        </w:rPr>
        <w:t xml:space="preserve"> </w:t>
      </w:r>
      <w:r>
        <w:t>input</w:t>
      </w:r>
      <w:r>
        <w:rPr>
          <w:spacing w:val="-10"/>
        </w:rPr>
        <w:t xml:space="preserve"> </w:t>
      </w:r>
      <w:r>
        <w:t>to</w:t>
      </w:r>
      <w:r>
        <w:rPr>
          <w:spacing w:val="-10"/>
        </w:rPr>
        <w:t xml:space="preserve"> </w:t>
      </w:r>
      <w:r>
        <w:t>inform</w:t>
      </w:r>
      <w:r>
        <w:rPr>
          <w:spacing w:val="-10"/>
        </w:rPr>
        <w:t xml:space="preserve"> </w:t>
      </w:r>
      <w:r>
        <w:t>infrastructure</w:t>
      </w:r>
      <w:r>
        <w:rPr>
          <w:spacing w:val="-10"/>
        </w:rPr>
        <w:t xml:space="preserve"> </w:t>
      </w:r>
      <w:r>
        <w:t>investment and regulatory decisions. By highlighting key areas where infrastructure investment would</w:t>
      </w:r>
    </w:p>
    <w:p w:rsidR="00610D79" w:rsidRDefault="005C135F">
      <w:pPr>
        <w:pStyle w:val="BodyText"/>
        <w:spacing w:before="4" w:line="249" w:lineRule="auto"/>
        <w:ind w:left="397"/>
      </w:pPr>
      <w:proofErr w:type="gramStart"/>
      <w:r>
        <w:t>be</w:t>
      </w:r>
      <w:proofErr w:type="gramEnd"/>
      <w:r>
        <w:rPr>
          <w:spacing w:val="-11"/>
        </w:rPr>
        <w:t xml:space="preserve"> </w:t>
      </w:r>
      <w:r>
        <w:t>most</w:t>
      </w:r>
      <w:r>
        <w:rPr>
          <w:spacing w:val="-11"/>
        </w:rPr>
        <w:t xml:space="preserve"> </w:t>
      </w:r>
      <w:r>
        <w:t>beneficial,</w:t>
      </w:r>
      <w:r>
        <w:rPr>
          <w:spacing w:val="-11"/>
        </w:rPr>
        <w:t xml:space="preserve"> </w:t>
      </w:r>
      <w:r>
        <w:t>the</w:t>
      </w:r>
      <w:r>
        <w:rPr>
          <w:spacing w:val="-11"/>
        </w:rPr>
        <w:t xml:space="preserve"> </w:t>
      </w:r>
      <w:r>
        <w:t>tool</w:t>
      </w:r>
      <w:r>
        <w:rPr>
          <w:spacing w:val="-11"/>
        </w:rPr>
        <w:t xml:space="preserve"> </w:t>
      </w:r>
      <w:r>
        <w:t>in</w:t>
      </w:r>
      <w:r>
        <w:rPr>
          <w:spacing w:val="-11"/>
        </w:rPr>
        <w:t xml:space="preserve"> </w:t>
      </w:r>
      <w:r>
        <w:t>turn</w:t>
      </w:r>
      <w:r>
        <w:rPr>
          <w:spacing w:val="-11"/>
        </w:rPr>
        <w:t xml:space="preserve"> </w:t>
      </w:r>
      <w:r>
        <w:t>helps</w:t>
      </w:r>
      <w:r>
        <w:rPr>
          <w:spacing w:val="-11"/>
        </w:rPr>
        <w:t xml:space="preserve"> </w:t>
      </w:r>
      <w:r>
        <w:t>reduce travel distance and time, saves fuel costs,</w:t>
      </w:r>
    </w:p>
    <w:p w:rsidR="00610D79" w:rsidRDefault="005C135F">
      <w:r>
        <w:br w:type="column"/>
      </w:r>
    </w:p>
    <w:p w:rsidR="00610D79" w:rsidRDefault="00610D79">
      <w:pPr>
        <w:pStyle w:val="BodyText"/>
        <w:rPr>
          <w:sz w:val="22"/>
        </w:rPr>
      </w:pPr>
    </w:p>
    <w:p w:rsidR="00610D79" w:rsidRDefault="005C135F">
      <w:pPr>
        <w:pStyle w:val="BodyText"/>
        <w:spacing w:before="128" w:line="249" w:lineRule="auto"/>
        <w:ind w:left="248" w:right="587"/>
      </w:pPr>
      <w:proofErr w:type="gramStart"/>
      <w:r>
        <w:t>cuts</w:t>
      </w:r>
      <w:proofErr w:type="gramEnd"/>
      <w:r>
        <w:rPr>
          <w:spacing w:val="-5"/>
        </w:rPr>
        <w:t xml:space="preserve"> </w:t>
      </w:r>
      <w:r>
        <w:t>down</w:t>
      </w:r>
      <w:r>
        <w:rPr>
          <w:spacing w:val="-5"/>
        </w:rPr>
        <w:t xml:space="preserve"> </w:t>
      </w:r>
      <w:r>
        <w:t>on</w:t>
      </w:r>
      <w:r>
        <w:rPr>
          <w:spacing w:val="-5"/>
        </w:rPr>
        <w:t xml:space="preserve"> </w:t>
      </w:r>
      <w:r>
        <w:t>wear</w:t>
      </w:r>
      <w:r>
        <w:rPr>
          <w:spacing w:val="-5"/>
        </w:rPr>
        <w:t xml:space="preserve"> </w:t>
      </w:r>
      <w:r>
        <w:t>and</w:t>
      </w:r>
      <w:r>
        <w:rPr>
          <w:spacing w:val="-5"/>
        </w:rPr>
        <w:t xml:space="preserve"> </w:t>
      </w:r>
      <w:r>
        <w:t>tear</w:t>
      </w:r>
      <w:r>
        <w:rPr>
          <w:spacing w:val="-5"/>
        </w:rPr>
        <w:t xml:space="preserve"> </w:t>
      </w:r>
      <w:r>
        <w:t>to</w:t>
      </w:r>
      <w:r>
        <w:rPr>
          <w:spacing w:val="-5"/>
        </w:rPr>
        <w:t xml:space="preserve"> </w:t>
      </w:r>
      <w:r>
        <w:t>vehicles</w:t>
      </w:r>
      <w:r>
        <w:rPr>
          <w:spacing w:val="-5"/>
        </w:rPr>
        <w:t xml:space="preserve"> </w:t>
      </w:r>
      <w:r>
        <w:t xml:space="preserve">and </w:t>
      </w:r>
      <w:r>
        <w:rPr>
          <w:w w:val="95"/>
        </w:rPr>
        <w:t xml:space="preserve">produce, and </w:t>
      </w:r>
      <w:proofErr w:type="spellStart"/>
      <w:r>
        <w:rPr>
          <w:w w:val="95"/>
        </w:rPr>
        <w:t>minimises</w:t>
      </w:r>
      <w:proofErr w:type="spellEnd"/>
      <w:r>
        <w:rPr>
          <w:w w:val="95"/>
        </w:rPr>
        <w:t xml:space="preserve"> stress for both truck </w:t>
      </w:r>
      <w:r>
        <w:t>drivers and livestock.</w:t>
      </w:r>
    </w:p>
    <w:p w:rsidR="00610D79" w:rsidRDefault="005C135F">
      <w:pPr>
        <w:pStyle w:val="BodyText"/>
        <w:spacing w:before="172"/>
        <w:ind w:left="248"/>
      </w:pPr>
      <w:r>
        <w:rPr>
          <w:w w:val="95"/>
        </w:rPr>
        <w:t>Applications</w:t>
      </w:r>
      <w:r>
        <w:rPr>
          <w:spacing w:val="1"/>
        </w:rPr>
        <w:t xml:space="preserve"> </w:t>
      </w:r>
      <w:r>
        <w:rPr>
          <w:w w:val="95"/>
        </w:rPr>
        <w:t>of</w:t>
      </w:r>
      <w:r>
        <w:rPr>
          <w:spacing w:val="1"/>
        </w:rPr>
        <w:t xml:space="preserve"> </w:t>
      </w:r>
      <w:proofErr w:type="spellStart"/>
      <w:r>
        <w:rPr>
          <w:w w:val="95"/>
        </w:rPr>
        <w:t>TraNSIT</w:t>
      </w:r>
      <w:proofErr w:type="spellEnd"/>
      <w:r>
        <w:rPr>
          <w:spacing w:val="1"/>
        </w:rPr>
        <w:t xml:space="preserve"> </w:t>
      </w:r>
      <w:r>
        <w:rPr>
          <w:spacing w:val="-2"/>
          <w:w w:val="95"/>
        </w:rPr>
        <w:t>include:</w:t>
      </w:r>
    </w:p>
    <w:p w:rsidR="00610D79" w:rsidRDefault="005C135F">
      <w:pPr>
        <w:pStyle w:val="ListParagraph"/>
        <w:numPr>
          <w:ilvl w:val="0"/>
          <w:numId w:val="33"/>
        </w:numPr>
        <w:tabs>
          <w:tab w:val="left" w:pos="475"/>
        </w:tabs>
        <w:spacing w:before="143" w:line="244" w:lineRule="auto"/>
        <w:ind w:right="609"/>
        <w:jc w:val="both"/>
        <w:rPr>
          <w:sz w:val="20"/>
        </w:rPr>
      </w:pPr>
      <w:r>
        <w:rPr>
          <w:w w:val="95"/>
          <w:sz w:val="20"/>
        </w:rPr>
        <w:t>analysing the impact of road upgra</w:t>
      </w:r>
      <w:r>
        <w:rPr>
          <w:w w:val="95"/>
          <w:sz w:val="20"/>
        </w:rPr>
        <w:t xml:space="preserve">des such as sealing, first/last mile improvements, access to </w:t>
      </w:r>
      <w:r>
        <w:rPr>
          <w:sz w:val="20"/>
        </w:rPr>
        <w:t>higher-productivity vehicles</w:t>
      </w:r>
    </w:p>
    <w:p w:rsidR="00610D79" w:rsidRDefault="005C135F">
      <w:pPr>
        <w:pStyle w:val="ListParagraph"/>
        <w:numPr>
          <w:ilvl w:val="0"/>
          <w:numId w:val="33"/>
        </w:numPr>
        <w:tabs>
          <w:tab w:val="left" w:pos="475"/>
        </w:tabs>
        <w:spacing w:before="83" w:line="244" w:lineRule="auto"/>
        <w:ind w:right="701"/>
        <w:rPr>
          <w:sz w:val="20"/>
        </w:rPr>
      </w:pPr>
      <w:r>
        <w:rPr>
          <w:sz w:val="20"/>
        </w:rPr>
        <w:t>informing improvements to rail infrastructure including</w:t>
      </w:r>
      <w:r>
        <w:rPr>
          <w:spacing w:val="-14"/>
          <w:sz w:val="20"/>
        </w:rPr>
        <w:t xml:space="preserve"> </w:t>
      </w:r>
      <w:r>
        <w:rPr>
          <w:sz w:val="20"/>
        </w:rPr>
        <w:t>line</w:t>
      </w:r>
      <w:r>
        <w:rPr>
          <w:spacing w:val="-14"/>
          <w:sz w:val="20"/>
        </w:rPr>
        <w:t xml:space="preserve"> </w:t>
      </w:r>
      <w:r>
        <w:rPr>
          <w:sz w:val="20"/>
        </w:rPr>
        <w:t>upgrades,</w:t>
      </w:r>
      <w:r>
        <w:rPr>
          <w:spacing w:val="-14"/>
          <w:sz w:val="20"/>
        </w:rPr>
        <w:t xml:space="preserve"> </w:t>
      </w:r>
      <w:r>
        <w:rPr>
          <w:sz w:val="20"/>
        </w:rPr>
        <w:t>new</w:t>
      </w:r>
      <w:r>
        <w:rPr>
          <w:spacing w:val="-14"/>
          <w:sz w:val="20"/>
        </w:rPr>
        <w:t xml:space="preserve"> </w:t>
      </w:r>
      <w:r>
        <w:rPr>
          <w:sz w:val="20"/>
        </w:rPr>
        <w:t>freight</w:t>
      </w:r>
      <w:r>
        <w:rPr>
          <w:spacing w:val="-14"/>
          <w:sz w:val="20"/>
        </w:rPr>
        <w:t xml:space="preserve"> </w:t>
      </w:r>
      <w:r>
        <w:rPr>
          <w:sz w:val="20"/>
        </w:rPr>
        <w:t>hubs</w:t>
      </w:r>
      <w:r>
        <w:rPr>
          <w:spacing w:val="-14"/>
          <w:sz w:val="20"/>
        </w:rPr>
        <w:t xml:space="preserve"> </w:t>
      </w:r>
      <w:r>
        <w:rPr>
          <w:sz w:val="20"/>
        </w:rPr>
        <w:t>and integration with road transport</w:t>
      </w:r>
    </w:p>
    <w:p w:rsidR="00610D79" w:rsidRDefault="005C135F">
      <w:pPr>
        <w:pStyle w:val="ListParagraph"/>
        <w:numPr>
          <w:ilvl w:val="0"/>
          <w:numId w:val="33"/>
        </w:numPr>
        <w:tabs>
          <w:tab w:val="left" w:pos="475"/>
        </w:tabs>
        <w:spacing w:before="82" w:line="244" w:lineRule="auto"/>
        <w:ind w:right="501"/>
        <w:rPr>
          <w:sz w:val="20"/>
        </w:rPr>
      </w:pPr>
      <w:r>
        <w:rPr>
          <w:sz w:val="20"/>
        </w:rPr>
        <w:t>testing the sensitivity of the road and rail network</w:t>
      </w:r>
      <w:r>
        <w:rPr>
          <w:spacing w:val="-14"/>
          <w:sz w:val="20"/>
        </w:rPr>
        <w:t xml:space="preserve"> </w:t>
      </w:r>
      <w:r>
        <w:rPr>
          <w:sz w:val="20"/>
        </w:rPr>
        <w:t>to</w:t>
      </w:r>
      <w:r>
        <w:rPr>
          <w:spacing w:val="-14"/>
          <w:sz w:val="20"/>
        </w:rPr>
        <w:t xml:space="preserve"> </w:t>
      </w:r>
      <w:r>
        <w:rPr>
          <w:sz w:val="20"/>
        </w:rPr>
        <w:t>natural</w:t>
      </w:r>
      <w:r>
        <w:rPr>
          <w:spacing w:val="-14"/>
          <w:sz w:val="20"/>
        </w:rPr>
        <w:t xml:space="preserve"> </w:t>
      </w:r>
      <w:r>
        <w:rPr>
          <w:sz w:val="20"/>
        </w:rPr>
        <w:t>disasters</w:t>
      </w:r>
      <w:r>
        <w:rPr>
          <w:spacing w:val="-14"/>
          <w:sz w:val="20"/>
        </w:rPr>
        <w:t xml:space="preserve"> </w:t>
      </w:r>
      <w:r>
        <w:rPr>
          <w:sz w:val="20"/>
        </w:rPr>
        <w:t>or</w:t>
      </w:r>
      <w:r>
        <w:rPr>
          <w:spacing w:val="-14"/>
          <w:sz w:val="20"/>
        </w:rPr>
        <w:t xml:space="preserve"> </w:t>
      </w:r>
      <w:r>
        <w:rPr>
          <w:sz w:val="20"/>
        </w:rPr>
        <w:t>other</w:t>
      </w:r>
      <w:r>
        <w:rPr>
          <w:spacing w:val="-14"/>
          <w:sz w:val="20"/>
        </w:rPr>
        <w:t xml:space="preserve"> </w:t>
      </w:r>
      <w:r>
        <w:rPr>
          <w:sz w:val="20"/>
        </w:rPr>
        <w:t>disruptions and their impact on freight access to markets</w:t>
      </w:r>
    </w:p>
    <w:p w:rsidR="00610D79" w:rsidRDefault="005C135F">
      <w:pPr>
        <w:pStyle w:val="ListParagraph"/>
        <w:numPr>
          <w:ilvl w:val="0"/>
          <w:numId w:val="33"/>
        </w:numPr>
        <w:tabs>
          <w:tab w:val="left" w:pos="475"/>
        </w:tabs>
        <w:spacing w:before="83"/>
        <w:rPr>
          <w:sz w:val="20"/>
        </w:rPr>
      </w:pPr>
      <w:proofErr w:type="spellStart"/>
      <w:r>
        <w:rPr>
          <w:w w:val="95"/>
          <w:sz w:val="20"/>
        </w:rPr>
        <w:t>optimising</w:t>
      </w:r>
      <w:proofErr w:type="spellEnd"/>
      <w:r>
        <w:rPr>
          <w:spacing w:val="10"/>
          <w:sz w:val="20"/>
        </w:rPr>
        <w:t xml:space="preserve"> </w:t>
      </w:r>
      <w:r>
        <w:rPr>
          <w:w w:val="95"/>
          <w:sz w:val="20"/>
        </w:rPr>
        <w:t>supply</w:t>
      </w:r>
      <w:r>
        <w:rPr>
          <w:spacing w:val="10"/>
          <w:sz w:val="20"/>
        </w:rPr>
        <w:t xml:space="preserve"> </w:t>
      </w:r>
      <w:r>
        <w:rPr>
          <w:w w:val="95"/>
          <w:sz w:val="20"/>
        </w:rPr>
        <w:t>chains</w:t>
      </w:r>
      <w:r>
        <w:rPr>
          <w:spacing w:val="10"/>
          <w:sz w:val="20"/>
        </w:rPr>
        <w:t xml:space="preserve"> </w:t>
      </w:r>
      <w:r>
        <w:rPr>
          <w:w w:val="95"/>
          <w:sz w:val="20"/>
        </w:rPr>
        <w:t>in</w:t>
      </w:r>
      <w:r>
        <w:rPr>
          <w:spacing w:val="10"/>
          <w:sz w:val="20"/>
        </w:rPr>
        <w:t xml:space="preserve"> </w:t>
      </w:r>
      <w:r>
        <w:rPr>
          <w:w w:val="95"/>
          <w:sz w:val="20"/>
        </w:rPr>
        <w:t>the</w:t>
      </w:r>
      <w:r>
        <w:rPr>
          <w:spacing w:val="10"/>
          <w:sz w:val="20"/>
        </w:rPr>
        <w:t xml:space="preserve"> </w:t>
      </w:r>
      <w:r>
        <w:rPr>
          <w:w w:val="95"/>
          <w:sz w:val="20"/>
        </w:rPr>
        <w:t>private</w:t>
      </w:r>
      <w:r>
        <w:rPr>
          <w:spacing w:val="10"/>
          <w:sz w:val="20"/>
        </w:rPr>
        <w:t xml:space="preserve"> </w:t>
      </w:r>
      <w:r>
        <w:rPr>
          <w:spacing w:val="-2"/>
          <w:w w:val="95"/>
          <w:sz w:val="20"/>
        </w:rPr>
        <w:t>sector</w:t>
      </w:r>
    </w:p>
    <w:p w:rsidR="00610D79" w:rsidRDefault="005C135F">
      <w:pPr>
        <w:pStyle w:val="ListParagraph"/>
        <w:numPr>
          <w:ilvl w:val="0"/>
          <w:numId w:val="33"/>
        </w:numPr>
        <w:tabs>
          <w:tab w:val="left" w:pos="475"/>
        </w:tabs>
        <w:spacing w:before="77" w:line="244" w:lineRule="auto"/>
        <w:ind w:right="1114"/>
        <w:rPr>
          <w:sz w:val="20"/>
        </w:rPr>
      </w:pPr>
      <w:r>
        <w:rPr>
          <w:w w:val="95"/>
          <w:sz w:val="20"/>
        </w:rPr>
        <w:t xml:space="preserve">forecasting freight volumes, supply chain </w:t>
      </w:r>
      <w:r>
        <w:rPr>
          <w:sz w:val="20"/>
        </w:rPr>
        <w:t>dynamics and bottlenecks u</w:t>
      </w:r>
      <w:r>
        <w:rPr>
          <w:sz w:val="20"/>
        </w:rPr>
        <w:t>nder future production and climate scenarios</w:t>
      </w:r>
    </w:p>
    <w:p w:rsidR="00610D79" w:rsidRDefault="005C135F">
      <w:pPr>
        <w:pStyle w:val="ListParagraph"/>
        <w:numPr>
          <w:ilvl w:val="0"/>
          <w:numId w:val="33"/>
        </w:numPr>
        <w:tabs>
          <w:tab w:val="left" w:pos="475"/>
        </w:tabs>
        <w:spacing w:before="83"/>
        <w:ind w:right="1074"/>
        <w:rPr>
          <w:sz w:val="20"/>
        </w:rPr>
      </w:pPr>
      <w:proofErr w:type="gramStart"/>
      <w:r>
        <w:rPr>
          <w:w w:val="95"/>
          <w:sz w:val="20"/>
        </w:rPr>
        <w:t>testing</w:t>
      </w:r>
      <w:proofErr w:type="gramEnd"/>
      <w:r>
        <w:rPr>
          <w:w w:val="95"/>
          <w:sz w:val="20"/>
        </w:rPr>
        <w:t xml:space="preserve"> regulatory changes such as driver </w:t>
      </w:r>
      <w:r>
        <w:rPr>
          <w:sz w:val="20"/>
        </w:rPr>
        <w:t>fatigue, road and rail pricing and tolls.</w:t>
      </w:r>
    </w:p>
    <w:p w:rsidR="00610D79" w:rsidRDefault="00610D79">
      <w:pPr>
        <w:rPr>
          <w:sz w:val="20"/>
        </w:rPr>
        <w:sectPr w:rsidR="00610D79">
          <w:type w:val="continuous"/>
          <w:pgSz w:w="11910" w:h="16840"/>
          <w:pgMar w:top="1360" w:right="920" w:bottom="0" w:left="1020" w:header="0" w:footer="386" w:gutter="0"/>
          <w:cols w:num="2" w:space="720" w:equalWidth="0">
            <w:col w:w="4787" w:space="40"/>
            <w:col w:w="5143"/>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8"/>
        <w:rPr>
          <w:sz w:val="21"/>
        </w:rPr>
      </w:pPr>
    </w:p>
    <w:p w:rsidR="00610D79" w:rsidRDefault="005C135F">
      <w:pPr>
        <w:pStyle w:val="ListParagraph"/>
        <w:numPr>
          <w:ilvl w:val="0"/>
          <w:numId w:val="41"/>
        </w:numPr>
        <w:tabs>
          <w:tab w:val="left" w:pos="398"/>
        </w:tabs>
        <w:spacing w:before="0" w:line="235" w:lineRule="auto"/>
        <w:ind w:right="3924"/>
        <w:rPr>
          <w:sz w:val="16"/>
        </w:rPr>
      </w:pPr>
      <w:r>
        <w:rPr>
          <w:w w:val="95"/>
          <w:sz w:val="16"/>
        </w:rPr>
        <w:t xml:space="preserve">CSIRO, </w:t>
      </w:r>
      <w:r>
        <w:rPr>
          <w:i/>
          <w:w w:val="95"/>
          <w:sz w:val="16"/>
        </w:rPr>
        <w:t xml:space="preserve">Transport Network Strategic Investment Tool </w:t>
      </w:r>
      <w:r>
        <w:rPr>
          <w:w w:val="95"/>
          <w:sz w:val="16"/>
        </w:rPr>
        <w:t>(</w:t>
      </w:r>
      <w:proofErr w:type="spellStart"/>
      <w:r>
        <w:rPr>
          <w:w w:val="95"/>
          <w:sz w:val="16"/>
        </w:rPr>
        <w:t>TraNSIT</w:t>
      </w:r>
      <w:proofErr w:type="spellEnd"/>
      <w:r>
        <w:rPr>
          <w:w w:val="95"/>
          <w:sz w:val="16"/>
        </w:rPr>
        <w:t xml:space="preserve">), available at: </w:t>
      </w:r>
      <w:hyperlink r:id="rId95">
        <w:r>
          <w:rPr>
            <w:w w:val="95"/>
            <w:sz w:val="16"/>
          </w:rPr>
          <w:t>www.csiro.au/en/Research/LWF/Areas/Landscapes/Transport-logistics-</w:t>
        </w:r>
        <w:r>
          <w:rPr>
            <w:spacing w:val="-2"/>
            <w:w w:val="95"/>
            <w:sz w:val="16"/>
          </w:rPr>
          <w:t>TRANSIT.</w:t>
        </w:r>
      </w:hyperlink>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rPr>
          <w:sz w:val="19"/>
        </w:rPr>
      </w:pPr>
    </w:p>
    <w:p w:rsidR="00610D79" w:rsidRDefault="005C135F">
      <w:pPr>
        <w:pStyle w:val="Heading2"/>
        <w:numPr>
          <w:ilvl w:val="1"/>
          <w:numId w:val="43"/>
        </w:numPr>
        <w:tabs>
          <w:tab w:val="left" w:pos="794"/>
          <w:tab w:val="left" w:pos="795"/>
        </w:tabs>
        <w:spacing w:line="247" w:lineRule="auto"/>
        <w:ind w:right="970"/>
      </w:pPr>
      <w:bookmarkStart w:id="23" w:name="2.4__Step_3:_Quantify_the_cost_of_the_pr"/>
      <w:bookmarkStart w:id="24" w:name="_bookmark13"/>
      <w:bookmarkEnd w:id="23"/>
      <w:bookmarkEnd w:id="24"/>
      <w:r>
        <w:rPr>
          <w:color w:val="A42036"/>
          <w:w w:val="95"/>
        </w:rPr>
        <w:t>Step</w:t>
      </w:r>
      <w:r>
        <w:rPr>
          <w:color w:val="A42036"/>
          <w:spacing w:val="-17"/>
          <w:w w:val="95"/>
        </w:rPr>
        <w:t xml:space="preserve"> </w:t>
      </w:r>
      <w:r>
        <w:rPr>
          <w:color w:val="A42036"/>
          <w:w w:val="95"/>
        </w:rPr>
        <w:t>3:</w:t>
      </w:r>
      <w:r>
        <w:rPr>
          <w:color w:val="A42036"/>
          <w:spacing w:val="-17"/>
          <w:w w:val="95"/>
        </w:rPr>
        <w:t xml:space="preserve"> </w:t>
      </w:r>
      <w:r>
        <w:rPr>
          <w:color w:val="A42036"/>
          <w:w w:val="95"/>
        </w:rPr>
        <w:t>Quantify</w:t>
      </w:r>
      <w:r>
        <w:rPr>
          <w:color w:val="A42036"/>
          <w:spacing w:val="-17"/>
          <w:w w:val="95"/>
        </w:rPr>
        <w:t xml:space="preserve"> </w:t>
      </w:r>
      <w:r>
        <w:rPr>
          <w:color w:val="A42036"/>
          <w:w w:val="95"/>
        </w:rPr>
        <w:t>the</w:t>
      </w:r>
      <w:r>
        <w:rPr>
          <w:color w:val="A42036"/>
          <w:spacing w:val="-17"/>
          <w:w w:val="95"/>
        </w:rPr>
        <w:t xml:space="preserve"> </w:t>
      </w:r>
      <w:r>
        <w:rPr>
          <w:color w:val="A42036"/>
          <w:w w:val="95"/>
        </w:rPr>
        <w:t>cost</w:t>
      </w:r>
      <w:r>
        <w:rPr>
          <w:color w:val="A42036"/>
          <w:spacing w:val="-17"/>
          <w:w w:val="95"/>
        </w:rPr>
        <w:t xml:space="preserve"> </w:t>
      </w:r>
      <w:r>
        <w:rPr>
          <w:color w:val="A42036"/>
          <w:w w:val="95"/>
        </w:rPr>
        <w:t>of</w:t>
      </w:r>
      <w:r>
        <w:rPr>
          <w:color w:val="A42036"/>
          <w:spacing w:val="-17"/>
          <w:w w:val="95"/>
        </w:rPr>
        <w:t xml:space="preserve"> </w:t>
      </w:r>
      <w:r>
        <w:rPr>
          <w:color w:val="A42036"/>
          <w:w w:val="95"/>
        </w:rPr>
        <w:t>the</w:t>
      </w:r>
      <w:r>
        <w:rPr>
          <w:color w:val="A42036"/>
          <w:spacing w:val="-17"/>
          <w:w w:val="95"/>
        </w:rPr>
        <w:t xml:space="preserve"> </w:t>
      </w:r>
      <w:r>
        <w:rPr>
          <w:color w:val="A42036"/>
          <w:w w:val="95"/>
        </w:rPr>
        <w:t>problems</w:t>
      </w:r>
      <w:r>
        <w:rPr>
          <w:color w:val="A42036"/>
          <w:spacing w:val="-17"/>
          <w:w w:val="95"/>
        </w:rPr>
        <w:t xml:space="preserve"> </w:t>
      </w:r>
      <w:r>
        <w:rPr>
          <w:color w:val="A42036"/>
          <w:w w:val="95"/>
        </w:rPr>
        <w:t>and</w:t>
      </w:r>
      <w:r>
        <w:rPr>
          <w:color w:val="A42036"/>
          <w:spacing w:val="-17"/>
          <w:w w:val="95"/>
        </w:rPr>
        <w:t xml:space="preserve"> </w:t>
      </w:r>
      <w:r>
        <w:rPr>
          <w:color w:val="A42036"/>
          <w:w w:val="95"/>
        </w:rPr>
        <w:t>value</w:t>
      </w:r>
      <w:r>
        <w:rPr>
          <w:color w:val="A42036"/>
          <w:spacing w:val="-17"/>
          <w:w w:val="95"/>
        </w:rPr>
        <w:t xml:space="preserve"> </w:t>
      </w:r>
      <w:r>
        <w:rPr>
          <w:color w:val="A42036"/>
          <w:w w:val="95"/>
        </w:rPr>
        <w:t>of</w:t>
      </w:r>
      <w:r>
        <w:rPr>
          <w:color w:val="A42036"/>
          <w:spacing w:val="-17"/>
          <w:w w:val="95"/>
        </w:rPr>
        <w:t xml:space="preserve"> </w:t>
      </w:r>
      <w:r>
        <w:rPr>
          <w:color w:val="A42036"/>
          <w:w w:val="95"/>
        </w:rPr>
        <w:t>the opportunities,</w:t>
      </w:r>
      <w:r>
        <w:rPr>
          <w:color w:val="A42036"/>
          <w:spacing w:val="-3"/>
          <w:w w:val="95"/>
        </w:rPr>
        <w:t xml:space="preserve"> </w:t>
      </w:r>
      <w:r>
        <w:rPr>
          <w:color w:val="A42036"/>
          <w:w w:val="95"/>
        </w:rPr>
        <w:t>in</w:t>
      </w:r>
      <w:r>
        <w:rPr>
          <w:color w:val="A42036"/>
          <w:spacing w:val="-3"/>
          <w:w w:val="95"/>
        </w:rPr>
        <w:t xml:space="preserve"> </w:t>
      </w:r>
      <w:r>
        <w:rPr>
          <w:color w:val="A42036"/>
          <w:w w:val="95"/>
        </w:rPr>
        <w:t>monetary</w:t>
      </w:r>
      <w:r>
        <w:rPr>
          <w:color w:val="A42036"/>
          <w:spacing w:val="-3"/>
          <w:w w:val="95"/>
        </w:rPr>
        <w:t xml:space="preserve"> </w:t>
      </w:r>
      <w:r>
        <w:rPr>
          <w:color w:val="A42036"/>
          <w:w w:val="95"/>
        </w:rPr>
        <w:t>terms</w:t>
      </w:r>
      <w:r>
        <w:rPr>
          <w:color w:val="A42036"/>
          <w:spacing w:val="-3"/>
          <w:w w:val="95"/>
        </w:rPr>
        <w:t xml:space="preserve"> </w:t>
      </w:r>
      <w:r>
        <w:rPr>
          <w:color w:val="A42036"/>
          <w:w w:val="95"/>
        </w:rPr>
        <w:t>where</w:t>
      </w:r>
      <w:r>
        <w:rPr>
          <w:color w:val="A42036"/>
          <w:spacing w:val="-3"/>
          <w:w w:val="95"/>
        </w:rPr>
        <w:t xml:space="preserve"> </w:t>
      </w:r>
      <w:r>
        <w:rPr>
          <w:color w:val="A42036"/>
          <w:w w:val="95"/>
        </w:rPr>
        <w:t>possible</w:t>
      </w:r>
    </w:p>
    <w:p w:rsidR="00610D79" w:rsidRDefault="00610D79">
      <w:pPr>
        <w:pStyle w:val="BodyText"/>
        <w:spacing w:before="3"/>
        <w:rPr>
          <w:b/>
          <w:sz w:val="15"/>
        </w:rPr>
      </w:pPr>
    </w:p>
    <w:p w:rsidR="00610D79" w:rsidRDefault="00610D79">
      <w:pPr>
        <w:rPr>
          <w:sz w:val="15"/>
        </w:rPr>
        <w:sectPr w:rsidR="00610D79">
          <w:headerReference w:type="default" r:id="rId96"/>
          <w:pgSz w:w="11910" w:h="16840"/>
          <w:pgMar w:top="0" w:right="920" w:bottom="580" w:left="1020" w:header="0" w:footer="386" w:gutter="0"/>
          <w:cols w:space="720"/>
        </w:sectPr>
      </w:pPr>
    </w:p>
    <w:p w:rsidR="00610D79" w:rsidRDefault="005C135F">
      <w:pPr>
        <w:pStyle w:val="Heading4"/>
      </w:pPr>
      <w:r>
        <w:rPr>
          <w:color w:val="854050"/>
          <w:w w:val="95"/>
        </w:rPr>
        <w:t>Consider</w:t>
      </w:r>
      <w:r>
        <w:rPr>
          <w:color w:val="854050"/>
          <w:spacing w:val="-13"/>
          <w:w w:val="95"/>
        </w:rPr>
        <w:t xml:space="preserve"> </w:t>
      </w:r>
      <w:r>
        <w:rPr>
          <w:color w:val="854050"/>
          <w:w w:val="95"/>
        </w:rPr>
        <w:t>the</w:t>
      </w:r>
      <w:r>
        <w:rPr>
          <w:color w:val="854050"/>
          <w:spacing w:val="-13"/>
          <w:w w:val="95"/>
        </w:rPr>
        <w:t xml:space="preserve"> </w:t>
      </w:r>
      <w:r>
        <w:rPr>
          <w:color w:val="854050"/>
          <w:w w:val="95"/>
        </w:rPr>
        <w:t>base</w:t>
      </w:r>
      <w:r>
        <w:rPr>
          <w:color w:val="854050"/>
          <w:spacing w:val="-13"/>
          <w:w w:val="95"/>
        </w:rPr>
        <w:t xml:space="preserve"> </w:t>
      </w:r>
      <w:r>
        <w:rPr>
          <w:color w:val="854050"/>
          <w:spacing w:val="-4"/>
          <w:w w:val="95"/>
        </w:rPr>
        <w:t>case</w:t>
      </w:r>
    </w:p>
    <w:p w:rsidR="00610D79" w:rsidRDefault="005C135F">
      <w:pPr>
        <w:pStyle w:val="BodyText"/>
        <w:spacing w:before="115" w:line="249" w:lineRule="auto"/>
        <w:ind w:left="113" w:right="15"/>
      </w:pPr>
      <w:r>
        <w:t>Project</w:t>
      </w:r>
      <w:r>
        <w:rPr>
          <w:spacing w:val="-4"/>
        </w:rPr>
        <w:t xml:space="preserve"> </w:t>
      </w:r>
      <w:r>
        <w:t>appraisals</w:t>
      </w:r>
      <w:r>
        <w:rPr>
          <w:spacing w:val="-4"/>
        </w:rPr>
        <w:t xml:space="preserve"> </w:t>
      </w:r>
      <w:r>
        <w:t>compare</w:t>
      </w:r>
      <w:r>
        <w:rPr>
          <w:spacing w:val="-4"/>
        </w:rPr>
        <w:t xml:space="preserve"> </w:t>
      </w:r>
      <w:r>
        <w:t>the</w:t>
      </w:r>
      <w:r>
        <w:rPr>
          <w:spacing w:val="-4"/>
        </w:rPr>
        <w:t xml:space="preserve"> </w:t>
      </w:r>
      <w:r>
        <w:t>costs</w:t>
      </w:r>
      <w:r>
        <w:rPr>
          <w:spacing w:val="-4"/>
        </w:rPr>
        <w:t xml:space="preserve"> </w:t>
      </w:r>
      <w:r>
        <w:t>and</w:t>
      </w:r>
      <w:r>
        <w:rPr>
          <w:spacing w:val="-4"/>
        </w:rPr>
        <w:t xml:space="preserve"> </w:t>
      </w:r>
      <w:r>
        <w:t>benefits</w:t>
      </w:r>
      <w:r>
        <w:rPr>
          <w:spacing w:val="-4"/>
        </w:rPr>
        <w:t xml:space="preserve"> </w:t>
      </w:r>
      <w:r>
        <w:t xml:space="preserve">of doing something, the project case, with not doing it, </w:t>
      </w:r>
      <w:r>
        <w:rPr>
          <w:w w:val="95"/>
        </w:rPr>
        <w:t xml:space="preserve">the base case. The base case is a real-world scenario </w:t>
      </w:r>
      <w:r>
        <w:t xml:space="preserve">of what is expected to occur in the absence of new </w:t>
      </w:r>
      <w:r>
        <w:rPr>
          <w:spacing w:val="-2"/>
        </w:rPr>
        <w:t>investment.</w:t>
      </w:r>
    </w:p>
    <w:p w:rsidR="00610D79" w:rsidRDefault="005C135F">
      <w:pPr>
        <w:pStyle w:val="BodyText"/>
        <w:spacing w:before="174" w:line="249" w:lineRule="auto"/>
        <w:ind w:left="113"/>
      </w:pPr>
      <w:r>
        <w:rPr>
          <w:w w:val="95"/>
        </w:rPr>
        <w:t>A high-level consideration of the base case in Stage 1 provides a fundamental foun</w:t>
      </w:r>
      <w:r>
        <w:rPr>
          <w:w w:val="95"/>
        </w:rPr>
        <w:t xml:space="preserve">dation for evaluation and </w:t>
      </w:r>
      <w:r>
        <w:t>comparison of prospective options for a proposal at later stages of project development.</w:t>
      </w:r>
    </w:p>
    <w:p w:rsidR="00610D79" w:rsidRDefault="005C135F">
      <w:pPr>
        <w:pStyle w:val="BodyText"/>
        <w:spacing w:before="173"/>
        <w:ind w:left="113"/>
      </w:pPr>
      <w:r>
        <w:rPr>
          <w:w w:val="95"/>
        </w:rPr>
        <w:t>At</w:t>
      </w:r>
      <w:r>
        <w:rPr>
          <w:spacing w:val="-5"/>
          <w:w w:val="95"/>
        </w:rPr>
        <w:t xml:space="preserve"> </w:t>
      </w:r>
      <w:r>
        <w:rPr>
          <w:w w:val="95"/>
        </w:rPr>
        <w:t>Stage</w:t>
      </w:r>
      <w:r>
        <w:rPr>
          <w:spacing w:val="-5"/>
          <w:w w:val="95"/>
        </w:rPr>
        <w:t xml:space="preserve"> </w:t>
      </w:r>
      <w:r>
        <w:rPr>
          <w:w w:val="95"/>
        </w:rPr>
        <w:t>1,</w:t>
      </w:r>
      <w:r>
        <w:rPr>
          <w:spacing w:val="-5"/>
          <w:w w:val="95"/>
        </w:rPr>
        <w:t xml:space="preserve"> </w:t>
      </w:r>
      <w:r>
        <w:rPr>
          <w:w w:val="95"/>
        </w:rPr>
        <w:t>a</w:t>
      </w:r>
      <w:r>
        <w:rPr>
          <w:spacing w:val="-6"/>
          <w:w w:val="95"/>
        </w:rPr>
        <w:t xml:space="preserve"> </w:t>
      </w:r>
      <w:r>
        <w:rPr>
          <w:w w:val="95"/>
        </w:rPr>
        <w:t>base</w:t>
      </w:r>
      <w:r>
        <w:rPr>
          <w:spacing w:val="-5"/>
          <w:w w:val="95"/>
        </w:rPr>
        <w:t xml:space="preserve"> </w:t>
      </w:r>
      <w:r>
        <w:rPr>
          <w:w w:val="95"/>
        </w:rPr>
        <w:t>case</w:t>
      </w:r>
      <w:r>
        <w:rPr>
          <w:spacing w:val="-5"/>
          <w:w w:val="95"/>
        </w:rPr>
        <w:t xml:space="preserve"> </w:t>
      </w:r>
      <w:r>
        <w:rPr>
          <w:w w:val="95"/>
        </w:rPr>
        <w:t>is</w:t>
      </w:r>
      <w:r>
        <w:rPr>
          <w:spacing w:val="-5"/>
          <w:w w:val="95"/>
        </w:rPr>
        <w:t xml:space="preserve"> </w:t>
      </w:r>
      <w:r>
        <w:rPr>
          <w:spacing w:val="-4"/>
          <w:w w:val="95"/>
        </w:rPr>
        <w:t>used:</w:t>
      </w:r>
    </w:p>
    <w:p w:rsidR="00610D79" w:rsidRDefault="005C135F">
      <w:pPr>
        <w:pStyle w:val="ListParagraph"/>
        <w:numPr>
          <w:ilvl w:val="2"/>
          <w:numId w:val="43"/>
        </w:numPr>
        <w:tabs>
          <w:tab w:val="left" w:pos="341"/>
        </w:tabs>
        <w:spacing w:before="143" w:line="244" w:lineRule="auto"/>
        <w:ind w:right="184"/>
        <w:rPr>
          <w:sz w:val="20"/>
        </w:rPr>
      </w:pPr>
      <w:r>
        <w:rPr>
          <w:sz w:val="20"/>
        </w:rPr>
        <w:t>to measure the costs of problems, that result from</w:t>
      </w:r>
      <w:r>
        <w:rPr>
          <w:spacing w:val="-13"/>
          <w:sz w:val="20"/>
        </w:rPr>
        <w:t xml:space="preserve"> </w:t>
      </w:r>
      <w:r>
        <w:rPr>
          <w:sz w:val="20"/>
        </w:rPr>
        <w:t>continuing</w:t>
      </w:r>
      <w:r>
        <w:rPr>
          <w:spacing w:val="-13"/>
          <w:sz w:val="20"/>
        </w:rPr>
        <w:t xml:space="preserve"> </w:t>
      </w:r>
      <w:r>
        <w:rPr>
          <w:sz w:val="20"/>
        </w:rPr>
        <w:t>under</w:t>
      </w:r>
      <w:r>
        <w:rPr>
          <w:spacing w:val="-13"/>
          <w:sz w:val="20"/>
        </w:rPr>
        <w:t xml:space="preserve"> </w:t>
      </w:r>
      <w:r>
        <w:rPr>
          <w:sz w:val="20"/>
        </w:rPr>
        <w:t>existing</w:t>
      </w:r>
      <w:r>
        <w:rPr>
          <w:spacing w:val="-13"/>
          <w:sz w:val="20"/>
        </w:rPr>
        <w:t xml:space="preserve"> </w:t>
      </w:r>
      <w:r>
        <w:rPr>
          <w:sz w:val="20"/>
        </w:rPr>
        <w:t>conditions</w:t>
      </w:r>
      <w:r>
        <w:rPr>
          <w:spacing w:val="-13"/>
          <w:sz w:val="20"/>
        </w:rPr>
        <w:t xml:space="preserve"> </w:t>
      </w:r>
      <w:r>
        <w:rPr>
          <w:sz w:val="20"/>
        </w:rPr>
        <w:t xml:space="preserve">without </w:t>
      </w:r>
      <w:r>
        <w:rPr>
          <w:spacing w:val="-2"/>
          <w:sz w:val="20"/>
        </w:rPr>
        <w:t>intervention</w:t>
      </w:r>
    </w:p>
    <w:p w:rsidR="00610D79" w:rsidRDefault="005C135F">
      <w:pPr>
        <w:pStyle w:val="ListParagraph"/>
        <w:numPr>
          <w:ilvl w:val="2"/>
          <w:numId w:val="43"/>
        </w:numPr>
        <w:tabs>
          <w:tab w:val="left" w:pos="341"/>
        </w:tabs>
        <w:spacing w:before="83"/>
        <w:ind w:right="91"/>
        <w:rPr>
          <w:sz w:val="20"/>
        </w:rPr>
      </w:pPr>
      <w:proofErr w:type="gramStart"/>
      <w:r>
        <w:rPr>
          <w:sz w:val="20"/>
        </w:rPr>
        <w:t>to</w:t>
      </w:r>
      <w:proofErr w:type="gramEnd"/>
      <w:r>
        <w:rPr>
          <w:spacing w:val="-12"/>
          <w:sz w:val="20"/>
        </w:rPr>
        <w:t xml:space="preserve"> </w:t>
      </w:r>
      <w:r>
        <w:rPr>
          <w:sz w:val="20"/>
        </w:rPr>
        <w:t>provide</w:t>
      </w:r>
      <w:r>
        <w:rPr>
          <w:spacing w:val="-12"/>
          <w:sz w:val="20"/>
        </w:rPr>
        <w:t xml:space="preserve"> </w:t>
      </w:r>
      <w:r>
        <w:rPr>
          <w:sz w:val="20"/>
        </w:rPr>
        <w:t>a</w:t>
      </w:r>
      <w:r>
        <w:rPr>
          <w:spacing w:val="-12"/>
          <w:sz w:val="20"/>
        </w:rPr>
        <w:t xml:space="preserve"> </w:t>
      </w:r>
      <w:r>
        <w:rPr>
          <w:sz w:val="20"/>
        </w:rPr>
        <w:t>baseline</w:t>
      </w:r>
      <w:r>
        <w:rPr>
          <w:spacing w:val="-12"/>
          <w:sz w:val="20"/>
        </w:rPr>
        <w:t xml:space="preserve"> </w:t>
      </w:r>
      <w:r>
        <w:rPr>
          <w:sz w:val="20"/>
        </w:rPr>
        <w:t>for</w:t>
      </w:r>
      <w:r>
        <w:rPr>
          <w:spacing w:val="-12"/>
          <w:sz w:val="20"/>
        </w:rPr>
        <w:t xml:space="preserve"> </w:t>
      </w:r>
      <w:r>
        <w:rPr>
          <w:sz w:val="20"/>
        </w:rPr>
        <w:t>measuring</w:t>
      </w:r>
      <w:r>
        <w:rPr>
          <w:spacing w:val="-12"/>
          <w:sz w:val="20"/>
        </w:rPr>
        <w:t xml:space="preserve"> </w:t>
      </w:r>
      <w:r>
        <w:rPr>
          <w:sz w:val="20"/>
        </w:rPr>
        <w:t>the</w:t>
      </w:r>
      <w:r>
        <w:rPr>
          <w:spacing w:val="-12"/>
          <w:sz w:val="20"/>
        </w:rPr>
        <w:t xml:space="preserve"> </w:t>
      </w:r>
      <w:r>
        <w:rPr>
          <w:sz w:val="20"/>
        </w:rPr>
        <w:t>benefits</w:t>
      </w:r>
      <w:r>
        <w:rPr>
          <w:spacing w:val="-12"/>
          <w:sz w:val="20"/>
        </w:rPr>
        <w:t xml:space="preserve"> </w:t>
      </w:r>
      <w:r>
        <w:rPr>
          <w:sz w:val="20"/>
        </w:rPr>
        <w:t xml:space="preserve">of </w:t>
      </w:r>
      <w:proofErr w:type="spellStart"/>
      <w:r>
        <w:rPr>
          <w:sz w:val="20"/>
        </w:rPr>
        <w:t>realising</w:t>
      </w:r>
      <w:proofErr w:type="spellEnd"/>
      <w:r>
        <w:rPr>
          <w:sz w:val="20"/>
        </w:rPr>
        <w:t xml:space="preserve"> the opportunity.</w:t>
      </w:r>
    </w:p>
    <w:p w:rsidR="00610D79" w:rsidRDefault="005C135F">
      <w:pPr>
        <w:spacing w:before="181" w:line="249" w:lineRule="auto"/>
        <w:ind w:left="113" w:right="239"/>
        <w:rPr>
          <w:sz w:val="20"/>
        </w:rPr>
      </w:pPr>
      <w:r>
        <w:rPr>
          <w:b/>
          <w:sz w:val="20"/>
        </w:rPr>
        <w:t>The</w:t>
      </w:r>
      <w:r>
        <w:rPr>
          <w:b/>
          <w:spacing w:val="-12"/>
          <w:sz w:val="20"/>
        </w:rPr>
        <w:t xml:space="preserve"> </w:t>
      </w:r>
      <w:r>
        <w:rPr>
          <w:b/>
          <w:sz w:val="20"/>
        </w:rPr>
        <w:t>base</w:t>
      </w:r>
      <w:r>
        <w:rPr>
          <w:b/>
          <w:spacing w:val="-12"/>
          <w:sz w:val="20"/>
        </w:rPr>
        <w:t xml:space="preserve"> </w:t>
      </w:r>
      <w:r>
        <w:rPr>
          <w:b/>
          <w:sz w:val="20"/>
        </w:rPr>
        <w:t>case</w:t>
      </w:r>
      <w:r>
        <w:rPr>
          <w:b/>
          <w:spacing w:val="-12"/>
          <w:sz w:val="20"/>
        </w:rPr>
        <w:t xml:space="preserve"> </w:t>
      </w:r>
      <w:r>
        <w:rPr>
          <w:b/>
          <w:sz w:val="20"/>
        </w:rPr>
        <w:t>should</w:t>
      </w:r>
      <w:r>
        <w:rPr>
          <w:b/>
          <w:spacing w:val="-12"/>
          <w:sz w:val="20"/>
        </w:rPr>
        <w:t xml:space="preserve"> </w:t>
      </w:r>
      <w:r>
        <w:rPr>
          <w:b/>
          <w:sz w:val="20"/>
        </w:rPr>
        <w:t>identify</w:t>
      </w:r>
      <w:r>
        <w:rPr>
          <w:b/>
          <w:spacing w:val="-12"/>
          <w:sz w:val="20"/>
        </w:rPr>
        <w:t xml:space="preserve"> </w:t>
      </w:r>
      <w:r>
        <w:rPr>
          <w:b/>
          <w:sz w:val="20"/>
        </w:rPr>
        <w:t>the</w:t>
      </w:r>
      <w:r>
        <w:rPr>
          <w:b/>
          <w:spacing w:val="-12"/>
          <w:sz w:val="20"/>
        </w:rPr>
        <w:t xml:space="preserve"> </w:t>
      </w:r>
      <w:r>
        <w:rPr>
          <w:b/>
          <w:sz w:val="20"/>
        </w:rPr>
        <w:t xml:space="preserve">expected </w:t>
      </w:r>
      <w:r>
        <w:rPr>
          <w:b/>
          <w:w w:val="95"/>
          <w:sz w:val="20"/>
        </w:rPr>
        <w:t>outcomes of a ‘do-minimum’ situation</w:t>
      </w:r>
      <w:proofErr w:type="gramStart"/>
      <w:r>
        <w:rPr>
          <w:w w:val="95"/>
          <w:sz w:val="20"/>
        </w:rPr>
        <w:t>,</w:t>
      </w:r>
      <w:r>
        <w:rPr>
          <w:w w:val="95"/>
          <w:position w:val="7"/>
          <w:sz w:val="11"/>
        </w:rPr>
        <w:t>7</w:t>
      </w:r>
      <w:proofErr w:type="gramEnd"/>
      <w:r>
        <w:rPr>
          <w:spacing w:val="40"/>
          <w:position w:val="7"/>
          <w:sz w:val="11"/>
        </w:rPr>
        <w:t xml:space="preserve"> </w:t>
      </w:r>
      <w:r>
        <w:rPr>
          <w:w w:val="95"/>
          <w:sz w:val="20"/>
        </w:rPr>
        <w:t xml:space="preserve">reflecting </w:t>
      </w:r>
      <w:r>
        <w:rPr>
          <w:sz w:val="20"/>
        </w:rPr>
        <w:t xml:space="preserve">the continued operation of the network or service </w:t>
      </w:r>
      <w:r>
        <w:rPr>
          <w:w w:val="95"/>
          <w:sz w:val="20"/>
        </w:rPr>
        <w:t xml:space="preserve">under good management practices. We recommend </w:t>
      </w:r>
      <w:r>
        <w:rPr>
          <w:sz w:val="20"/>
        </w:rPr>
        <w:t>the committed and funded expenditure approach</w:t>
      </w:r>
    </w:p>
    <w:p w:rsidR="00610D79" w:rsidRDefault="005C135F">
      <w:pPr>
        <w:pStyle w:val="BodyText"/>
        <w:spacing w:before="5" w:line="249" w:lineRule="auto"/>
        <w:ind w:left="113"/>
      </w:pPr>
      <w:proofErr w:type="gramStart"/>
      <w:r>
        <w:t>to</w:t>
      </w:r>
      <w:proofErr w:type="gramEnd"/>
      <w:r>
        <w:t xml:space="preserve"> defining the base case, but recognise that some </w:t>
      </w:r>
      <w:r>
        <w:rPr>
          <w:w w:val="95"/>
        </w:rPr>
        <w:t xml:space="preserve">states and territories use the planning reference case </w:t>
      </w:r>
      <w:r>
        <w:rPr>
          <w:spacing w:val="-2"/>
        </w:rPr>
        <w:t>approach.</w:t>
      </w:r>
    </w:p>
    <w:p w:rsidR="00610D79" w:rsidRDefault="005C135F">
      <w:pPr>
        <w:spacing w:before="172" w:line="249" w:lineRule="auto"/>
        <w:ind w:left="113" w:right="239"/>
        <w:rPr>
          <w:sz w:val="20"/>
        </w:rPr>
      </w:pPr>
      <w:r>
        <w:rPr>
          <w:sz w:val="20"/>
        </w:rPr>
        <w:t>Detailed guidance and our requirements for devel</w:t>
      </w:r>
      <w:r>
        <w:rPr>
          <w:sz w:val="20"/>
        </w:rPr>
        <w:t>oping</w:t>
      </w:r>
      <w:r>
        <w:rPr>
          <w:spacing w:val="-9"/>
          <w:sz w:val="20"/>
        </w:rPr>
        <w:t xml:space="preserve"> </w:t>
      </w:r>
      <w:r>
        <w:rPr>
          <w:sz w:val="20"/>
        </w:rPr>
        <w:t>the</w:t>
      </w:r>
      <w:r>
        <w:rPr>
          <w:spacing w:val="-9"/>
          <w:sz w:val="20"/>
        </w:rPr>
        <w:t xml:space="preserve"> </w:t>
      </w:r>
      <w:r>
        <w:rPr>
          <w:sz w:val="20"/>
        </w:rPr>
        <w:t>base</w:t>
      </w:r>
      <w:r>
        <w:rPr>
          <w:spacing w:val="-9"/>
          <w:sz w:val="20"/>
        </w:rPr>
        <w:t xml:space="preserve"> </w:t>
      </w:r>
      <w:r>
        <w:rPr>
          <w:sz w:val="20"/>
        </w:rPr>
        <w:t>case</w:t>
      </w:r>
      <w:r>
        <w:rPr>
          <w:spacing w:val="-9"/>
          <w:sz w:val="20"/>
        </w:rPr>
        <w:t xml:space="preserve"> </w:t>
      </w:r>
      <w:r>
        <w:rPr>
          <w:sz w:val="20"/>
        </w:rPr>
        <w:t>are</w:t>
      </w:r>
      <w:r>
        <w:rPr>
          <w:spacing w:val="-9"/>
          <w:sz w:val="20"/>
        </w:rPr>
        <w:t xml:space="preserve"> </w:t>
      </w:r>
      <w:r>
        <w:rPr>
          <w:sz w:val="20"/>
        </w:rPr>
        <w:t>provided</w:t>
      </w:r>
      <w:r>
        <w:rPr>
          <w:spacing w:val="-9"/>
          <w:sz w:val="20"/>
        </w:rPr>
        <w:t xml:space="preserve"> </w:t>
      </w:r>
      <w:r>
        <w:rPr>
          <w:sz w:val="20"/>
        </w:rPr>
        <w:t>in</w:t>
      </w:r>
      <w:r>
        <w:rPr>
          <w:spacing w:val="-9"/>
          <w:sz w:val="20"/>
        </w:rPr>
        <w:t xml:space="preserve"> </w:t>
      </w:r>
      <w:r>
        <w:rPr>
          <w:sz w:val="20"/>
        </w:rPr>
        <w:t xml:space="preserve">the </w:t>
      </w:r>
      <w:hyperlink r:id="rId97">
        <w:r>
          <w:rPr>
            <w:b/>
            <w:color w:val="00556F"/>
            <w:sz w:val="20"/>
          </w:rPr>
          <w:t>Guide</w:t>
        </w:r>
        <w:r>
          <w:rPr>
            <w:b/>
            <w:color w:val="00556F"/>
            <w:spacing w:val="-10"/>
            <w:sz w:val="20"/>
          </w:rPr>
          <w:t xml:space="preserve"> </w:t>
        </w:r>
        <w:r>
          <w:rPr>
            <w:b/>
            <w:color w:val="00556F"/>
            <w:sz w:val="20"/>
          </w:rPr>
          <w:t>to</w:t>
        </w:r>
        <w:r>
          <w:rPr>
            <w:b/>
            <w:color w:val="00556F"/>
            <w:spacing w:val="-10"/>
            <w:sz w:val="20"/>
          </w:rPr>
          <w:t xml:space="preserve"> </w:t>
        </w:r>
        <w:r>
          <w:rPr>
            <w:b/>
            <w:color w:val="00556F"/>
            <w:sz w:val="20"/>
          </w:rPr>
          <w:t>economic</w:t>
        </w:r>
        <w:r>
          <w:rPr>
            <w:b/>
            <w:color w:val="00556F"/>
            <w:spacing w:val="-10"/>
            <w:sz w:val="20"/>
          </w:rPr>
          <w:t xml:space="preserve"> </w:t>
        </w:r>
        <w:r>
          <w:rPr>
            <w:b/>
            <w:color w:val="00556F"/>
            <w:sz w:val="20"/>
          </w:rPr>
          <w:t>appraisal</w:t>
        </w:r>
      </w:hyperlink>
      <w:r>
        <w:rPr>
          <w:sz w:val="20"/>
        </w:rPr>
        <w:t>.</w:t>
      </w:r>
    </w:p>
    <w:p w:rsidR="00610D79" w:rsidRDefault="005C135F">
      <w:pPr>
        <w:pStyle w:val="Heading4"/>
        <w:spacing w:line="249" w:lineRule="auto"/>
        <w:ind w:right="853"/>
      </w:pPr>
      <w:r>
        <w:rPr>
          <w:b w:val="0"/>
        </w:rPr>
        <w:br w:type="column"/>
      </w:r>
      <w:r>
        <w:rPr>
          <w:color w:val="854050"/>
          <w:spacing w:val="-2"/>
          <w:w w:val="95"/>
        </w:rPr>
        <w:t>Identify</w:t>
      </w:r>
      <w:r>
        <w:rPr>
          <w:color w:val="854050"/>
          <w:spacing w:val="-7"/>
          <w:w w:val="95"/>
        </w:rPr>
        <w:t xml:space="preserve"> </w:t>
      </w:r>
      <w:r>
        <w:rPr>
          <w:color w:val="854050"/>
          <w:spacing w:val="-2"/>
          <w:w w:val="95"/>
        </w:rPr>
        <w:t>and</w:t>
      </w:r>
      <w:r>
        <w:rPr>
          <w:color w:val="854050"/>
          <w:spacing w:val="-7"/>
          <w:w w:val="95"/>
        </w:rPr>
        <w:t xml:space="preserve"> </w:t>
      </w:r>
      <w:r>
        <w:rPr>
          <w:color w:val="854050"/>
          <w:spacing w:val="-2"/>
          <w:w w:val="95"/>
        </w:rPr>
        <w:t>quantify</w:t>
      </w:r>
      <w:r>
        <w:rPr>
          <w:color w:val="854050"/>
          <w:spacing w:val="-7"/>
          <w:w w:val="95"/>
        </w:rPr>
        <w:t xml:space="preserve"> </w:t>
      </w:r>
      <w:r>
        <w:rPr>
          <w:color w:val="854050"/>
          <w:spacing w:val="-2"/>
          <w:w w:val="95"/>
        </w:rPr>
        <w:t>the</w:t>
      </w:r>
      <w:r>
        <w:rPr>
          <w:color w:val="854050"/>
          <w:spacing w:val="-7"/>
          <w:w w:val="95"/>
        </w:rPr>
        <w:t xml:space="preserve"> </w:t>
      </w:r>
      <w:r>
        <w:rPr>
          <w:color w:val="854050"/>
          <w:spacing w:val="-2"/>
          <w:w w:val="95"/>
        </w:rPr>
        <w:t xml:space="preserve">problems </w:t>
      </w:r>
      <w:r>
        <w:rPr>
          <w:color w:val="854050"/>
        </w:rPr>
        <w:t>and opportunities</w:t>
      </w:r>
    </w:p>
    <w:p w:rsidR="00610D79" w:rsidRDefault="005C135F">
      <w:pPr>
        <w:pStyle w:val="BodyText"/>
        <w:spacing w:before="105" w:line="249" w:lineRule="auto"/>
        <w:ind w:left="113" w:right="446"/>
      </w:pPr>
      <w:r>
        <w:t>Quantifying the cost of the problems or the value of</w:t>
      </w:r>
      <w:r>
        <w:rPr>
          <w:spacing w:val="-13"/>
        </w:rPr>
        <w:t xml:space="preserve"> </w:t>
      </w:r>
      <w:r>
        <w:t>opportunities</w:t>
      </w:r>
      <w:r>
        <w:rPr>
          <w:spacing w:val="-13"/>
        </w:rPr>
        <w:t xml:space="preserve"> </w:t>
      </w:r>
      <w:r>
        <w:t>in</w:t>
      </w:r>
      <w:r>
        <w:rPr>
          <w:spacing w:val="-13"/>
        </w:rPr>
        <w:t xml:space="preserve"> </w:t>
      </w:r>
      <w:r>
        <w:t>monetary</w:t>
      </w:r>
      <w:r>
        <w:rPr>
          <w:spacing w:val="-13"/>
        </w:rPr>
        <w:t xml:space="preserve"> </w:t>
      </w:r>
      <w:r>
        <w:t>terms</w:t>
      </w:r>
      <w:r>
        <w:rPr>
          <w:spacing w:val="-13"/>
        </w:rPr>
        <w:t xml:space="preserve"> </w:t>
      </w:r>
      <w:r>
        <w:t>is</w:t>
      </w:r>
      <w:r>
        <w:rPr>
          <w:spacing w:val="-13"/>
        </w:rPr>
        <w:t xml:space="preserve"> </w:t>
      </w:r>
      <w:r>
        <w:t>an</w:t>
      </w:r>
      <w:r>
        <w:rPr>
          <w:spacing w:val="-13"/>
        </w:rPr>
        <w:t xml:space="preserve"> </w:t>
      </w:r>
      <w:r>
        <w:t>important</w:t>
      </w:r>
    </w:p>
    <w:p w:rsidR="00610D79" w:rsidRDefault="005C135F">
      <w:pPr>
        <w:pStyle w:val="BodyText"/>
        <w:spacing w:before="2" w:line="249" w:lineRule="auto"/>
        <w:ind w:left="113" w:right="217"/>
      </w:pPr>
      <w:proofErr w:type="gramStart"/>
      <w:r>
        <w:t>step</w:t>
      </w:r>
      <w:proofErr w:type="gramEnd"/>
      <w:r>
        <w:rPr>
          <w:spacing w:val="-11"/>
        </w:rPr>
        <w:t xml:space="preserve"> </w:t>
      </w:r>
      <w:r>
        <w:t>in</w:t>
      </w:r>
      <w:r>
        <w:rPr>
          <w:spacing w:val="-11"/>
        </w:rPr>
        <w:t xml:space="preserve"> </w:t>
      </w:r>
      <w:r>
        <w:t>understanding</w:t>
      </w:r>
      <w:r>
        <w:rPr>
          <w:spacing w:val="-11"/>
        </w:rPr>
        <w:t xml:space="preserve"> </w:t>
      </w:r>
      <w:r>
        <w:t>the</w:t>
      </w:r>
      <w:r>
        <w:rPr>
          <w:spacing w:val="-11"/>
        </w:rPr>
        <w:t xml:space="preserve"> </w:t>
      </w:r>
      <w:r>
        <w:t>potential</w:t>
      </w:r>
      <w:r>
        <w:rPr>
          <w:spacing w:val="-11"/>
        </w:rPr>
        <w:t xml:space="preserve"> </w:t>
      </w:r>
      <w:r>
        <w:t>benefits</w:t>
      </w:r>
      <w:r>
        <w:rPr>
          <w:spacing w:val="-11"/>
        </w:rPr>
        <w:t xml:space="preserve"> </w:t>
      </w:r>
      <w:r>
        <w:t>that</w:t>
      </w:r>
      <w:r>
        <w:rPr>
          <w:spacing w:val="-11"/>
        </w:rPr>
        <w:t xml:space="preserve"> </w:t>
      </w:r>
      <w:r>
        <w:t>can be</w:t>
      </w:r>
      <w:r>
        <w:rPr>
          <w:spacing w:val="-7"/>
        </w:rPr>
        <w:t xml:space="preserve"> </w:t>
      </w:r>
      <w:r>
        <w:t>realised</w:t>
      </w:r>
      <w:r>
        <w:rPr>
          <w:spacing w:val="-7"/>
        </w:rPr>
        <w:t xml:space="preserve"> </w:t>
      </w:r>
      <w:r>
        <w:t>and</w:t>
      </w:r>
      <w:r>
        <w:rPr>
          <w:spacing w:val="-7"/>
        </w:rPr>
        <w:t xml:space="preserve"> </w:t>
      </w:r>
      <w:r>
        <w:t>demonstrating</w:t>
      </w:r>
      <w:r>
        <w:rPr>
          <w:spacing w:val="-7"/>
        </w:rPr>
        <w:t xml:space="preserve"> </w:t>
      </w:r>
      <w:r>
        <w:t>the</w:t>
      </w:r>
      <w:r>
        <w:rPr>
          <w:spacing w:val="-7"/>
        </w:rPr>
        <w:t xml:space="preserve"> </w:t>
      </w:r>
      <w:r>
        <w:t>case</w:t>
      </w:r>
      <w:r>
        <w:rPr>
          <w:spacing w:val="-7"/>
        </w:rPr>
        <w:t xml:space="preserve"> </w:t>
      </w:r>
      <w:r>
        <w:t>for</w:t>
      </w:r>
      <w:r>
        <w:rPr>
          <w:spacing w:val="-7"/>
        </w:rPr>
        <w:t xml:space="preserve"> </w:t>
      </w:r>
      <w:r>
        <w:t>change. At Stage 1, the purpose is to and get a high-level</w:t>
      </w:r>
      <w:r>
        <w:t xml:space="preserve"> understanding of the magnitude and urgency for </w:t>
      </w:r>
      <w:r>
        <w:rPr>
          <w:spacing w:val="-2"/>
        </w:rPr>
        <w:t>action.</w:t>
      </w:r>
    </w:p>
    <w:p w:rsidR="00610D79" w:rsidRDefault="005C135F">
      <w:pPr>
        <w:pStyle w:val="BodyText"/>
        <w:spacing w:before="174" w:line="249" w:lineRule="auto"/>
        <w:ind w:left="113" w:right="217"/>
      </w:pPr>
      <w:r>
        <w:rPr>
          <w:w w:val="95"/>
        </w:rPr>
        <w:t xml:space="preserve">We recommend that this step is a preliminary analysis </w:t>
      </w:r>
      <w:r>
        <w:t>of the problems and opportunities, to:</w:t>
      </w:r>
    </w:p>
    <w:p w:rsidR="00610D79" w:rsidRDefault="005C135F">
      <w:pPr>
        <w:pStyle w:val="ListParagraph"/>
        <w:numPr>
          <w:ilvl w:val="0"/>
          <w:numId w:val="32"/>
        </w:numPr>
        <w:tabs>
          <w:tab w:val="left" w:pos="398"/>
        </w:tabs>
        <w:spacing w:before="171" w:line="249" w:lineRule="auto"/>
        <w:ind w:right="245"/>
        <w:rPr>
          <w:sz w:val="20"/>
        </w:rPr>
      </w:pPr>
      <w:r>
        <w:rPr>
          <w:sz w:val="20"/>
        </w:rPr>
        <w:t xml:space="preserve">identify and describe the impacts of specific </w:t>
      </w:r>
      <w:r>
        <w:rPr>
          <w:spacing w:val="-2"/>
          <w:sz w:val="20"/>
        </w:rPr>
        <w:t>relevant</w:t>
      </w:r>
      <w:r>
        <w:rPr>
          <w:spacing w:val="-6"/>
          <w:sz w:val="20"/>
        </w:rPr>
        <w:t xml:space="preserve"> </w:t>
      </w:r>
      <w:r>
        <w:rPr>
          <w:spacing w:val="-2"/>
          <w:sz w:val="20"/>
        </w:rPr>
        <w:t>problems</w:t>
      </w:r>
      <w:r>
        <w:rPr>
          <w:spacing w:val="-6"/>
          <w:sz w:val="20"/>
        </w:rPr>
        <w:t xml:space="preserve"> </w:t>
      </w:r>
      <w:r>
        <w:rPr>
          <w:spacing w:val="-2"/>
          <w:sz w:val="20"/>
        </w:rPr>
        <w:t>and</w:t>
      </w:r>
      <w:r>
        <w:rPr>
          <w:spacing w:val="-6"/>
          <w:sz w:val="20"/>
        </w:rPr>
        <w:t xml:space="preserve"> </w:t>
      </w:r>
      <w:r>
        <w:rPr>
          <w:spacing w:val="-2"/>
          <w:sz w:val="20"/>
        </w:rPr>
        <w:t>opportunities,</w:t>
      </w:r>
      <w:r>
        <w:rPr>
          <w:spacing w:val="-6"/>
          <w:sz w:val="20"/>
        </w:rPr>
        <w:t xml:space="preserve"> </w:t>
      </w:r>
      <w:r>
        <w:rPr>
          <w:spacing w:val="-2"/>
          <w:sz w:val="20"/>
        </w:rPr>
        <w:t>based</w:t>
      </w:r>
      <w:r>
        <w:rPr>
          <w:spacing w:val="-6"/>
          <w:sz w:val="20"/>
        </w:rPr>
        <w:t xml:space="preserve"> </w:t>
      </w:r>
      <w:r>
        <w:rPr>
          <w:spacing w:val="-2"/>
          <w:sz w:val="20"/>
        </w:rPr>
        <w:t>on</w:t>
      </w:r>
      <w:r>
        <w:rPr>
          <w:spacing w:val="-6"/>
          <w:sz w:val="20"/>
        </w:rPr>
        <w:t xml:space="preserve"> </w:t>
      </w:r>
      <w:r>
        <w:rPr>
          <w:spacing w:val="-2"/>
          <w:sz w:val="20"/>
        </w:rPr>
        <w:t xml:space="preserve">the </w:t>
      </w:r>
      <w:r>
        <w:rPr>
          <w:sz w:val="20"/>
        </w:rPr>
        <w:t>high-level</w:t>
      </w:r>
      <w:r>
        <w:rPr>
          <w:spacing w:val="-13"/>
          <w:sz w:val="20"/>
        </w:rPr>
        <w:t xml:space="preserve"> </w:t>
      </w:r>
      <w:r>
        <w:rPr>
          <w:sz w:val="20"/>
        </w:rPr>
        <w:t>problems</w:t>
      </w:r>
      <w:r>
        <w:rPr>
          <w:spacing w:val="-13"/>
          <w:sz w:val="20"/>
        </w:rPr>
        <w:t xml:space="preserve"> </w:t>
      </w:r>
      <w:r>
        <w:rPr>
          <w:sz w:val="20"/>
        </w:rPr>
        <w:t>and</w:t>
      </w:r>
      <w:r>
        <w:rPr>
          <w:spacing w:val="-13"/>
          <w:sz w:val="20"/>
        </w:rPr>
        <w:t xml:space="preserve"> </w:t>
      </w:r>
      <w:r>
        <w:rPr>
          <w:sz w:val="20"/>
        </w:rPr>
        <w:t>opportunities</w:t>
      </w:r>
      <w:r>
        <w:rPr>
          <w:spacing w:val="-13"/>
          <w:sz w:val="20"/>
        </w:rPr>
        <w:t xml:space="preserve"> </w:t>
      </w:r>
      <w:r>
        <w:rPr>
          <w:sz w:val="20"/>
        </w:rPr>
        <w:t>identified</w:t>
      </w:r>
      <w:r>
        <w:rPr>
          <w:spacing w:val="-13"/>
          <w:sz w:val="20"/>
        </w:rPr>
        <w:t xml:space="preserve"> </w:t>
      </w:r>
      <w:r>
        <w:rPr>
          <w:sz w:val="20"/>
        </w:rPr>
        <w:t xml:space="preserve">in </w:t>
      </w:r>
      <w:r>
        <w:rPr>
          <w:b/>
          <w:sz w:val="20"/>
        </w:rPr>
        <w:t>Step</w:t>
      </w:r>
      <w:r>
        <w:rPr>
          <w:b/>
          <w:spacing w:val="-2"/>
          <w:sz w:val="20"/>
        </w:rPr>
        <w:t xml:space="preserve"> </w:t>
      </w:r>
      <w:r>
        <w:rPr>
          <w:b/>
          <w:sz w:val="20"/>
        </w:rPr>
        <w:t>1</w:t>
      </w:r>
      <w:r>
        <w:rPr>
          <w:b/>
          <w:spacing w:val="-1"/>
          <w:sz w:val="20"/>
        </w:rPr>
        <w:t xml:space="preserve"> </w:t>
      </w:r>
      <w:r>
        <w:rPr>
          <w:sz w:val="20"/>
        </w:rPr>
        <w:t>(</w:t>
      </w:r>
      <w:hyperlink w:anchor="_bookmark10" w:history="1">
        <w:r>
          <w:rPr>
            <w:b/>
            <w:color w:val="00556F"/>
            <w:sz w:val="20"/>
          </w:rPr>
          <w:t>Section</w:t>
        </w:r>
        <w:r>
          <w:rPr>
            <w:b/>
            <w:color w:val="00556F"/>
            <w:spacing w:val="-2"/>
            <w:sz w:val="20"/>
          </w:rPr>
          <w:t xml:space="preserve"> </w:t>
        </w:r>
        <w:r>
          <w:rPr>
            <w:b/>
            <w:color w:val="00556F"/>
            <w:sz w:val="20"/>
          </w:rPr>
          <w:t>2.2</w:t>
        </w:r>
      </w:hyperlink>
      <w:r>
        <w:rPr>
          <w:sz w:val="20"/>
        </w:rPr>
        <w:t>)</w:t>
      </w:r>
    </w:p>
    <w:p w:rsidR="00610D79" w:rsidRDefault="005C135F">
      <w:pPr>
        <w:pStyle w:val="ListParagraph"/>
        <w:numPr>
          <w:ilvl w:val="0"/>
          <w:numId w:val="32"/>
        </w:numPr>
        <w:tabs>
          <w:tab w:val="left" w:pos="398"/>
        </w:tabs>
        <w:spacing w:before="117" w:line="249" w:lineRule="auto"/>
        <w:ind w:right="1124"/>
        <w:rPr>
          <w:sz w:val="20"/>
        </w:rPr>
      </w:pPr>
      <w:r>
        <w:rPr>
          <w:spacing w:val="-2"/>
          <w:sz w:val="20"/>
        </w:rPr>
        <w:t>quantify</w:t>
      </w:r>
      <w:r>
        <w:rPr>
          <w:spacing w:val="-10"/>
          <w:sz w:val="20"/>
        </w:rPr>
        <w:t xml:space="preserve"> </w:t>
      </w:r>
      <w:r>
        <w:rPr>
          <w:spacing w:val="-2"/>
          <w:sz w:val="20"/>
        </w:rPr>
        <w:t>the</w:t>
      </w:r>
      <w:r>
        <w:rPr>
          <w:spacing w:val="-10"/>
          <w:sz w:val="20"/>
        </w:rPr>
        <w:t xml:space="preserve"> </w:t>
      </w:r>
      <w:r>
        <w:rPr>
          <w:spacing w:val="-2"/>
          <w:sz w:val="20"/>
        </w:rPr>
        <w:t>impacts,</w:t>
      </w:r>
      <w:r>
        <w:rPr>
          <w:spacing w:val="-10"/>
          <w:sz w:val="20"/>
        </w:rPr>
        <w:t xml:space="preserve"> </w:t>
      </w:r>
      <w:r>
        <w:rPr>
          <w:spacing w:val="-2"/>
          <w:sz w:val="20"/>
        </w:rPr>
        <w:t>providing</w:t>
      </w:r>
      <w:r>
        <w:rPr>
          <w:spacing w:val="-10"/>
          <w:sz w:val="20"/>
        </w:rPr>
        <w:t xml:space="preserve"> </w:t>
      </w:r>
      <w:r>
        <w:rPr>
          <w:spacing w:val="-2"/>
          <w:sz w:val="20"/>
        </w:rPr>
        <w:t xml:space="preserve">evidence </w:t>
      </w:r>
      <w:r>
        <w:rPr>
          <w:sz w:val="20"/>
        </w:rPr>
        <w:t>as relevant</w:t>
      </w:r>
    </w:p>
    <w:p w:rsidR="00610D79" w:rsidRDefault="005C135F">
      <w:pPr>
        <w:pStyle w:val="ListParagraph"/>
        <w:numPr>
          <w:ilvl w:val="0"/>
          <w:numId w:val="32"/>
        </w:numPr>
        <w:tabs>
          <w:tab w:val="left" w:pos="398"/>
        </w:tabs>
        <w:spacing w:before="115" w:line="249" w:lineRule="auto"/>
        <w:ind w:right="772"/>
        <w:rPr>
          <w:sz w:val="20"/>
        </w:rPr>
      </w:pPr>
      <w:proofErr w:type="spellStart"/>
      <w:proofErr w:type="gramStart"/>
      <w:r>
        <w:rPr>
          <w:spacing w:val="-2"/>
          <w:sz w:val="20"/>
        </w:rPr>
        <w:t>monetise</w:t>
      </w:r>
      <w:proofErr w:type="spellEnd"/>
      <w:proofErr w:type="gramEnd"/>
      <w:r>
        <w:rPr>
          <w:spacing w:val="-9"/>
          <w:sz w:val="20"/>
        </w:rPr>
        <w:t xml:space="preserve"> </w:t>
      </w:r>
      <w:r>
        <w:rPr>
          <w:spacing w:val="-2"/>
          <w:sz w:val="20"/>
        </w:rPr>
        <w:t>the</w:t>
      </w:r>
      <w:r>
        <w:rPr>
          <w:spacing w:val="-9"/>
          <w:sz w:val="20"/>
        </w:rPr>
        <w:t xml:space="preserve"> </w:t>
      </w:r>
      <w:r>
        <w:rPr>
          <w:spacing w:val="-2"/>
          <w:sz w:val="20"/>
        </w:rPr>
        <w:t>impacts</w:t>
      </w:r>
      <w:r>
        <w:rPr>
          <w:spacing w:val="-9"/>
          <w:sz w:val="20"/>
        </w:rPr>
        <w:t xml:space="preserve"> </w:t>
      </w:r>
      <w:r>
        <w:rPr>
          <w:spacing w:val="-2"/>
          <w:sz w:val="20"/>
        </w:rPr>
        <w:t>of</w:t>
      </w:r>
      <w:r>
        <w:rPr>
          <w:spacing w:val="-9"/>
          <w:sz w:val="20"/>
        </w:rPr>
        <w:t xml:space="preserve"> </w:t>
      </w:r>
      <w:r>
        <w:rPr>
          <w:spacing w:val="-2"/>
          <w:sz w:val="20"/>
        </w:rPr>
        <w:t>these</w:t>
      </w:r>
      <w:r>
        <w:rPr>
          <w:spacing w:val="-9"/>
          <w:sz w:val="20"/>
        </w:rPr>
        <w:t xml:space="preserve"> </w:t>
      </w:r>
      <w:r>
        <w:rPr>
          <w:spacing w:val="-2"/>
          <w:sz w:val="20"/>
        </w:rPr>
        <w:t>problems</w:t>
      </w:r>
      <w:r>
        <w:rPr>
          <w:spacing w:val="-9"/>
          <w:sz w:val="20"/>
        </w:rPr>
        <w:t xml:space="preserve"> </w:t>
      </w:r>
      <w:r>
        <w:rPr>
          <w:spacing w:val="-2"/>
          <w:sz w:val="20"/>
        </w:rPr>
        <w:t xml:space="preserve">and </w:t>
      </w:r>
      <w:r>
        <w:rPr>
          <w:sz w:val="20"/>
        </w:rPr>
        <w:t>opportunities, where possible.</w:t>
      </w:r>
    </w:p>
    <w:p w:rsidR="00610D79" w:rsidRDefault="005C135F">
      <w:pPr>
        <w:pStyle w:val="BodyText"/>
        <w:spacing w:before="115" w:line="249" w:lineRule="auto"/>
        <w:ind w:left="113" w:right="202"/>
      </w:pPr>
      <w:r>
        <w:t>The methodology and level of detail should be proportionate to the stage of analysis. Therefore, simplifying assumptions should be applied, such as using</w:t>
      </w:r>
      <w:r>
        <w:rPr>
          <w:spacing w:val="-3"/>
        </w:rPr>
        <w:t xml:space="preserve"> </w:t>
      </w:r>
      <w:r>
        <w:t>standard</w:t>
      </w:r>
      <w:r>
        <w:rPr>
          <w:spacing w:val="-3"/>
        </w:rPr>
        <w:t xml:space="preserve"> </w:t>
      </w:r>
      <w:r>
        <w:t>parameter</w:t>
      </w:r>
      <w:r>
        <w:rPr>
          <w:spacing w:val="-3"/>
        </w:rPr>
        <w:t xml:space="preserve"> </w:t>
      </w:r>
      <w:r>
        <w:t>values,</w:t>
      </w:r>
      <w:r>
        <w:rPr>
          <w:spacing w:val="-3"/>
        </w:rPr>
        <w:t xml:space="preserve"> </w:t>
      </w:r>
      <w:r>
        <w:t>such</w:t>
      </w:r>
      <w:r>
        <w:rPr>
          <w:spacing w:val="-3"/>
        </w:rPr>
        <w:t xml:space="preserve"> </w:t>
      </w:r>
      <w:r>
        <w:t>as</w:t>
      </w:r>
      <w:r>
        <w:rPr>
          <w:spacing w:val="-3"/>
        </w:rPr>
        <w:t xml:space="preserve"> </w:t>
      </w:r>
      <w:r>
        <w:t xml:space="preserve">Australian </w:t>
      </w:r>
      <w:r>
        <w:rPr>
          <w:w w:val="95"/>
        </w:rPr>
        <w:t>Transport</w:t>
      </w:r>
      <w:r>
        <w:rPr>
          <w:spacing w:val="-3"/>
          <w:w w:val="95"/>
        </w:rPr>
        <w:t xml:space="preserve"> </w:t>
      </w:r>
      <w:r>
        <w:rPr>
          <w:w w:val="95"/>
        </w:rPr>
        <w:t>Planning</w:t>
      </w:r>
      <w:r>
        <w:rPr>
          <w:spacing w:val="-3"/>
          <w:w w:val="95"/>
        </w:rPr>
        <w:t xml:space="preserve"> </w:t>
      </w:r>
      <w:r>
        <w:rPr>
          <w:w w:val="95"/>
        </w:rPr>
        <w:t>and</w:t>
      </w:r>
      <w:r>
        <w:rPr>
          <w:spacing w:val="-3"/>
          <w:w w:val="95"/>
        </w:rPr>
        <w:t xml:space="preserve"> </w:t>
      </w:r>
      <w:r>
        <w:rPr>
          <w:w w:val="95"/>
        </w:rPr>
        <w:t>Assessment</w:t>
      </w:r>
      <w:r>
        <w:rPr>
          <w:spacing w:val="-3"/>
          <w:w w:val="95"/>
        </w:rPr>
        <w:t xml:space="preserve"> </w:t>
      </w:r>
      <w:r>
        <w:rPr>
          <w:w w:val="95"/>
        </w:rPr>
        <w:t>(</w:t>
      </w:r>
      <w:proofErr w:type="spellStart"/>
      <w:r>
        <w:rPr>
          <w:w w:val="95"/>
        </w:rPr>
        <w:t>ATAP</w:t>
      </w:r>
      <w:proofErr w:type="spellEnd"/>
      <w:r>
        <w:rPr>
          <w:w w:val="95"/>
        </w:rPr>
        <w:t>)</w:t>
      </w:r>
      <w:r>
        <w:rPr>
          <w:spacing w:val="-3"/>
          <w:w w:val="95"/>
        </w:rPr>
        <w:t xml:space="preserve"> </w:t>
      </w:r>
      <w:r>
        <w:rPr>
          <w:w w:val="95"/>
        </w:rPr>
        <w:t xml:space="preserve">parameter </w:t>
      </w:r>
      <w:r>
        <w:t>values for transport proposals or data from existing comparable studies. These impacts will be explored in more detail and analysed with greater rigour in later stages.</w:t>
      </w:r>
    </w:p>
    <w:p w:rsidR="00610D79" w:rsidRDefault="005C135F">
      <w:pPr>
        <w:pStyle w:val="BodyText"/>
        <w:spacing w:before="177" w:line="249" w:lineRule="auto"/>
        <w:ind w:left="113" w:right="692"/>
        <w:jc w:val="both"/>
      </w:pPr>
      <w:r>
        <w:t>This</w:t>
      </w:r>
      <w:r>
        <w:rPr>
          <w:spacing w:val="-9"/>
        </w:rPr>
        <w:t xml:space="preserve"> </w:t>
      </w:r>
      <w:r>
        <w:t>process</w:t>
      </w:r>
      <w:r>
        <w:rPr>
          <w:spacing w:val="-9"/>
        </w:rPr>
        <w:t xml:space="preserve"> </w:t>
      </w:r>
      <w:r>
        <w:t>is</w:t>
      </w:r>
      <w:r>
        <w:rPr>
          <w:spacing w:val="-9"/>
        </w:rPr>
        <w:t xml:space="preserve"> </w:t>
      </w:r>
      <w:r>
        <w:t>a</w:t>
      </w:r>
      <w:r>
        <w:rPr>
          <w:spacing w:val="-9"/>
        </w:rPr>
        <w:t xml:space="preserve"> </w:t>
      </w:r>
      <w:r>
        <w:t>key</w:t>
      </w:r>
      <w:r>
        <w:rPr>
          <w:spacing w:val="-9"/>
        </w:rPr>
        <w:t xml:space="preserve"> </w:t>
      </w:r>
      <w:r>
        <w:t>foundation</w:t>
      </w:r>
      <w:r>
        <w:rPr>
          <w:spacing w:val="-9"/>
        </w:rPr>
        <w:t xml:space="preserve"> </w:t>
      </w:r>
      <w:r>
        <w:t>for</w:t>
      </w:r>
      <w:r>
        <w:rPr>
          <w:spacing w:val="-9"/>
        </w:rPr>
        <w:t xml:space="preserve"> </w:t>
      </w:r>
      <w:r>
        <w:t>later</w:t>
      </w:r>
      <w:r>
        <w:rPr>
          <w:spacing w:val="-9"/>
        </w:rPr>
        <w:t xml:space="preserve"> </w:t>
      </w:r>
      <w:r>
        <w:t xml:space="preserve">stages </w:t>
      </w:r>
      <w:r>
        <w:rPr>
          <w:w w:val="95"/>
        </w:rPr>
        <w:t>of the Assessment Framework, as probl</w:t>
      </w:r>
      <w:r>
        <w:rPr>
          <w:w w:val="95"/>
        </w:rPr>
        <w:t>ems and opportunities</w:t>
      </w:r>
      <w:r>
        <w:rPr>
          <w:spacing w:val="21"/>
        </w:rPr>
        <w:t xml:space="preserve"> </w:t>
      </w:r>
      <w:r>
        <w:rPr>
          <w:w w:val="95"/>
        </w:rPr>
        <w:t>with</w:t>
      </w:r>
      <w:r>
        <w:rPr>
          <w:spacing w:val="21"/>
        </w:rPr>
        <w:t xml:space="preserve"> </w:t>
      </w:r>
      <w:r>
        <w:rPr>
          <w:w w:val="95"/>
        </w:rPr>
        <w:t>the</w:t>
      </w:r>
      <w:r>
        <w:rPr>
          <w:spacing w:val="21"/>
        </w:rPr>
        <w:t xml:space="preserve"> </w:t>
      </w:r>
      <w:r>
        <w:rPr>
          <w:w w:val="95"/>
        </w:rPr>
        <w:t>largest</w:t>
      </w:r>
      <w:r>
        <w:rPr>
          <w:spacing w:val="21"/>
        </w:rPr>
        <w:t xml:space="preserve"> </w:t>
      </w:r>
      <w:r>
        <w:rPr>
          <w:w w:val="95"/>
        </w:rPr>
        <w:t>impacts</w:t>
      </w:r>
      <w:r>
        <w:rPr>
          <w:spacing w:val="21"/>
        </w:rPr>
        <w:t xml:space="preserve"> </w:t>
      </w:r>
      <w:r>
        <w:rPr>
          <w:w w:val="95"/>
        </w:rPr>
        <w:t>should</w:t>
      </w:r>
      <w:r>
        <w:rPr>
          <w:spacing w:val="21"/>
        </w:rPr>
        <w:t xml:space="preserve"> </w:t>
      </w:r>
      <w:r>
        <w:rPr>
          <w:spacing w:val="-5"/>
          <w:w w:val="95"/>
        </w:rPr>
        <w:t>be</w:t>
      </w:r>
    </w:p>
    <w:p w:rsidR="00610D79" w:rsidRDefault="005C135F">
      <w:pPr>
        <w:pStyle w:val="BodyText"/>
        <w:spacing w:before="3" w:line="249" w:lineRule="auto"/>
        <w:ind w:left="113"/>
      </w:pPr>
      <w:proofErr w:type="spellStart"/>
      <w:proofErr w:type="gramStart"/>
      <w:r>
        <w:rPr>
          <w:w w:val="95"/>
        </w:rPr>
        <w:t>prioritised</w:t>
      </w:r>
      <w:proofErr w:type="spellEnd"/>
      <w:proofErr w:type="gramEnd"/>
      <w:r>
        <w:rPr>
          <w:w w:val="95"/>
        </w:rPr>
        <w:t xml:space="preserve"> (that is, problems with large ongoing costs </w:t>
      </w:r>
      <w:r>
        <w:t xml:space="preserve">should be addressed first), along with near-term </w:t>
      </w:r>
      <w:r>
        <w:rPr>
          <w:spacing w:val="-2"/>
        </w:rPr>
        <w:t>problems.</w:t>
      </w:r>
    </w:p>
    <w:p w:rsidR="00610D79" w:rsidRDefault="00610D79">
      <w:pPr>
        <w:spacing w:line="249" w:lineRule="auto"/>
        <w:sectPr w:rsidR="00610D79">
          <w:type w:val="continuous"/>
          <w:pgSz w:w="11910" w:h="16840"/>
          <w:pgMar w:top="1360" w:right="920" w:bottom="0" w:left="1020" w:header="0" w:footer="386" w:gutter="0"/>
          <w:cols w:num="2" w:space="720" w:equalWidth="0">
            <w:col w:w="4817" w:space="144"/>
            <w:col w:w="5009"/>
          </w:cols>
        </w:sectPr>
      </w:pPr>
    </w:p>
    <w:p w:rsidR="00610D79" w:rsidRDefault="005C135F">
      <w:pPr>
        <w:pStyle w:val="BodyText"/>
      </w:pPr>
      <w:r>
        <w:pict>
          <v:group id="docshapegroup359" o:spid="_x0000_s1707" style="position:absolute;margin-left:572.45pt;margin-top:-.1pt;width:22.95pt;height:842.15pt;z-index:15790592;mso-position-horizontal-relative:page;mso-position-vertical-relative:page" coordorigin="11449,-2" coordsize="459,16843">
            <v:shape id="docshape360" o:spid="_x0000_s1713" style="position:absolute;left:11451;width:454;height:3370" coordorigin="11452" coordsize="454,3370" path="m11452,r,3199l11465,3265r37,54l11556,3356r66,13l11906,3369e" filled="f" strokecolor="#00556f" strokeweight=".25pt">
              <v:path arrowok="t"/>
            </v:shape>
            <v:shape id="docshape361" o:spid="_x0000_s1712"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362" o:spid="_x0000_s1711"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363" o:spid="_x0000_s1710"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364" o:spid="_x0000_s1709" style="position:absolute;left:11451;top:3374;width:454;height:3362" coordorigin="11452,3374" coordsize="454,3362" path="m11906,3374r-284,l11556,3387r-54,37l11465,3478r-13,66l11452,6566r13,66l11502,6686r54,36l11622,6736r284,l11906,3374xe" fillcolor="#1f3f4e" stroked="f">
              <v:path arrowok="t"/>
            </v:shape>
            <v:shape id="docshape365" o:spid="_x0000_s1708"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366" o:spid="_x0000_s1706" type="#_x0000_t202" style="position:absolute;margin-left:578.8pt;margin-top:743pt;width:10.6pt;height:29.4pt;z-index:1579110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367" o:spid="_x0000_s1705" type="#_x0000_t202" style="position:absolute;margin-left:578.8pt;margin-top:552.1pt;width:10.6pt;height:74.8pt;z-index:1579161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368" o:spid="_x0000_s1704" type="#_x0000_t202" style="position:absolute;margin-left:578.8pt;margin-top:361.35pt;width:10.6pt;height:119.6pt;z-index:1579212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369" o:spid="_x0000_s1703" type="#_x0000_t202" style="position:absolute;margin-left:578.8pt;margin-top:191.7pt;width:10.6pt;height:122.4pt;z-index:1579264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370" o:spid="_x0000_s1702" type="#_x0000_t202" style="position:absolute;margin-left:578.8pt;margin-top:61.35pt;width:10.6pt;height:45.95pt;z-index:1579315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19"/>
        </w:rPr>
      </w:pPr>
    </w:p>
    <w:p w:rsidR="00610D79" w:rsidRDefault="005C135F">
      <w:pPr>
        <w:pStyle w:val="ListParagraph"/>
        <w:numPr>
          <w:ilvl w:val="0"/>
          <w:numId w:val="41"/>
        </w:numPr>
        <w:tabs>
          <w:tab w:val="left" w:pos="398"/>
        </w:tabs>
        <w:spacing w:before="96"/>
        <w:ind w:hanging="285"/>
        <w:rPr>
          <w:sz w:val="16"/>
        </w:rPr>
      </w:pPr>
      <w:r>
        <w:rPr>
          <w:w w:val="95"/>
          <w:sz w:val="16"/>
        </w:rPr>
        <w:t>Every</w:t>
      </w:r>
      <w:r>
        <w:rPr>
          <w:spacing w:val="13"/>
          <w:sz w:val="16"/>
        </w:rPr>
        <w:t xml:space="preserve"> </w:t>
      </w:r>
      <w:r>
        <w:rPr>
          <w:w w:val="95"/>
          <w:sz w:val="16"/>
        </w:rPr>
        <w:t>Commonwealth,</w:t>
      </w:r>
      <w:r>
        <w:rPr>
          <w:spacing w:val="13"/>
          <w:sz w:val="16"/>
        </w:rPr>
        <w:t xml:space="preserve"> </w:t>
      </w:r>
      <w:r>
        <w:rPr>
          <w:w w:val="95"/>
          <w:sz w:val="16"/>
        </w:rPr>
        <w:t>state</w:t>
      </w:r>
      <w:r>
        <w:rPr>
          <w:spacing w:val="13"/>
          <w:sz w:val="16"/>
        </w:rPr>
        <w:t xml:space="preserve"> </w:t>
      </w:r>
      <w:r>
        <w:rPr>
          <w:w w:val="95"/>
          <w:sz w:val="16"/>
        </w:rPr>
        <w:t>and</w:t>
      </w:r>
      <w:r>
        <w:rPr>
          <w:spacing w:val="13"/>
          <w:sz w:val="16"/>
        </w:rPr>
        <w:t xml:space="preserve"> </w:t>
      </w:r>
      <w:r>
        <w:rPr>
          <w:w w:val="95"/>
          <w:sz w:val="16"/>
        </w:rPr>
        <w:t>territory</w:t>
      </w:r>
      <w:r>
        <w:rPr>
          <w:spacing w:val="14"/>
          <w:sz w:val="16"/>
        </w:rPr>
        <w:t xml:space="preserve"> </w:t>
      </w:r>
      <w:r>
        <w:rPr>
          <w:w w:val="95"/>
          <w:sz w:val="16"/>
        </w:rPr>
        <w:t>guidance</w:t>
      </w:r>
      <w:r>
        <w:rPr>
          <w:spacing w:val="13"/>
          <w:sz w:val="16"/>
        </w:rPr>
        <w:t xml:space="preserve"> </w:t>
      </w:r>
      <w:r>
        <w:rPr>
          <w:w w:val="95"/>
          <w:sz w:val="16"/>
        </w:rPr>
        <w:t>document</w:t>
      </w:r>
      <w:r>
        <w:rPr>
          <w:spacing w:val="13"/>
          <w:sz w:val="16"/>
        </w:rPr>
        <w:t xml:space="preserve"> </w:t>
      </w:r>
      <w:r>
        <w:rPr>
          <w:w w:val="95"/>
          <w:sz w:val="16"/>
        </w:rPr>
        <w:t>recommends</w:t>
      </w:r>
      <w:r>
        <w:rPr>
          <w:spacing w:val="13"/>
          <w:sz w:val="16"/>
        </w:rPr>
        <w:t xml:space="preserve"> </w:t>
      </w:r>
      <w:r>
        <w:rPr>
          <w:w w:val="95"/>
          <w:sz w:val="16"/>
        </w:rPr>
        <w:t>a</w:t>
      </w:r>
      <w:r>
        <w:rPr>
          <w:spacing w:val="13"/>
          <w:sz w:val="16"/>
        </w:rPr>
        <w:t xml:space="preserve"> </w:t>
      </w:r>
      <w:r>
        <w:rPr>
          <w:w w:val="95"/>
          <w:sz w:val="16"/>
        </w:rPr>
        <w:t>‘do-minimum’</w:t>
      </w:r>
      <w:r>
        <w:rPr>
          <w:spacing w:val="14"/>
          <w:sz w:val="16"/>
        </w:rPr>
        <w:t xml:space="preserve"> </w:t>
      </w:r>
      <w:r>
        <w:rPr>
          <w:w w:val="95"/>
          <w:sz w:val="16"/>
        </w:rPr>
        <w:t>base</w:t>
      </w:r>
      <w:r>
        <w:rPr>
          <w:spacing w:val="13"/>
          <w:sz w:val="16"/>
        </w:rPr>
        <w:t xml:space="preserve"> </w:t>
      </w:r>
      <w:r>
        <w:rPr>
          <w:spacing w:val="-2"/>
          <w:w w:val="95"/>
          <w:sz w:val="16"/>
        </w:rPr>
        <w:t>case.</w:t>
      </w:r>
    </w:p>
    <w:p w:rsidR="00610D79" w:rsidRDefault="00610D79">
      <w:pPr>
        <w:rPr>
          <w:sz w:val="16"/>
        </w:rPr>
        <w:sectPr w:rsidR="00610D79">
          <w:type w:val="continuous"/>
          <w:pgSz w:w="11910" w:h="16840"/>
          <w:pgMar w:top="1360" w:right="920" w:bottom="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rPr>
          <w:sz w:val="11"/>
        </w:rPr>
      </w:pPr>
    </w:p>
    <w:p w:rsidR="00610D79" w:rsidRDefault="005C135F">
      <w:pPr>
        <w:pStyle w:val="BodyText"/>
        <w:ind w:left="113"/>
      </w:pPr>
      <w:r>
        <w:pict>
          <v:group id="docshapegroup374" o:spid="_x0000_s1695" style="width:481.9pt;height:286.15pt;mso-position-horizontal-relative:char;mso-position-vertical-relative:line" coordsize="9638,5723">
            <v:rect id="docshape375" o:spid="_x0000_s1701" style="position:absolute;top:427;width:9638;height:5296" fillcolor="#e6edf1" stroked="f"/>
            <v:shape id="docshape376" o:spid="_x0000_s1700" style="position:absolute;left:8513;top:10;width:831;height:831" coordorigin="8514,10" coordsize="831,831" path="m8929,10r-74,7l8784,36r-64,31l8662,108r-50,50l8571,216r-31,64l8521,351r-7,74l8521,500r19,70l8571,635r41,58l8662,743r58,41l8784,814r71,20l8929,840r75,-6l9074,814r65,-30l9197,743r50,-50l9288,635r30,-65l9338,500r6,-75l9338,351r-20,-71l9288,216r-41,-58l9197,108,9139,67,9074,36,9004,17r-75,-7xe" stroked="f">
              <v:path arrowok="t"/>
            </v:shape>
            <v:shape id="docshape377" o:spid="_x0000_s1699" style="position:absolute;left:8513;top:10;width:831;height:831" coordorigin="8514,10" coordsize="831,831" path="m8929,840r75,-6l9074,814r65,-30l9197,743r50,-50l9288,635r30,-65l9338,500r6,-75l9338,351r-20,-71l9288,216r-41,-58l9197,108,9139,67,9074,36,9004,17r-75,-7l8855,17r-71,19l8720,67r-58,41l8612,158r-41,58l8540,280r-19,71l8514,425r7,75l8540,570r31,65l8612,693r50,50l8720,784r64,30l8855,834r74,6xe" filled="f" strokecolor="#00556f" strokeweight="1pt">
              <v:path arrowok="t"/>
            </v:shape>
            <v:shape id="docshape378" o:spid="_x0000_s1698" type="#_x0000_t75" style="position:absolute;left:8853;top:355;width:152;height:346">
              <v:imagedata r:id="rId35" o:title=""/>
            </v:shape>
            <v:shape id="docshape379" o:spid="_x0000_s1697" type="#_x0000_t75" style="position:absolute;left:8851;top:149;width:156;height:156">
              <v:imagedata r:id="rId36" o:title=""/>
            </v:shape>
            <v:shape id="docshape380" o:spid="_x0000_s1696" type="#_x0000_t202" style="position:absolute;width:9638;height:5723" filled="f" stroked="f">
              <v:textbox inset="0,0,0,0">
                <w:txbxContent>
                  <w:p w:rsidR="00610D79" w:rsidRDefault="00610D79">
                    <w:pPr>
                      <w:rPr>
                        <w:sz w:val="32"/>
                      </w:rPr>
                    </w:pPr>
                  </w:p>
                  <w:p w:rsidR="00610D79" w:rsidRDefault="00610D79">
                    <w:pPr>
                      <w:spacing w:before="2"/>
                      <w:rPr>
                        <w:sz w:val="26"/>
                      </w:rPr>
                    </w:pPr>
                  </w:p>
                  <w:p w:rsidR="00610D79" w:rsidRDefault="005C135F">
                    <w:pPr>
                      <w:ind w:left="283"/>
                      <w:rPr>
                        <w:b/>
                        <w:sz w:val="28"/>
                      </w:rPr>
                    </w:pPr>
                    <w:r>
                      <w:rPr>
                        <w:color w:val="00556F"/>
                        <w:w w:val="95"/>
                        <w:sz w:val="28"/>
                      </w:rPr>
                      <w:t>Box</w:t>
                    </w:r>
                    <w:r>
                      <w:rPr>
                        <w:color w:val="00556F"/>
                        <w:spacing w:val="-14"/>
                        <w:w w:val="95"/>
                        <w:sz w:val="28"/>
                      </w:rPr>
                      <w:t xml:space="preserve"> </w:t>
                    </w:r>
                    <w:r>
                      <w:rPr>
                        <w:color w:val="00556F"/>
                        <w:w w:val="95"/>
                        <w:sz w:val="28"/>
                      </w:rPr>
                      <w:t>9:</w:t>
                    </w:r>
                    <w:r>
                      <w:rPr>
                        <w:color w:val="00556F"/>
                        <w:spacing w:val="-14"/>
                        <w:w w:val="95"/>
                        <w:sz w:val="28"/>
                      </w:rPr>
                      <w:t xml:space="preserve"> </w:t>
                    </w:r>
                    <w:r>
                      <w:rPr>
                        <w:b/>
                        <w:color w:val="00556F"/>
                        <w:w w:val="95"/>
                        <w:sz w:val="28"/>
                      </w:rPr>
                      <w:t>Why</w:t>
                    </w:r>
                    <w:r>
                      <w:rPr>
                        <w:b/>
                        <w:color w:val="00556F"/>
                        <w:spacing w:val="-14"/>
                        <w:w w:val="95"/>
                        <w:sz w:val="28"/>
                      </w:rPr>
                      <w:t xml:space="preserve"> </w:t>
                    </w:r>
                    <w:proofErr w:type="spellStart"/>
                    <w:r>
                      <w:rPr>
                        <w:b/>
                        <w:color w:val="00556F"/>
                        <w:w w:val="95"/>
                        <w:sz w:val="28"/>
                      </w:rPr>
                      <w:t>monetise</w:t>
                    </w:r>
                    <w:proofErr w:type="spellEnd"/>
                    <w:r>
                      <w:rPr>
                        <w:b/>
                        <w:color w:val="00556F"/>
                        <w:spacing w:val="-14"/>
                        <w:w w:val="95"/>
                        <w:sz w:val="28"/>
                      </w:rPr>
                      <w:t xml:space="preserve"> </w:t>
                    </w:r>
                    <w:r>
                      <w:rPr>
                        <w:b/>
                        <w:color w:val="00556F"/>
                        <w:w w:val="95"/>
                        <w:sz w:val="28"/>
                      </w:rPr>
                      <w:t>problems</w:t>
                    </w:r>
                    <w:r>
                      <w:rPr>
                        <w:b/>
                        <w:color w:val="00556F"/>
                        <w:spacing w:val="-13"/>
                        <w:w w:val="95"/>
                        <w:sz w:val="28"/>
                      </w:rPr>
                      <w:t xml:space="preserve"> </w:t>
                    </w:r>
                    <w:r>
                      <w:rPr>
                        <w:b/>
                        <w:color w:val="00556F"/>
                        <w:w w:val="95"/>
                        <w:sz w:val="28"/>
                      </w:rPr>
                      <w:t>and</w:t>
                    </w:r>
                    <w:r>
                      <w:rPr>
                        <w:b/>
                        <w:color w:val="00556F"/>
                        <w:spacing w:val="-14"/>
                        <w:w w:val="95"/>
                        <w:sz w:val="28"/>
                      </w:rPr>
                      <w:t xml:space="preserve"> </w:t>
                    </w:r>
                    <w:r>
                      <w:rPr>
                        <w:b/>
                        <w:color w:val="00556F"/>
                        <w:spacing w:val="-2"/>
                        <w:w w:val="95"/>
                        <w:sz w:val="28"/>
                      </w:rPr>
                      <w:t>opportunities?</w:t>
                    </w:r>
                  </w:p>
                  <w:p w:rsidR="00610D79" w:rsidRDefault="005C135F">
                    <w:pPr>
                      <w:spacing w:before="220" w:line="249" w:lineRule="auto"/>
                      <w:ind w:left="283" w:right="314"/>
                      <w:rPr>
                        <w:sz w:val="20"/>
                      </w:rPr>
                    </w:pPr>
                    <w:r>
                      <w:rPr>
                        <w:sz w:val="20"/>
                      </w:rPr>
                      <w:t>Determining the size and timing of problems and opportunities focuses options development on appropriate</w:t>
                    </w:r>
                    <w:r>
                      <w:rPr>
                        <w:spacing w:val="-13"/>
                        <w:sz w:val="20"/>
                      </w:rPr>
                      <w:t xml:space="preserve"> </w:t>
                    </w:r>
                    <w:r>
                      <w:rPr>
                        <w:sz w:val="20"/>
                      </w:rPr>
                      <w:t>cost</w:t>
                    </w:r>
                    <w:r>
                      <w:rPr>
                        <w:spacing w:val="-13"/>
                        <w:sz w:val="20"/>
                      </w:rPr>
                      <w:t xml:space="preserve"> </w:t>
                    </w:r>
                    <w:r>
                      <w:rPr>
                        <w:sz w:val="20"/>
                      </w:rPr>
                      <w:t>options.</w:t>
                    </w:r>
                    <w:r>
                      <w:rPr>
                        <w:spacing w:val="-13"/>
                        <w:sz w:val="20"/>
                      </w:rPr>
                      <w:t xml:space="preserve"> </w:t>
                    </w:r>
                    <w:r>
                      <w:rPr>
                        <w:sz w:val="20"/>
                      </w:rPr>
                      <w:t>It</w:t>
                    </w:r>
                    <w:r>
                      <w:rPr>
                        <w:spacing w:val="-13"/>
                        <w:sz w:val="20"/>
                      </w:rPr>
                      <w:t xml:space="preserve"> </w:t>
                    </w:r>
                    <w:r>
                      <w:rPr>
                        <w:sz w:val="20"/>
                      </w:rPr>
                      <w:t>also</w:t>
                    </w:r>
                    <w:r>
                      <w:rPr>
                        <w:spacing w:val="-13"/>
                        <w:sz w:val="20"/>
                      </w:rPr>
                      <w:t xml:space="preserve"> </w:t>
                    </w:r>
                    <w:r>
                      <w:rPr>
                        <w:sz w:val="20"/>
                      </w:rPr>
                      <w:t>allows</w:t>
                    </w:r>
                    <w:r>
                      <w:rPr>
                        <w:spacing w:val="-13"/>
                        <w:sz w:val="20"/>
                      </w:rPr>
                      <w:t xml:space="preserve"> </w:t>
                    </w:r>
                    <w:r>
                      <w:rPr>
                        <w:sz w:val="20"/>
                      </w:rPr>
                      <w:t>for</w:t>
                    </w:r>
                    <w:r>
                      <w:rPr>
                        <w:spacing w:val="-13"/>
                        <w:sz w:val="20"/>
                      </w:rPr>
                      <w:t xml:space="preserve"> </w:t>
                    </w:r>
                    <w:r>
                      <w:rPr>
                        <w:sz w:val="20"/>
                      </w:rPr>
                      <w:t>problems</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compared</w:t>
                    </w:r>
                    <w:r>
                      <w:rPr>
                        <w:spacing w:val="-13"/>
                        <w:sz w:val="20"/>
                      </w:rPr>
                      <w:t xml:space="preserve"> </w:t>
                    </w:r>
                    <w:r>
                      <w:rPr>
                        <w:sz w:val="20"/>
                      </w:rPr>
                      <w:t>more</w:t>
                    </w:r>
                    <w:r>
                      <w:rPr>
                        <w:spacing w:val="-13"/>
                        <w:sz w:val="20"/>
                      </w:rPr>
                      <w:t xml:space="preserve"> </w:t>
                    </w:r>
                    <w:r>
                      <w:rPr>
                        <w:sz w:val="20"/>
                      </w:rPr>
                      <w:t>easily</w:t>
                    </w:r>
                    <w:r>
                      <w:rPr>
                        <w:spacing w:val="-13"/>
                        <w:sz w:val="20"/>
                      </w:rPr>
                      <w:t xml:space="preserve"> </w:t>
                    </w:r>
                    <w:r>
                      <w:rPr>
                        <w:sz w:val="20"/>
                      </w:rPr>
                      <w:t>within</w:t>
                    </w:r>
                    <w:r>
                      <w:rPr>
                        <w:spacing w:val="-13"/>
                        <w:sz w:val="20"/>
                      </w:rPr>
                      <w:t xml:space="preserve"> </w:t>
                    </w:r>
                    <w:r>
                      <w:rPr>
                        <w:sz w:val="20"/>
                      </w:rPr>
                      <w:t>and</w:t>
                    </w:r>
                    <w:r>
                      <w:rPr>
                        <w:spacing w:val="-13"/>
                        <w:sz w:val="20"/>
                      </w:rPr>
                      <w:t xml:space="preserve"> </w:t>
                    </w:r>
                    <w:r>
                      <w:rPr>
                        <w:sz w:val="20"/>
                      </w:rPr>
                      <w:t>across sectors as well as states and territories.</w:t>
                    </w:r>
                  </w:p>
                  <w:p w:rsidR="00610D79" w:rsidRDefault="005C135F">
                    <w:pPr>
                      <w:spacing w:before="173"/>
                      <w:ind w:left="283"/>
                      <w:rPr>
                        <w:sz w:val="20"/>
                      </w:rPr>
                    </w:pPr>
                    <w:r>
                      <w:rPr>
                        <w:w w:val="95"/>
                        <w:sz w:val="20"/>
                      </w:rPr>
                      <w:t>For</w:t>
                    </w:r>
                    <w:r>
                      <w:rPr>
                        <w:spacing w:val="-1"/>
                        <w:w w:val="95"/>
                        <w:sz w:val="20"/>
                      </w:rPr>
                      <w:t xml:space="preserve"> </w:t>
                    </w:r>
                    <w:r>
                      <w:rPr>
                        <w:spacing w:val="-2"/>
                        <w:sz w:val="20"/>
                      </w:rPr>
                      <w:t>example:</w:t>
                    </w:r>
                  </w:p>
                  <w:p w:rsidR="00610D79" w:rsidRDefault="005C135F">
                    <w:pPr>
                      <w:numPr>
                        <w:ilvl w:val="0"/>
                        <w:numId w:val="31"/>
                      </w:numPr>
                      <w:tabs>
                        <w:tab w:val="left" w:pos="511"/>
                      </w:tabs>
                      <w:spacing w:before="142" w:line="244" w:lineRule="auto"/>
                      <w:ind w:right="345"/>
                      <w:rPr>
                        <w:sz w:val="20"/>
                      </w:rPr>
                    </w:pPr>
                    <w:r>
                      <w:rPr>
                        <w:sz w:val="20"/>
                      </w:rPr>
                      <w:t>If</w:t>
                    </w:r>
                    <w:r>
                      <w:rPr>
                        <w:spacing w:val="-5"/>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problem</w:t>
                    </w:r>
                    <w:r>
                      <w:rPr>
                        <w:spacing w:val="-5"/>
                        <w:sz w:val="20"/>
                      </w:rPr>
                      <w:t xml:space="preserve"> </w:t>
                    </w:r>
                    <w:r>
                      <w:rPr>
                        <w:sz w:val="20"/>
                      </w:rPr>
                      <w:t>is</w:t>
                    </w:r>
                    <w:r>
                      <w:rPr>
                        <w:spacing w:val="-5"/>
                        <w:sz w:val="20"/>
                      </w:rPr>
                      <w:t xml:space="preserve"> </w:t>
                    </w:r>
                    <w:proofErr w:type="spellStart"/>
                    <w:r>
                      <w:rPr>
                        <w:sz w:val="20"/>
                      </w:rPr>
                      <w:t>monetised</w:t>
                    </w:r>
                    <w:proofErr w:type="spellEnd"/>
                    <w:r>
                      <w:rPr>
                        <w:spacing w:val="-5"/>
                        <w:sz w:val="20"/>
                      </w:rPr>
                      <w:t xml:space="preserve"> </w:t>
                    </w:r>
                    <w:r>
                      <w:rPr>
                        <w:sz w:val="20"/>
                      </w:rPr>
                      <w:t>at</w:t>
                    </w:r>
                    <w:r>
                      <w:rPr>
                        <w:spacing w:val="-5"/>
                        <w:sz w:val="20"/>
                      </w:rPr>
                      <w:t xml:space="preserve"> </w:t>
                    </w:r>
                    <w:r>
                      <w:rPr>
                        <w:sz w:val="20"/>
                      </w:rPr>
                      <w:t>$30</w:t>
                    </w:r>
                    <w:r>
                      <w:rPr>
                        <w:spacing w:val="-5"/>
                        <w:sz w:val="20"/>
                      </w:rPr>
                      <w:t xml:space="preserve"> </w:t>
                    </w:r>
                    <w:r>
                      <w:rPr>
                        <w:sz w:val="20"/>
                      </w:rPr>
                      <w:t>million</w:t>
                    </w:r>
                    <w:r>
                      <w:rPr>
                        <w:spacing w:val="-5"/>
                        <w:sz w:val="20"/>
                      </w:rPr>
                      <w:t xml:space="preserve"> </w:t>
                    </w:r>
                    <w:r>
                      <w:rPr>
                        <w:sz w:val="20"/>
                      </w:rPr>
                      <w:t>per</w:t>
                    </w:r>
                    <w:r>
                      <w:rPr>
                        <w:spacing w:val="-5"/>
                        <w:sz w:val="20"/>
                      </w:rPr>
                      <w:t xml:space="preserve"> </w:t>
                    </w:r>
                    <w:r>
                      <w:rPr>
                        <w:sz w:val="20"/>
                      </w:rPr>
                      <w:t>year,</w:t>
                    </w:r>
                    <w:r>
                      <w:rPr>
                        <w:spacing w:val="-5"/>
                        <w:sz w:val="20"/>
                      </w:rPr>
                      <w:t xml:space="preserve"> </w:t>
                    </w:r>
                    <w:r>
                      <w:rPr>
                        <w:sz w:val="20"/>
                      </w:rPr>
                      <w:t>or</w:t>
                    </w:r>
                    <w:r>
                      <w:rPr>
                        <w:spacing w:val="-5"/>
                        <w:sz w:val="20"/>
                      </w:rPr>
                      <w:t xml:space="preserve"> </w:t>
                    </w:r>
                    <w:r>
                      <w:rPr>
                        <w:sz w:val="20"/>
                      </w:rPr>
                      <w:t>$372</w:t>
                    </w:r>
                    <w:r>
                      <w:rPr>
                        <w:spacing w:val="-5"/>
                        <w:sz w:val="20"/>
                      </w:rPr>
                      <w:t xml:space="preserve"> </w:t>
                    </w:r>
                    <w:r>
                      <w:rPr>
                        <w:sz w:val="20"/>
                      </w:rPr>
                      <w:t>million</w:t>
                    </w:r>
                    <w:r>
                      <w:rPr>
                        <w:spacing w:val="-5"/>
                        <w:sz w:val="20"/>
                      </w:rPr>
                      <w:t xml:space="preserve"> </w:t>
                    </w:r>
                    <w:r>
                      <w:rPr>
                        <w:sz w:val="20"/>
                      </w:rPr>
                      <w:t>in</w:t>
                    </w:r>
                    <w:r>
                      <w:rPr>
                        <w:spacing w:val="-5"/>
                        <w:sz w:val="20"/>
                      </w:rPr>
                      <w:t xml:space="preserve"> </w:t>
                    </w:r>
                    <w:r>
                      <w:rPr>
                        <w:sz w:val="20"/>
                      </w:rPr>
                      <w:t>present</w:t>
                    </w:r>
                    <w:r>
                      <w:rPr>
                        <w:spacing w:val="-5"/>
                        <w:sz w:val="20"/>
                      </w:rPr>
                      <w:t xml:space="preserve"> </w:t>
                    </w:r>
                    <w:r>
                      <w:rPr>
                        <w:sz w:val="20"/>
                      </w:rPr>
                      <w:t>value</w:t>
                    </w:r>
                    <w:r>
                      <w:rPr>
                        <w:spacing w:val="-5"/>
                        <w:sz w:val="20"/>
                      </w:rPr>
                      <w:t xml:space="preserve"> </w:t>
                    </w:r>
                    <w:r>
                      <w:rPr>
                        <w:sz w:val="20"/>
                      </w:rPr>
                      <w:t>terms (7%</w:t>
                    </w:r>
                    <w:r>
                      <w:rPr>
                        <w:spacing w:val="-13"/>
                        <w:sz w:val="20"/>
                      </w:rPr>
                      <w:t xml:space="preserve"> </w:t>
                    </w:r>
                    <w:r>
                      <w:rPr>
                        <w:sz w:val="20"/>
                      </w:rPr>
                      <w:t>real</w:t>
                    </w:r>
                    <w:r>
                      <w:rPr>
                        <w:spacing w:val="-13"/>
                        <w:sz w:val="20"/>
                      </w:rPr>
                      <w:t xml:space="preserve"> </w:t>
                    </w:r>
                    <w:r>
                      <w:rPr>
                        <w:sz w:val="20"/>
                      </w:rPr>
                      <w:t>discount</w:t>
                    </w:r>
                    <w:r>
                      <w:rPr>
                        <w:spacing w:val="-13"/>
                        <w:sz w:val="20"/>
                      </w:rPr>
                      <w:t xml:space="preserve"> </w:t>
                    </w:r>
                    <w:r>
                      <w:rPr>
                        <w:sz w:val="20"/>
                      </w:rPr>
                      <w:t>rate</w:t>
                    </w:r>
                    <w:r>
                      <w:rPr>
                        <w:spacing w:val="-13"/>
                        <w:sz w:val="20"/>
                      </w:rPr>
                      <w:t xml:space="preserve"> </w:t>
                    </w:r>
                    <w:r>
                      <w:rPr>
                        <w:sz w:val="20"/>
                      </w:rPr>
                      <w:t>over</w:t>
                    </w:r>
                    <w:r>
                      <w:rPr>
                        <w:spacing w:val="-13"/>
                        <w:sz w:val="20"/>
                      </w:rPr>
                      <w:t xml:space="preserve"> </w:t>
                    </w:r>
                    <w:r>
                      <w:rPr>
                        <w:sz w:val="20"/>
                      </w:rPr>
                      <w:t>30</w:t>
                    </w:r>
                    <w:r>
                      <w:rPr>
                        <w:spacing w:val="-13"/>
                        <w:sz w:val="20"/>
                      </w:rPr>
                      <w:t xml:space="preserve"> </w:t>
                    </w:r>
                    <w:r>
                      <w:rPr>
                        <w:sz w:val="20"/>
                      </w:rPr>
                      <w:t>years),</w:t>
                    </w:r>
                    <w:r>
                      <w:rPr>
                        <w:spacing w:val="-13"/>
                        <w:sz w:val="20"/>
                      </w:rPr>
                      <w:t xml:space="preserve"> </w:t>
                    </w:r>
                    <w:r>
                      <w:rPr>
                        <w:sz w:val="20"/>
                      </w:rPr>
                      <w:t>then</w:t>
                    </w:r>
                    <w:r>
                      <w:rPr>
                        <w:spacing w:val="-13"/>
                        <w:sz w:val="20"/>
                      </w:rPr>
                      <w:t xml:space="preserve"> </w:t>
                    </w:r>
                    <w:r>
                      <w:rPr>
                        <w:sz w:val="20"/>
                      </w:rPr>
                      <w:t>solutions</w:t>
                    </w:r>
                    <w:r>
                      <w:rPr>
                        <w:spacing w:val="-13"/>
                        <w:sz w:val="20"/>
                      </w:rPr>
                      <w:t xml:space="preserve"> </w:t>
                    </w:r>
                    <w:r>
                      <w:rPr>
                        <w:sz w:val="20"/>
                      </w:rPr>
                      <w:t>costing</w:t>
                    </w:r>
                    <w:r>
                      <w:rPr>
                        <w:spacing w:val="-13"/>
                        <w:sz w:val="20"/>
                      </w:rPr>
                      <w:t xml:space="preserve"> </w:t>
                    </w:r>
                    <w:r>
                      <w:rPr>
                        <w:sz w:val="20"/>
                      </w:rPr>
                      <w:t>$800</w:t>
                    </w:r>
                    <w:r>
                      <w:rPr>
                        <w:spacing w:val="-13"/>
                        <w:sz w:val="20"/>
                      </w:rPr>
                      <w:t xml:space="preserve"> </w:t>
                    </w:r>
                    <w:r>
                      <w:rPr>
                        <w:sz w:val="20"/>
                      </w:rPr>
                      <w:t>million</w:t>
                    </w:r>
                    <w:r>
                      <w:rPr>
                        <w:spacing w:val="-13"/>
                        <w:sz w:val="20"/>
                      </w:rPr>
                      <w:t xml:space="preserve"> </w:t>
                    </w:r>
                    <w:r>
                      <w:rPr>
                        <w:sz w:val="20"/>
                      </w:rPr>
                      <w:t>would</w:t>
                    </w:r>
                    <w:r>
                      <w:rPr>
                        <w:spacing w:val="-13"/>
                        <w:sz w:val="20"/>
                      </w:rPr>
                      <w:t xml:space="preserve"> </w:t>
                    </w:r>
                    <w:r>
                      <w:rPr>
                        <w:sz w:val="20"/>
                      </w:rPr>
                      <w:t>not</w:t>
                    </w:r>
                    <w:r>
                      <w:rPr>
                        <w:spacing w:val="-13"/>
                        <w:sz w:val="20"/>
                      </w:rPr>
                      <w:t xml:space="preserve"> </w:t>
                    </w:r>
                    <w:r>
                      <w:rPr>
                        <w:sz w:val="20"/>
                      </w:rPr>
                      <w:t>be</w:t>
                    </w:r>
                    <w:r>
                      <w:rPr>
                        <w:spacing w:val="-13"/>
                        <w:sz w:val="20"/>
                      </w:rPr>
                      <w:t xml:space="preserve"> </w:t>
                    </w:r>
                    <w:r>
                      <w:rPr>
                        <w:sz w:val="20"/>
                      </w:rPr>
                      <w:t>feasible</w:t>
                    </w:r>
                    <w:r>
                      <w:rPr>
                        <w:spacing w:val="-13"/>
                        <w:sz w:val="20"/>
                      </w:rPr>
                      <w:t xml:space="preserve"> </w:t>
                    </w:r>
                    <w:r>
                      <w:rPr>
                        <w:sz w:val="20"/>
                      </w:rPr>
                      <w:t>solely on economic grounds.</w:t>
                    </w:r>
                  </w:p>
                  <w:p w:rsidR="00610D79" w:rsidRDefault="005C135F">
                    <w:pPr>
                      <w:numPr>
                        <w:ilvl w:val="0"/>
                        <w:numId w:val="31"/>
                      </w:numPr>
                      <w:tabs>
                        <w:tab w:val="left" w:pos="511"/>
                      </w:tabs>
                      <w:spacing w:before="83" w:line="247" w:lineRule="auto"/>
                      <w:ind w:right="344"/>
                      <w:rPr>
                        <w:sz w:val="20"/>
                      </w:rPr>
                    </w:pPr>
                    <w:r>
                      <w:rPr>
                        <w:sz w:val="20"/>
                      </w:rPr>
                      <w:t>If multiple problems are identified, such as flooding of a road and congestion on the road, and the economic</w:t>
                    </w:r>
                    <w:r>
                      <w:rPr>
                        <w:spacing w:val="-5"/>
                        <w:sz w:val="20"/>
                      </w:rPr>
                      <w:t xml:space="preserve"> </w:t>
                    </w:r>
                    <w:r>
                      <w:rPr>
                        <w:sz w:val="20"/>
                      </w:rPr>
                      <w:t>costs</w:t>
                    </w:r>
                    <w:r>
                      <w:rPr>
                        <w:spacing w:val="-5"/>
                        <w:sz w:val="20"/>
                      </w:rPr>
                      <w:t xml:space="preserve"> </w:t>
                    </w:r>
                    <w:r>
                      <w:rPr>
                        <w:sz w:val="20"/>
                      </w:rPr>
                      <w:t>of</w:t>
                    </w:r>
                    <w:r>
                      <w:rPr>
                        <w:spacing w:val="-5"/>
                        <w:sz w:val="20"/>
                      </w:rPr>
                      <w:t xml:space="preserve"> </w:t>
                    </w:r>
                    <w:r>
                      <w:rPr>
                        <w:sz w:val="20"/>
                      </w:rPr>
                      <w:t>these</w:t>
                    </w:r>
                    <w:r>
                      <w:rPr>
                        <w:spacing w:val="-5"/>
                        <w:sz w:val="20"/>
                      </w:rPr>
                      <w:t xml:space="preserve"> </w:t>
                    </w:r>
                    <w:r>
                      <w:rPr>
                        <w:sz w:val="20"/>
                      </w:rPr>
                      <w:t>are</w:t>
                    </w:r>
                    <w:r>
                      <w:rPr>
                        <w:spacing w:val="-5"/>
                        <w:sz w:val="20"/>
                      </w:rPr>
                      <w:t xml:space="preserve"> </w:t>
                    </w:r>
                    <w:r>
                      <w:rPr>
                        <w:sz w:val="20"/>
                      </w:rPr>
                      <w:t>measured</w:t>
                    </w:r>
                    <w:r>
                      <w:rPr>
                        <w:spacing w:val="-5"/>
                        <w:sz w:val="20"/>
                      </w:rPr>
                      <w:t xml:space="preserve"> </w:t>
                    </w:r>
                    <w:r>
                      <w:rPr>
                        <w:sz w:val="20"/>
                      </w:rPr>
                      <w:t>respectively</w:t>
                    </w:r>
                    <w:r>
                      <w:rPr>
                        <w:spacing w:val="-5"/>
                        <w:sz w:val="20"/>
                      </w:rPr>
                      <w:t xml:space="preserve"> </w:t>
                    </w:r>
                    <w:r>
                      <w:rPr>
                        <w:sz w:val="20"/>
                      </w:rPr>
                      <w:t>at</w:t>
                    </w:r>
                    <w:r>
                      <w:rPr>
                        <w:spacing w:val="-5"/>
                        <w:sz w:val="20"/>
                      </w:rPr>
                      <w:t xml:space="preserve"> </w:t>
                    </w:r>
                    <w:r>
                      <w:rPr>
                        <w:sz w:val="20"/>
                      </w:rPr>
                      <w:t>$5</w:t>
                    </w:r>
                    <w:r>
                      <w:rPr>
                        <w:spacing w:val="-5"/>
                        <w:sz w:val="20"/>
                      </w:rPr>
                      <w:t xml:space="preserve"> </w:t>
                    </w:r>
                    <w:r>
                      <w:rPr>
                        <w:sz w:val="20"/>
                      </w:rPr>
                      <w:t>million</w:t>
                    </w:r>
                    <w:r>
                      <w:rPr>
                        <w:spacing w:val="-5"/>
                        <w:sz w:val="20"/>
                      </w:rPr>
                      <w:t xml:space="preserve"> </w:t>
                    </w:r>
                    <w:r>
                      <w:rPr>
                        <w:sz w:val="20"/>
                      </w:rPr>
                      <w:t>per</w:t>
                    </w:r>
                    <w:r>
                      <w:rPr>
                        <w:spacing w:val="-5"/>
                        <w:sz w:val="20"/>
                      </w:rPr>
                      <w:t xml:space="preserve"> </w:t>
                    </w:r>
                    <w:r>
                      <w:rPr>
                        <w:sz w:val="20"/>
                      </w:rPr>
                      <w:t>year</w:t>
                    </w:r>
                    <w:r>
                      <w:rPr>
                        <w:spacing w:val="-5"/>
                        <w:sz w:val="20"/>
                      </w:rPr>
                      <w:t xml:space="preserve"> </w:t>
                    </w:r>
                    <w:r>
                      <w:rPr>
                        <w:sz w:val="20"/>
                      </w:rPr>
                      <w:t>and</w:t>
                    </w:r>
                    <w:r>
                      <w:rPr>
                        <w:spacing w:val="-5"/>
                        <w:sz w:val="20"/>
                      </w:rPr>
                      <w:t xml:space="preserve"> </w:t>
                    </w:r>
                    <w:r>
                      <w:rPr>
                        <w:sz w:val="20"/>
                      </w:rPr>
                      <w:t>$100</w:t>
                    </w:r>
                    <w:r>
                      <w:rPr>
                        <w:spacing w:val="-5"/>
                        <w:sz w:val="20"/>
                      </w:rPr>
                      <w:t xml:space="preserve"> </w:t>
                    </w:r>
                    <w:r>
                      <w:rPr>
                        <w:sz w:val="20"/>
                      </w:rPr>
                      <w:t>million</w:t>
                    </w:r>
                    <w:r>
                      <w:rPr>
                        <w:spacing w:val="-5"/>
                        <w:sz w:val="20"/>
                      </w:rPr>
                      <w:t xml:space="preserve"> </w:t>
                    </w:r>
                    <w:r>
                      <w:rPr>
                        <w:sz w:val="20"/>
                      </w:rPr>
                      <w:t>per</w:t>
                    </w:r>
                    <w:r>
                      <w:rPr>
                        <w:spacing w:val="-5"/>
                        <w:sz w:val="20"/>
                      </w:rPr>
                      <w:t xml:space="preserve"> </w:t>
                    </w:r>
                    <w:r>
                      <w:rPr>
                        <w:sz w:val="20"/>
                      </w:rPr>
                      <w:t>year, then</w:t>
                    </w:r>
                    <w:r>
                      <w:rPr>
                        <w:spacing w:val="-11"/>
                        <w:sz w:val="20"/>
                      </w:rPr>
                      <w:t xml:space="preserve"> </w:t>
                    </w:r>
                    <w:r>
                      <w:rPr>
                        <w:sz w:val="20"/>
                      </w:rPr>
                      <w:t>options</w:t>
                    </w:r>
                    <w:r>
                      <w:rPr>
                        <w:spacing w:val="-11"/>
                        <w:sz w:val="20"/>
                      </w:rPr>
                      <w:t xml:space="preserve"> </w:t>
                    </w:r>
                    <w:r>
                      <w:rPr>
                        <w:sz w:val="20"/>
                      </w:rPr>
                      <w:t>that</w:t>
                    </w:r>
                    <w:r>
                      <w:rPr>
                        <w:spacing w:val="-11"/>
                        <w:sz w:val="20"/>
                      </w:rPr>
                      <w:t xml:space="preserve"> </w:t>
                    </w:r>
                    <w:r>
                      <w:rPr>
                        <w:sz w:val="20"/>
                      </w:rPr>
                      <w:t>a</w:t>
                    </w:r>
                    <w:r>
                      <w:rPr>
                        <w:sz w:val="20"/>
                      </w:rPr>
                      <w:t>re</w:t>
                    </w:r>
                    <w:r>
                      <w:rPr>
                        <w:spacing w:val="-11"/>
                        <w:sz w:val="20"/>
                      </w:rPr>
                      <w:t xml:space="preserve"> </w:t>
                    </w:r>
                    <w:r>
                      <w:rPr>
                        <w:sz w:val="20"/>
                      </w:rPr>
                      <w:t>more</w:t>
                    </w:r>
                    <w:r>
                      <w:rPr>
                        <w:spacing w:val="-11"/>
                        <w:sz w:val="20"/>
                      </w:rPr>
                      <w:t xml:space="preserve"> </w:t>
                    </w:r>
                    <w:r>
                      <w:rPr>
                        <w:sz w:val="20"/>
                      </w:rPr>
                      <w:t>likely</w:t>
                    </w:r>
                    <w:r>
                      <w:rPr>
                        <w:spacing w:val="-11"/>
                        <w:sz w:val="20"/>
                      </w:rPr>
                      <w:t xml:space="preserve"> </w:t>
                    </w:r>
                    <w:r>
                      <w:rPr>
                        <w:sz w:val="20"/>
                      </w:rPr>
                      <w:t>to</w:t>
                    </w:r>
                    <w:r>
                      <w:rPr>
                        <w:spacing w:val="-11"/>
                        <w:sz w:val="20"/>
                      </w:rPr>
                      <w:t xml:space="preserve"> </w:t>
                    </w:r>
                    <w:r>
                      <w:rPr>
                        <w:sz w:val="20"/>
                      </w:rPr>
                      <w:t>address</w:t>
                    </w:r>
                    <w:r>
                      <w:rPr>
                        <w:spacing w:val="-11"/>
                        <w:sz w:val="20"/>
                      </w:rPr>
                      <w:t xml:space="preserve"> </w:t>
                    </w:r>
                    <w:r>
                      <w:rPr>
                        <w:sz w:val="20"/>
                      </w:rPr>
                      <w:t>congestion</w:t>
                    </w:r>
                    <w:r>
                      <w:rPr>
                        <w:spacing w:val="-11"/>
                        <w:sz w:val="20"/>
                      </w:rPr>
                      <w:t xml:space="preserve"> </w:t>
                    </w:r>
                    <w:r>
                      <w:rPr>
                        <w:sz w:val="20"/>
                      </w:rPr>
                      <w:t>are</w:t>
                    </w:r>
                    <w:r>
                      <w:rPr>
                        <w:spacing w:val="-11"/>
                        <w:sz w:val="20"/>
                      </w:rPr>
                      <w:t xml:space="preserve"> </w:t>
                    </w:r>
                    <w:r>
                      <w:rPr>
                        <w:sz w:val="20"/>
                      </w:rPr>
                      <w:t>likely</w:t>
                    </w:r>
                    <w:r>
                      <w:rPr>
                        <w:spacing w:val="-11"/>
                        <w:sz w:val="20"/>
                      </w:rPr>
                      <w:t xml:space="preserve"> </w:t>
                    </w:r>
                    <w:r>
                      <w:rPr>
                        <w:sz w:val="20"/>
                      </w:rPr>
                      <w:t>to</w:t>
                    </w:r>
                    <w:r>
                      <w:rPr>
                        <w:spacing w:val="-11"/>
                        <w:sz w:val="20"/>
                      </w:rPr>
                      <w:t xml:space="preserve"> </w:t>
                    </w:r>
                    <w:r>
                      <w:rPr>
                        <w:sz w:val="20"/>
                      </w:rPr>
                      <w:t>have</w:t>
                    </w:r>
                    <w:r>
                      <w:rPr>
                        <w:spacing w:val="-11"/>
                        <w:sz w:val="20"/>
                      </w:rPr>
                      <w:t xml:space="preserve"> </w:t>
                    </w:r>
                    <w:r>
                      <w:rPr>
                        <w:sz w:val="20"/>
                      </w:rPr>
                      <w:t>a</w:t>
                    </w:r>
                    <w:r>
                      <w:rPr>
                        <w:spacing w:val="-11"/>
                        <w:sz w:val="20"/>
                      </w:rPr>
                      <w:t xml:space="preserve"> </w:t>
                    </w:r>
                    <w:r>
                      <w:rPr>
                        <w:sz w:val="20"/>
                      </w:rPr>
                      <w:t>higher</w:t>
                    </w:r>
                    <w:r>
                      <w:rPr>
                        <w:spacing w:val="-11"/>
                        <w:sz w:val="20"/>
                      </w:rPr>
                      <w:t xml:space="preserve"> </w:t>
                    </w:r>
                    <w:r>
                      <w:rPr>
                        <w:sz w:val="20"/>
                      </w:rPr>
                      <w:t>benefit.</w:t>
                    </w:r>
                    <w:r>
                      <w:rPr>
                        <w:spacing w:val="-11"/>
                        <w:sz w:val="20"/>
                      </w:rPr>
                      <w:t xml:space="preserve"> </w:t>
                    </w:r>
                    <w:r>
                      <w:rPr>
                        <w:sz w:val="20"/>
                      </w:rPr>
                      <w:t>That</w:t>
                    </w:r>
                    <w:r>
                      <w:rPr>
                        <w:spacing w:val="-11"/>
                        <w:sz w:val="20"/>
                      </w:rPr>
                      <w:t xml:space="preserve"> </w:t>
                    </w:r>
                    <w:r>
                      <w:rPr>
                        <w:sz w:val="20"/>
                      </w:rPr>
                      <w:t>is,</w:t>
                    </w:r>
                    <w:r>
                      <w:rPr>
                        <w:spacing w:val="-11"/>
                        <w:sz w:val="20"/>
                      </w:rPr>
                      <w:t xml:space="preserve"> </w:t>
                    </w:r>
                    <w:r>
                      <w:rPr>
                        <w:sz w:val="20"/>
                      </w:rPr>
                      <w:t>the problems do not have equal weight in their impact on the Australian community.</w:t>
                    </w:r>
                  </w:p>
                  <w:p w:rsidR="00610D79" w:rsidRDefault="005C135F">
                    <w:pPr>
                      <w:numPr>
                        <w:ilvl w:val="0"/>
                        <w:numId w:val="31"/>
                      </w:numPr>
                      <w:tabs>
                        <w:tab w:val="left" w:pos="511"/>
                      </w:tabs>
                      <w:spacing w:before="79"/>
                      <w:ind w:right="628"/>
                      <w:rPr>
                        <w:sz w:val="20"/>
                      </w:rPr>
                    </w:pPr>
                    <w:r>
                      <w:rPr>
                        <w:sz w:val="20"/>
                      </w:rPr>
                      <w:t>Large</w:t>
                    </w:r>
                    <w:r>
                      <w:rPr>
                        <w:spacing w:val="-12"/>
                        <w:sz w:val="20"/>
                      </w:rPr>
                      <w:t xml:space="preserve"> </w:t>
                    </w:r>
                    <w:r>
                      <w:rPr>
                        <w:sz w:val="20"/>
                      </w:rPr>
                      <w:t>sources</w:t>
                    </w:r>
                    <w:r>
                      <w:rPr>
                        <w:spacing w:val="-12"/>
                        <w:sz w:val="20"/>
                      </w:rPr>
                      <w:t xml:space="preserve"> </w:t>
                    </w:r>
                    <w:r>
                      <w:rPr>
                        <w:sz w:val="20"/>
                      </w:rPr>
                      <w:t>of</w:t>
                    </w:r>
                    <w:r>
                      <w:rPr>
                        <w:spacing w:val="-12"/>
                        <w:sz w:val="20"/>
                      </w:rPr>
                      <w:t xml:space="preserve"> </w:t>
                    </w:r>
                    <w:r>
                      <w:rPr>
                        <w:sz w:val="20"/>
                      </w:rPr>
                      <w:t>costs</w:t>
                    </w:r>
                    <w:r>
                      <w:rPr>
                        <w:spacing w:val="-12"/>
                        <w:sz w:val="20"/>
                      </w:rPr>
                      <w:t xml:space="preserve"> </w:t>
                    </w:r>
                    <w:r>
                      <w:rPr>
                        <w:sz w:val="20"/>
                      </w:rPr>
                      <w:t>or</w:t>
                    </w:r>
                    <w:r>
                      <w:rPr>
                        <w:spacing w:val="-12"/>
                        <w:sz w:val="20"/>
                      </w:rPr>
                      <w:t xml:space="preserve"> </w:t>
                    </w:r>
                    <w:r>
                      <w:rPr>
                        <w:sz w:val="20"/>
                      </w:rPr>
                      <w:t>benefits</w:t>
                    </w:r>
                    <w:r>
                      <w:rPr>
                        <w:spacing w:val="-12"/>
                        <w:sz w:val="20"/>
                      </w:rPr>
                      <w:t xml:space="preserve"> </w:t>
                    </w:r>
                    <w:r>
                      <w:rPr>
                        <w:sz w:val="20"/>
                      </w:rPr>
                      <w:t>should</w:t>
                    </w:r>
                    <w:r>
                      <w:rPr>
                        <w:spacing w:val="-12"/>
                        <w:sz w:val="20"/>
                      </w:rPr>
                      <w:t xml:space="preserve"> </w:t>
                    </w:r>
                    <w:r>
                      <w:rPr>
                        <w:sz w:val="20"/>
                      </w:rPr>
                      <w:t>not</w:t>
                    </w:r>
                    <w:r>
                      <w:rPr>
                        <w:spacing w:val="-12"/>
                        <w:sz w:val="20"/>
                      </w:rPr>
                      <w:t xml:space="preserve"> </w:t>
                    </w:r>
                    <w:r>
                      <w:rPr>
                        <w:sz w:val="20"/>
                      </w:rPr>
                      <w:t>be</w:t>
                    </w:r>
                    <w:r>
                      <w:rPr>
                        <w:spacing w:val="-12"/>
                        <w:sz w:val="20"/>
                      </w:rPr>
                      <w:t xml:space="preserve"> </w:t>
                    </w:r>
                    <w:r>
                      <w:rPr>
                        <w:sz w:val="20"/>
                      </w:rPr>
                      <w:t>excluded</w:t>
                    </w:r>
                    <w:r>
                      <w:rPr>
                        <w:spacing w:val="-12"/>
                        <w:sz w:val="20"/>
                      </w:rPr>
                      <w:t xml:space="preserve"> </w:t>
                    </w:r>
                    <w:r>
                      <w:rPr>
                        <w:sz w:val="20"/>
                      </w:rPr>
                      <w:t>from</w:t>
                    </w:r>
                    <w:r>
                      <w:rPr>
                        <w:spacing w:val="-12"/>
                        <w:sz w:val="20"/>
                      </w:rPr>
                      <w:t xml:space="preserve"> </w:t>
                    </w:r>
                    <w:r>
                      <w:rPr>
                        <w:sz w:val="20"/>
                      </w:rPr>
                      <w:t>the</w:t>
                    </w:r>
                    <w:r>
                      <w:rPr>
                        <w:spacing w:val="-12"/>
                        <w:sz w:val="20"/>
                      </w:rPr>
                      <w:t xml:space="preserve"> </w:t>
                    </w:r>
                    <w:r>
                      <w:rPr>
                        <w:sz w:val="20"/>
                      </w:rPr>
                      <w:t>analysis</w:t>
                    </w:r>
                    <w:r>
                      <w:rPr>
                        <w:spacing w:val="-12"/>
                        <w:sz w:val="20"/>
                      </w:rPr>
                      <w:t xml:space="preserve"> </w:t>
                    </w:r>
                    <w:r>
                      <w:rPr>
                        <w:sz w:val="20"/>
                      </w:rPr>
                      <w:t>just</w:t>
                    </w:r>
                    <w:r>
                      <w:rPr>
                        <w:spacing w:val="-12"/>
                        <w:sz w:val="20"/>
                      </w:rPr>
                      <w:t xml:space="preserve"> </w:t>
                    </w:r>
                    <w:r>
                      <w:rPr>
                        <w:sz w:val="20"/>
                      </w:rPr>
                      <w:t>because</w:t>
                    </w:r>
                    <w:r>
                      <w:rPr>
                        <w:spacing w:val="-12"/>
                        <w:sz w:val="20"/>
                      </w:rPr>
                      <w:t xml:space="preserve"> </w:t>
                    </w:r>
                    <w:r>
                      <w:rPr>
                        <w:sz w:val="20"/>
                      </w:rPr>
                      <w:t>they</w:t>
                    </w:r>
                    <w:r>
                      <w:rPr>
                        <w:spacing w:val="-12"/>
                        <w:sz w:val="20"/>
                      </w:rPr>
                      <w:t xml:space="preserve"> </w:t>
                    </w:r>
                    <w:r>
                      <w:rPr>
                        <w:sz w:val="20"/>
                      </w:rPr>
                      <w:t xml:space="preserve">are difficult to quantify or </w:t>
                    </w:r>
                    <w:proofErr w:type="spellStart"/>
                    <w:r>
                      <w:rPr>
                        <w:sz w:val="20"/>
                      </w:rPr>
                      <w:t>monetise</w:t>
                    </w:r>
                    <w:proofErr w:type="spellEnd"/>
                    <w:r>
                      <w:rPr>
                        <w:sz w:val="20"/>
                      </w:rPr>
                      <w:t>, where ‘large’ means they might alter the decision outcome.</w:t>
                    </w:r>
                  </w:p>
                  <w:p w:rsidR="00610D79" w:rsidRDefault="005C135F">
                    <w:pPr>
                      <w:spacing w:before="125" w:line="249" w:lineRule="auto"/>
                      <w:ind w:left="283"/>
                      <w:rPr>
                        <w:sz w:val="20"/>
                      </w:rPr>
                    </w:pPr>
                    <w:r>
                      <w:rPr>
                        <w:sz w:val="20"/>
                      </w:rPr>
                      <w:t>There</w:t>
                    </w:r>
                    <w:r>
                      <w:rPr>
                        <w:spacing w:val="-9"/>
                        <w:sz w:val="20"/>
                      </w:rPr>
                      <w:t xml:space="preserve"> </w:t>
                    </w:r>
                    <w:r>
                      <w:rPr>
                        <w:sz w:val="20"/>
                      </w:rPr>
                      <w:t>may</w:t>
                    </w:r>
                    <w:r>
                      <w:rPr>
                        <w:spacing w:val="-9"/>
                        <w:sz w:val="20"/>
                      </w:rPr>
                      <w:t xml:space="preserve"> </w:t>
                    </w:r>
                    <w:r>
                      <w:rPr>
                        <w:sz w:val="20"/>
                      </w:rPr>
                      <w:t>also</w:t>
                    </w:r>
                    <w:r>
                      <w:rPr>
                        <w:spacing w:val="-9"/>
                        <w:sz w:val="20"/>
                      </w:rPr>
                      <w:t xml:space="preserve"> </w:t>
                    </w:r>
                    <w:r>
                      <w:rPr>
                        <w:sz w:val="20"/>
                      </w:rPr>
                      <w:t>be</w:t>
                    </w:r>
                    <w:r>
                      <w:rPr>
                        <w:spacing w:val="-9"/>
                        <w:sz w:val="20"/>
                      </w:rPr>
                      <w:t xml:space="preserve"> </w:t>
                    </w:r>
                    <w:r>
                      <w:rPr>
                        <w:sz w:val="20"/>
                      </w:rPr>
                      <w:t>social</w:t>
                    </w:r>
                    <w:r>
                      <w:rPr>
                        <w:spacing w:val="-9"/>
                        <w:sz w:val="20"/>
                      </w:rPr>
                      <w:t xml:space="preserve"> </w:t>
                    </w:r>
                    <w:r>
                      <w:rPr>
                        <w:sz w:val="20"/>
                      </w:rPr>
                      <w:t>or</w:t>
                    </w:r>
                    <w:r>
                      <w:rPr>
                        <w:spacing w:val="-9"/>
                        <w:sz w:val="20"/>
                      </w:rPr>
                      <w:t xml:space="preserve"> </w:t>
                    </w:r>
                    <w:r>
                      <w:rPr>
                        <w:sz w:val="20"/>
                      </w:rPr>
                      <w:t>strategic</w:t>
                    </w:r>
                    <w:r>
                      <w:rPr>
                        <w:spacing w:val="-9"/>
                        <w:sz w:val="20"/>
                      </w:rPr>
                      <w:t xml:space="preserve"> </w:t>
                    </w:r>
                    <w:r>
                      <w:rPr>
                        <w:sz w:val="20"/>
                      </w:rPr>
                      <w:t>objectives</w:t>
                    </w:r>
                    <w:r>
                      <w:rPr>
                        <w:spacing w:val="-9"/>
                        <w:sz w:val="20"/>
                      </w:rPr>
                      <w:t xml:space="preserve"> </w:t>
                    </w:r>
                    <w:r>
                      <w:rPr>
                        <w:sz w:val="20"/>
                      </w:rPr>
                      <w:t>that</w:t>
                    </w:r>
                    <w:r>
                      <w:rPr>
                        <w:spacing w:val="-9"/>
                        <w:sz w:val="20"/>
                      </w:rPr>
                      <w:t xml:space="preserve"> </w:t>
                    </w:r>
                    <w:r>
                      <w:rPr>
                        <w:sz w:val="20"/>
                      </w:rPr>
                      <w:t>need</w:t>
                    </w:r>
                    <w:r>
                      <w:rPr>
                        <w:spacing w:val="-9"/>
                        <w:sz w:val="20"/>
                      </w:rPr>
                      <w:t xml:space="preserve"> </w:t>
                    </w:r>
                    <w:r>
                      <w:rPr>
                        <w:sz w:val="20"/>
                      </w:rPr>
                      <w:t>to</w:t>
                    </w:r>
                    <w:r>
                      <w:rPr>
                        <w:spacing w:val="-9"/>
                        <w:sz w:val="20"/>
                      </w:rPr>
                      <w:t xml:space="preserve"> </w:t>
                    </w:r>
                    <w:r>
                      <w:rPr>
                        <w:sz w:val="20"/>
                      </w:rPr>
                      <w:t>be</w:t>
                    </w:r>
                    <w:r>
                      <w:rPr>
                        <w:spacing w:val="-9"/>
                        <w:sz w:val="20"/>
                      </w:rPr>
                      <w:t xml:space="preserve"> </w:t>
                    </w:r>
                    <w:r>
                      <w:rPr>
                        <w:sz w:val="20"/>
                      </w:rPr>
                      <w:t>taken</w:t>
                    </w:r>
                    <w:r>
                      <w:rPr>
                        <w:spacing w:val="-9"/>
                        <w:sz w:val="20"/>
                      </w:rPr>
                      <w:t xml:space="preserve"> </w:t>
                    </w:r>
                    <w:r>
                      <w:rPr>
                        <w:sz w:val="20"/>
                      </w:rPr>
                      <w:t>into</w:t>
                    </w:r>
                    <w:r>
                      <w:rPr>
                        <w:spacing w:val="-9"/>
                        <w:sz w:val="20"/>
                      </w:rPr>
                      <w:t xml:space="preserve"> </w:t>
                    </w:r>
                    <w:r>
                      <w:rPr>
                        <w:sz w:val="20"/>
                      </w:rPr>
                      <w:t>account</w:t>
                    </w:r>
                    <w:r>
                      <w:rPr>
                        <w:spacing w:val="-9"/>
                        <w:sz w:val="20"/>
                      </w:rPr>
                      <w:t xml:space="preserve"> </w:t>
                    </w:r>
                    <w:r>
                      <w:rPr>
                        <w:sz w:val="20"/>
                      </w:rPr>
                      <w:t>and</w:t>
                    </w:r>
                    <w:r>
                      <w:rPr>
                        <w:spacing w:val="-9"/>
                        <w:sz w:val="20"/>
                      </w:rPr>
                      <w:t xml:space="preserve"> </w:t>
                    </w:r>
                    <w:r>
                      <w:rPr>
                        <w:sz w:val="20"/>
                      </w:rPr>
                      <w:t>these</w:t>
                    </w:r>
                    <w:r>
                      <w:rPr>
                        <w:spacing w:val="-9"/>
                        <w:sz w:val="20"/>
                      </w:rPr>
                      <w:t xml:space="preserve"> </w:t>
                    </w:r>
                    <w:r>
                      <w:rPr>
                        <w:sz w:val="20"/>
                      </w:rPr>
                      <w:t>should</w:t>
                    </w:r>
                    <w:r>
                      <w:rPr>
                        <w:spacing w:val="-9"/>
                        <w:sz w:val="20"/>
                      </w:rPr>
                      <w:t xml:space="preserve"> </w:t>
                    </w:r>
                    <w:r>
                      <w:rPr>
                        <w:sz w:val="20"/>
                      </w:rPr>
                      <w:t>be evidenced accordingly.</w:t>
                    </w:r>
                  </w:p>
                </w:txbxContent>
              </v:textbox>
            </v:shape>
            <w10:anchorlock/>
          </v:group>
        </w:pict>
      </w:r>
    </w:p>
    <w:p w:rsidR="00610D79" w:rsidRDefault="00610D79">
      <w:pPr>
        <w:pStyle w:val="BodyText"/>
        <w:spacing w:before="3"/>
        <w:rPr>
          <w:sz w:val="9"/>
        </w:rPr>
      </w:pPr>
    </w:p>
    <w:p w:rsidR="00610D79" w:rsidRDefault="00610D79">
      <w:pPr>
        <w:rPr>
          <w:sz w:val="9"/>
        </w:rPr>
        <w:sectPr w:rsidR="00610D79">
          <w:headerReference w:type="even" r:id="rId98"/>
          <w:footerReference w:type="even" r:id="rId99"/>
          <w:footerReference w:type="default" r:id="rId100"/>
          <w:pgSz w:w="11910" w:h="16840"/>
          <w:pgMar w:top="600" w:right="920" w:bottom="580" w:left="1020" w:header="410" w:footer="386" w:gutter="0"/>
          <w:pgNumType w:start="28"/>
          <w:cols w:space="720"/>
        </w:sectPr>
      </w:pPr>
    </w:p>
    <w:p w:rsidR="00610D79" w:rsidRDefault="005C135F">
      <w:pPr>
        <w:pStyle w:val="BodyText"/>
        <w:spacing w:before="94" w:line="249" w:lineRule="auto"/>
        <w:ind w:left="113" w:right="19"/>
      </w:pPr>
      <w:r>
        <w:t xml:space="preserve">We expect your Stage </w:t>
      </w:r>
      <w:r>
        <w:rPr>
          <w:w w:val="95"/>
        </w:rPr>
        <w:t xml:space="preserve">1 </w:t>
      </w:r>
      <w:r>
        <w:t>submission to include a discussion</w:t>
      </w:r>
      <w:r>
        <w:rPr>
          <w:spacing w:val="-13"/>
        </w:rPr>
        <w:t xml:space="preserve"> </w:t>
      </w:r>
      <w:r>
        <w:t>on</w:t>
      </w:r>
      <w:r>
        <w:rPr>
          <w:spacing w:val="-13"/>
        </w:rPr>
        <w:t xml:space="preserve"> </w:t>
      </w:r>
      <w:r>
        <w:t>the</w:t>
      </w:r>
      <w:r>
        <w:rPr>
          <w:spacing w:val="-13"/>
        </w:rPr>
        <w:t xml:space="preserve"> </w:t>
      </w:r>
      <w:proofErr w:type="spellStart"/>
      <w:r>
        <w:t>monetised</w:t>
      </w:r>
      <w:proofErr w:type="spellEnd"/>
      <w:r>
        <w:rPr>
          <w:spacing w:val="-13"/>
        </w:rPr>
        <w:t xml:space="preserve"> </w:t>
      </w:r>
      <w:r>
        <w:t>value</w:t>
      </w:r>
      <w:r>
        <w:rPr>
          <w:spacing w:val="-13"/>
        </w:rPr>
        <w:t xml:space="preserve"> </w:t>
      </w:r>
      <w:r>
        <w:t>of</w:t>
      </w:r>
      <w:r>
        <w:rPr>
          <w:spacing w:val="-13"/>
        </w:rPr>
        <w:t xml:space="preserve"> </w:t>
      </w:r>
      <w:r>
        <w:t>the</w:t>
      </w:r>
      <w:r>
        <w:rPr>
          <w:spacing w:val="-13"/>
        </w:rPr>
        <w:t xml:space="preserve"> </w:t>
      </w:r>
      <w:r>
        <w:t>problems and</w:t>
      </w:r>
      <w:r>
        <w:rPr>
          <w:spacing w:val="-10"/>
        </w:rPr>
        <w:t xml:space="preserve"> </w:t>
      </w:r>
      <w:r>
        <w:t>opportunities,</w:t>
      </w:r>
      <w:r>
        <w:rPr>
          <w:spacing w:val="-10"/>
        </w:rPr>
        <w:t xml:space="preserve"> </w:t>
      </w:r>
      <w:r>
        <w:t>combined</w:t>
      </w:r>
      <w:r>
        <w:rPr>
          <w:spacing w:val="-10"/>
        </w:rPr>
        <w:t xml:space="preserve"> </w:t>
      </w:r>
      <w:r>
        <w:t>with</w:t>
      </w:r>
      <w:r>
        <w:rPr>
          <w:spacing w:val="-10"/>
        </w:rPr>
        <w:t xml:space="preserve"> </w:t>
      </w:r>
      <w:r>
        <w:t>the</w:t>
      </w:r>
      <w:r>
        <w:rPr>
          <w:spacing w:val="-10"/>
        </w:rPr>
        <w:t xml:space="preserve"> </w:t>
      </w:r>
      <w:r>
        <w:t>forecast</w:t>
      </w:r>
      <w:r>
        <w:rPr>
          <w:spacing w:val="-10"/>
        </w:rPr>
        <w:t xml:space="preserve"> </w:t>
      </w:r>
      <w:r>
        <w:t>time period they are likely to occur.</w:t>
      </w:r>
    </w:p>
    <w:p w:rsidR="00610D79" w:rsidRDefault="005C135F">
      <w:pPr>
        <w:pStyle w:val="BodyText"/>
        <w:spacing w:before="173" w:line="249" w:lineRule="auto"/>
        <w:ind w:left="113" w:right="19"/>
      </w:pPr>
      <w:r>
        <w:t xml:space="preserve">While some costs and benefits can be easily </w:t>
      </w:r>
      <w:proofErr w:type="spellStart"/>
      <w:r>
        <w:t>monetised</w:t>
      </w:r>
      <w:proofErr w:type="spellEnd"/>
      <w:r>
        <w:t>, this may not be feasible in all cases. Infrastructure investments can have significant broader benefits that may be diffi</w:t>
      </w:r>
      <w:r>
        <w:t xml:space="preserve">cult to quantify, </w:t>
      </w:r>
      <w:r>
        <w:rPr>
          <w:w w:val="95"/>
        </w:rPr>
        <w:t>for example, improved accessibility could increase</w:t>
      </w:r>
    </w:p>
    <w:p w:rsidR="00610D79" w:rsidRDefault="005C135F">
      <w:pPr>
        <w:pStyle w:val="BodyText"/>
        <w:spacing w:before="94" w:line="249" w:lineRule="auto"/>
        <w:ind w:left="113" w:right="237"/>
      </w:pPr>
      <w:r>
        <w:br w:type="column"/>
      </w:r>
      <w:proofErr w:type="gramStart"/>
      <w:r>
        <w:t>the</w:t>
      </w:r>
      <w:proofErr w:type="gramEnd"/>
      <w:r>
        <w:t xml:space="preserve"> number and frequency of people attending educational</w:t>
      </w:r>
      <w:r>
        <w:rPr>
          <w:spacing w:val="-13"/>
        </w:rPr>
        <w:t xml:space="preserve"> </w:t>
      </w:r>
      <w:r>
        <w:t>courses</w:t>
      </w:r>
      <w:r>
        <w:rPr>
          <w:spacing w:val="-13"/>
        </w:rPr>
        <w:t xml:space="preserve"> </w:t>
      </w:r>
      <w:r>
        <w:t>or</w:t>
      </w:r>
      <w:r>
        <w:rPr>
          <w:spacing w:val="-13"/>
        </w:rPr>
        <w:t xml:space="preserve"> </w:t>
      </w:r>
      <w:r>
        <w:t>visiting</w:t>
      </w:r>
      <w:r>
        <w:rPr>
          <w:spacing w:val="-13"/>
        </w:rPr>
        <w:t xml:space="preserve"> </w:t>
      </w:r>
      <w:r>
        <w:t>a</w:t>
      </w:r>
      <w:r>
        <w:rPr>
          <w:spacing w:val="-13"/>
        </w:rPr>
        <w:t xml:space="preserve"> </w:t>
      </w:r>
      <w:r>
        <w:t>doctor</w:t>
      </w:r>
      <w:r>
        <w:rPr>
          <w:spacing w:val="-13"/>
        </w:rPr>
        <w:t xml:space="preserve"> </w:t>
      </w:r>
      <w:r>
        <w:t>for</w:t>
      </w:r>
      <w:r>
        <w:rPr>
          <w:spacing w:val="-13"/>
        </w:rPr>
        <w:t xml:space="preserve"> </w:t>
      </w:r>
      <w:r>
        <w:t xml:space="preserve">check- ups. This would deliver educational and health </w:t>
      </w:r>
      <w:r>
        <w:rPr>
          <w:spacing w:val="-2"/>
        </w:rPr>
        <w:t>benefits.</w:t>
      </w:r>
    </w:p>
    <w:p w:rsidR="00610D79" w:rsidRDefault="005C135F">
      <w:pPr>
        <w:pStyle w:val="BodyText"/>
        <w:spacing w:before="173" w:line="249" w:lineRule="auto"/>
        <w:ind w:left="113" w:right="411"/>
        <w:jc w:val="both"/>
      </w:pPr>
      <w:r>
        <w:t>In</w:t>
      </w:r>
      <w:r>
        <w:rPr>
          <w:spacing w:val="-7"/>
        </w:rPr>
        <w:t xml:space="preserve"> </w:t>
      </w:r>
      <w:r>
        <w:t>some</w:t>
      </w:r>
      <w:r>
        <w:rPr>
          <w:spacing w:val="-7"/>
        </w:rPr>
        <w:t xml:space="preserve"> </w:t>
      </w:r>
      <w:r>
        <w:t>cases,</w:t>
      </w:r>
      <w:r>
        <w:rPr>
          <w:spacing w:val="-7"/>
        </w:rPr>
        <w:t xml:space="preserve"> </w:t>
      </w:r>
      <w:r>
        <w:t>achieving</w:t>
      </w:r>
      <w:r>
        <w:rPr>
          <w:spacing w:val="-7"/>
        </w:rPr>
        <w:t xml:space="preserve"> </w:t>
      </w:r>
      <w:r>
        <w:t>these</w:t>
      </w:r>
      <w:r>
        <w:rPr>
          <w:spacing w:val="-7"/>
        </w:rPr>
        <w:t xml:space="preserve"> </w:t>
      </w:r>
      <w:r>
        <w:t>broader</w:t>
      </w:r>
      <w:r>
        <w:rPr>
          <w:spacing w:val="-7"/>
        </w:rPr>
        <w:t xml:space="preserve"> </w:t>
      </w:r>
      <w:r>
        <w:t>benefits</w:t>
      </w:r>
      <w:r>
        <w:rPr>
          <w:spacing w:val="-7"/>
        </w:rPr>
        <w:t xml:space="preserve"> </w:t>
      </w:r>
      <w:r>
        <w:t>is a</w:t>
      </w:r>
      <w:r>
        <w:rPr>
          <w:spacing w:val="-10"/>
        </w:rPr>
        <w:t xml:space="preserve"> </w:t>
      </w:r>
      <w:r>
        <w:t>key</w:t>
      </w:r>
      <w:r>
        <w:rPr>
          <w:spacing w:val="-10"/>
        </w:rPr>
        <w:t xml:space="preserve"> </w:t>
      </w:r>
      <w:r>
        <w:t>reason</w:t>
      </w:r>
      <w:r>
        <w:rPr>
          <w:spacing w:val="-10"/>
        </w:rPr>
        <w:t xml:space="preserve"> </w:t>
      </w:r>
      <w:r>
        <w:t>for</w:t>
      </w:r>
      <w:r>
        <w:rPr>
          <w:spacing w:val="-10"/>
        </w:rPr>
        <w:t xml:space="preserve"> </w:t>
      </w:r>
      <w:r>
        <w:t>investment.</w:t>
      </w:r>
      <w:r>
        <w:rPr>
          <w:spacing w:val="-10"/>
        </w:rPr>
        <w:t xml:space="preserve"> </w:t>
      </w:r>
      <w:r>
        <w:t>Where</w:t>
      </w:r>
      <w:r>
        <w:rPr>
          <w:spacing w:val="-10"/>
        </w:rPr>
        <w:t xml:space="preserve"> </w:t>
      </w:r>
      <w:r>
        <w:t>they</w:t>
      </w:r>
      <w:r>
        <w:rPr>
          <w:spacing w:val="-10"/>
        </w:rPr>
        <w:t xml:space="preserve"> </w:t>
      </w:r>
      <w:r>
        <w:t>cannot</w:t>
      </w:r>
      <w:r>
        <w:rPr>
          <w:spacing w:val="-10"/>
        </w:rPr>
        <w:t xml:space="preserve"> </w:t>
      </w:r>
      <w:r>
        <w:t xml:space="preserve">be </w:t>
      </w:r>
      <w:proofErr w:type="spellStart"/>
      <w:r>
        <w:t>monetised</w:t>
      </w:r>
      <w:proofErr w:type="spellEnd"/>
      <w:r>
        <w:t>,</w:t>
      </w:r>
      <w:r>
        <w:rPr>
          <w:spacing w:val="-10"/>
        </w:rPr>
        <w:t xml:space="preserve"> </w:t>
      </w:r>
      <w:r>
        <w:t>they</w:t>
      </w:r>
      <w:r>
        <w:rPr>
          <w:spacing w:val="-10"/>
        </w:rPr>
        <w:t xml:space="preserve"> </w:t>
      </w:r>
      <w:r>
        <w:t>should</w:t>
      </w:r>
      <w:r>
        <w:rPr>
          <w:spacing w:val="-10"/>
        </w:rPr>
        <w:t xml:space="preserve"> </w:t>
      </w:r>
      <w:r>
        <w:t>be</w:t>
      </w:r>
      <w:r>
        <w:rPr>
          <w:spacing w:val="-10"/>
        </w:rPr>
        <w:t xml:space="preserve"> </w:t>
      </w:r>
      <w:r>
        <w:t>identified</w:t>
      </w:r>
      <w:r>
        <w:rPr>
          <w:spacing w:val="-10"/>
        </w:rPr>
        <w:t xml:space="preserve"> </w:t>
      </w:r>
      <w:r>
        <w:t>and</w:t>
      </w:r>
      <w:r>
        <w:rPr>
          <w:spacing w:val="-10"/>
        </w:rPr>
        <w:t xml:space="preserve"> </w:t>
      </w:r>
      <w:r>
        <w:t>quantified where possible, and supported by evidence.</w:t>
      </w:r>
    </w:p>
    <w:p w:rsidR="00610D79" w:rsidRDefault="00610D79">
      <w:pPr>
        <w:spacing w:line="249" w:lineRule="auto"/>
        <w:jc w:val="both"/>
        <w:sectPr w:rsidR="00610D79">
          <w:type w:val="continuous"/>
          <w:pgSz w:w="11910" w:h="16840"/>
          <w:pgMar w:top="1360" w:right="920" w:bottom="0" w:left="1020" w:header="0" w:footer="386" w:gutter="0"/>
          <w:cols w:num="2" w:space="720" w:equalWidth="0">
            <w:col w:w="4592" w:space="369"/>
            <w:col w:w="5009"/>
          </w:cols>
        </w:sectPr>
      </w:pPr>
    </w:p>
    <w:p w:rsidR="00610D79" w:rsidRDefault="00610D79">
      <w:pPr>
        <w:pStyle w:val="BodyText"/>
        <w:spacing w:after="1"/>
        <w:rPr>
          <w:sz w:val="14"/>
        </w:rPr>
      </w:pPr>
    </w:p>
    <w:p w:rsidR="00610D79" w:rsidRDefault="005C135F">
      <w:pPr>
        <w:pStyle w:val="BodyText"/>
        <w:ind w:left="113"/>
      </w:pPr>
      <w:r>
        <w:pict>
          <v:group id="docshapegroup381" o:spid="_x0000_s1688" style="width:481.9pt;height:168.65pt;mso-position-horizontal-relative:char;mso-position-vertical-relative:line" coordsize="9638,3373">
            <v:rect id="docshape382" o:spid="_x0000_s1694" style="position:absolute;top:427;width:9638;height:2945" fillcolor="#e6edf1" stroked="f"/>
            <v:shape id="docshape383" o:spid="_x0000_s1693" style="position:absolute;left:8513;top:10;width:831;height:831" coordorigin="8514,10" coordsize="831,831" path="m8929,10r-74,7l8784,36r-64,31l8662,108r-50,50l8571,216r-31,64l8521,351r-7,74l8521,500r19,70l8571,635r41,58l8662,743r58,41l8784,814r71,20l8929,840r75,-6l9074,814r65,-30l9197,743r50,-50l9288,635r30,-65l9338,500r6,-75l9338,351r-20,-71l9288,216r-41,-58l9197,108,9139,67,9074,36,9004,17r-75,-7xe" stroked="f">
              <v:path arrowok="t"/>
            </v:shape>
            <v:shape id="docshape384" o:spid="_x0000_s1692" style="position:absolute;left:8513;top:10;width:831;height:831" coordorigin="8514,10" coordsize="831,831" path="m8929,840r75,-6l9074,814r65,-30l9197,743r50,-50l9288,635r30,-65l9338,500r6,-75l9338,351r-20,-71l9288,216r-41,-58l9197,108,9139,67,9074,36,9004,17r-75,-7l8855,17r-71,19l8720,67r-58,41l8612,158r-41,58l8540,280r-19,71l8514,425r7,75l8540,570r31,65l8612,693r50,50l8720,784r64,30l8855,834r74,6xe" filled="f" strokecolor="#00556f" strokeweight="1pt">
              <v:path arrowok="t"/>
            </v:shape>
            <v:shape id="docshape385" o:spid="_x0000_s1691" type="#_x0000_t75" style="position:absolute;left:8853;top:355;width:152;height:346">
              <v:imagedata r:id="rId35" o:title=""/>
            </v:shape>
            <v:shape id="docshape386" o:spid="_x0000_s1690" type="#_x0000_t75" style="position:absolute;left:8851;top:149;width:156;height:156">
              <v:imagedata r:id="rId36" o:title=""/>
            </v:shape>
            <v:shape id="docshape387" o:spid="_x0000_s1689" type="#_x0000_t202" style="position:absolute;width:9638;height:3373" filled="f" stroked="f">
              <v:textbox inset="0,0,0,0">
                <w:txbxContent>
                  <w:p w:rsidR="00610D79" w:rsidRDefault="00610D79">
                    <w:pPr>
                      <w:rPr>
                        <w:sz w:val="32"/>
                      </w:rPr>
                    </w:pPr>
                  </w:p>
                  <w:p w:rsidR="00610D79" w:rsidRDefault="00610D79">
                    <w:pPr>
                      <w:spacing w:before="2"/>
                      <w:rPr>
                        <w:sz w:val="26"/>
                      </w:rPr>
                    </w:pPr>
                  </w:p>
                  <w:p w:rsidR="00610D79" w:rsidRDefault="005C135F">
                    <w:pPr>
                      <w:ind w:left="283" w:right="1602"/>
                      <w:rPr>
                        <w:b/>
                        <w:sz w:val="28"/>
                      </w:rPr>
                    </w:pPr>
                    <w:r>
                      <w:rPr>
                        <w:color w:val="00556F"/>
                        <w:w w:val="95"/>
                        <w:sz w:val="28"/>
                      </w:rPr>
                      <w:t>Box</w:t>
                    </w:r>
                    <w:r>
                      <w:rPr>
                        <w:color w:val="00556F"/>
                        <w:spacing w:val="-16"/>
                        <w:w w:val="95"/>
                        <w:sz w:val="28"/>
                      </w:rPr>
                      <w:t xml:space="preserve"> </w:t>
                    </w:r>
                    <w:r>
                      <w:rPr>
                        <w:color w:val="00556F"/>
                        <w:w w:val="95"/>
                        <w:sz w:val="28"/>
                      </w:rPr>
                      <w:t>10:</w:t>
                    </w:r>
                    <w:r>
                      <w:rPr>
                        <w:color w:val="00556F"/>
                        <w:spacing w:val="-16"/>
                        <w:w w:val="95"/>
                        <w:sz w:val="28"/>
                      </w:rPr>
                      <w:t xml:space="preserve"> </w:t>
                    </w:r>
                    <w:r>
                      <w:rPr>
                        <w:b/>
                        <w:color w:val="00556F"/>
                        <w:w w:val="95"/>
                        <w:sz w:val="28"/>
                      </w:rPr>
                      <w:t>Engage</w:t>
                    </w:r>
                    <w:r>
                      <w:rPr>
                        <w:b/>
                        <w:color w:val="00556F"/>
                        <w:spacing w:val="-16"/>
                        <w:w w:val="95"/>
                        <w:sz w:val="28"/>
                      </w:rPr>
                      <w:t xml:space="preserve"> </w:t>
                    </w:r>
                    <w:r>
                      <w:rPr>
                        <w:b/>
                        <w:color w:val="00556F"/>
                        <w:w w:val="95"/>
                        <w:sz w:val="28"/>
                      </w:rPr>
                      <w:t>with</w:t>
                    </w:r>
                    <w:r>
                      <w:rPr>
                        <w:b/>
                        <w:color w:val="00556F"/>
                        <w:spacing w:val="-16"/>
                        <w:w w:val="95"/>
                        <w:sz w:val="28"/>
                      </w:rPr>
                      <w:t xml:space="preserve"> </w:t>
                    </w:r>
                    <w:r>
                      <w:rPr>
                        <w:b/>
                        <w:color w:val="00556F"/>
                        <w:w w:val="95"/>
                        <w:sz w:val="28"/>
                      </w:rPr>
                      <w:t>us</w:t>
                    </w:r>
                    <w:r>
                      <w:rPr>
                        <w:b/>
                        <w:color w:val="00556F"/>
                        <w:spacing w:val="-16"/>
                        <w:w w:val="95"/>
                        <w:sz w:val="28"/>
                      </w:rPr>
                      <w:t xml:space="preserve"> </w:t>
                    </w:r>
                    <w:r>
                      <w:rPr>
                        <w:b/>
                        <w:color w:val="00556F"/>
                        <w:w w:val="95"/>
                        <w:sz w:val="28"/>
                      </w:rPr>
                      <w:t>where</w:t>
                    </w:r>
                    <w:r>
                      <w:rPr>
                        <w:b/>
                        <w:color w:val="00556F"/>
                        <w:spacing w:val="-16"/>
                        <w:w w:val="95"/>
                        <w:sz w:val="28"/>
                      </w:rPr>
                      <w:t xml:space="preserve"> </w:t>
                    </w:r>
                    <w:r>
                      <w:rPr>
                        <w:b/>
                        <w:color w:val="00556F"/>
                        <w:w w:val="95"/>
                        <w:sz w:val="28"/>
                      </w:rPr>
                      <w:t>it</w:t>
                    </w:r>
                    <w:r>
                      <w:rPr>
                        <w:b/>
                        <w:color w:val="00556F"/>
                        <w:spacing w:val="-15"/>
                        <w:w w:val="95"/>
                        <w:sz w:val="28"/>
                      </w:rPr>
                      <w:t xml:space="preserve"> </w:t>
                    </w:r>
                    <w:r>
                      <w:rPr>
                        <w:b/>
                        <w:color w:val="00556F"/>
                        <w:w w:val="95"/>
                        <w:sz w:val="28"/>
                      </w:rPr>
                      <w:t>is</w:t>
                    </w:r>
                    <w:r>
                      <w:rPr>
                        <w:b/>
                        <w:color w:val="00556F"/>
                        <w:spacing w:val="-16"/>
                        <w:w w:val="95"/>
                        <w:sz w:val="28"/>
                      </w:rPr>
                      <w:t xml:space="preserve"> </w:t>
                    </w:r>
                    <w:r>
                      <w:rPr>
                        <w:b/>
                        <w:color w:val="00556F"/>
                        <w:w w:val="95"/>
                        <w:sz w:val="28"/>
                      </w:rPr>
                      <w:t>difficult</w:t>
                    </w:r>
                    <w:r>
                      <w:rPr>
                        <w:b/>
                        <w:color w:val="00556F"/>
                        <w:spacing w:val="-16"/>
                        <w:w w:val="95"/>
                        <w:sz w:val="28"/>
                      </w:rPr>
                      <w:t xml:space="preserve"> </w:t>
                    </w:r>
                    <w:r>
                      <w:rPr>
                        <w:b/>
                        <w:color w:val="00556F"/>
                        <w:w w:val="95"/>
                        <w:sz w:val="28"/>
                      </w:rPr>
                      <w:t>to</w:t>
                    </w:r>
                    <w:r>
                      <w:rPr>
                        <w:b/>
                        <w:color w:val="00556F"/>
                        <w:spacing w:val="-16"/>
                        <w:w w:val="95"/>
                        <w:sz w:val="28"/>
                      </w:rPr>
                      <w:t xml:space="preserve"> </w:t>
                    </w:r>
                    <w:r>
                      <w:rPr>
                        <w:b/>
                        <w:color w:val="00556F"/>
                        <w:w w:val="95"/>
                        <w:sz w:val="28"/>
                      </w:rPr>
                      <w:t>measure</w:t>
                    </w:r>
                    <w:r>
                      <w:rPr>
                        <w:b/>
                        <w:color w:val="00556F"/>
                        <w:spacing w:val="-16"/>
                        <w:w w:val="95"/>
                        <w:sz w:val="28"/>
                      </w:rPr>
                      <w:t xml:space="preserve"> </w:t>
                    </w:r>
                    <w:r>
                      <w:rPr>
                        <w:b/>
                        <w:color w:val="00556F"/>
                        <w:w w:val="95"/>
                        <w:sz w:val="28"/>
                      </w:rPr>
                      <w:t>the</w:t>
                    </w:r>
                    <w:r>
                      <w:rPr>
                        <w:b/>
                        <w:color w:val="00556F"/>
                        <w:spacing w:val="-15"/>
                        <w:w w:val="95"/>
                        <w:sz w:val="28"/>
                      </w:rPr>
                      <w:t xml:space="preserve"> </w:t>
                    </w:r>
                    <w:r>
                      <w:rPr>
                        <w:b/>
                        <w:color w:val="00556F"/>
                        <w:w w:val="95"/>
                        <w:sz w:val="28"/>
                      </w:rPr>
                      <w:t xml:space="preserve">cost </w:t>
                    </w:r>
                    <w:r>
                      <w:rPr>
                        <w:b/>
                        <w:color w:val="00556F"/>
                        <w:sz w:val="28"/>
                      </w:rPr>
                      <w:t>of</w:t>
                    </w:r>
                    <w:r>
                      <w:rPr>
                        <w:b/>
                        <w:color w:val="00556F"/>
                        <w:spacing w:val="-16"/>
                        <w:sz w:val="28"/>
                      </w:rPr>
                      <w:t xml:space="preserve"> </w:t>
                    </w:r>
                    <w:r>
                      <w:rPr>
                        <w:b/>
                        <w:color w:val="00556F"/>
                        <w:sz w:val="28"/>
                      </w:rPr>
                      <w:t>a</w:t>
                    </w:r>
                    <w:r>
                      <w:rPr>
                        <w:b/>
                        <w:color w:val="00556F"/>
                        <w:spacing w:val="-16"/>
                        <w:sz w:val="28"/>
                      </w:rPr>
                      <w:t xml:space="preserve"> </w:t>
                    </w:r>
                    <w:r>
                      <w:rPr>
                        <w:b/>
                        <w:color w:val="00556F"/>
                        <w:sz w:val="28"/>
                      </w:rPr>
                      <w:t>problem</w:t>
                    </w:r>
                    <w:r>
                      <w:rPr>
                        <w:b/>
                        <w:color w:val="00556F"/>
                        <w:spacing w:val="-16"/>
                        <w:sz w:val="28"/>
                      </w:rPr>
                      <w:t xml:space="preserve"> </w:t>
                    </w:r>
                    <w:r>
                      <w:rPr>
                        <w:b/>
                        <w:color w:val="00556F"/>
                        <w:sz w:val="28"/>
                      </w:rPr>
                      <w:t>or</w:t>
                    </w:r>
                    <w:r>
                      <w:rPr>
                        <w:b/>
                        <w:color w:val="00556F"/>
                        <w:spacing w:val="-16"/>
                        <w:sz w:val="28"/>
                      </w:rPr>
                      <w:t xml:space="preserve"> </w:t>
                    </w:r>
                    <w:r>
                      <w:rPr>
                        <w:b/>
                        <w:color w:val="00556F"/>
                        <w:sz w:val="28"/>
                      </w:rPr>
                      <w:t>the</w:t>
                    </w:r>
                    <w:r>
                      <w:rPr>
                        <w:b/>
                        <w:color w:val="00556F"/>
                        <w:spacing w:val="-16"/>
                        <w:sz w:val="28"/>
                      </w:rPr>
                      <w:t xml:space="preserve"> </w:t>
                    </w:r>
                    <w:r>
                      <w:rPr>
                        <w:b/>
                        <w:color w:val="00556F"/>
                        <w:sz w:val="28"/>
                      </w:rPr>
                      <w:t>value</w:t>
                    </w:r>
                    <w:r>
                      <w:rPr>
                        <w:b/>
                        <w:color w:val="00556F"/>
                        <w:spacing w:val="-16"/>
                        <w:sz w:val="28"/>
                      </w:rPr>
                      <w:t xml:space="preserve"> </w:t>
                    </w:r>
                    <w:r>
                      <w:rPr>
                        <w:b/>
                        <w:color w:val="00556F"/>
                        <w:sz w:val="28"/>
                      </w:rPr>
                      <w:t>of</w:t>
                    </w:r>
                    <w:r>
                      <w:rPr>
                        <w:b/>
                        <w:color w:val="00556F"/>
                        <w:spacing w:val="-16"/>
                        <w:sz w:val="28"/>
                      </w:rPr>
                      <w:t xml:space="preserve"> </w:t>
                    </w:r>
                    <w:r>
                      <w:rPr>
                        <w:b/>
                        <w:color w:val="00556F"/>
                        <w:sz w:val="28"/>
                      </w:rPr>
                      <w:t>an</w:t>
                    </w:r>
                    <w:r>
                      <w:rPr>
                        <w:b/>
                        <w:color w:val="00556F"/>
                        <w:spacing w:val="-16"/>
                        <w:sz w:val="28"/>
                      </w:rPr>
                      <w:t xml:space="preserve"> </w:t>
                    </w:r>
                    <w:r>
                      <w:rPr>
                        <w:b/>
                        <w:color w:val="00556F"/>
                        <w:sz w:val="28"/>
                      </w:rPr>
                      <w:t>opportunity</w:t>
                    </w:r>
                  </w:p>
                  <w:p w:rsidR="00610D79" w:rsidRDefault="005C135F">
                    <w:pPr>
                      <w:spacing w:before="218" w:line="249" w:lineRule="auto"/>
                      <w:ind w:left="283" w:right="384"/>
                      <w:rPr>
                        <w:sz w:val="20"/>
                      </w:rPr>
                    </w:pPr>
                    <w:r>
                      <w:rPr>
                        <w:sz w:val="20"/>
                      </w:rPr>
                      <w:t>Where</w:t>
                    </w:r>
                    <w:r>
                      <w:rPr>
                        <w:spacing w:val="-9"/>
                        <w:sz w:val="20"/>
                      </w:rPr>
                      <w:t xml:space="preserve"> </w:t>
                    </w:r>
                    <w:r>
                      <w:rPr>
                        <w:sz w:val="20"/>
                      </w:rPr>
                      <w:t>it</w:t>
                    </w:r>
                    <w:r>
                      <w:rPr>
                        <w:spacing w:val="-9"/>
                        <w:sz w:val="20"/>
                      </w:rPr>
                      <w:t xml:space="preserve"> </w:t>
                    </w:r>
                    <w:r>
                      <w:rPr>
                        <w:sz w:val="20"/>
                      </w:rPr>
                      <w:t>is</w:t>
                    </w:r>
                    <w:r>
                      <w:rPr>
                        <w:spacing w:val="-9"/>
                        <w:sz w:val="20"/>
                      </w:rPr>
                      <w:t xml:space="preserve"> </w:t>
                    </w:r>
                    <w:r>
                      <w:rPr>
                        <w:sz w:val="20"/>
                      </w:rPr>
                      <w:t>difficult</w:t>
                    </w:r>
                    <w:r>
                      <w:rPr>
                        <w:spacing w:val="-9"/>
                        <w:sz w:val="20"/>
                      </w:rPr>
                      <w:t xml:space="preserve"> </w:t>
                    </w:r>
                    <w:r>
                      <w:rPr>
                        <w:sz w:val="20"/>
                      </w:rPr>
                      <w:t>to</w:t>
                    </w:r>
                    <w:r>
                      <w:rPr>
                        <w:spacing w:val="-9"/>
                        <w:sz w:val="20"/>
                      </w:rPr>
                      <w:t xml:space="preserve"> </w:t>
                    </w:r>
                    <w:r>
                      <w:rPr>
                        <w:sz w:val="20"/>
                      </w:rPr>
                      <w:t>measure</w:t>
                    </w:r>
                    <w:r>
                      <w:rPr>
                        <w:spacing w:val="-9"/>
                        <w:sz w:val="20"/>
                      </w:rPr>
                      <w:t xml:space="preserve"> </w:t>
                    </w:r>
                    <w:r>
                      <w:rPr>
                        <w:sz w:val="20"/>
                      </w:rPr>
                      <w:t>the</w:t>
                    </w:r>
                    <w:r>
                      <w:rPr>
                        <w:spacing w:val="-9"/>
                        <w:sz w:val="20"/>
                      </w:rPr>
                      <w:t xml:space="preserve"> </w:t>
                    </w:r>
                    <w:r>
                      <w:rPr>
                        <w:sz w:val="20"/>
                      </w:rPr>
                      <w:t>cost</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problems</w:t>
                    </w:r>
                    <w:r>
                      <w:rPr>
                        <w:spacing w:val="-9"/>
                        <w:sz w:val="20"/>
                      </w:rPr>
                      <w:t xml:space="preserve"> </w:t>
                    </w:r>
                    <w:r>
                      <w:rPr>
                        <w:sz w:val="20"/>
                      </w:rPr>
                      <w:t>or</w:t>
                    </w:r>
                    <w:r>
                      <w:rPr>
                        <w:spacing w:val="-9"/>
                        <w:sz w:val="20"/>
                      </w:rPr>
                      <w:t xml:space="preserve"> </w:t>
                    </w:r>
                    <w:r>
                      <w:rPr>
                        <w:sz w:val="20"/>
                      </w:rPr>
                      <w:t>the</w:t>
                    </w:r>
                    <w:r>
                      <w:rPr>
                        <w:spacing w:val="-9"/>
                        <w:sz w:val="20"/>
                      </w:rPr>
                      <w:t xml:space="preserve"> </w:t>
                    </w:r>
                    <w:r>
                      <w:rPr>
                        <w:sz w:val="20"/>
                      </w:rPr>
                      <w:t>value</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opportunities,</w:t>
                    </w:r>
                    <w:r>
                      <w:rPr>
                        <w:spacing w:val="-9"/>
                        <w:sz w:val="20"/>
                      </w:rPr>
                      <w:t xml:space="preserve"> </w:t>
                    </w:r>
                    <w:r>
                      <w:rPr>
                        <w:sz w:val="20"/>
                      </w:rPr>
                      <w:t>this</w:t>
                    </w:r>
                    <w:r>
                      <w:rPr>
                        <w:spacing w:val="-9"/>
                        <w:sz w:val="20"/>
                      </w:rPr>
                      <w:t xml:space="preserve"> </w:t>
                    </w:r>
                    <w:r>
                      <w:rPr>
                        <w:sz w:val="20"/>
                      </w:rPr>
                      <w:t>will become an important issue for later analysis, so you should discuss this directly with us.</w:t>
                    </w:r>
                  </w:p>
                  <w:p w:rsidR="00610D79" w:rsidRDefault="005C135F">
                    <w:pPr>
                      <w:spacing w:before="172" w:line="249" w:lineRule="auto"/>
                      <w:ind w:left="283" w:right="314"/>
                      <w:rPr>
                        <w:sz w:val="20"/>
                      </w:rPr>
                    </w:pPr>
                    <w:r>
                      <w:rPr>
                        <w:sz w:val="20"/>
                      </w:rPr>
                      <w:t xml:space="preserve">A qualitative, judgement-based analysis of the problems and opportunities is often only of limited value, but may be used to supplement quantitative analysis. However, we recognise that, in some </w:t>
                    </w:r>
                    <w:r>
                      <w:rPr>
                        <w:w w:val="95"/>
                        <w:sz w:val="20"/>
                      </w:rPr>
                      <w:t>cases, qualitative analysis may be the only available materia</w:t>
                    </w:r>
                    <w:r>
                      <w:rPr>
                        <w:w w:val="95"/>
                        <w:sz w:val="20"/>
                      </w:rPr>
                      <w:t xml:space="preserve">l with which to analyse the problems and </w:t>
                    </w:r>
                    <w:r>
                      <w:rPr>
                        <w:sz w:val="20"/>
                      </w:rPr>
                      <w:t>opportunities. In such cases, we recommend that you have early discussions with us.</w:t>
                    </w:r>
                  </w:p>
                </w:txbxContent>
              </v:textbox>
            </v:shape>
            <w10:anchorlock/>
          </v:group>
        </w:pict>
      </w:r>
    </w:p>
    <w:p w:rsidR="00610D79" w:rsidRDefault="00610D79">
      <w:pPr>
        <w:sectPr w:rsidR="00610D79">
          <w:type w:val="continuous"/>
          <w:pgSz w:w="11910" w:h="16840"/>
          <w:pgMar w:top="1360" w:right="920" w:bottom="0" w:left="1020" w:header="0" w:footer="386" w:gutter="0"/>
          <w:cols w:space="720"/>
        </w:sectPr>
      </w:pPr>
    </w:p>
    <w:p w:rsidR="00610D79" w:rsidRDefault="005C135F">
      <w:pPr>
        <w:pStyle w:val="BodyText"/>
        <w:spacing w:before="4"/>
        <w:rPr>
          <w:sz w:val="26"/>
        </w:rPr>
      </w:pPr>
      <w:r>
        <w:lastRenderedPageBreak/>
        <w:pict>
          <v:group id="docshapegroup388" o:spid="_x0000_s1681" style="position:absolute;margin-left:572.45pt;margin-top:-.1pt;width:22.95pt;height:842.15pt;z-index:15794688;mso-position-horizontal-relative:page;mso-position-vertical-relative:page" coordorigin="11449,-2" coordsize="459,16843">
            <v:shape id="docshape389" o:spid="_x0000_s1687" style="position:absolute;left:11451;width:454;height:3370" coordorigin="11452" coordsize="454,3370" path="m11452,r,3199l11465,3265r37,54l11556,3356r66,13l11906,3369e" filled="f" strokecolor="#00556f" strokeweight=".25pt">
              <v:path arrowok="t"/>
            </v:shape>
            <v:shape id="docshape390" o:spid="_x0000_s1686"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391" o:spid="_x0000_s1685"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392" o:spid="_x0000_s1684"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393" o:spid="_x0000_s1683" style="position:absolute;left:11451;top:3374;width:454;height:3362" coordorigin="11452,3374" coordsize="454,3362" path="m11906,3374r-284,l11556,3387r-54,37l11465,3478r-13,66l11452,6566r13,66l11502,6686r54,36l11622,6736r284,l11906,3374xe" fillcolor="#1f3f4e" stroked="f">
              <v:path arrowok="t"/>
            </v:shape>
            <v:shape id="docshape394" o:spid="_x0000_s1682"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395" o:spid="_x0000_s1680" type="#_x0000_t202" style="position:absolute;margin-left:578.8pt;margin-top:743pt;width:10.6pt;height:29.4pt;z-index:1579520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396" o:spid="_x0000_s1679" type="#_x0000_t202" style="position:absolute;margin-left:578.8pt;margin-top:552.1pt;width:10.6pt;height:74.8pt;z-index:1579571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397" o:spid="_x0000_s1678" type="#_x0000_t202" style="position:absolute;margin-left:578.8pt;margin-top:361.35pt;width:10.6pt;height:119.6pt;z-index:1579622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398" o:spid="_x0000_s1677" type="#_x0000_t202" style="position:absolute;margin-left:578.8pt;margin-top:191.7pt;width:10.6pt;height:122.4pt;z-index:1579673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399" o:spid="_x0000_s1676" type="#_x0000_t202" style="position:absolute;margin-left:578.8pt;margin-top:61.35pt;width:10.6pt;height:45.95pt;z-index:1579724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1"/>
        <w:rPr>
          <w:sz w:val="19"/>
        </w:rPr>
      </w:pPr>
    </w:p>
    <w:p w:rsidR="00610D79" w:rsidRDefault="005C135F">
      <w:pPr>
        <w:pStyle w:val="Heading4"/>
      </w:pPr>
      <w:r>
        <w:rPr>
          <w:color w:val="854050"/>
          <w:w w:val="90"/>
        </w:rPr>
        <w:t>Measuring</w:t>
      </w:r>
      <w:r>
        <w:rPr>
          <w:color w:val="854050"/>
          <w:spacing w:val="34"/>
        </w:rPr>
        <w:t xml:space="preserve"> </w:t>
      </w:r>
      <w:r>
        <w:rPr>
          <w:color w:val="854050"/>
          <w:w w:val="90"/>
        </w:rPr>
        <w:t>quality-of-life</w:t>
      </w:r>
      <w:r>
        <w:rPr>
          <w:color w:val="854050"/>
          <w:spacing w:val="34"/>
        </w:rPr>
        <w:t xml:space="preserve"> </w:t>
      </w:r>
      <w:r>
        <w:rPr>
          <w:color w:val="854050"/>
          <w:spacing w:val="-2"/>
          <w:w w:val="90"/>
        </w:rPr>
        <w:t>impacts</w:t>
      </w:r>
    </w:p>
    <w:p w:rsidR="00610D79" w:rsidRDefault="005C135F">
      <w:pPr>
        <w:pStyle w:val="BodyText"/>
        <w:spacing w:before="115" w:line="249" w:lineRule="auto"/>
        <w:ind w:left="113" w:right="5535"/>
      </w:pPr>
      <w:r>
        <w:t xml:space="preserve">We recognise that </w:t>
      </w:r>
      <w:proofErr w:type="spellStart"/>
      <w:r>
        <w:t>monetising</w:t>
      </w:r>
      <w:proofErr w:type="spellEnd"/>
      <w:r>
        <w:t xml:space="preserve"> some broader </w:t>
      </w:r>
      <w:r>
        <w:rPr>
          <w:w w:val="95"/>
        </w:rPr>
        <w:t xml:space="preserve">quality-of-life impacts can be difficult. Any quality- </w:t>
      </w:r>
      <w:r>
        <w:t xml:space="preserve">of-life impacts that cannot be </w:t>
      </w:r>
      <w:proofErr w:type="spellStart"/>
      <w:r>
        <w:t>monetised</w:t>
      </w:r>
      <w:proofErr w:type="spellEnd"/>
      <w:r>
        <w:t xml:space="preserve"> should be supported with other evidence to validate the improvement. To support impacts that may be difficult to </w:t>
      </w:r>
      <w:proofErr w:type="spellStart"/>
      <w:r>
        <w:t>monetise</w:t>
      </w:r>
      <w:proofErr w:type="spellEnd"/>
      <w:r>
        <w:t>, you should:</w:t>
      </w:r>
    </w:p>
    <w:p w:rsidR="00610D79" w:rsidRDefault="005C135F">
      <w:pPr>
        <w:pStyle w:val="ListParagraph"/>
        <w:numPr>
          <w:ilvl w:val="0"/>
          <w:numId w:val="30"/>
        </w:numPr>
        <w:tabs>
          <w:tab w:val="left" w:pos="341"/>
        </w:tabs>
        <w:spacing w:before="137"/>
        <w:ind w:hanging="228"/>
        <w:rPr>
          <w:sz w:val="20"/>
        </w:rPr>
      </w:pPr>
      <w:r>
        <w:rPr>
          <w:sz w:val="20"/>
        </w:rPr>
        <w:t>Describe</w:t>
      </w:r>
      <w:r>
        <w:rPr>
          <w:spacing w:val="-9"/>
          <w:sz w:val="20"/>
        </w:rPr>
        <w:t xml:space="preserve"> </w:t>
      </w:r>
      <w:r>
        <w:rPr>
          <w:sz w:val="20"/>
        </w:rPr>
        <w:t>the</w:t>
      </w:r>
      <w:r>
        <w:rPr>
          <w:spacing w:val="-9"/>
          <w:sz w:val="20"/>
        </w:rPr>
        <w:t xml:space="preserve"> </w:t>
      </w:r>
      <w:r>
        <w:rPr>
          <w:sz w:val="20"/>
        </w:rPr>
        <w:t>link</w:t>
      </w:r>
      <w:r>
        <w:rPr>
          <w:spacing w:val="-9"/>
          <w:sz w:val="20"/>
        </w:rPr>
        <w:t xml:space="preserve"> </w:t>
      </w:r>
      <w:r>
        <w:rPr>
          <w:sz w:val="20"/>
        </w:rPr>
        <w:t>from</w:t>
      </w:r>
      <w:r>
        <w:rPr>
          <w:spacing w:val="-9"/>
          <w:sz w:val="20"/>
        </w:rPr>
        <w:t xml:space="preserve"> </w:t>
      </w:r>
      <w:r>
        <w:rPr>
          <w:sz w:val="20"/>
        </w:rPr>
        <w:t>th</w:t>
      </w:r>
      <w:r>
        <w:rPr>
          <w:sz w:val="20"/>
        </w:rPr>
        <w:t>e</w:t>
      </w:r>
      <w:r>
        <w:rPr>
          <w:spacing w:val="-9"/>
          <w:sz w:val="20"/>
        </w:rPr>
        <w:t xml:space="preserve"> </w:t>
      </w:r>
      <w:r>
        <w:rPr>
          <w:sz w:val="20"/>
        </w:rPr>
        <w:t>identified</w:t>
      </w:r>
      <w:r>
        <w:rPr>
          <w:spacing w:val="-9"/>
          <w:sz w:val="20"/>
        </w:rPr>
        <w:t xml:space="preserve"> </w:t>
      </w:r>
      <w:r>
        <w:rPr>
          <w:spacing w:val="-2"/>
          <w:sz w:val="20"/>
        </w:rPr>
        <w:t>problem</w:t>
      </w:r>
    </w:p>
    <w:p w:rsidR="00610D79" w:rsidRDefault="005C135F">
      <w:pPr>
        <w:pStyle w:val="BodyText"/>
        <w:spacing w:before="2" w:line="249" w:lineRule="auto"/>
        <w:ind w:left="340" w:right="5246"/>
      </w:pPr>
      <w:proofErr w:type="gramStart"/>
      <w:r>
        <w:t>or</w:t>
      </w:r>
      <w:proofErr w:type="gramEnd"/>
      <w:r>
        <w:t xml:space="preserve"> opportunity for the community to the services </w:t>
      </w:r>
      <w:r>
        <w:rPr>
          <w:w w:val="95"/>
        </w:rPr>
        <w:t xml:space="preserve">and infrastructure, to understand the quality-of-life </w:t>
      </w:r>
      <w:r>
        <w:rPr>
          <w:spacing w:val="-2"/>
        </w:rPr>
        <w:t>impacts.</w:t>
      </w:r>
    </w:p>
    <w:p w:rsidR="00610D79" w:rsidRDefault="005C135F">
      <w:pPr>
        <w:pStyle w:val="ListParagraph"/>
        <w:numPr>
          <w:ilvl w:val="0"/>
          <w:numId w:val="30"/>
        </w:numPr>
        <w:tabs>
          <w:tab w:val="left" w:pos="341"/>
        </w:tabs>
        <w:ind w:hanging="228"/>
        <w:rPr>
          <w:sz w:val="20"/>
        </w:rPr>
      </w:pPr>
      <w:r>
        <w:rPr>
          <w:w w:val="95"/>
          <w:sz w:val="20"/>
        </w:rPr>
        <w:t>Identify</w:t>
      </w:r>
      <w:r>
        <w:rPr>
          <w:spacing w:val="19"/>
          <w:sz w:val="20"/>
        </w:rPr>
        <w:t xml:space="preserve"> </w:t>
      </w:r>
      <w:r>
        <w:rPr>
          <w:w w:val="95"/>
          <w:sz w:val="20"/>
        </w:rPr>
        <w:t>quantitative</w:t>
      </w:r>
      <w:r>
        <w:rPr>
          <w:spacing w:val="19"/>
          <w:sz w:val="20"/>
        </w:rPr>
        <w:t xml:space="preserve"> </w:t>
      </w:r>
      <w:r>
        <w:rPr>
          <w:w w:val="95"/>
          <w:sz w:val="20"/>
        </w:rPr>
        <w:t>indicators</w:t>
      </w:r>
      <w:r>
        <w:rPr>
          <w:spacing w:val="19"/>
          <w:sz w:val="20"/>
        </w:rPr>
        <w:t xml:space="preserve"> </w:t>
      </w:r>
      <w:r>
        <w:rPr>
          <w:w w:val="95"/>
          <w:sz w:val="20"/>
        </w:rPr>
        <w:t>that</w:t>
      </w:r>
      <w:r>
        <w:rPr>
          <w:spacing w:val="19"/>
          <w:sz w:val="20"/>
        </w:rPr>
        <w:t xml:space="preserve"> </w:t>
      </w:r>
      <w:r>
        <w:rPr>
          <w:spacing w:val="-2"/>
          <w:w w:val="95"/>
          <w:sz w:val="20"/>
        </w:rPr>
        <w:t>capture</w:t>
      </w:r>
    </w:p>
    <w:p w:rsidR="00610D79" w:rsidRDefault="005C135F">
      <w:pPr>
        <w:pStyle w:val="BodyText"/>
        <w:spacing w:before="2" w:line="249" w:lineRule="auto"/>
        <w:ind w:left="340" w:right="5246"/>
      </w:pPr>
      <w:proofErr w:type="gramStart"/>
      <w:r>
        <w:t>the</w:t>
      </w:r>
      <w:proofErr w:type="gramEnd"/>
      <w:r>
        <w:rPr>
          <w:spacing w:val="-14"/>
        </w:rPr>
        <w:t xml:space="preserve"> </w:t>
      </w:r>
      <w:r>
        <w:t>impact</w:t>
      </w:r>
      <w:r>
        <w:rPr>
          <w:spacing w:val="-13"/>
        </w:rPr>
        <w:t xml:space="preserve"> </w:t>
      </w:r>
      <w:r>
        <w:t>of</w:t>
      </w:r>
      <w:r>
        <w:rPr>
          <w:spacing w:val="-14"/>
        </w:rPr>
        <w:t xml:space="preserve"> </w:t>
      </w:r>
      <w:r>
        <w:t>addressing</w:t>
      </w:r>
      <w:r>
        <w:rPr>
          <w:spacing w:val="-13"/>
        </w:rPr>
        <w:t xml:space="preserve"> </w:t>
      </w:r>
      <w:r>
        <w:t>the</w:t>
      </w:r>
      <w:r>
        <w:rPr>
          <w:spacing w:val="-14"/>
        </w:rPr>
        <w:t xml:space="preserve"> </w:t>
      </w:r>
      <w:r>
        <w:t>problems</w:t>
      </w:r>
      <w:r>
        <w:rPr>
          <w:spacing w:val="-13"/>
        </w:rPr>
        <w:t xml:space="preserve"> </w:t>
      </w:r>
      <w:r>
        <w:t>or</w:t>
      </w:r>
      <w:r>
        <w:rPr>
          <w:spacing w:val="-14"/>
        </w:rPr>
        <w:t xml:space="preserve"> </w:t>
      </w:r>
      <w:r>
        <w:t>seizing the opportunities.</w:t>
      </w:r>
    </w:p>
    <w:p w:rsidR="00610D79" w:rsidRDefault="005C135F">
      <w:pPr>
        <w:pStyle w:val="ListParagraph"/>
        <w:numPr>
          <w:ilvl w:val="0"/>
          <w:numId w:val="30"/>
        </w:numPr>
        <w:tabs>
          <w:tab w:val="left" w:pos="341"/>
        </w:tabs>
        <w:spacing w:before="77" w:line="247" w:lineRule="auto"/>
        <w:ind w:right="5391"/>
        <w:rPr>
          <w:sz w:val="20"/>
        </w:rPr>
      </w:pPr>
      <w:r>
        <w:rPr>
          <w:sz w:val="20"/>
        </w:rPr>
        <w:t>Provide evidence of the impact, which could involve</w:t>
      </w:r>
      <w:r>
        <w:rPr>
          <w:spacing w:val="-14"/>
          <w:sz w:val="20"/>
        </w:rPr>
        <w:t xml:space="preserve"> </w:t>
      </w:r>
      <w:r>
        <w:rPr>
          <w:sz w:val="20"/>
        </w:rPr>
        <w:t>survey</w:t>
      </w:r>
      <w:r>
        <w:rPr>
          <w:spacing w:val="-14"/>
          <w:sz w:val="20"/>
        </w:rPr>
        <w:t xml:space="preserve"> </w:t>
      </w:r>
      <w:r>
        <w:rPr>
          <w:sz w:val="20"/>
        </w:rPr>
        <w:t>outcomes</w:t>
      </w:r>
      <w:r>
        <w:rPr>
          <w:spacing w:val="-14"/>
          <w:sz w:val="20"/>
        </w:rPr>
        <w:t xml:space="preserve"> </w:t>
      </w:r>
      <w:r>
        <w:rPr>
          <w:sz w:val="20"/>
        </w:rPr>
        <w:t>or</w:t>
      </w:r>
      <w:r>
        <w:rPr>
          <w:spacing w:val="-14"/>
          <w:sz w:val="20"/>
        </w:rPr>
        <w:t xml:space="preserve"> </w:t>
      </w:r>
      <w:r>
        <w:rPr>
          <w:sz w:val="20"/>
        </w:rPr>
        <w:t>insight</w:t>
      </w:r>
      <w:r>
        <w:rPr>
          <w:spacing w:val="-14"/>
          <w:sz w:val="20"/>
        </w:rPr>
        <w:t xml:space="preserve"> </w:t>
      </w:r>
      <w:r>
        <w:rPr>
          <w:sz w:val="20"/>
        </w:rPr>
        <w:t>from</w:t>
      </w:r>
      <w:r>
        <w:rPr>
          <w:spacing w:val="-13"/>
          <w:sz w:val="20"/>
        </w:rPr>
        <w:t xml:space="preserve"> </w:t>
      </w:r>
      <w:r>
        <w:rPr>
          <w:sz w:val="20"/>
        </w:rPr>
        <w:t xml:space="preserve">relevant </w:t>
      </w:r>
      <w:r>
        <w:rPr>
          <w:w w:val="95"/>
          <w:sz w:val="20"/>
        </w:rPr>
        <w:t xml:space="preserve">academic literature. Where possible, indicate the </w:t>
      </w:r>
      <w:r>
        <w:rPr>
          <w:sz w:val="20"/>
        </w:rPr>
        <w:t>potential change in quality-of-life outcomes that should be expected from the proposal.</w:t>
      </w:r>
    </w:p>
    <w:p w:rsidR="00610D79" w:rsidRDefault="005C135F">
      <w:pPr>
        <w:pStyle w:val="BodyText"/>
        <w:spacing w:before="119" w:line="249" w:lineRule="auto"/>
        <w:ind w:left="113" w:right="5246"/>
      </w:pPr>
      <w:r>
        <w:t>There</w:t>
      </w:r>
      <w:r>
        <w:rPr>
          <w:spacing w:val="-14"/>
        </w:rPr>
        <w:t xml:space="preserve"> </w:t>
      </w:r>
      <w:r>
        <w:t>are</w:t>
      </w:r>
      <w:r>
        <w:rPr>
          <w:spacing w:val="-14"/>
        </w:rPr>
        <w:t xml:space="preserve"> </w:t>
      </w:r>
      <w:r>
        <w:t>a</w:t>
      </w:r>
      <w:r>
        <w:rPr>
          <w:spacing w:val="-14"/>
        </w:rPr>
        <w:t xml:space="preserve"> </w:t>
      </w:r>
      <w:r>
        <w:t>number</w:t>
      </w:r>
      <w:r>
        <w:rPr>
          <w:spacing w:val="-14"/>
        </w:rPr>
        <w:t xml:space="preserve"> </w:t>
      </w:r>
      <w:r>
        <w:t>of</w:t>
      </w:r>
      <w:r>
        <w:rPr>
          <w:spacing w:val="-14"/>
        </w:rPr>
        <w:t xml:space="preserve"> </w:t>
      </w:r>
      <w:r>
        <w:t>publicly</w:t>
      </w:r>
      <w:r>
        <w:rPr>
          <w:spacing w:val="-14"/>
        </w:rPr>
        <w:t xml:space="preserve"> </w:t>
      </w:r>
      <w:r>
        <w:t>available</w:t>
      </w:r>
      <w:r>
        <w:rPr>
          <w:spacing w:val="-14"/>
        </w:rPr>
        <w:t xml:space="preserve"> </w:t>
      </w:r>
      <w:r>
        <w:t>sources</w:t>
      </w:r>
      <w:r>
        <w:rPr>
          <w:spacing w:val="-14"/>
        </w:rPr>
        <w:t xml:space="preserve"> </w:t>
      </w:r>
      <w:r>
        <w:t xml:space="preserve">that provide metrics on social outcomes by region that may be relevant. Note that it is important to avoid double counting of impacts in the analysis. </w:t>
      </w:r>
      <w:r>
        <w:rPr>
          <w:b/>
        </w:rPr>
        <w:t xml:space="preserve">Table 3 </w:t>
      </w:r>
      <w:r>
        <w:t>provides examples of indicators that could be used to understand and e</w:t>
      </w:r>
      <w:r>
        <w:t>vidence quality-of-life impacts.</w:t>
      </w:r>
      <w:r>
        <w:rPr>
          <w:position w:val="7"/>
          <w:sz w:val="11"/>
        </w:rPr>
        <w:t>8</w:t>
      </w:r>
      <w:r>
        <w:rPr>
          <w:spacing w:val="40"/>
          <w:position w:val="7"/>
          <w:sz w:val="11"/>
        </w:rPr>
        <w:t xml:space="preserve"> </w:t>
      </w:r>
      <w:proofErr w:type="gramStart"/>
      <w:r>
        <w:t>This</w:t>
      </w:r>
      <w:proofErr w:type="gramEnd"/>
      <w:r>
        <w:rPr>
          <w:spacing w:val="-3"/>
        </w:rPr>
        <w:t xml:space="preserve"> </w:t>
      </w:r>
      <w:r>
        <w:t>quantitative</w:t>
      </w:r>
      <w:r>
        <w:rPr>
          <w:spacing w:val="-3"/>
        </w:rPr>
        <w:t xml:space="preserve"> </w:t>
      </w:r>
      <w:r>
        <w:t>and</w:t>
      </w:r>
      <w:r>
        <w:rPr>
          <w:spacing w:val="-3"/>
        </w:rPr>
        <w:t xml:space="preserve"> </w:t>
      </w:r>
      <w:r>
        <w:t>qualitative</w:t>
      </w:r>
      <w:r>
        <w:rPr>
          <w:spacing w:val="-3"/>
        </w:rPr>
        <w:t xml:space="preserve"> </w:t>
      </w:r>
      <w:r>
        <w:t>evidence</w:t>
      </w:r>
      <w:r>
        <w:rPr>
          <w:spacing w:val="-3"/>
        </w:rPr>
        <w:t xml:space="preserve"> </w:t>
      </w:r>
      <w:r>
        <w:t>should</w:t>
      </w:r>
      <w:r>
        <w:rPr>
          <w:spacing w:val="-3"/>
        </w:rPr>
        <w:t xml:space="preserve"> </w:t>
      </w:r>
      <w:r>
        <w:t>be used</w:t>
      </w:r>
      <w:r>
        <w:rPr>
          <w:spacing w:val="-9"/>
        </w:rPr>
        <w:t xml:space="preserve"> </w:t>
      </w:r>
      <w:r>
        <w:t>to</w:t>
      </w:r>
      <w:r>
        <w:rPr>
          <w:spacing w:val="-9"/>
        </w:rPr>
        <w:t xml:space="preserve"> </w:t>
      </w:r>
      <w:r>
        <w:t>underpin</w:t>
      </w:r>
      <w:r>
        <w:rPr>
          <w:spacing w:val="-9"/>
        </w:rPr>
        <w:t xml:space="preserve"> </w:t>
      </w:r>
      <w:proofErr w:type="spellStart"/>
      <w:r>
        <w:t>monetising</w:t>
      </w:r>
      <w:proofErr w:type="spellEnd"/>
      <w:r>
        <w:rPr>
          <w:spacing w:val="-9"/>
        </w:rPr>
        <w:t xml:space="preserve"> </w:t>
      </w:r>
      <w:r>
        <w:t>the</w:t>
      </w:r>
      <w:r>
        <w:rPr>
          <w:spacing w:val="-9"/>
        </w:rPr>
        <w:t xml:space="preserve"> </w:t>
      </w:r>
      <w:r>
        <w:t>problem.</w:t>
      </w:r>
      <w:r>
        <w:rPr>
          <w:spacing w:val="-9"/>
        </w:rPr>
        <w:t xml:space="preserve"> </w:t>
      </w:r>
      <w:r>
        <w:rPr>
          <w:b/>
        </w:rPr>
        <w:t>Table</w:t>
      </w:r>
      <w:r>
        <w:rPr>
          <w:b/>
          <w:spacing w:val="-10"/>
        </w:rPr>
        <w:t xml:space="preserve"> </w:t>
      </w:r>
      <w:r>
        <w:rPr>
          <w:b/>
        </w:rPr>
        <w:t>7</w:t>
      </w:r>
      <w:r>
        <w:rPr>
          <w:b/>
          <w:spacing w:val="-9"/>
        </w:rPr>
        <w:t xml:space="preserve"> </w:t>
      </w:r>
      <w:r>
        <w:t xml:space="preserve">in the </w:t>
      </w:r>
      <w:hyperlink r:id="rId101">
        <w:r>
          <w:rPr>
            <w:b/>
            <w:color w:val="00556F"/>
          </w:rPr>
          <w:t>Stage 2</w:t>
        </w:r>
      </w:hyperlink>
      <w:r>
        <w:rPr>
          <w:b/>
          <w:color w:val="00556F"/>
        </w:rPr>
        <w:t xml:space="preserve"> </w:t>
      </w:r>
      <w:r>
        <w:t>volume pr</w:t>
      </w:r>
      <w:r>
        <w:t>ovides a list of relevant data sources for quality-of-life indicators.</w:t>
      </w: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rPr>
          <w:sz w:val="22"/>
        </w:rPr>
      </w:pPr>
    </w:p>
    <w:p w:rsidR="00610D79" w:rsidRDefault="00610D79">
      <w:pPr>
        <w:pStyle w:val="BodyText"/>
        <w:spacing w:before="1"/>
        <w:rPr>
          <w:sz w:val="19"/>
        </w:rPr>
      </w:pPr>
    </w:p>
    <w:p w:rsidR="00610D79" w:rsidRDefault="005C135F">
      <w:pPr>
        <w:pStyle w:val="ListParagraph"/>
        <w:numPr>
          <w:ilvl w:val="0"/>
          <w:numId w:val="41"/>
        </w:numPr>
        <w:tabs>
          <w:tab w:val="left" w:pos="398"/>
        </w:tabs>
        <w:spacing w:before="1" w:line="182" w:lineRule="exact"/>
        <w:ind w:hanging="285"/>
        <w:rPr>
          <w:sz w:val="16"/>
        </w:rPr>
      </w:pPr>
      <w:r>
        <w:rPr>
          <w:w w:val="95"/>
          <w:sz w:val="16"/>
        </w:rPr>
        <w:t>Sources</w:t>
      </w:r>
      <w:r>
        <w:rPr>
          <w:sz w:val="16"/>
        </w:rPr>
        <w:t xml:space="preserve"> </w:t>
      </w:r>
      <w:r>
        <w:rPr>
          <w:w w:val="95"/>
          <w:sz w:val="16"/>
        </w:rPr>
        <w:t>include:</w:t>
      </w:r>
      <w:r>
        <w:rPr>
          <w:sz w:val="16"/>
        </w:rPr>
        <w:t xml:space="preserve"> </w:t>
      </w:r>
      <w:r>
        <w:rPr>
          <w:w w:val="95"/>
          <w:sz w:val="16"/>
        </w:rPr>
        <w:t>ABS</w:t>
      </w:r>
      <w:r>
        <w:rPr>
          <w:sz w:val="16"/>
        </w:rPr>
        <w:t xml:space="preserve"> </w:t>
      </w:r>
      <w:r>
        <w:rPr>
          <w:w w:val="95"/>
          <w:sz w:val="16"/>
        </w:rPr>
        <w:t>data;</w:t>
      </w:r>
      <w:r>
        <w:rPr>
          <w:sz w:val="16"/>
        </w:rPr>
        <w:t xml:space="preserve"> </w:t>
      </w:r>
      <w:proofErr w:type="spellStart"/>
      <w:r>
        <w:rPr>
          <w:w w:val="95"/>
          <w:sz w:val="16"/>
        </w:rPr>
        <w:t>BITRE</w:t>
      </w:r>
      <w:proofErr w:type="spellEnd"/>
      <w:r>
        <w:rPr>
          <w:sz w:val="16"/>
        </w:rPr>
        <w:t xml:space="preserve"> </w:t>
      </w:r>
      <w:r>
        <w:rPr>
          <w:i/>
          <w:w w:val="95"/>
          <w:sz w:val="16"/>
        </w:rPr>
        <w:t>Progress</w:t>
      </w:r>
      <w:r>
        <w:rPr>
          <w:i/>
          <w:sz w:val="16"/>
        </w:rPr>
        <w:t xml:space="preserve"> </w:t>
      </w:r>
      <w:r>
        <w:rPr>
          <w:i/>
          <w:w w:val="95"/>
          <w:sz w:val="16"/>
        </w:rPr>
        <w:t>in</w:t>
      </w:r>
      <w:r>
        <w:rPr>
          <w:i/>
          <w:sz w:val="16"/>
        </w:rPr>
        <w:t xml:space="preserve"> </w:t>
      </w:r>
      <w:r>
        <w:rPr>
          <w:i/>
          <w:w w:val="95"/>
          <w:sz w:val="16"/>
        </w:rPr>
        <w:t>Australian</w:t>
      </w:r>
      <w:r>
        <w:rPr>
          <w:i/>
          <w:sz w:val="16"/>
        </w:rPr>
        <w:t xml:space="preserve"> </w:t>
      </w:r>
      <w:r>
        <w:rPr>
          <w:i/>
          <w:w w:val="95"/>
          <w:sz w:val="16"/>
        </w:rPr>
        <w:t>Regions</w:t>
      </w:r>
      <w:r>
        <w:rPr>
          <w:i/>
          <w:spacing w:val="1"/>
          <w:sz w:val="16"/>
        </w:rPr>
        <w:t xml:space="preserve"> </w:t>
      </w:r>
      <w:r>
        <w:rPr>
          <w:w w:val="95"/>
          <w:sz w:val="16"/>
        </w:rPr>
        <w:t>annual</w:t>
      </w:r>
      <w:r>
        <w:rPr>
          <w:sz w:val="16"/>
        </w:rPr>
        <w:t xml:space="preserve"> </w:t>
      </w:r>
      <w:r>
        <w:rPr>
          <w:w w:val="95"/>
          <w:sz w:val="16"/>
        </w:rPr>
        <w:t>yearbook;</w:t>
      </w:r>
      <w:r>
        <w:rPr>
          <w:sz w:val="16"/>
        </w:rPr>
        <w:t xml:space="preserve"> </w:t>
      </w:r>
      <w:r>
        <w:rPr>
          <w:w w:val="95"/>
          <w:sz w:val="16"/>
        </w:rPr>
        <w:t>and</w:t>
      </w:r>
      <w:r>
        <w:rPr>
          <w:sz w:val="16"/>
        </w:rPr>
        <w:t xml:space="preserve"> </w:t>
      </w:r>
      <w:r>
        <w:rPr>
          <w:w w:val="95"/>
          <w:sz w:val="16"/>
        </w:rPr>
        <w:t>Torrens</w:t>
      </w:r>
      <w:r>
        <w:rPr>
          <w:sz w:val="16"/>
        </w:rPr>
        <w:t xml:space="preserve"> </w:t>
      </w:r>
      <w:r>
        <w:rPr>
          <w:spacing w:val="-2"/>
          <w:w w:val="95"/>
          <w:sz w:val="16"/>
        </w:rPr>
        <w:t>University</w:t>
      </w:r>
    </w:p>
    <w:p w:rsidR="00610D79" w:rsidRDefault="005C135F">
      <w:pPr>
        <w:spacing w:line="182" w:lineRule="exact"/>
        <w:ind w:left="397"/>
        <w:rPr>
          <w:i/>
          <w:sz w:val="16"/>
        </w:rPr>
      </w:pPr>
      <w:r>
        <w:rPr>
          <w:i/>
          <w:w w:val="95"/>
          <w:sz w:val="16"/>
        </w:rPr>
        <w:t>Social</w:t>
      </w:r>
      <w:r>
        <w:rPr>
          <w:i/>
          <w:spacing w:val="8"/>
          <w:sz w:val="16"/>
        </w:rPr>
        <w:t xml:space="preserve"> </w:t>
      </w:r>
      <w:r>
        <w:rPr>
          <w:i/>
          <w:w w:val="95"/>
          <w:sz w:val="16"/>
        </w:rPr>
        <w:t>Health</w:t>
      </w:r>
      <w:r>
        <w:rPr>
          <w:i/>
          <w:spacing w:val="9"/>
          <w:sz w:val="16"/>
        </w:rPr>
        <w:t xml:space="preserve"> </w:t>
      </w:r>
      <w:r>
        <w:rPr>
          <w:i/>
          <w:w w:val="95"/>
          <w:sz w:val="16"/>
        </w:rPr>
        <w:t>Atlases</w:t>
      </w:r>
      <w:r>
        <w:rPr>
          <w:i/>
          <w:spacing w:val="9"/>
          <w:sz w:val="16"/>
        </w:rPr>
        <w:t xml:space="preserve"> </w:t>
      </w:r>
      <w:r>
        <w:rPr>
          <w:i/>
          <w:w w:val="95"/>
          <w:sz w:val="16"/>
        </w:rPr>
        <w:t>of</w:t>
      </w:r>
      <w:r>
        <w:rPr>
          <w:i/>
          <w:spacing w:val="9"/>
          <w:sz w:val="16"/>
        </w:rPr>
        <w:t xml:space="preserve"> </w:t>
      </w:r>
      <w:r>
        <w:rPr>
          <w:i/>
          <w:spacing w:val="-2"/>
          <w:w w:val="95"/>
          <w:sz w:val="16"/>
        </w:rPr>
        <w:t>Australia.</w:t>
      </w:r>
    </w:p>
    <w:p w:rsidR="00610D79" w:rsidRDefault="00610D79">
      <w:pPr>
        <w:spacing w:line="182" w:lineRule="exact"/>
        <w:rPr>
          <w:sz w:val="16"/>
        </w:rPr>
        <w:sectPr w:rsidR="00610D79">
          <w:headerReference w:type="default" r:id="rId102"/>
          <w:pgSz w:w="11910" w:h="16840"/>
          <w:pgMar w:top="0" w:right="920" w:bottom="580" w:left="1020" w:header="0" w:footer="386" w:gutter="0"/>
          <w:cols w:space="720"/>
        </w:sectPr>
      </w:pPr>
    </w:p>
    <w:p w:rsidR="00610D79" w:rsidRDefault="00610D79">
      <w:pPr>
        <w:pStyle w:val="BodyText"/>
        <w:rPr>
          <w:i/>
        </w:rPr>
      </w:pPr>
    </w:p>
    <w:p w:rsidR="00610D79" w:rsidRDefault="00610D79">
      <w:pPr>
        <w:pStyle w:val="BodyText"/>
        <w:rPr>
          <w:i/>
        </w:rPr>
      </w:pPr>
    </w:p>
    <w:p w:rsidR="00610D79" w:rsidRDefault="00610D79">
      <w:pPr>
        <w:pStyle w:val="BodyText"/>
        <w:rPr>
          <w:i/>
        </w:rPr>
      </w:pPr>
    </w:p>
    <w:p w:rsidR="00610D79" w:rsidRDefault="00610D79">
      <w:pPr>
        <w:pStyle w:val="BodyText"/>
        <w:rPr>
          <w:i/>
        </w:rPr>
      </w:pPr>
    </w:p>
    <w:p w:rsidR="00610D79" w:rsidRDefault="00610D79">
      <w:pPr>
        <w:pStyle w:val="BodyText"/>
        <w:rPr>
          <w:i/>
        </w:rPr>
      </w:pPr>
    </w:p>
    <w:p w:rsidR="00610D79" w:rsidRDefault="00610D79">
      <w:pPr>
        <w:pStyle w:val="BodyText"/>
        <w:rPr>
          <w:i/>
        </w:rPr>
      </w:pPr>
    </w:p>
    <w:p w:rsidR="00610D79" w:rsidRDefault="00610D79">
      <w:pPr>
        <w:pStyle w:val="BodyText"/>
        <w:rPr>
          <w:i/>
        </w:rPr>
      </w:pPr>
    </w:p>
    <w:p w:rsidR="00610D79" w:rsidRDefault="00610D79">
      <w:pPr>
        <w:pStyle w:val="BodyText"/>
        <w:rPr>
          <w:i/>
        </w:rPr>
      </w:pPr>
    </w:p>
    <w:p w:rsidR="00610D79" w:rsidRDefault="00610D79">
      <w:pPr>
        <w:pStyle w:val="BodyText"/>
        <w:spacing w:before="7"/>
        <w:rPr>
          <w:i/>
        </w:rPr>
      </w:pPr>
    </w:p>
    <w:p w:rsidR="00610D79" w:rsidRDefault="005C135F">
      <w:pPr>
        <w:pStyle w:val="BodyText"/>
        <w:spacing w:before="94"/>
        <w:ind w:left="113"/>
      </w:pPr>
      <w:r>
        <w:rPr>
          <w:b/>
          <w:color w:val="00556F"/>
          <w:w w:val="95"/>
        </w:rPr>
        <w:t>Table</w:t>
      </w:r>
      <w:r>
        <w:rPr>
          <w:b/>
          <w:color w:val="00556F"/>
          <w:spacing w:val="23"/>
        </w:rPr>
        <w:t xml:space="preserve"> </w:t>
      </w:r>
      <w:r>
        <w:rPr>
          <w:b/>
          <w:color w:val="00556F"/>
          <w:w w:val="95"/>
        </w:rPr>
        <w:t>3:</w:t>
      </w:r>
      <w:r>
        <w:rPr>
          <w:b/>
          <w:color w:val="00556F"/>
          <w:spacing w:val="24"/>
        </w:rPr>
        <w:t xml:space="preserve"> </w:t>
      </w:r>
      <w:r>
        <w:rPr>
          <w:color w:val="00556F"/>
          <w:w w:val="95"/>
        </w:rPr>
        <w:t>Example</w:t>
      </w:r>
      <w:r>
        <w:rPr>
          <w:color w:val="00556F"/>
          <w:spacing w:val="25"/>
        </w:rPr>
        <w:t xml:space="preserve"> </w:t>
      </w:r>
      <w:r>
        <w:rPr>
          <w:color w:val="00556F"/>
          <w:w w:val="95"/>
        </w:rPr>
        <w:t>indicators</w:t>
      </w:r>
      <w:r>
        <w:rPr>
          <w:color w:val="00556F"/>
          <w:spacing w:val="25"/>
        </w:rPr>
        <w:t xml:space="preserve"> </w:t>
      </w:r>
      <w:r>
        <w:rPr>
          <w:color w:val="00556F"/>
          <w:w w:val="95"/>
        </w:rPr>
        <w:t>for</w:t>
      </w:r>
      <w:r>
        <w:rPr>
          <w:color w:val="00556F"/>
          <w:spacing w:val="26"/>
        </w:rPr>
        <w:t xml:space="preserve"> </w:t>
      </w:r>
      <w:r>
        <w:rPr>
          <w:color w:val="00556F"/>
          <w:w w:val="95"/>
        </w:rPr>
        <w:t>demonstrating</w:t>
      </w:r>
      <w:r>
        <w:rPr>
          <w:color w:val="00556F"/>
          <w:spacing w:val="25"/>
        </w:rPr>
        <w:t xml:space="preserve"> </w:t>
      </w:r>
      <w:r>
        <w:rPr>
          <w:color w:val="00556F"/>
          <w:w w:val="95"/>
        </w:rPr>
        <w:t>quality-of-life</w:t>
      </w:r>
      <w:r>
        <w:rPr>
          <w:color w:val="00556F"/>
          <w:spacing w:val="25"/>
        </w:rPr>
        <w:t xml:space="preserve"> </w:t>
      </w:r>
      <w:r>
        <w:rPr>
          <w:color w:val="00556F"/>
          <w:spacing w:val="-2"/>
          <w:w w:val="95"/>
        </w:rPr>
        <w:t>impacts</w:t>
      </w:r>
    </w:p>
    <w:p w:rsidR="00610D79" w:rsidRDefault="005C135F">
      <w:pPr>
        <w:pStyle w:val="BodyText"/>
        <w:rPr>
          <w:sz w:val="11"/>
        </w:rPr>
      </w:pPr>
      <w:r>
        <w:pict>
          <v:group id="docshapegroup403" o:spid="_x0000_s1672" style="position:absolute;margin-left:56.7pt;margin-top:7.55pt;width:481.9pt;height:39.5pt;z-index:-15659520;mso-wrap-distance-left:0;mso-wrap-distance-right:0;mso-position-horizontal-relative:page" coordorigin="1134,151" coordsize="9638,790">
            <v:shape id="docshape404" o:spid="_x0000_s1675" style="position:absolute;left:1133;top:151;width:9638;height:790" coordorigin="1134,151" coordsize="9638,790" path="m10772,151r-7300,l1134,151r,790l3472,941r7300,l10772,151xe" fillcolor="#a42036" stroked="f">
              <v:path arrowok="t"/>
            </v:shape>
            <v:shape id="docshape405" o:spid="_x0000_s1674" type="#_x0000_t202" style="position:absolute;left:1303;top:279;width:1460;height:574" filled="f" stroked="f">
              <v:textbox inset="0,0,0,0">
                <w:txbxContent>
                  <w:p w:rsidR="00610D79" w:rsidRDefault="005C135F">
                    <w:pPr>
                      <w:spacing w:line="249" w:lineRule="auto"/>
                      <w:rPr>
                        <w:b/>
                        <w:sz w:val="24"/>
                      </w:rPr>
                    </w:pPr>
                    <w:r>
                      <w:rPr>
                        <w:b/>
                        <w:color w:val="FFFFFF"/>
                        <w:spacing w:val="-2"/>
                        <w:w w:val="90"/>
                        <w:sz w:val="24"/>
                      </w:rPr>
                      <w:t>Quality-of-life characteristic</w:t>
                    </w:r>
                  </w:p>
                </w:txbxContent>
              </v:textbox>
            </v:shape>
            <v:shape id="docshape406" o:spid="_x0000_s1673" type="#_x0000_t202" style="position:absolute;left:3585;top:279;width:2048;height:286" filled="f" stroked="f">
              <v:textbox inset="0,0,0,0">
                <w:txbxContent>
                  <w:p w:rsidR="00610D79" w:rsidRDefault="005C135F">
                    <w:pPr>
                      <w:spacing w:line="269" w:lineRule="exact"/>
                      <w:rPr>
                        <w:b/>
                        <w:sz w:val="24"/>
                      </w:rPr>
                    </w:pPr>
                    <w:r>
                      <w:rPr>
                        <w:b/>
                        <w:color w:val="FFFFFF"/>
                        <w:w w:val="90"/>
                        <w:sz w:val="24"/>
                      </w:rPr>
                      <w:t>Example</w:t>
                    </w:r>
                    <w:r>
                      <w:rPr>
                        <w:b/>
                        <w:color w:val="FFFFFF"/>
                        <w:spacing w:val="14"/>
                        <w:sz w:val="24"/>
                      </w:rPr>
                      <w:t xml:space="preserve"> </w:t>
                    </w:r>
                    <w:r>
                      <w:rPr>
                        <w:b/>
                        <w:color w:val="FFFFFF"/>
                        <w:spacing w:val="-2"/>
                        <w:w w:val="90"/>
                        <w:sz w:val="24"/>
                      </w:rPr>
                      <w:t>indicators</w:t>
                    </w:r>
                  </w:p>
                </w:txbxContent>
              </v:textbox>
            </v:shape>
            <w10:wrap type="topAndBottom" anchorx="page"/>
          </v:group>
        </w:pict>
      </w:r>
    </w:p>
    <w:p w:rsidR="00610D79" w:rsidRDefault="005C135F">
      <w:pPr>
        <w:pStyle w:val="BodyText"/>
        <w:tabs>
          <w:tab w:val="left" w:pos="2565"/>
        </w:tabs>
        <w:spacing w:before="88"/>
        <w:ind w:left="283"/>
      </w:pPr>
      <w:r>
        <w:rPr>
          <w:b/>
          <w:spacing w:val="-2"/>
        </w:rPr>
        <w:t>Culture</w:t>
      </w:r>
      <w:r>
        <w:rPr>
          <w:b/>
        </w:rPr>
        <w:tab/>
      </w:r>
      <w:r>
        <w:rPr>
          <w:color w:val="A42036"/>
          <w:w w:val="95"/>
          <w:sz w:val="24"/>
        </w:rPr>
        <w:t>•</w:t>
      </w:r>
      <w:r>
        <w:rPr>
          <w:color w:val="A42036"/>
          <w:spacing w:val="68"/>
          <w:w w:val="150"/>
          <w:sz w:val="24"/>
        </w:rPr>
        <w:t xml:space="preserve"> </w:t>
      </w:r>
      <w:r>
        <w:rPr>
          <w:w w:val="95"/>
        </w:rPr>
        <w:t>Importance</w:t>
      </w:r>
      <w:r>
        <w:rPr>
          <w:spacing w:val="6"/>
        </w:rPr>
        <w:t xml:space="preserve"> </w:t>
      </w:r>
      <w:r>
        <w:rPr>
          <w:w w:val="95"/>
        </w:rPr>
        <w:t>of</w:t>
      </w:r>
      <w:r>
        <w:rPr>
          <w:spacing w:val="6"/>
        </w:rPr>
        <w:t xml:space="preserve"> </w:t>
      </w:r>
      <w:r>
        <w:rPr>
          <w:w w:val="95"/>
        </w:rPr>
        <w:t>Aboriginal</w:t>
      </w:r>
      <w:r>
        <w:rPr>
          <w:spacing w:val="7"/>
        </w:rPr>
        <w:t xml:space="preserve"> </w:t>
      </w:r>
      <w:r>
        <w:rPr>
          <w:w w:val="95"/>
        </w:rPr>
        <w:t>and</w:t>
      </w:r>
      <w:r>
        <w:rPr>
          <w:spacing w:val="6"/>
        </w:rPr>
        <w:t xml:space="preserve"> </w:t>
      </w:r>
      <w:r>
        <w:rPr>
          <w:w w:val="95"/>
        </w:rPr>
        <w:t>Torres</w:t>
      </w:r>
      <w:r>
        <w:rPr>
          <w:spacing w:val="7"/>
        </w:rPr>
        <w:t xml:space="preserve"> </w:t>
      </w:r>
      <w:r>
        <w:rPr>
          <w:w w:val="95"/>
        </w:rPr>
        <w:t>Strait</w:t>
      </w:r>
      <w:r>
        <w:rPr>
          <w:spacing w:val="6"/>
        </w:rPr>
        <w:t xml:space="preserve"> </w:t>
      </w:r>
      <w:r>
        <w:rPr>
          <w:w w:val="95"/>
        </w:rPr>
        <w:t>Islander</w:t>
      </w:r>
      <w:r>
        <w:rPr>
          <w:spacing w:val="7"/>
        </w:rPr>
        <w:t xml:space="preserve"> </w:t>
      </w:r>
      <w:r>
        <w:rPr>
          <w:w w:val="95"/>
        </w:rPr>
        <w:t>cultures</w:t>
      </w:r>
      <w:r>
        <w:rPr>
          <w:spacing w:val="6"/>
        </w:rPr>
        <w:t xml:space="preserve"> </w:t>
      </w:r>
      <w:r>
        <w:rPr>
          <w:w w:val="95"/>
        </w:rPr>
        <w:t>to</w:t>
      </w:r>
      <w:r>
        <w:rPr>
          <w:spacing w:val="7"/>
        </w:rPr>
        <w:t xml:space="preserve"> </w:t>
      </w:r>
      <w:r>
        <w:rPr>
          <w:w w:val="95"/>
        </w:rPr>
        <w:t>the</w:t>
      </w:r>
      <w:r>
        <w:rPr>
          <w:spacing w:val="6"/>
        </w:rPr>
        <w:t xml:space="preserve"> </w:t>
      </w:r>
      <w:r>
        <w:rPr>
          <w:spacing w:val="-2"/>
          <w:w w:val="95"/>
        </w:rPr>
        <w:t>community</w:t>
      </w:r>
    </w:p>
    <w:p w:rsidR="00610D79" w:rsidRDefault="005C135F">
      <w:pPr>
        <w:pStyle w:val="ListParagraph"/>
        <w:numPr>
          <w:ilvl w:val="1"/>
          <w:numId w:val="41"/>
        </w:numPr>
        <w:tabs>
          <w:tab w:val="left" w:pos="2793"/>
        </w:tabs>
        <w:ind w:left="2792" w:hanging="228"/>
        <w:rPr>
          <w:sz w:val="20"/>
        </w:rPr>
      </w:pPr>
      <w:r>
        <w:rPr>
          <w:w w:val="95"/>
          <w:sz w:val="20"/>
        </w:rPr>
        <w:t>Access</w:t>
      </w:r>
      <w:r>
        <w:rPr>
          <w:spacing w:val="12"/>
          <w:sz w:val="20"/>
        </w:rPr>
        <w:t xml:space="preserve"> </w:t>
      </w:r>
      <w:r>
        <w:rPr>
          <w:w w:val="95"/>
          <w:sz w:val="20"/>
        </w:rPr>
        <w:t>to</w:t>
      </w:r>
      <w:r>
        <w:rPr>
          <w:spacing w:val="12"/>
          <w:sz w:val="20"/>
        </w:rPr>
        <w:t xml:space="preserve"> </w:t>
      </w:r>
      <w:r>
        <w:rPr>
          <w:w w:val="95"/>
          <w:sz w:val="20"/>
        </w:rPr>
        <w:t>community</w:t>
      </w:r>
      <w:r>
        <w:rPr>
          <w:spacing w:val="12"/>
          <w:sz w:val="20"/>
        </w:rPr>
        <w:t xml:space="preserve"> </w:t>
      </w:r>
      <w:r>
        <w:rPr>
          <w:w w:val="95"/>
          <w:sz w:val="20"/>
        </w:rPr>
        <w:t>services,</w:t>
      </w:r>
      <w:r>
        <w:rPr>
          <w:spacing w:val="12"/>
          <w:sz w:val="20"/>
        </w:rPr>
        <w:t xml:space="preserve"> </w:t>
      </w:r>
      <w:r>
        <w:rPr>
          <w:w w:val="95"/>
          <w:sz w:val="20"/>
        </w:rPr>
        <w:t>meeting</w:t>
      </w:r>
      <w:r>
        <w:rPr>
          <w:spacing w:val="13"/>
          <w:sz w:val="20"/>
        </w:rPr>
        <w:t xml:space="preserve"> </w:t>
      </w:r>
      <w:r>
        <w:rPr>
          <w:w w:val="95"/>
          <w:sz w:val="20"/>
        </w:rPr>
        <w:t>places,</w:t>
      </w:r>
      <w:r>
        <w:rPr>
          <w:spacing w:val="12"/>
          <w:sz w:val="20"/>
        </w:rPr>
        <w:t xml:space="preserve"> </w:t>
      </w:r>
      <w:r>
        <w:rPr>
          <w:w w:val="95"/>
          <w:sz w:val="20"/>
        </w:rPr>
        <w:t>sports</w:t>
      </w:r>
      <w:r>
        <w:rPr>
          <w:spacing w:val="12"/>
          <w:sz w:val="20"/>
        </w:rPr>
        <w:t xml:space="preserve"> </w:t>
      </w:r>
      <w:r>
        <w:rPr>
          <w:w w:val="95"/>
          <w:sz w:val="20"/>
        </w:rPr>
        <w:t>and</w:t>
      </w:r>
      <w:r>
        <w:rPr>
          <w:spacing w:val="12"/>
          <w:sz w:val="20"/>
        </w:rPr>
        <w:t xml:space="preserve"> </w:t>
      </w:r>
      <w:r>
        <w:rPr>
          <w:w w:val="95"/>
          <w:sz w:val="20"/>
        </w:rPr>
        <w:t>cultural</w:t>
      </w:r>
      <w:r>
        <w:rPr>
          <w:spacing w:val="12"/>
          <w:sz w:val="20"/>
        </w:rPr>
        <w:t xml:space="preserve"> </w:t>
      </w:r>
      <w:r>
        <w:rPr>
          <w:spacing w:val="-2"/>
          <w:w w:val="95"/>
          <w:sz w:val="20"/>
        </w:rPr>
        <w:t>facilities</w:t>
      </w:r>
    </w:p>
    <w:p w:rsidR="00610D79" w:rsidRDefault="005C135F">
      <w:pPr>
        <w:pStyle w:val="ListParagraph"/>
        <w:numPr>
          <w:ilvl w:val="1"/>
          <w:numId w:val="41"/>
        </w:numPr>
        <w:tabs>
          <w:tab w:val="left" w:pos="2793"/>
        </w:tabs>
        <w:spacing w:before="77"/>
        <w:ind w:left="2792" w:hanging="228"/>
        <w:rPr>
          <w:sz w:val="20"/>
        </w:rPr>
      </w:pPr>
      <w:r>
        <w:rPr>
          <w:sz w:val="20"/>
        </w:rPr>
        <w:t>Surveys</w:t>
      </w:r>
      <w:r>
        <w:rPr>
          <w:spacing w:val="-10"/>
          <w:sz w:val="20"/>
        </w:rPr>
        <w:t xml:space="preserve"> </w:t>
      </w:r>
      <w:r>
        <w:rPr>
          <w:sz w:val="20"/>
        </w:rPr>
        <w:t>capturing</w:t>
      </w:r>
      <w:r>
        <w:rPr>
          <w:spacing w:val="-9"/>
          <w:sz w:val="20"/>
        </w:rPr>
        <w:t xml:space="preserve"> </w:t>
      </w:r>
      <w:r>
        <w:rPr>
          <w:sz w:val="20"/>
        </w:rPr>
        <w:t>belonging</w:t>
      </w:r>
      <w:r>
        <w:rPr>
          <w:spacing w:val="-10"/>
          <w:sz w:val="20"/>
        </w:rPr>
        <w:t xml:space="preserve"> </w:t>
      </w:r>
      <w:r>
        <w:rPr>
          <w:sz w:val="20"/>
        </w:rPr>
        <w:t>and</w:t>
      </w:r>
      <w:r>
        <w:rPr>
          <w:spacing w:val="-9"/>
          <w:sz w:val="20"/>
        </w:rPr>
        <w:t xml:space="preserve"> </w:t>
      </w:r>
      <w:r>
        <w:rPr>
          <w:sz w:val="20"/>
        </w:rPr>
        <w:t>connection</w:t>
      </w:r>
      <w:r>
        <w:rPr>
          <w:spacing w:val="-10"/>
          <w:sz w:val="20"/>
        </w:rPr>
        <w:t xml:space="preserve"> </w:t>
      </w:r>
      <w:r>
        <w:rPr>
          <w:sz w:val="20"/>
        </w:rPr>
        <w:t>to</w:t>
      </w:r>
      <w:r>
        <w:rPr>
          <w:spacing w:val="-9"/>
          <w:sz w:val="20"/>
        </w:rPr>
        <w:t xml:space="preserve"> </w:t>
      </w:r>
      <w:r>
        <w:rPr>
          <w:sz w:val="20"/>
        </w:rPr>
        <w:t>the</w:t>
      </w:r>
      <w:r>
        <w:rPr>
          <w:spacing w:val="-10"/>
          <w:sz w:val="20"/>
        </w:rPr>
        <w:t xml:space="preserve"> </w:t>
      </w:r>
      <w:r>
        <w:rPr>
          <w:sz w:val="20"/>
        </w:rPr>
        <w:t>town</w:t>
      </w:r>
      <w:r>
        <w:rPr>
          <w:spacing w:val="-9"/>
          <w:sz w:val="20"/>
        </w:rPr>
        <w:t xml:space="preserve"> </w:t>
      </w:r>
      <w:r>
        <w:rPr>
          <w:sz w:val="20"/>
        </w:rPr>
        <w:t>or</w:t>
      </w:r>
      <w:r>
        <w:rPr>
          <w:spacing w:val="-10"/>
          <w:sz w:val="20"/>
        </w:rPr>
        <w:t xml:space="preserve"> </w:t>
      </w:r>
      <w:r>
        <w:rPr>
          <w:spacing w:val="-4"/>
          <w:sz w:val="20"/>
        </w:rPr>
        <w:t>city</w:t>
      </w:r>
    </w:p>
    <w:p w:rsidR="00610D79" w:rsidRDefault="00610D79">
      <w:pPr>
        <w:pStyle w:val="BodyText"/>
        <w:spacing w:before="10"/>
        <w:rPr>
          <w:sz w:val="8"/>
        </w:rPr>
      </w:pPr>
    </w:p>
    <w:p w:rsidR="00610D79" w:rsidRDefault="005C135F">
      <w:pPr>
        <w:pStyle w:val="BodyText"/>
        <w:ind w:left="110"/>
      </w:pPr>
      <w:r>
        <w:pict>
          <v:group id="docshapegroup407" o:spid="_x0000_s1664" style="width:481.9pt;height:112.1pt;mso-position-horizontal-relative:char;mso-position-vertical-relative:line" coordsize="9638,2242">
            <v:shape id="docshape408" o:spid="_x0000_s1671" style="position:absolute;top:2;width:9638;height:2237" coordorigin=",3" coordsize="9638,2237" path="m9638,3l2339,3,,3,,2239r2339,l9638,2239,9638,3xe" fillcolor="#fbf3f3" stroked="f">
              <v:path arrowok="t"/>
            </v:shape>
            <v:line id="_x0000_s1670" style="position:absolute" from="0,3" to="2339,3" strokecolor="#dcddde" strokeweight=".25pt"/>
            <v:line id="_x0000_s1669" style="position:absolute" from="2339,3" to="9638,3" strokecolor="#dcddde" strokeweight=".25pt"/>
            <v:line id="_x0000_s1668" style="position:absolute" from="0,2239" to="2339,2239" strokecolor="#dcddde" strokeweight=".25pt"/>
            <v:line id="_x0000_s1667" style="position:absolute" from="2339,2239" to="9638,2239" strokecolor="#dcddde" strokeweight=".25pt"/>
            <v:shape id="docshape409" o:spid="_x0000_s1666" type="#_x0000_t202" style="position:absolute;left:170;top:134;width:1502;height:238" filled="f" stroked="f">
              <v:textbox inset="0,0,0,0">
                <w:txbxContent>
                  <w:p w:rsidR="00610D79" w:rsidRDefault="005C135F">
                    <w:pPr>
                      <w:spacing w:line="224" w:lineRule="exact"/>
                      <w:rPr>
                        <w:b/>
                        <w:sz w:val="20"/>
                      </w:rPr>
                    </w:pPr>
                    <w:r>
                      <w:rPr>
                        <w:b/>
                        <w:w w:val="90"/>
                        <w:sz w:val="20"/>
                      </w:rPr>
                      <w:t>Living</w:t>
                    </w:r>
                    <w:r>
                      <w:rPr>
                        <w:b/>
                        <w:spacing w:val="-1"/>
                        <w:w w:val="90"/>
                        <w:sz w:val="20"/>
                      </w:rPr>
                      <w:t xml:space="preserve"> </w:t>
                    </w:r>
                    <w:r>
                      <w:rPr>
                        <w:b/>
                        <w:spacing w:val="-2"/>
                        <w:w w:val="95"/>
                        <w:sz w:val="20"/>
                      </w:rPr>
                      <w:t>standards</w:t>
                    </w:r>
                  </w:p>
                </w:txbxContent>
              </v:textbox>
            </v:shape>
            <v:shape id="docshape410" o:spid="_x0000_s1665" type="#_x0000_t202" style="position:absolute;left:2451;top:98;width:3703;height:2050" filled="f" stroked="f">
              <v:textbox inset="0,0,0,0">
                <w:txbxContent>
                  <w:p w:rsidR="00610D79" w:rsidRDefault="005C135F">
                    <w:pPr>
                      <w:numPr>
                        <w:ilvl w:val="0"/>
                        <w:numId w:val="29"/>
                      </w:numPr>
                      <w:tabs>
                        <w:tab w:val="left" w:pos="227"/>
                      </w:tabs>
                      <w:spacing w:line="269" w:lineRule="exact"/>
                      <w:rPr>
                        <w:sz w:val="20"/>
                      </w:rPr>
                    </w:pPr>
                    <w:r>
                      <w:rPr>
                        <w:w w:val="95"/>
                        <w:sz w:val="20"/>
                      </w:rPr>
                      <w:t>Unemployment</w:t>
                    </w:r>
                    <w:r>
                      <w:rPr>
                        <w:spacing w:val="39"/>
                        <w:sz w:val="20"/>
                      </w:rPr>
                      <w:t xml:space="preserve"> </w:t>
                    </w:r>
                    <w:r>
                      <w:rPr>
                        <w:spacing w:val="-4"/>
                        <w:sz w:val="20"/>
                      </w:rPr>
                      <w:t>rate</w:t>
                    </w:r>
                  </w:p>
                  <w:p w:rsidR="00610D79" w:rsidRDefault="005C135F">
                    <w:pPr>
                      <w:numPr>
                        <w:ilvl w:val="0"/>
                        <w:numId w:val="29"/>
                      </w:numPr>
                      <w:tabs>
                        <w:tab w:val="left" w:pos="227"/>
                      </w:tabs>
                      <w:spacing w:before="77"/>
                      <w:rPr>
                        <w:sz w:val="20"/>
                      </w:rPr>
                    </w:pPr>
                    <w:r>
                      <w:rPr>
                        <w:w w:val="95"/>
                        <w:sz w:val="20"/>
                      </w:rPr>
                      <w:t>Median</w:t>
                    </w:r>
                    <w:r>
                      <w:rPr>
                        <w:spacing w:val="20"/>
                        <w:sz w:val="20"/>
                      </w:rPr>
                      <w:t xml:space="preserve"> </w:t>
                    </w:r>
                    <w:r>
                      <w:rPr>
                        <w:w w:val="95"/>
                        <w:sz w:val="20"/>
                      </w:rPr>
                      <w:t>weekly</w:t>
                    </w:r>
                    <w:r>
                      <w:rPr>
                        <w:spacing w:val="21"/>
                        <w:sz w:val="20"/>
                      </w:rPr>
                      <w:t xml:space="preserve"> </w:t>
                    </w:r>
                    <w:r>
                      <w:rPr>
                        <w:spacing w:val="-2"/>
                        <w:w w:val="95"/>
                        <w:sz w:val="20"/>
                      </w:rPr>
                      <w:t>income</w:t>
                    </w:r>
                  </w:p>
                  <w:p w:rsidR="00610D79" w:rsidRDefault="005C135F">
                    <w:pPr>
                      <w:numPr>
                        <w:ilvl w:val="0"/>
                        <w:numId w:val="29"/>
                      </w:numPr>
                      <w:tabs>
                        <w:tab w:val="left" w:pos="227"/>
                      </w:tabs>
                      <w:spacing w:before="78"/>
                      <w:rPr>
                        <w:sz w:val="20"/>
                      </w:rPr>
                    </w:pPr>
                    <w:r>
                      <w:rPr>
                        <w:w w:val="95"/>
                        <w:sz w:val="20"/>
                      </w:rPr>
                      <w:t>Rate</w:t>
                    </w:r>
                    <w:r>
                      <w:rPr>
                        <w:spacing w:val="-9"/>
                        <w:w w:val="95"/>
                        <w:sz w:val="20"/>
                      </w:rPr>
                      <w:t xml:space="preserve"> </w:t>
                    </w:r>
                    <w:r>
                      <w:rPr>
                        <w:w w:val="95"/>
                        <w:sz w:val="20"/>
                      </w:rPr>
                      <w:t>of</w:t>
                    </w:r>
                    <w:r>
                      <w:rPr>
                        <w:spacing w:val="-6"/>
                        <w:w w:val="95"/>
                        <w:sz w:val="20"/>
                      </w:rPr>
                      <w:t xml:space="preserve"> </w:t>
                    </w:r>
                    <w:r>
                      <w:rPr>
                        <w:spacing w:val="-2"/>
                        <w:w w:val="95"/>
                        <w:sz w:val="20"/>
                      </w:rPr>
                      <w:t>homelessness</w:t>
                    </w:r>
                  </w:p>
                  <w:p w:rsidR="00610D79" w:rsidRDefault="005C135F">
                    <w:pPr>
                      <w:numPr>
                        <w:ilvl w:val="0"/>
                        <w:numId w:val="29"/>
                      </w:numPr>
                      <w:tabs>
                        <w:tab w:val="left" w:pos="227"/>
                      </w:tabs>
                      <w:spacing w:before="77"/>
                      <w:rPr>
                        <w:sz w:val="20"/>
                      </w:rPr>
                    </w:pPr>
                    <w:r>
                      <w:rPr>
                        <w:w w:val="95"/>
                        <w:sz w:val="20"/>
                      </w:rPr>
                      <w:t>Rate</w:t>
                    </w:r>
                    <w:r>
                      <w:rPr>
                        <w:spacing w:val="-6"/>
                        <w:w w:val="95"/>
                        <w:sz w:val="20"/>
                      </w:rPr>
                      <w:t xml:space="preserve"> </w:t>
                    </w:r>
                    <w:r>
                      <w:rPr>
                        <w:w w:val="95"/>
                        <w:sz w:val="20"/>
                      </w:rPr>
                      <w:t>of</w:t>
                    </w:r>
                    <w:r>
                      <w:rPr>
                        <w:spacing w:val="-6"/>
                        <w:w w:val="95"/>
                        <w:sz w:val="20"/>
                      </w:rPr>
                      <w:t xml:space="preserve"> </w:t>
                    </w:r>
                    <w:r>
                      <w:rPr>
                        <w:spacing w:val="-2"/>
                        <w:w w:val="95"/>
                        <w:sz w:val="20"/>
                      </w:rPr>
                      <w:t>incarceration</w:t>
                    </w:r>
                  </w:p>
                  <w:p w:rsidR="00610D79" w:rsidRDefault="005C135F">
                    <w:pPr>
                      <w:numPr>
                        <w:ilvl w:val="0"/>
                        <w:numId w:val="29"/>
                      </w:numPr>
                      <w:tabs>
                        <w:tab w:val="left" w:pos="227"/>
                      </w:tabs>
                      <w:spacing w:before="77"/>
                      <w:rPr>
                        <w:sz w:val="20"/>
                      </w:rPr>
                    </w:pPr>
                    <w:r>
                      <w:rPr>
                        <w:sz w:val="20"/>
                      </w:rPr>
                      <w:t>Access</w:t>
                    </w:r>
                    <w:r>
                      <w:rPr>
                        <w:spacing w:val="-14"/>
                        <w:sz w:val="20"/>
                      </w:rPr>
                      <w:t xml:space="preserve"> </w:t>
                    </w:r>
                    <w:r>
                      <w:rPr>
                        <w:sz w:val="20"/>
                      </w:rPr>
                      <w:t>to</w:t>
                    </w:r>
                    <w:r>
                      <w:rPr>
                        <w:spacing w:val="-12"/>
                        <w:sz w:val="20"/>
                      </w:rPr>
                      <w:t xml:space="preserve"> </w:t>
                    </w:r>
                    <w:r>
                      <w:rPr>
                        <w:sz w:val="20"/>
                      </w:rPr>
                      <w:t>energy</w:t>
                    </w:r>
                    <w:r>
                      <w:rPr>
                        <w:spacing w:val="-12"/>
                        <w:sz w:val="20"/>
                      </w:rPr>
                      <w:t xml:space="preserve"> </w:t>
                    </w:r>
                    <w:r>
                      <w:rPr>
                        <w:spacing w:val="-2"/>
                        <w:sz w:val="20"/>
                      </w:rPr>
                      <w:t>sources</w:t>
                    </w:r>
                  </w:p>
                  <w:p w:rsidR="00610D79" w:rsidRDefault="005C135F">
                    <w:pPr>
                      <w:numPr>
                        <w:ilvl w:val="0"/>
                        <w:numId w:val="29"/>
                      </w:numPr>
                      <w:tabs>
                        <w:tab w:val="left" w:pos="227"/>
                      </w:tabs>
                      <w:spacing w:before="78"/>
                      <w:rPr>
                        <w:sz w:val="20"/>
                      </w:rPr>
                    </w:pPr>
                    <w:r>
                      <w:rPr>
                        <w:w w:val="95"/>
                        <w:sz w:val="20"/>
                      </w:rPr>
                      <w:t>Access</w:t>
                    </w:r>
                    <w:r>
                      <w:rPr>
                        <w:spacing w:val="7"/>
                        <w:sz w:val="20"/>
                      </w:rPr>
                      <w:t xml:space="preserve"> </w:t>
                    </w:r>
                    <w:r>
                      <w:rPr>
                        <w:w w:val="95"/>
                        <w:sz w:val="20"/>
                      </w:rPr>
                      <w:t>to</w:t>
                    </w:r>
                    <w:r>
                      <w:rPr>
                        <w:spacing w:val="8"/>
                        <w:sz w:val="20"/>
                      </w:rPr>
                      <w:t xml:space="preserve"> </w:t>
                    </w:r>
                    <w:r>
                      <w:rPr>
                        <w:w w:val="95"/>
                        <w:sz w:val="20"/>
                      </w:rPr>
                      <w:t>social</w:t>
                    </w:r>
                    <w:r>
                      <w:rPr>
                        <w:spacing w:val="7"/>
                        <w:sz w:val="20"/>
                      </w:rPr>
                      <w:t xml:space="preserve"> </w:t>
                    </w:r>
                    <w:r>
                      <w:rPr>
                        <w:w w:val="95"/>
                        <w:sz w:val="20"/>
                      </w:rPr>
                      <w:t>and</w:t>
                    </w:r>
                    <w:r>
                      <w:rPr>
                        <w:spacing w:val="8"/>
                        <w:sz w:val="20"/>
                      </w:rPr>
                      <w:t xml:space="preserve"> </w:t>
                    </w:r>
                    <w:r>
                      <w:rPr>
                        <w:w w:val="95"/>
                        <w:sz w:val="20"/>
                      </w:rPr>
                      <w:t>affordable</w:t>
                    </w:r>
                    <w:r>
                      <w:rPr>
                        <w:spacing w:val="8"/>
                        <w:sz w:val="20"/>
                      </w:rPr>
                      <w:t xml:space="preserve"> </w:t>
                    </w:r>
                    <w:r>
                      <w:rPr>
                        <w:spacing w:val="-2"/>
                        <w:w w:val="95"/>
                        <w:sz w:val="20"/>
                      </w:rPr>
                      <w:t>housing</w:t>
                    </w:r>
                  </w:p>
                </w:txbxContent>
              </v:textbox>
            </v:shape>
            <w10:anchorlock/>
          </v:group>
        </w:pict>
      </w:r>
    </w:p>
    <w:p w:rsidR="00610D79" w:rsidRDefault="00610D79">
      <w:pPr>
        <w:sectPr w:rsidR="00610D79">
          <w:headerReference w:type="even" r:id="rId103"/>
          <w:footerReference w:type="even" r:id="rId104"/>
          <w:footerReference w:type="default" r:id="rId105"/>
          <w:pgSz w:w="11910" w:h="16840"/>
          <w:pgMar w:top="600" w:right="920" w:bottom="580" w:left="1020" w:header="410" w:footer="386" w:gutter="0"/>
          <w:pgNumType w:start="30"/>
          <w:cols w:space="720"/>
        </w:sectPr>
      </w:pPr>
    </w:p>
    <w:p w:rsidR="00610D79" w:rsidRDefault="005C135F">
      <w:pPr>
        <w:pStyle w:val="Heading6"/>
        <w:spacing w:before="86" w:line="249" w:lineRule="auto"/>
      </w:pPr>
      <w:r>
        <w:rPr>
          <w:spacing w:val="-2"/>
          <w:w w:val="95"/>
        </w:rPr>
        <w:t>Learning</w:t>
      </w:r>
      <w:r>
        <w:rPr>
          <w:spacing w:val="-10"/>
          <w:w w:val="95"/>
        </w:rPr>
        <w:t xml:space="preserve"> </w:t>
      </w:r>
      <w:r>
        <w:rPr>
          <w:spacing w:val="-2"/>
          <w:w w:val="95"/>
        </w:rPr>
        <w:t>and development</w:t>
      </w:r>
    </w:p>
    <w:p w:rsidR="00610D79" w:rsidRDefault="005C135F">
      <w:pPr>
        <w:pStyle w:val="ListParagraph"/>
        <w:numPr>
          <w:ilvl w:val="0"/>
          <w:numId w:val="28"/>
        </w:numPr>
        <w:tabs>
          <w:tab w:val="left" w:pos="511"/>
        </w:tabs>
        <w:spacing w:before="48"/>
        <w:ind w:hanging="228"/>
        <w:rPr>
          <w:sz w:val="20"/>
        </w:rPr>
      </w:pPr>
      <w:r>
        <w:br w:type="column"/>
      </w:r>
      <w:r>
        <w:rPr>
          <w:w w:val="95"/>
          <w:sz w:val="20"/>
        </w:rPr>
        <w:t>Literacy</w:t>
      </w:r>
      <w:r>
        <w:rPr>
          <w:spacing w:val="10"/>
          <w:sz w:val="20"/>
        </w:rPr>
        <w:t xml:space="preserve"> </w:t>
      </w:r>
      <w:r>
        <w:rPr>
          <w:w w:val="95"/>
          <w:sz w:val="20"/>
        </w:rPr>
        <w:t>rates</w:t>
      </w:r>
      <w:r>
        <w:rPr>
          <w:spacing w:val="11"/>
          <w:sz w:val="20"/>
        </w:rPr>
        <w:t xml:space="preserve"> </w:t>
      </w:r>
      <w:r>
        <w:rPr>
          <w:w w:val="95"/>
          <w:sz w:val="20"/>
        </w:rPr>
        <w:t>(including</w:t>
      </w:r>
      <w:r>
        <w:rPr>
          <w:spacing w:val="10"/>
          <w:sz w:val="20"/>
        </w:rPr>
        <w:t xml:space="preserve"> </w:t>
      </w:r>
      <w:r>
        <w:rPr>
          <w:w w:val="95"/>
          <w:sz w:val="20"/>
        </w:rPr>
        <w:t>digital</w:t>
      </w:r>
      <w:r>
        <w:rPr>
          <w:spacing w:val="11"/>
          <w:sz w:val="20"/>
        </w:rPr>
        <w:t xml:space="preserve"> </w:t>
      </w:r>
      <w:r>
        <w:rPr>
          <w:spacing w:val="-2"/>
          <w:w w:val="95"/>
          <w:sz w:val="20"/>
        </w:rPr>
        <w:t>literacy)</w:t>
      </w:r>
    </w:p>
    <w:p w:rsidR="00610D79" w:rsidRDefault="005C135F">
      <w:pPr>
        <w:pStyle w:val="ListParagraph"/>
        <w:numPr>
          <w:ilvl w:val="0"/>
          <w:numId w:val="28"/>
        </w:numPr>
        <w:tabs>
          <w:tab w:val="left" w:pos="511"/>
        </w:tabs>
        <w:ind w:hanging="228"/>
        <w:rPr>
          <w:sz w:val="20"/>
        </w:rPr>
      </w:pPr>
      <w:r>
        <w:rPr>
          <w:w w:val="95"/>
          <w:sz w:val="20"/>
        </w:rPr>
        <w:t>Numeracy</w:t>
      </w:r>
      <w:r>
        <w:rPr>
          <w:spacing w:val="20"/>
          <w:sz w:val="20"/>
        </w:rPr>
        <w:t xml:space="preserve"> </w:t>
      </w:r>
      <w:r>
        <w:rPr>
          <w:spacing w:val="-2"/>
          <w:sz w:val="20"/>
        </w:rPr>
        <w:t>rates</w:t>
      </w:r>
    </w:p>
    <w:p w:rsidR="00610D79" w:rsidRDefault="005C135F">
      <w:pPr>
        <w:pStyle w:val="ListParagraph"/>
        <w:numPr>
          <w:ilvl w:val="0"/>
          <w:numId w:val="28"/>
        </w:numPr>
        <w:tabs>
          <w:tab w:val="left" w:pos="511"/>
        </w:tabs>
        <w:spacing w:before="77"/>
        <w:ind w:hanging="228"/>
        <w:rPr>
          <w:sz w:val="20"/>
        </w:rPr>
      </w:pPr>
      <w:r>
        <w:rPr>
          <w:w w:val="95"/>
          <w:sz w:val="20"/>
        </w:rPr>
        <w:t>Level</w:t>
      </w:r>
      <w:r>
        <w:rPr>
          <w:spacing w:val="12"/>
          <w:sz w:val="20"/>
        </w:rPr>
        <w:t xml:space="preserve"> </w:t>
      </w:r>
      <w:r>
        <w:rPr>
          <w:w w:val="95"/>
          <w:sz w:val="20"/>
        </w:rPr>
        <w:t>of</w:t>
      </w:r>
      <w:r>
        <w:rPr>
          <w:spacing w:val="12"/>
          <w:sz w:val="20"/>
        </w:rPr>
        <w:t xml:space="preserve"> </w:t>
      </w:r>
      <w:r>
        <w:rPr>
          <w:w w:val="95"/>
          <w:sz w:val="20"/>
        </w:rPr>
        <w:t>educational</w:t>
      </w:r>
      <w:r>
        <w:rPr>
          <w:spacing w:val="12"/>
          <w:sz w:val="20"/>
        </w:rPr>
        <w:t xml:space="preserve"> </w:t>
      </w:r>
      <w:r>
        <w:rPr>
          <w:spacing w:val="-2"/>
          <w:w w:val="95"/>
          <w:sz w:val="20"/>
        </w:rPr>
        <w:t>attainment</w:t>
      </w:r>
    </w:p>
    <w:p w:rsidR="00610D79" w:rsidRDefault="00610D79">
      <w:pPr>
        <w:rPr>
          <w:sz w:val="20"/>
        </w:rPr>
        <w:sectPr w:rsidR="00610D79">
          <w:type w:val="continuous"/>
          <w:pgSz w:w="11910" w:h="16840"/>
          <w:pgMar w:top="1360" w:right="920" w:bottom="0" w:left="1020" w:header="0" w:footer="386" w:gutter="0"/>
          <w:cols w:num="2" w:space="720" w:equalWidth="0">
            <w:col w:w="1507" w:space="775"/>
            <w:col w:w="7688"/>
          </w:cols>
        </w:sectPr>
      </w:pPr>
    </w:p>
    <w:p w:rsidR="00610D79" w:rsidRDefault="00610D79">
      <w:pPr>
        <w:pStyle w:val="BodyText"/>
        <w:spacing w:before="10"/>
        <w:rPr>
          <w:sz w:val="8"/>
        </w:rPr>
      </w:pPr>
    </w:p>
    <w:p w:rsidR="00610D79" w:rsidRDefault="005C135F">
      <w:pPr>
        <w:pStyle w:val="BodyText"/>
        <w:ind w:left="110"/>
      </w:pPr>
      <w:r>
        <w:pict>
          <v:group id="docshapegroup411" o:spid="_x0000_s1656" style="width:481.9pt;height:112.1pt;mso-position-horizontal-relative:char;mso-position-vertical-relative:line" coordsize="9638,2242">
            <v:shape id="docshape412" o:spid="_x0000_s1663" style="position:absolute;top:2;width:9638;height:2237" coordorigin=",3" coordsize="9638,2237" path="m9638,3l2339,3,,3,,2239r2339,l9638,2239,9638,3xe" fillcolor="#fbf3f3" stroked="f">
              <v:path arrowok="t"/>
            </v:shape>
            <v:line id="_x0000_s1662" style="position:absolute" from="0,3" to="2339,3" strokecolor="#dcddde" strokeweight=".25pt"/>
            <v:line id="_x0000_s1661" style="position:absolute" from="2339,3" to="9638,3" strokecolor="#dcddde" strokeweight=".25pt"/>
            <v:line id="_x0000_s1660" style="position:absolute" from="0,2239" to="2339,2239" strokecolor="#dcddde" strokeweight=".25pt"/>
            <v:line id="_x0000_s1659" style="position:absolute" from="2339,2239" to="9638,2239" strokecolor="#dcddde" strokeweight=".25pt"/>
            <v:shape id="docshape413" o:spid="_x0000_s1658" type="#_x0000_t202" style="position:absolute;left:170;top:134;width:1608;height:238" filled="f" stroked="f">
              <v:textbox inset="0,0,0,0">
                <w:txbxContent>
                  <w:p w:rsidR="00610D79" w:rsidRDefault="005C135F">
                    <w:pPr>
                      <w:spacing w:line="224" w:lineRule="exact"/>
                      <w:rPr>
                        <w:b/>
                        <w:sz w:val="20"/>
                      </w:rPr>
                    </w:pPr>
                    <w:r>
                      <w:rPr>
                        <w:b/>
                        <w:w w:val="95"/>
                        <w:sz w:val="20"/>
                      </w:rPr>
                      <w:t>Health</w:t>
                    </w:r>
                    <w:r>
                      <w:rPr>
                        <w:b/>
                        <w:spacing w:val="-2"/>
                        <w:sz w:val="20"/>
                      </w:rPr>
                      <w:t xml:space="preserve"> </w:t>
                    </w:r>
                    <w:r>
                      <w:rPr>
                        <w:b/>
                        <w:w w:val="95"/>
                        <w:sz w:val="20"/>
                      </w:rPr>
                      <w:t>and</w:t>
                    </w:r>
                    <w:r>
                      <w:rPr>
                        <w:b/>
                        <w:spacing w:val="-1"/>
                        <w:sz w:val="20"/>
                      </w:rPr>
                      <w:t xml:space="preserve"> </w:t>
                    </w:r>
                    <w:r>
                      <w:rPr>
                        <w:b/>
                        <w:spacing w:val="-2"/>
                        <w:w w:val="95"/>
                        <w:sz w:val="20"/>
                      </w:rPr>
                      <w:t>safety</w:t>
                    </w:r>
                  </w:p>
                </w:txbxContent>
              </v:textbox>
            </v:shape>
            <v:shape id="docshape414" o:spid="_x0000_s1657" type="#_x0000_t202" style="position:absolute;left:2451;top:98;width:3824;height:2050" filled="f" stroked="f">
              <v:textbox inset="0,0,0,0">
                <w:txbxContent>
                  <w:p w:rsidR="00610D79" w:rsidRDefault="005C135F">
                    <w:pPr>
                      <w:numPr>
                        <w:ilvl w:val="0"/>
                        <w:numId w:val="27"/>
                      </w:numPr>
                      <w:tabs>
                        <w:tab w:val="left" w:pos="227"/>
                      </w:tabs>
                      <w:spacing w:line="269" w:lineRule="exact"/>
                      <w:rPr>
                        <w:sz w:val="20"/>
                      </w:rPr>
                    </w:pPr>
                    <w:r>
                      <w:rPr>
                        <w:w w:val="95"/>
                        <w:sz w:val="20"/>
                      </w:rPr>
                      <w:t>Life</w:t>
                    </w:r>
                    <w:r>
                      <w:rPr>
                        <w:spacing w:val="11"/>
                        <w:sz w:val="20"/>
                      </w:rPr>
                      <w:t xml:space="preserve"> </w:t>
                    </w:r>
                    <w:r>
                      <w:rPr>
                        <w:w w:val="95"/>
                        <w:sz w:val="20"/>
                      </w:rPr>
                      <w:t>expectancy</w:t>
                    </w:r>
                    <w:r>
                      <w:rPr>
                        <w:spacing w:val="11"/>
                        <w:sz w:val="20"/>
                      </w:rPr>
                      <w:t xml:space="preserve"> </w:t>
                    </w:r>
                    <w:r>
                      <w:rPr>
                        <w:w w:val="95"/>
                        <w:sz w:val="20"/>
                      </w:rPr>
                      <w:t>at</w:t>
                    </w:r>
                    <w:r>
                      <w:rPr>
                        <w:spacing w:val="11"/>
                        <w:sz w:val="20"/>
                      </w:rPr>
                      <w:t xml:space="preserve"> </w:t>
                    </w:r>
                    <w:r>
                      <w:rPr>
                        <w:spacing w:val="-2"/>
                        <w:w w:val="95"/>
                        <w:sz w:val="20"/>
                      </w:rPr>
                      <w:t>birth</w:t>
                    </w:r>
                  </w:p>
                  <w:p w:rsidR="00610D79" w:rsidRDefault="005C135F">
                    <w:pPr>
                      <w:numPr>
                        <w:ilvl w:val="0"/>
                        <w:numId w:val="27"/>
                      </w:numPr>
                      <w:tabs>
                        <w:tab w:val="left" w:pos="227"/>
                      </w:tabs>
                      <w:spacing w:before="77"/>
                      <w:rPr>
                        <w:sz w:val="20"/>
                      </w:rPr>
                    </w:pPr>
                    <w:r>
                      <w:rPr>
                        <w:w w:val="95"/>
                        <w:sz w:val="20"/>
                      </w:rPr>
                      <w:t>Mortality</w:t>
                    </w:r>
                    <w:r>
                      <w:rPr>
                        <w:spacing w:val="27"/>
                        <w:sz w:val="20"/>
                      </w:rPr>
                      <w:t xml:space="preserve"> </w:t>
                    </w:r>
                    <w:r>
                      <w:rPr>
                        <w:spacing w:val="-4"/>
                        <w:sz w:val="20"/>
                      </w:rPr>
                      <w:t>rate</w:t>
                    </w:r>
                  </w:p>
                  <w:p w:rsidR="00610D79" w:rsidRDefault="005C135F">
                    <w:pPr>
                      <w:numPr>
                        <w:ilvl w:val="0"/>
                        <w:numId w:val="27"/>
                      </w:numPr>
                      <w:tabs>
                        <w:tab w:val="left" w:pos="227"/>
                      </w:tabs>
                      <w:spacing w:before="78"/>
                      <w:rPr>
                        <w:sz w:val="20"/>
                      </w:rPr>
                    </w:pPr>
                    <w:r>
                      <w:rPr>
                        <w:w w:val="95"/>
                        <w:sz w:val="20"/>
                      </w:rPr>
                      <w:t>Level</w:t>
                    </w:r>
                    <w:r>
                      <w:rPr>
                        <w:spacing w:val="5"/>
                        <w:sz w:val="20"/>
                      </w:rPr>
                      <w:t xml:space="preserve"> </w:t>
                    </w:r>
                    <w:r>
                      <w:rPr>
                        <w:w w:val="95"/>
                        <w:sz w:val="20"/>
                      </w:rPr>
                      <w:t>of</w:t>
                    </w:r>
                    <w:r>
                      <w:rPr>
                        <w:spacing w:val="5"/>
                        <w:sz w:val="20"/>
                      </w:rPr>
                      <w:t xml:space="preserve"> </w:t>
                    </w:r>
                    <w:r>
                      <w:rPr>
                        <w:w w:val="95"/>
                        <w:sz w:val="20"/>
                      </w:rPr>
                      <w:t>chronic</w:t>
                    </w:r>
                    <w:r>
                      <w:rPr>
                        <w:spacing w:val="5"/>
                        <w:sz w:val="20"/>
                      </w:rPr>
                      <w:t xml:space="preserve"> </w:t>
                    </w:r>
                    <w:r>
                      <w:rPr>
                        <w:spacing w:val="-2"/>
                        <w:w w:val="95"/>
                        <w:sz w:val="20"/>
                      </w:rPr>
                      <w:t>disease</w:t>
                    </w:r>
                  </w:p>
                  <w:p w:rsidR="00610D79" w:rsidRDefault="005C135F">
                    <w:pPr>
                      <w:numPr>
                        <w:ilvl w:val="0"/>
                        <w:numId w:val="27"/>
                      </w:numPr>
                      <w:tabs>
                        <w:tab w:val="left" w:pos="227"/>
                      </w:tabs>
                      <w:spacing w:before="77"/>
                      <w:rPr>
                        <w:sz w:val="20"/>
                      </w:rPr>
                    </w:pPr>
                    <w:r>
                      <w:rPr>
                        <w:w w:val="95"/>
                        <w:sz w:val="20"/>
                      </w:rPr>
                      <w:t>Access</w:t>
                    </w:r>
                    <w:r>
                      <w:rPr>
                        <w:spacing w:val="5"/>
                        <w:sz w:val="20"/>
                      </w:rPr>
                      <w:t xml:space="preserve"> </w:t>
                    </w:r>
                    <w:r>
                      <w:rPr>
                        <w:w w:val="95"/>
                        <w:sz w:val="20"/>
                      </w:rPr>
                      <w:t>to</w:t>
                    </w:r>
                    <w:r>
                      <w:rPr>
                        <w:spacing w:val="7"/>
                        <w:sz w:val="20"/>
                      </w:rPr>
                      <w:t xml:space="preserve"> </w:t>
                    </w:r>
                    <w:r>
                      <w:rPr>
                        <w:w w:val="95"/>
                        <w:sz w:val="20"/>
                      </w:rPr>
                      <w:t>medical</w:t>
                    </w:r>
                    <w:r>
                      <w:rPr>
                        <w:spacing w:val="8"/>
                        <w:sz w:val="20"/>
                      </w:rPr>
                      <w:t xml:space="preserve"> </w:t>
                    </w:r>
                    <w:r>
                      <w:rPr>
                        <w:spacing w:val="-2"/>
                        <w:w w:val="95"/>
                        <w:sz w:val="20"/>
                      </w:rPr>
                      <w:t>services</w:t>
                    </w:r>
                  </w:p>
                  <w:p w:rsidR="00610D79" w:rsidRDefault="005C135F">
                    <w:pPr>
                      <w:numPr>
                        <w:ilvl w:val="0"/>
                        <w:numId w:val="27"/>
                      </w:numPr>
                      <w:tabs>
                        <w:tab w:val="left" w:pos="227"/>
                      </w:tabs>
                      <w:spacing w:before="77"/>
                      <w:rPr>
                        <w:sz w:val="20"/>
                      </w:rPr>
                    </w:pPr>
                    <w:r>
                      <w:rPr>
                        <w:w w:val="95"/>
                        <w:sz w:val="20"/>
                      </w:rPr>
                      <w:t>Physical</w:t>
                    </w:r>
                    <w:r>
                      <w:rPr>
                        <w:spacing w:val="17"/>
                        <w:sz w:val="20"/>
                      </w:rPr>
                      <w:t xml:space="preserve"> </w:t>
                    </w:r>
                    <w:r>
                      <w:rPr>
                        <w:w w:val="95"/>
                        <w:sz w:val="20"/>
                      </w:rPr>
                      <w:t>activity</w:t>
                    </w:r>
                    <w:r>
                      <w:rPr>
                        <w:spacing w:val="17"/>
                        <w:sz w:val="20"/>
                      </w:rPr>
                      <w:t xml:space="preserve"> </w:t>
                    </w:r>
                    <w:r>
                      <w:rPr>
                        <w:w w:val="95"/>
                        <w:sz w:val="20"/>
                      </w:rPr>
                      <w:t>levels/sport</w:t>
                    </w:r>
                    <w:r>
                      <w:rPr>
                        <w:spacing w:val="18"/>
                        <w:sz w:val="20"/>
                      </w:rPr>
                      <w:t xml:space="preserve"> </w:t>
                    </w:r>
                    <w:r>
                      <w:rPr>
                        <w:spacing w:val="-2"/>
                        <w:w w:val="95"/>
                        <w:sz w:val="20"/>
                      </w:rPr>
                      <w:t>participation</w:t>
                    </w:r>
                  </w:p>
                  <w:p w:rsidR="00610D79" w:rsidRDefault="005C135F">
                    <w:pPr>
                      <w:numPr>
                        <w:ilvl w:val="0"/>
                        <w:numId w:val="27"/>
                      </w:numPr>
                      <w:tabs>
                        <w:tab w:val="left" w:pos="227"/>
                      </w:tabs>
                      <w:spacing w:before="78"/>
                      <w:rPr>
                        <w:sz w:val="20"/>
                      </w:rPr>
                    </w:pPr>
                    <w:r>
                      <w:rPr>
                        <w:sz w:val="20"/>
                      </w:rPr>
                      <w:t>Air</w:t>
                    </w:r>
                    <w:r>
                      <w:rPr>
                        <w:spacing w:val="-9"/>
                        <w:sz w:val="20"/>
                      </w:rPr>
                      <w:t xml:space="preserve"> </w:t>
                    </w:r>
                    <w:r>
                      <w:rPr>
                        <w:sz w:val="20"/>
                      </w:rPr>
                      <w:t>or</w:t>
                    </w:r>
                    <w:r>
                      <w:rPr>
                        <w:spacing w:val="-8"/>
                        <w:sz w:val="20"/>
                      </w:rPr>
                      <w:t xml:space="preserve"> </w:t>
                    </w:r>
                    <w:r>
                      <w:rPr>
                        <w:sz w:val="20"/>
                      </w:rPr>
                      <w:t>potable</w:t>
                    </w:r>
                    <w:r>
                      <w:rPr>
                        <w:spacing w:val="-9"/>
                        <w:sz w:val="20"/>
                      </w:rPr>
                      <w:t xml:space="preserve"> </w:t>
                    </w:r>
                    <w:r>
                      <w:rPr>
                        <w:sz w:val="20"/>
                      </w:rPr>
                      <w:t>water</w:t>
                    </w:r>
                    <w:r>
                      <w:rPr>
                        <w:spacing w:val="-8"/>
                        <w:sz w:val="20"/>
                      </w:rPr>
                      <w:t xml:space="preserve"> </w:t>
                    </w:r>
                    <w:r>
                      <w:rPr>
                        <w:spacing w:val="-2"/>
                        <w:sz w:val="20"/>
                      </w:rPr>
                      <w:t>quality</w:t>
                    </w:r>
                  </w:p>
                </w:txbxContent>
              </v:textbox>
            </v:shape>
            <w10:anchorlock/>
          </v:group>
        </w:pict>
      </w:r>
    </w:p>
    <w:p w:rsidR="00610D79" w:rsidRDefault="00610D79">
      <w:pPr>
        <w:sectPr w:rsidR="00610D79">
          <w:type w:val="continuous"/>
          <w:pgSz w:w="11910" w:h="16840"/>
          <w:pgMar w:top="1360" w:right="920" w:bottom="0" w:left="1020" w:header="0" w:footer="386" w:gutter="0"/>
          <w:cols w:space="720"/>
        </w:sectPr>
      </w:pPr>
    </w:p>
    <w:p w:rsidR="00610D79" w:rsidRDefault="005C135F">
      <w:pPr>
        <w:pStyle w:val="Heading6"/>
        <w:spacing w:before="86" w:line="249" w:lineRule="auto"/>
      </w:pPr>
      <w:r>
        <w:rPr>
          <w:w w:val="95"/>
        </w:rPr>
        <w:t>Mobility</w:t>
      </w:r>
      <w:r>
        <w:rPr>
          <w:spacing w:val="-12"/>
          <w:w w:val="95"/>
        </w:rPr>
        <w:t xml:space="preserve"> </w:t>
      </w:r>
      <w:r>
        <w:rPr>
          <w:w w:val="95"/>
        </w:rPr>
        <w:t xml:space="preserve">and </w:t>
      </w:r>
      <w:r>
        <w:rPr>
          <w:spacing w:val="-2"/>
          <w:w w:val="90"/>
        </w:rPr>
        <w:t>connectivity</w:t>
      </w:r>
    </w:p>
    <w:p w:rsidR="00610D79" w:rsidRDefault="005C135F">
      <w:pPr>
        <w:pStyle w:val="ListParagraph"/>
        <w:numPr>
          <w:ilvl w:val="0"/>
          <w:numId w:val="28"/>
        </w:numPr>
        <w:tabs>
          <w:tab w:val="left" w:pos="511"/>
        </w:tabs>
        <w:spacing w:before="48"/>
        <w:ind w:hanging="228"/>
        <w:rPr>
          <w:sz w:val="20"/>
        </w:rPr>
      </w:pPr>
      <w:r>
        <w:br w:type="column"/>
      </w:r>
      <w:r>
        <w:rPr>
          <w:w w:val="95"/>
          <w:sz w:val="20"/>
        </w:rPr>
        <w:t>Non-compliances</w:t>
      </w:r>
      <w:r>
        <w:rPr>
          <w:spacing w:val="13"/>
          <w:sz w:val="20"/>
        </w:rPr>
        <w:t xml:space="preserve"> </w:t>
      </w:r>
      <w:r>
        <w:rPr>
          <w:w w:val="95"/>
          <w:sz w:val="20"/>
        </w:rPr>
        <w:t>with</w:t>
      </w:r>
      <w:r>
        <w:rPr>
          <w:spacing w:val="14"/>
          <w:sz w:val="20"/>
        </w:rPr>
        <w:t xml:space="preserve"> </w:t>
      </w:r>
      <w:r>
        <w:rPr>
          <w:i/>
          <w:w w:val="95"/>
          <w:sz w:val="20"/>
        </w:rPr>
        <w:t>Disability</w:t>
      </w:r>
      <w:r>
        <w:rPr>
          <w:i/>
          <w:spacing w:val="14"/>
          <w:sz w:val="20"/>
        </w:rPr>
        <w:t xml:space="preserve"> </w:t>
      </w:r>
      <w:r>
        <w:rPr>
          <w:i/>
          <w:w w:val="95"/>
          <w:sz w:val="20"/>
        </w:rPr>
        <w:t>Discrimination</w:t>
      </w:r>
      <w:r>
        <w:rPr>
          <w:i/>
          <w:spacing w:val="14"/>
          <w:sz w:val="20"/>
        </w:rPr>
        <w:t xml:space="preserve"> </w:t>
      </w:r>
      <w:r>
        <w:rPr>
          <w:i/>
          <w:w w:val="95"/>
          <w:sz w:val="20"/>
        </w:rPr>
        <w:t>Act</w:t>
      </w:r>
      <w:r>
        <w:rPr>
          <w:i/>
          <w:spacing w:val="14"/>
          <w:sz w:val="20"/>
        </w:rPr>
        <w:t xml:space="preserve"> </w:t>
      </w:r>
      <w:r>
        <w:rPr>
          <w:i/>
          <w:w w:val="95"/>
          <w:sz w:val="20"/>
        </w:rPr>
        <w:t>1992</w:t>
      </w:r>
      <w:r>
        <w:rPr>
          <w:i/>
          <w:spacing w:val="14"/>
          <w:sz w:val="20"/>
        </w:rPr>
        <w:t xml:space="preserve"> </w:t>
      </w:r>
      <w:r>
        <w:rPr>
          <w:spacing w:val="-4"/>
          <w:w w:val="95"/>
          <w:sz w:val="20"/>
        </w:rPr>
        <w:t>(Cth)</w:t>
      </w:r>
    </w:p>
    <w:p w:rsidR="00610D79" w:rsidRDefault="005C135F">
      <w:pPr>
        <w:pStyle w:val="ListParagraph"/>
        <w:numPr>
          <w:ilvl w:val="0"/>
          <w:numId w:val="28"/>
        </w:numPr>
        <w:tabs>
          <w:tab w:val="left" w:pos="511"/>
        </w:tabs>
        <w:ind w:hanging="228"/>
        <w:rPr>
          <w:sz w:val="20"/>
        </w:rPr>
      </w:pPr>
      <w:r>
        <w:rPr>
          <w:w w:val="95"/>
          <w:sz w:val="20"/>
        </w:rPr>
        <w:t>Access</w:t>
      </w:r>
      <w:r>
        <w:rPr>
          <w:spacing w:val="9"/>
          <w:sz w:val="20"/>
        </w:rPr>
        <w:t xml:space="preserve"> </w:t>
      </w:r>
      <w:r>
        <w:rPr>
          <w:w w:val="95"/>
          <w:sz w:val="20"/>
        </w:rPr>
        <w:t>to</w:t>
      </w:r>
      <w:r>
        <w:rPr>
          <w:spacing w:val="10"/>
          <w:sz w:val="20"/>
        </w:rPr>
        <w:t xml:space="preserve"> </w:t>
      </w:r>
      <w:r>
        <w:rPr>
          <w:w w:val="95"/>
          <w:sz w:val="20"/>
        </w:rPr>
        <w:t>essential</w:t>
      </w:r>
      <w:r>
        <w:rPr>
          <w:spacing w:val="10"/>
          <w:sz w:val="20"/>
        </w:rPr>
        <w:t xml:space="preserve"> </w:t>
      </w:r>
      <w:r>
        <w:rPr>
          <w:w w:val="95"/>
          <w:sz w:val="20"/>
        </w:rPr>
        <w:t>goods</w:t>
      </w:r>
      <w:r>
        <w:rPr>
          <w:spacing w:val="10"/>
          <w:sz w:val="20"/>
        </w:rPr>
        <w:t xml:space="preserve"> </w:t>
      </w:r>
      <w:r>
        <w:rPr>
          <w:w w:val="95"/>
          <w:sz w:val="20"/>
        </w:rPr>
        <w:t>and</w:t>
      </w:r>
      <w:r>
        <w:rPr>
          <w:spacing w:val="10"/>
          <w:sz w:val="20"/>
        </w:rPr>
        <w:t xml:space="preserve"> </w:t>
      </w:r>
      <w:r>
        <w:rPr>
          <w:spacing w:val="-2"/>
          <w:w w:val="95"/>
          <w:sz w:val="20"/>
        </w:rPr>
        <w:t>services</w:t>
      </w:r>
    </w:p>
    <w:p w:rsidR="00610D79" w:rsidRDefault="005C135F">
      <w:pPr>
        <w:pStyle w:val="ListParagraph"/>
        <w:numPr>
          <w:ilvl w:val="0"/>
          <w:numId w:val="28"/>
        </w:numPr>
        <w:tabs>
          <w:tab w:val="left" w:pos="511"/>
        </w:tabs>
        <w:spacing w:before="77"/>
        <w:ind w:hanging="228"/>
        <w:rPr>
          <w:sz w:val="20"/>
        </w:rPr>
      </w:pPr>
      <w:r>
        <w:rPr>
          <w:w w:val="95"/>
          <w:sz w:val="20"/>
        </w:rPr>
        <w:t>Digital</w:t>
      </w:r>
      <w:r>
        <w:rPr>
          <w:spacing w:val="12"/>
          <w:sz w:val="20"/>
        </w:rPr>
        <w:t xml:space="preserve"> </w:t>
      </w:r>
      <w:r>
        <w:rPr>
          <w:spacing w:val="-2"/>
          <w:sz w:val="20"/>
        </w:rPr>
        <w:t>affordability</w:t>
      </w:r>
    </w:p>
    <w:p w:rsidR="00610D79" w:rsidRDefault="005C135F">
      <w:pPr>
        <w:pStyle w:val="ListParagraph"/>
        <w:numPr>
          <w:ilvl w:val="0"/>
          <w:numId w:val="28"/>
        </w:numPr>
        <w:tabs>
          <w:tab w:val="left" w:pos="511"/>
        </w:tabs>
        <w:spacing w:before="77"/>
        <w:ind w:hanging="228"/>
        <w:rPr>
          <w:sz w:val="20"/>
        </w:rPr>
      </w:pPr>
      <w:r>
        <w:rPr>
          <w:w w:val="95"/>
          <w:sz w:val="20"/>
        </w:rPr>
        <w:t>Digital</w:t>
      </w:r>
      <w:r>
        <w:rPr>
          <w:spacing w:val="12"/>
          <w:sz w:val="20"/>
        </w:rPr>
        <w:t xml:space="preserve"> </w:t>
      </w:r>
      <w:r>
        <w:rPr>
          <w:spacing w:val="-2"/>
          <w:w w:val="95"/>
          <w:sz w:val="20"/>
        </w:rPr>
        <w:t>access</w:t>
      </w:r>
    </w:p>
    <w:p w:rsidR="00610D79" w:rsidRDefault="005C135F">
      <w:pPr>
        <w:pStyle w:val="ListParagraph"/>
        <w:numPr>
          <w:ilvl w:val="0"/>
          <w:numId w:val="28"/>
        </w:numPr>
        <w:tabs>
          <w:tab w:val="left" w:pos="511"/>
        </w:tabs>
        <w:ind w:hanging="228"/>
        <w:rPr>
          <w:sz w:val="20"/>
        </w:rPr>
      </w:pPr>
      <w:r>
        <w:rPr>
          <w:w w:val="95"/>
          <w:sz w:val="20"/>
        </w:rPr>
        <w:t>Average</w:t>
      </w:r>
      <w:r>
        <w:rPr>
          <w:spacing w:val="10"/>
          <w:sz w:val="20"/>
        </w:rPr>
        <w:t xml:space="preserve"> </w:t>
      </w:r>
      <w:r>
        <w:rPr>
          <w:w w:val="95"/>
          <w:sz w:val="20"/>
        </w:rPr>
        <w:t>commute</w:t>
      </w:r>
      <w:r>
        <w:rPr>
          <w:spacing w:val="11"/>
          <w:sz w:val="20"/>
        </w:rPr>
        <w:t xml:space="preserve"> </w:t>
      </w:r>
      <w:r>
        <w:rPr>
          <w:w w:val="95"/>
          <w:sz w:val="20"/>
        </w:rPr>
        <w:t>time</w:t>
      </w:r>
      <w:r>
        <w:rPr>
          <w:spacing w:val="11"/>
          <w:sz w:val="20"/>
        </w:rPr>
        <w:t xml:space="preserve"> </w:t>
      </w:r>
      <w:r>
        <w:rPr>
          <w:w w:val="95"/>
          <w:sz w:val="20"/>
        </w:rPr>
        <w:t>(e.g.</w:t>
      </w:r>
      <w:r>
        <w:rPr>
          <w:spacing w:val="11"/>
          <w:sz w:val="20"/>
        </w:rPr>
        <w:t xml:space="preserve"> </w:t>
      </w:r>
      <w:r>
        <w:rPr>
          <w:w w:val="95"/>
          <w:sz w:val="20"/>
        </w:rPr>
        <w:t>contribu</w:t>
      </w:r>
      <w:r>
        <w:rPr>
          <w:w w:val="95"/>
          <w:sz w:val="20"/>
        </w:rPr>
        <w:t>tion</w:t>
      </w:r>
      <w:r>
        <w:rPr>
          <w:spacing w:val="11"/>
          <w:sz w:val="20"/>
        </w:rPr>
        <w:t xml:space="preserve"> </w:t>
      </w:r>
      <w:r>
        <w:rPr>
          <w:w w:val="95"/>
          <w:sz w:val="20"/>
        </w:rPr>
        <w:t>to</w:t>
      </w:r>
      <w:r>
        <w:rPr>
          <w:spacing w:val="11"/>
          <w:sz w:val="20"/>
        </w:rPr>
        <w:t xml:space="preserve"> </w:t>
      </w:r>
      <w:r>
        <w:rPr>
          <w:w w:val="95"/>
          <w:sz w:val="20"/>
        </w:rPr>
        <w:t>30</w:t>
      </w:r>
      <w:r>
        <w:rPr>
          <w:spacing w:val="11"/>
          <w:sz w:val="20"/>
        </w:rPr>
        <w:t xml:space="preserve"> </w:t>
      </w:r>
      <w:r>
        <w:rPr>
          <w:w w:val="95"/>
          <w:sz w:val="20"/>
        </w:rPr>
        <w:t>minute</w:t>
      </w:r>
      <w:r>
        <w:rPr>
          <w:spacing w:val="11"/>
          <w:sz w:val="20"/>
        </w:rPr>
        <w:t xml:space="preserve"> </w:t>
      </w:r>
      <w:r>
        <w:rPr>
          <w:spacing w:val="-2"/>
          <w:w w:val="95"/>
          <w:sz w:val="20"/>
        </w:rPr>
        <w:t>cities)</w:t>
      </w:r>
    </w:p>
    <w:p w:rsidR="00610D79" w:rsidRDefault="00610D79">
      <w:pPr>
        <w:rPr>
          <w:sz w:val="20"/>
        </w:rPr>
        <w:sectPr w:rsidR="00610D79">
          <w:type w:val="continuous"/>
          <w:pgSz w:w="11910" w:h="16840"/>
          <w:pgMar w:top="1360" w:right="920" w:bottom="0" w:left="1020" w:header="0" w:footer="386" w:gutter="0"/>
          <w:cols w:num="2" w:space="720" w:equalWidth="0">
            <w:col w:w="1438" w:space="844"/>
            <w:col w:w="7688"/>
          </w:cols>
        </w:sectPr>
      </w:pPr>
    </w:p>
    <w:p w:rsidR="00610D79" w:rsidRDefault="00610D79">
      <w:pPr>
        <w:pStyle w:val="BodyText"/>
        <w:spacing w:before="8"/>
        <w:rPr>
          <w:sz w:val="8"/>
        </w:rPr>
      </w:pPr>
    </w:p>
    <w:p w:rsidR="00610D79" w:rsidRDefault="005C135F">
      <w:pPr>
        <w:pStyle w:val="BodyText"/>
        <w:spacing w:line="20" w:lineRule="exact"/>
        <w:ind w:left="108"/>
        <w:rPr>
          <w:sz w:val="2"/>
        </w:rPr>
      </w:pPr>
      <w:r>
        <w:rPr>
          <w:sz w:val="2"/>
        </w:rPr>
      </w:r>
      <w:r>
        <w:rPr>
          <w:sz w:val="2"/>
        </w:rPr>
        <w:pict>
          <v:group id="docshapegroup415" o:spid="_x0000_s1653" style="width:481.9pt;height:.5pt;mso-position-horizontal-relative:char;mso-position-vertical-relative:line" coordsize="9638,10">
            <v:line id="_x0000_s1655" style="position:absolute" from="0,5" to="2339,5" strokecolor="#00556f" strokeweight=".5pt"/>
            <v:line id="_x0000_s1654" style="position:absolute" from="2339,5" to="9638,5" strokecolor="#00556f" strokeweight=".5pt"/>
            <w10:anchorlock/>
          </v:group>
        </w:pict>
      </w:r>
    </w:p>
    <w:p w:rsidR="00610D79" w:rsidRDefault="00610D79">
      <w:pPr>
        <w:spacing w:line="20" w:lineRule="exact"/>
        <w:rPr>
          <w:sz w:val="2"/>
        </w:rPr>
        <w:sectPr w:rsidR="00610D79">
          <w:type w:val="continuous"/>
          <w:pgSz w:w="11910" w:h="16840"/>
          <w:pgMar w:top="1360" w:right="920" w:bottom="0" w:left="1020" w:header="0" w:footer="386" w:gutter="0"/>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1"/>
        <w:rPr>
          <w:sz w:val="19"/>
        </w:rPr>
      </w:pPr>
    </w:p>
    <w:p w:rsidR="00610D79" w:rsidRDefault="005C135F">
      <w:pPr>
        <w:pStyle w:val="Heading4"/>
      </w:pPr>
      <w:r>
        <w:rPr>
          <w:color w:val="854050"/>
          <w:w w:val="90"/>
        </w:rPr>
        <w:t>Measuring</w:t>
      </w:r>
      <w:r>
        <w:rPr>
          <w:color w:val="854050"/>
          <w:spacing w:val="19"/>
        </w:rPr>
        <w:t xml:space="preserve"> </w:t>
      </w:r>
      <w:r>
        <w:rPr>
          <w:color w:val="854050"/>
          <w:w w:val="90"/>
        </w:rPr>
        <w:t>quality-of-life</w:t>
      </w:r>
      <w:r>
        <w:rPr>
          <w:color w:val="854050"/>
          <w:spacing w:val="20"/>
        </w:rPr>
        <w:t xml:space="preserve"> </w:t>
      </w:r>
      <w:r>
        <w:rPr>
          <w:color w:val="854050"/>
          <w:w w:val="90"/>
        </w:rPr>
        <w:t>impacts</w:t>
      </w:r>
      <w:r>
        <w:rPr>
          <w:color w:val="854050"/>
          <w:spacing w:val="19"/>
        </w:rPr>
        <w:t xml:space="preserve"> </w:t>
      </w:r>
      <w:r>
        <w:rPr>
          <w:color w:val="854050"/>
          <w:w w:val="90"/>
        </w:rPr>
        <w:t>in</w:t>
      </w:r>
      <w:r>
        <w:rPr>
          <w:color w:val="854050"/>
          <w:spacing w:val="20"/>
        </w:rPr>
        <w:t xml:space="preserve"> </w:t>
      </w:r>
      <w:r>
        <w:rPr>
          <w:color w:val="854050"/>
          <w:w w:val="90"/>
        </w:rPr>
        <w:t>remote</w:t>
      </w:r>
      <w:r>
        <w:rPr>
          <w:color w:val="854050"/>
          <w:spacing w:val="20"/>
        </w:rPr>
        <w:t xml:space="preserve"> </w:t>
      </w:r>
      <w:r>
        <w:rPr>
          <w:color w:val="854050"/>
          <w:w w:val="90"/>
        </w:rPr>
        <w:t>and</w:t>
      </w:r>
      <w:r>
        <w:rPr>
          <w:color w:val="854050"/>
          <w:spacing w:val="19"/>
        </w:rPr>
        <w:t xml:space="preserve"> </w:t>
      </w:r>
      <w:r>
        <w:rPr>
          <w:color w:val="854050"/>
          <w:w w:val="90"/>
        </w:rPr>
        <w:t>regional</w:t>
      </w:r>
      <w:r>
        <w:rPr>
          <w:color w:val="854050"/>
          <w:spacing w:val="20"/>
        </w:rPr>
        <w:t xml:space="preserve"> </w:t>
      </w:r>
      <w:r>
        <w:rPr>
          <w:color w:val="854050"/>
          <w:spacing w:val="-2"/>
          <w:w w:val="90"/>
        </w:rPr>
        <w:t>areas</w:t>
      </w:r>
    </w:p>
    <w:p w:rsidR="00610D79" w:rsidRDefault="00610D79">
      <w:pPr>
        <w:sectPr w:rsidR="00610D79">
          <w:headerReference w:type="default" r:id="rId106"/>
          <w:pgSz w:w="11910" w:h="16840"/>
          <w:pgMar w:top="0" w:right="920" w:bottom="580" w:left="1020" w:header="0" w:footer="386" w:gutter="0"/>
          <w:cols w:space="720"/>
        </w:sectPr>
      </w:pPr>
    </w:p>
    <w:p w:rsidR="00610D79" w:rsidRDefault="005C135F">
      <w:pPr>
        <w:pStyle w:val="BodyText"/>
        <w:spacing w:before="115" w:line="249" w:lineRule="auto"/>
        <w:ind w:left="113" w:right="536"/>
      </w:pPr>
      <w:r>
        <w:t>Addressing problems or seizing opportunities in</w:t>
      </w:r>
      <w:r>
        <w:rPr>
          <w:spacing w:val="-14"/>
        </w:rPr>
        <w:t xml:space="preserve"> </w:t>
      </w:r>
      <w:r>
        <w:t>remote</w:t>
      </w:r>
      <w:r>
        <w:rPr>
          <w:spacing w:val="-14"/>
        </w:rPr>
        <w:t xml:space="preserve"> </w:t>
      </w:r>
      <w:r>
        <w:t>areas</w:t>
      </w:r>
      <w:r>
        <w:rPr>
          <w:spacing w:val="-14"/>
        </w:rPr>
        <w:t xml:space="preserve"> </w:t>
      </w:r>
      <w:r>
        <w:t>may</w:t>
      </w:r>
      <w:r>
        <w:rPr>
          <w:spacing w:val="-14"/>
        </w:rPr>
        <w:t xml:space="preserve"> </w:t>
      </w:r>
      <w:r>
        <w:t>provide</w:t>
      </w:r>
      <w:r>
        <w:rPr>
          <w:spacing w:val="-14"/>
        </w:rPr>
        <w:t xml:space="preserve"> </w:t>
      </w:r>
      <w:r>
        <w:t>a</w:t>
      </w:r>
      <w:r>
        <w:rPr>
          <w:spacing w:val="-14"/>
        </w:rPr>
        <w:t xml:space="preserve"> </w:t>
      </w:r>
      <w:r>
        <w:t>range</w:t>
      </w:r>
      <w:r>
        <w:rPr>
          <w:spacing w:val="-14"/>
        </w:rPr>
        <w:t xml:space="preserve"> </w:t>
      </w:r>
      <w:r>
        <w:t>of</w:t>
      </w:r>
      <w:r>
        <w:rPr>
          <w:spacing w:val="-14"/>
        </w:rPr>
        <w:t xml:space="preserve"> </w:t>
      </w:r>
      <w:r>
        <w:t>broader</w:t>
      </w:r>
    </w:p>
    <w:p w:rsidR="00610D79" w:rsidRDefault="005C135F">
      <w:pPr>
        <w:pStyle w:val="BodyText"/>
        <w:spacing w:before="2" w:line="249" w:lineRule="auto"/>
        <w:ind w:left="113" w:right="124"/>
      </w:pPr>
      <w:proofErr w:type="gramStart"/>
      <w:r>
        <w:t>benefits</w:t>
      </w:r>
      <w:proofErr w:type="gramEnd"/>
      <w:r>
        <w:t>,</w:t>
      </w:r>
      <w:r>
        <w:rPr>
          <w:spacing w:val="-2"/>
        </w:rPr>
        <w:t xml:space="preserve"> </w:t>
      </w:r>
      <w:r>
        <w:t>including</w:t>
      </w:r>
      <w:r>
        <w:rPr>
          <w:spacing w:val="-2"/>
        </w:rPr>
        <w:t xml:space="preserve"> </w:t>
      </w:r>
      <w:r>
        <w:t>indirect</w:t>
      </w:r>
      <w:r>
        <w:rPr>
          <w:spacing w:val="-2"/>
        </w:rPr>
        <w:t xml:space="preserve"> </w:t>
      </w:r>
      <w:r>
        <w:t>benefits</w:t>
      </w:r>
      <w:r>
        <w:rPr>
          <w:spacing w:val="-2"/>
        </w:rPr>
        <w:t xml:space="preserve"> </w:t>
      </w:r>
      <w:r>
        <w:t>(both</w:t>
      </w:r>
      <w:r>
        <w:rPr>
          <w:spacing w:val="-2"/>
        </w:rPr>
        <w:t xml:space="preserve"> </w:t>
      </w:r>
      <w:r>
        <w:t>social</w:t>
      </w:r>
      <w:r>
        <w:rPr>
          <w:spacing w:val="-2"/>
        </w:rPr>
        <w:t xml:space="preserve"> </w:t>
      </w:r>
      <w:r>
        <w:t xml:space="preserve">and </w:t>
      </w:r>
      <w:r>
        <w:rPr>
          <w:w w:val="95"/>
        </w:rPr>
        <w:t xml:space="preserve">economic) that may be harder to measure compared </w:t>
      </w:r>
      <w:r>
        <w:t>to urban contexts. As an example, consider a transport</w:t>
      </w:r>
      <w:r>
        <w:rPr>
          <w:spacing w:val="-2"/>
        </w:rPr>
        <w:t xml:space="preserve"> </w:t>
      </w:r>
      <w:r>
        <w:t>problem</w:t>
      </w:r>
      <w:r>
        <w:rPr>
          <w:spacing w:val="-2"/>
        </w:rPr>
        <w:t xml:space="preserve"> </w:t>
      </w:r>
      <w:r>
        <w:t>in</w:t>
      </w:r>
      <w:r>
        <w:rPr>
          <w:spacing w:val="-2"/>
        </w:rPr>
        <w:t xml:space="preserve"> </w:t>
      </w:r>
      <w:r>
        <w:t>a</w:t>
      </w:r>
      <w:r>
        <w:rPr>
          <w:spacing w:val="-2"/>
        </w:rPr>
        <w:t xml:space="preserve"> </w:t>
      </w:r>
      <w:r>
        <w:t>remote</w:t>
      </w:r>
      <w:r>
        <w:rPr>
          <w:spacing w:val="-2"/>
        </w:rPr>
        <w:t xml:space="preserve"> </w:t>
      </w:r>
      <w:r>
        <w:t>area</w:t>
      </w:r>
      <w:r>
        <w:rPr>
          <w:spacing w:val="-2"/>
        </w:rPr>
        <w:t xml:space="preserve"> </w:t>
      </w:r>
      <w:r>
        <w:t>compared</w:t>
      </w:r>
      <w:r>
        <w:rPr>
          <w:spacing w:val="-2"/>
        </w:rPr>
        <w:t xml:space="preserve"> </w:t>
      </w:r>
      <w:r>
        <w:t>to</w:t>
      </w:r>
      <w:r>
        <w:rPr>
          <w:spacing w:val="-2"/>
        </w:rPr>
        <w:t xml:space="preserve"> </w:t>
      </w:r>
      <w:r>
        <w:t>an urban area:</w:t>
      </w:r>
    </w:p>
    <w:p w:rsidR="00610D79" w:rsidRDefault="005C135F">
      <w:pPr>
        <w:pStyle w:val="ListParagraph"/>
        <w:numPr>
          <w:ilvl w:val="0"/>
          <w:numId w:val="26"/>
        </w:numPr>
        <w:tabs>
          <w:tab w:val="left" w:pos="341"/>
        </w:tabs>
        <w:spacing w:before="136" w:line="247" w:lineRule="auto"/>
        <w:ind w:right="242"/>
        <w:rPr>
          <w:sz w:val="20"/>
        </w:rPr>
      </w:pPr>
      <w:r>
        <w:rPr>
          <w:w w:val="95"/>
          <w:sz w:val="20"/>
        </w:rPr>
        <w:t xml:space="preserve">Addressing a transport problem in an urban area </w:t>
      </w:r>
      <w:r>
        <w:rPr>
          <w:sz w:val="20"/>
        </w:rPr>
        <w:t>might be viable based on travel time savings benefits alone because of the volume of road users, despite alternative routes existing.</w:t>
      </w:r>
    </w:p>
    <w:p w:rsidR="00610D79" w:rsidRDefault="005C135F">
      <w:pPr>
        <w:pStyle w:val="ListParagraph"/>
        <w:numPr>
          <w:ilvl w:val="0"/>
          <w:numId w:val="26"/>
        </w:numPr>
        <w:tabs>
          <w:tab w:val="left" w:pos="341"/>
        </w:tabs>
        <w:spacing w:before="135" w:line="249" w:lineRule="auto"/>
        <w:ind w:right="202"/>
        <w:rPr>
          <w:sz w:val="20"/>
        </w:rPr>
      </w:pPr>
      <w:r>
        <w:rPr>
          <w:sz w:val="20"/>
        </w:rPr>
        <w:t xml:space="preserve">In the remote area, there may be no alternative </w:t>
      </w:r>
      <w:r>
        <w:rPr>
          <w:w w:val="95"/>
          <w:sz w:val="20"/>
        </w:rPr>
        <w:t>ways to access essential s</w:t>
      </w:r>
      <w:r>
        <w:rPr>
          <w:w w:val="95"/>
          <w:sz w:val="20"/>
        </w:rPr>
        <w:t xml:space="preserve">ervices (such as health </w:t>
      </w:r>
      <w:r>
        <w:rPr>
          <w:sz w:val="20"/>
        </w:rPr>
        <w:t>or education) or allow residents to engage with one another. Addressing this problem could fundamentally improve the quality-of-life for residents.</w:t>
      </w:r>
      <w:r>
        <w:rPr>
          <w:spacing w:val="-9"/>
          <w:sz w:val="20"/>
        </w:rPr>
        <w:t xml:space="preserve"> </w:t>
      </w:r>
      <w:r>
        <w:rPr>
          <w:sz w:val="20"/>
        </w:rPr>
        <w:t>The</w:t>
      </w:r>
      <w:r>
        <w:rPr>
          <w:spacing w:val="-9"/>
          <w:sz w:val="20"/>
        </w:rPr>
        <w:t xml:space="preserve"> </w:t>
      </w:r>
      <w:r>
        <w:rPr>
          <w:sz w:val="20"/>
        </w:rPr>
        <w:t>smaller</w:t>
      </w:r>
      <w:r>
        <w:rPr>
          <w:spacing w:val="-9"/>
          <w:sz w:val="20"/>
        </w:rPr>
        <w:t xml:space="preserve"> </w:t>
      </w:r>
      <w:r>
        <w:rPr>
          <w:sz w:val="20"/>
        </w:rPr>
        <w:t>number</w:t>
      </w:r>
      <w:r>
        <w:rPr>
          <w:spacing w:val="-9"/>
          <w:sz w:val="20"/>
        </w:rPr>
        <w:t xml:space="preserve"> </w:t>
      </w:r>
      <w:r>
        <w:rPr>
          <w:sz w:val="20"/>
        </w:rPr>
        <w:t>of</w:t>
      </w:r>
      <w:r>
        <w:rPr>
          <w:spacing w:val="-9"/>
          <w:sz w:val="20"/>
        </w:rPr>
        <w:t xml:space="preserve"> </w:t>
      </w:r>
      <w:r>
        <w:rPr>
          <w:sz w:val="20"/>
        </w:rPr>
        <w:t>potential</w:t>
      </w:r>
      <w:r>
        <w:rPr>
          <w:spacing w:val="-9"/>
          <w:sz w:val="20"/>
        </w:rPr>
        <w:t xml:space="preserve"> </w:t>
      </w:r>
      <w:r>
        <w:rPr>
          <w:sz w:val="20"/>
        </w:rPr>
        <w:t>users in the remote area may mean that addressing</w:t>
      </w:r>
      <w:r>
        <w:rPr>
          <w:sz w:val="20"/>
        </w:rPr>
        <w:t xml:space="preserve"> the problem is not economically viable based</w:t>
      </w:r>
    </w:p>
    <w:p w:rsidR="00610D79" w:rsidRDefault="005C135F">
      <w:pPr>
        <w:pStyle w:val="BodyText"/>
        <w:spacing w:line="249" w:lineRule="auto"/>
        <w:ind w:left="340" w:right="98"/>
      </w:pPr>
      <w:proofErr w:type="gramStart"/>
      <w:r>
        <w:t>on</w:t>
      </w:r>
      <w:proofErr w:type="gramEnd"/>
      <w:r>
        <w:t xml:space="preserve"> transport benefits alone. Therefore, the </w:t>
      </w:r>
      <w:r>
        <w:rPr>
          <w:w w:val="95"/>
        </w:rPr>
        <w:t xml:space="preserve">broader quality-of-life benefits (such as improved </w:t>
      </w:r>
      <w:r>
        <w:t>access to health and education services) may</w:t>
      </w:r>
    </w:p>
    <w:p w:rsidR="00610D79" w:rsidRDefault="005C135F">
      <w:pPr>
        <w:pStyle w:val="BodyText"/>
        <w:spacing w:line="249" w:lineRule="auto"/>
        <w:ind w:left="340"/>
      </w:pPr>
      <w:proofErr w:type="gramStart"/>
      <w:r>
        <w:t>be</w:t>
      </w:r>
      <w:proofErr w:type="gramEnd"/>
      <w:r>
        <w:t xml:space="preserve"> instrumental to supporting the rationale for addressing</w:t>
      </w:r>
      <w:r>
        <w:rPr>
          <w:spacing w:val="-14"/>
        </w:rPr>
        <w:t xml:space="preserve"> </w:t>
      </w:r>
      <w:r>
        <w:t>the</w:t>
      </w:r>
      <w:r>
        <w:rPr>
          <w:spacing w:val="-14"/>
        </w:rPr>
        <w:t xml:space="preserve"> </w:t>
      </w:r>
      <w:r>
        <w:t>problem</w:t>
      </w:r>
      <w:r>
        <w:rPr>
          <w:spacing w:val="-14"/>
        </w:rPr>
        <w:t xml:space="preserve"> </w:t>
      </w:r>
      <w:r>
        <w:t>in</w:t>
      </w:r>
      <w:r>
        <w:rPr>
          <w:spacing w:val="-14"/>
        </w:rPr>
        <w:t xml:space="preserve"> </w:t>
      </w:r>
      <w:r>
        <w:t>the</w:t>
      </w:r>
      <w:r>
        <w:rPr>
          <w:spacing w:val="-14"/>
        </w:rPr>
        <w:t xml:space="preserve"> </w:t>
      </w:r>
      <w:r>
        <w:t>remote</w:t>
      </w:r>
      <w:r>
        <w:rPr>
          <w:spacing w:val="-14"/>
        </w:rPr>
        <w:t xml:space="preserve"> </w:t>
      </w:r>
      <w:r>
        <w:t>area.</w:t>
      </w:r>
      <w:r>
        <w:rPr>
          <w:position w:val="7"/>
          <w:sz w:val="11"/>
        </w:rPr>
        <w:t>9</w:t>
      </w:r>
      <w:r>
        <w:rPr>
          <w:spacing w:val="2"/>
          <w:position w:val="7"/>
          <w:sz w:val="11"/>
        </w:rPr>
        <w:t xml:space="preserve"> </w:t>
      </w:r>
      <w:r>
        <w:t>These broader benefits often motivate investments in remote areas, and it is important that you include these in your analysis.</w:t>
      </w:r>
    </w:p>
    <w:p w:rsidR="00610D79" w:rsidRDefault="005C135F">
      <w:pPr>
        <w:pStyle w:val="BodyText"/>
        <w:spacing w:before="117" w:line="249" w:lineRule="auto"/>
        <w:ind w:left="113" w:right="342"/>
      </w:pPr>
      <w:r>
        <w:rPr>
          <w:w w:val="95"/>
        </w:rPr>
        <w:t xml:space="preserve">In addition, infrastructure services are a key input </w:t>
      </w:r>
      <w:r>
        <w:t>for businesses and poor infrastructure can be a</w:t>
      </w:r>
    </w:p>
    <w:p w:rsidR="00610D79" w:rsidRDefault="005C135F">
      <w:pPr>
        <w:pStyle w:val="BodyText"/>
        <w:spacing w:before="1" w:line="249" w:lineRule="auto"/>
        <w:ind w:left="113" w:right="79"/>
        <w:jc w:val="both"/>
      </w:pPr>
      <w:proofErr w:type="gramStart"/>
      <w:r>
        <w:rPr>
          <w:w w:val="95"/>
        </w:rPr>
        <w:t>signi</w:t>
      </w:r>
      <w:r>
        <w:rPr>
          <w:w w:val="95"/>
        </w:rPr>
        <w:t>ficant</w:t>
      </w:r>
      <w:proofErr w:type="gramEnd"/>
      <w:r>
        <w:rPr>
          <w:w w:val="95"/>
        </w:rPr>
        <w:t xml:space="preserve"> barrier to doing business, and to attracting </w:t>
      </w:r>
      <w:r>
        <w:t>and</w:t>
      </w:r>
      <w:r>
        <w:rPr>
          <w:spacing w:val="-6"/>
        </w:rPr>
        <w:t xml:space="preserve"> </w:t>
      </w:r>
      <w:r>
        <w:t>retaining</w:t>
      </w:r>
      <w:r>
        <w:rPr>
          <w:spacing w:val="-6"/>
        </w:rPr>
        <w:t xml:space="preserve"> </w:t>
      </w:r>
      <w:r>
        <w:t>people</w:t>
      </w:r>
      <w:r>
        <w:rPr>
          <w:spacing w:val="-6"/>
        </w:rPr>
        <w:t xml:space="preserve"> </w:t>
      </w:r>
      <w:r>
        <w:t>to</w:t>
      </w:r>
      <w:r>
        <w:rPr>
          <w:spacing w:val="-6"/>
        </w:rPr>
        <w:t xml:space="preserve"> </w:t>
      </w:r>
      <w:r>
        <w:t>live</w:t>
      </w:r>
      <w:r>
        <w:rPr>
          <w:spacing w:val="-6"/>
        </w:rPr>
        <w:t xml:space="preserve"> </w:t>
      </w:r>
      <w:r>
        <w:t>and</w:t>
      </w:r>
      <w:r>
        <w:rPr>
          <w:spacing w:val="-6"/>
        </w:rPr>
        <w:t xml:space="preserve"> </w:t>
      </w:r>
      <w:r>
        <w:t>work</w:t>
      </w:r>
      <w:r>
        <w:rPr>
          <w:spacing w:val="-6"/>
        </w:rPr>
        <w:t xml:space="preserve"> </w:t>
      </w:r>
      <w:r>
        <w:t>in</w:t>
      </w:r>
      <w:r>
        <w:rPr>
          <w:spacing w:val="-6"/>
        </w:rPr>
        <w:t xml:space="preserve"> </w:t>
      </w:r>
      <w:r>
        <w:t>regional</w:t>
      </w:r>
      <w:r>
        <w:rPr>
          <w:spacing w:val="-6"/>
        </w:rPr>
        <w:t xml:space="preserve"> </w:t>
      </w:r>
      <w:r>
        <w:t>and remote</w:t>
      </w:r>
      <w:r>
        <w:rPr>
          <w:spacing w:val="-14"/>
        </w:rPr>
        <w:t xml:space="preserve"> </w:t>
      </w:r>
      <w:r>
        <w:t>areas.</w:t>
      </w:r>
      <w:r>
        <w:rPr>
          <w:spacing w:val="-14"/>
        </w:rPr>
        <w:t xml:space="preserve"> </w:t>
      </w:r>
      <w:r>
        <w:t>These</w:t>
      </w:r>
      <w:r>
        <w:rPr>
          <w:spacing w:val="-13"/>
        </w:rPr>
        <w:t xml:space="preserve"> </w:t>
      </w:r>
      <w:r>
        <w:t>are</w:t>
      </w:r>
      <w:r>
        <w:rPr>
          <w:spacing w:val="-14"/>
        </w:rPr>
        <w:t xml:space="preserve"> </w:t>
      </w:r>
      <w:r>
        <w:t>important</w:t>
      </w:r>
      <w:r>
        <w:rPr>
          <w:spacing w:val="-14"/>
        </w:rPr>
        <w:t xml:space="preserve"> </w:t>
      </w:r>
      <w:r>
        <w:t>factors</w:t>
      </w:r>
      <w:r>
        <w:rPr>
          <w:spacing w:val="-13"/>
        </w:rPr>
        <w:t xml:space="preserve"> </w:t>
      </w:r>
      <w:r>
        <w:t>for</w:t>
      </w:r>
      <w:r>
        <w:rPr>
          <w:spacing w:val="-14"/>
        </w:rPr>
        <w:t xml:space="preserve"> </w:t>
      </w:r>
      <w:r>
        <w:t>overall remote and regional community development.</w:t>
      </w:r>
    </w:p>
    <w:p w:rsidR="00610D79" w:rsidRDefault="005C135F">
      <w:pPr>
        <w:pStyle w:val="BodyText"/>
        <w:spacing w:before="115" w:line="249" w:lineRule="auto"/>
        <w:ind w:left="113" w:right="412"/>
      </w:pPr>
      <w:r>
        <w:br w:type="column"/>
      </w:r>
      <w:r>
        <w:t xml:space="preserve">We acknowledge that these broader impacts can </w:t>
      </w:r>
      <w:r>
        <w:rPr>
          <w:w w:val="95"/>
        </w:rPr>
        <w:t>be cha</w:t>
      </w:r>
      <w:r>
        <w:rPr>
          <w:w w:val="95"/>
        </w:rPr>
        <w:t xml:space="preserve">llenging to accurately quantify and </w:t>
      </w:r>
      <w:proofErr w:type="spellStart"/>
      <w:r>
        <w:rPr>
          <w:w w:val="95"/>
        </w:rPr>
        <w:t>monetise</w:t>
      </w:r>
      <w:proofErr w:type="spellEnd"/>
      <w:r>
        <w:rPr>
          <w:w w:val="95"/>
        </w:rPr>
        <w:t xml:space="preserve">. </w:t>
      </w:r>
      <w:r>
        <w:t>Broader impacts could be evidenced by providing qualitative and quantitative information.</w:t>
      </w:r>
    </w:p>
    <w:p w:rsidR="00610D79" w:rsidRDefault="005C135F">
      <w:pPr>
        <w:pStyle w:val="BodyText"/>
        <w:spacing w:before="173" w:line="249" w:lineRule="auto"/>
        <w:ind w:left="113" w:right="252"/>
      </w:pPr>
      <w:r>
        <w:t>For example, you could describe the impact of current infrastructure on residents accessing health or education centres,</w:t>
      </w:r>
      <w:r>
        <w:t xml:space="preserve"> and the further impact of extreme weather conditions, such as a wet season </w:t>
      </w:r>
      <w:r>
        <w:rPr>
          <w:w w:val="95"/>
        </w:rPr>
        <w:t xml:space="preserve">that causes significant disruption. In this case, it would </w:t>
      </w:r>
      <w:r>
        <w:t>be relevant to provide information on:</w:t>
      </w:r>
    </w:p>
    <w:p w:rsidR="00610D79" w:rsidRDefault="005C135F">
      <w:pPr>
        <w:pStyle w:val="ListParagraph"/>
        <w:numPr>
          <w:ilvl w:val="0"/>
          <w:numId w:val="26"/>
        </w:numPr>
        <w:tabs>
          <w:tab w:val="left" w:pos="341"/>
        </w:tabs>
        <w:spacing w:before="138" w:line="244" w:lineRule="auto"/>
        <w:ind w:right="636"/>
        <w:jc w:val="both"/>
        <w:rPr>
          <w:sz w:val="20"/>
        </w:rPr>
      </w:pPr>
      <w:r>
        <w:rPr>
          <w:w w:val="95"/>
          <w:sz w:val="20"/>
        </w:rPr>
        <w:t xml:space="preserve">the frequency that the residents access health </w:t>
      </w:r>
      <w:r>
        <w:rPr>
          <w:sz w:val="20"/>
        </w:rPr>
        <w:t>and</w:t>
      </w:r>
      <w:r>
        <w:rPr>
          <w:spacing w:val="-9"/>
          <w:sz w:val="20"/>
        </w:rPr>
        <w:t xml:space="preserve"> </w:t>
      </w:r>
      <w:r>
        <w:rPr>
          <w:sz w:val="20"/>
        </w:rPr>
        <w:t>education</w:t>
      </w:r>
      <w:r>
        <w:rPr>
          <w:spacing w:val="-9"/>
          <w:sz w:val="20"/>
        </w:rPr>
        <w:t xml:space="preserve"> </w:t>
      </w:r>
      <w:r>
        <w:rPr>
          <w:sz w:val="20"/>
        </w:rPr>
        <w:t>services,</w:t>
      </w:r>
      <w:r>
        <w:rPr>
          <w:spacing w:val="-9"/>
          <w:sz w:val="20"/>
        </w:rPr>
        <w:t xml:space="preserve"> </w:t>
      </w:r>
      <w:r>
        <w:rPr>
          <w:sz w:val="20"/>
        </w:rPr>
        <w:t>compared</w:t>
      </w:r>
      <w:r>
        <w:rPr>
          <w:spacing w:val="-9"/>
          <w:sz w:val="20"/>
        </w:rPr>
        <w:t xml:space="preserve"> </w:t>
      </w:r>
      <w:r>
        <w:rPr>
          <w:sz w:val="20"/>
        </w:rPr>
        <w:t>to</w:t>
      </w:r>
      <w:r>
        <w:rPr>
          <w:spacing w:val="-9"/>
          <w:sz w:val="20"/>
        </w:rPr>
        <w:t xml:space="preserve"> </w:t>
      </w:r>
      <w:r>
        <w:rPr>
          <w:sz w:val="20"/>
        </w:rPr>
        <w:t xml:space="preserve">relevant </w:t>
      </w:r>
      <w:r>
        <w:rPr>
          <w:spacing w:val="-2"/>
          <w:sz w:val="20"/>
        </w:rPr>
        <w:t>benchmarks</w:t>
      </w:r>
    </w:p>
    <w:p w:rsidR="00610D79" w:rsidRDefault="005C135F">
      <w:pPr>
        <w:pStyle w:val="ListParagraph"/>
        <w:numPr>
          <w:ilvl w:val="0"/>
          <w:numId w:val="26"/>
        </w:numPr>
        <w:tabs>
          <w:tab w:val="left" w:pos="341"/>
        </w:tabs>
        <w:spacing w:before="82"/>
        <w:ind w:right="1067"/>
        <w:rPr>
          <w:sz w:val="20"/>
        </w:rPr>
      </w:pPr>
      <w:r>
        <w:rPr>
          <w:sz w:val="20"/>
        </w:rPr>
        <w:t>the</w:t>
      </w:r>
      <w:r>
        <w:rPr>
          <w:spacing w:val="-13"/>
          <w:sz w:val="20"/>
        </w:rPr>
        <w:t xml:space="preserve"> </w:t>
      </w:r>
      <w:r>
        <w:rPr>
          <w:sz w:val="20"/>
        </w:rPr>
        <w:t>frequency</w:t>
      </w:r>
      <w:r>
        <w:rPr>
          <w:spacing w:val="-13"/>
          <w:sz w:val="20"/>
        </w:rPr>
        <w:t xml:space="preserve"> </w:t>
      </w:r>
      <w:r>
        <w:rPr>
          <w:sz w:val="20"/>
        </w:rPr>
        <w:t>and</w:t>
      </w:r>
      <w:r>
        <w:rPr>
          <w:spacing w:val="-13"/>
          <w:sz w:val="20"/>
        </w:rPr>
        <w:t xml:space="preserve"> </w:t>
      </w:r>
      <w:r>
        <w:rPr>
          <w:sz w:val="20"/>
        </w:rPr>
        <w:t>duration</w:t>
      </w:r>
      <w:r>
        <w:rPr>
          <w:spacing w:val="-13"/>
          <w:sz w:val="20"/>
        </w:rPr>
        <w:t xml:space="preserve"> </w:t>
      </w:r>
      <w:r>
        <w:rPr>
          <w:sz w:val="20"/>
        </w:rPr>
        <w:t>of</w:t>
      </w:r>
      <w:r>
        <w:rPr>
          <w:spacing w:val="-13"/>
          <w:sz w:val="20"/>
        </w:rPr>
        <w:t xml:space="preserve"> </w:t>
      </w:r>
      <w:r>
        <w:rPr>
          <w:sz w:val="20"/>
        </w:rPr>
        <w:t>disruptions each year</w:t>
      </w:r>
    </w:p>
    <w:p w:rsidR="00610D79" w:rsidRDefault="005C135F">
      <w:pPr>
        <w:pStyle w:val="ListParagraph"/>
        <w:numPr>
          <w:ilvl w:val="0"/>
          <w:numId w:val="26"/>
        </w:numPr>
        <w:tabs>
          <w:tab w:val="left" w:pos="341"/>
        </w:tabs>
        <w:spacing w:before="88"/>
        <w:ind w:right="734"/>
        <w:rPr>
          <w:sz w:val="20"/>
        </w:rPr>
      </w:pPr>
      <w:proofErr w:type="gramStart"/>
      <w:r>
        <w:rPr>
          <w:w w:val="95"/>
          <w:sz w:val="20"/>
        </w:rPr>
        <w:t>any</w:t>
      </w:r>
      <w:proofErr w:type="gramEnd"/>
      <w:r>
        <w:rPr>
          <w:w w:val="95"/>
          <w:sz w:val="20"/>
        </w:rPr>
        <w:t xml:space="preserve"> other relevant information, such as safety </w:t>
      </w:r>
      <w:r>
        <w:rPr>
          <w:sz w:val="20"/>
        </w:rPr>
        <w:t>incidents that have occurred as a result.</w:t>
      </w:r>
    </w:p>
    <w:p w:rsidR="00610D79" w:rsidRDefault="005C135F">
      <w:pPr>
        <w:pStyle w:val="BodyText"/>
        <w:spacing w:before="181" w:line="249" w:lineRule="auto"/>
        <w:ind w:left="113" w:right="294"/>
      </w:pPr>
      <w:r>
        <w:rPr>
          <w:w w:val="95"/>
        </w:rPr>
        <w:t xml:space="preserve">As for quality-of-life impacts generally, these impacts </w:t>
      </w:r>
      <w:r>
        <w:t xml:space="preserve">in remote and regional areas should be linked to quality-of-life indicators such as those described in </w:t>
      </w:r>
      <w:r>
        <w:rPr>
          <w:b/>
        </w:rPr>
        <w:t>Table 3</w:t>
      </w:r>
      <w:r>
        <w:t>.</w:t>
      </w:r>
    </w:p>
    <w:p w:rsidR="00610D79" w:rsidRDefault="005C135F">
      <w:pPr>
        <w:pStyle w:val="BodyText"/>
        <w:spacing w:before="174" w:line="249" w:lineRule="auto"/>
        <w:ind w:left="113" w:right="294"/>
      </w:pPr>
      <w:r>
        <w:t>A worked example of how broader quality-of-life impacts</w:t>
      </w:r>
      <w:r>
        <w:rPr>
          <w:spacing w:val="-11"/>
        </w:rPr>
        <w:t xml:space="preserve"> </w:t>
      </w:r>
      <w:r>
        <w:t>benefits</w:t>
      </w:r>
      <w:r>
        <w:rPr>
          <w:spacing w:val="-11"/>
        </w:rPr>
        <w:t xml:space="preserve"> </w:t>
      </w:r>
      <w:r>
        <w:t>could</w:t>
      </w:r>
      <w:r>
        <w:rPr>
          <w:spacing w:val="-11"/>
        </w:rPr>
        <w:t xml:space="preserve"> </w:t>
      </w:r>
      <w:r>
        <w:t>be</w:t>
      </w:r>
      <w:r>
        <w:rPr>
          <w:spacing w:val="-11"/>
        </w:rPr>
        <w:t xml:space="preserve"> </w:t>
      </w:r>
      <w:r>
        <w:t>investigated</w:t>
      </w:r>
      <w:r>
        <w:rPr>
          <w:spacing w:val="-11"/>
        </w:rPr>
        <w:t xml:space="preserve"> </w:t>
      </w:r>
      <w:r>
        <w:t>in</w:t>
      </w:r>
      <w:r>
        <w:rPr>
          <w:spacing w:val="-11"/>
        </w:rPr>
        <w:t xml:space="preserve"> </w:t>
      </w:r>
      <w:r>
        <w:t>a</w:t>
      </w:r>
      <w:r>
        <w:rPr>
          <w:spacing w:val="-11"/>
        </w:rPr>
        <w:t xml:space="preserve"> </w:t>
      </w:r>
      <w:r>
        <w:t xml:space="preserve">remote area is provided in </w:t>
      </w:r>
      <w:r>
        <w:rPr>
          <w:b/>
        </w:rPr>
        <w:t>Box 10</w:t>
      </w:r>
      <w:r>
        <w:t>.</w:t>
      </w:r>
    </w:p>
    <w:p w:rsidR="00610D79" w:rsidRDefault="00610D79">
      <w:pPr>
        <w:spacing w:line="249" w:lineRule="auto"/>
        <w:sectPr w:rsidR="00610D79">
          <w:type w:val="continuous"/>
          <w:pgSz w:w="11910" w:h="16840"/>
          <w:pgMar w:top="1360" w:right="920" w:bottom="0" w:left="1020" w:header="0" w:footer="386" w:gutter="0"/>
          <w:cols w:num="2" w:space="720" w:equalWidth="0">
            <w:col w:w="4809" w:space="151"/>
            <w:col w:w="5010"/>
          </w:cols>
        </w:sectPr>
      </w:pPr>
    </w:p>
    <w:p w:rsidR="00610D79" w:rsidRDefault="005C135F">
      <w:pPr>
        <w:pStyle w:val="BodyText"/>
      </w:pPr>
      <w:r>
        <w:pict>
          <v:group id="docshapegroup416" o:spid="_x0000_s1646" style="position:absolute;margin-left:572.45pt;margin-top:-.1pt;width:22.95pt;height:842.15pt;z-index:15799808;mso-position-horizontal-relative:page;mso-position-vertical-relative:page" coordorigin="11449,-2" coordsize="459,16843">
            <v:shape id="docshape417" o:spid="_x0000_s1652" style="position:absolute;left:11451;width:454;height:3370" coordorigin="11452" coordsize="454,3370" path="m11452,r,3199l11465,3265r37,54l11556,3356r66,13l11906,3369e" filled="f" strokecolor="#00556f" strokeweight=".25pt">
              <v:path arrowok="t"/>
            </v:shape>
            <v:shape id="docshape418" o:spid="_x0000_s1651"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419" o:spid="_x0000_s1650"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420" o:spid="_x0000_s1649"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421" o:spid="_x0000_s1648" style="position:absolute;left:11451;top:3374;width:454;height:3362" coordorigin="11452,3374" coordsize="454,3362" path="m11906,3374r-284,l11556,3387r-54,37l11465,3478r-13,66l11452,6566r13,66l11502,6686r54,36l11622,6736r284,l11906,3374xe" fillcolor="#1f3f4e" stroked="f">
              <v:path arrowok="t"/>
            </v:shape>
            <v:shape id="docshape422" o:spid="_x0000_s1647"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423" o:spid="_x0000_s1645" type="#_x0000_t202" style="position:absolute;margin-left:578.8pt;margin-top:743pt;width:10.6pt;height:29.4pt;z-index:1580032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424" o:spid="_x0000_s1644" type="#_x0000_t202" style="position:absolute;margin-left:578.8pt;margin-top:552.1pt;width:10.6pt;height:74.8pt;z-index:1580083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425" o:spid="_x0000_s1643" type="#_x0000_t202" style="position:absolute;margin-left:578.8pt;margin-top:361.35pt;width:10.6pt;height:119.6pt;z-index:1580134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426" o:spid="_x0000_s1642" type="#_x0000_t202" style="position:absolute;margin-left:578.8pt;margin-top:191.7pt;width:10.6pt;height:122.4pt;z-index:1580185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427" o:spid="_x0000_s1641" type="#_x0000_t202" style="position:absolute;margin-left:578.8pt;margin-top:61.35pt;width:10.6pt;height:45.95pt;z-index:1580236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0"/>
        <w:rPr>
          <w:sz w:val="23"/>
        </w:rPr>
      </w:pPr>
    </w:p>
    <w:p w:rsidR="00610D79" w:rsidRDefault="005C135F">
      <w:pPr>
        <w:pStyle w:val="ListParagraph"/>
        <w:numPr>
          <w:ilvl w:val="0"/>
          <w:numId w:val="41"/>
        </w:numPr>
        <w:tabs>
          <w:tab w:val="left" w:pos="398"/>
        </w:tabs>
        <w:spacing w:before="0" w:line="235" w:lineRule="auto"/>
        <w:ind w:right="338"/>
        <w:rPr>
          <w:sz w:val="16"/>
        </w:rPr>
      </w:pPr>
      <w:r>
        <w:rPr>
          <w:w w:val="95"/>
          <w:sz w:val="16"/>
        </w:rPr>
        <w:t>A</w:t>
      </w:r>
      <w:r>
        <w:rPr>
          <w:spacing w:val="11"/>
          <w:sz w:val="16"/>
        </w:rPr>
        <w:t xml:space="preserve"> </w:t>
      </w:r>
      <w:r>
        <w:rPr>
          <w:w w:val="95"/>
          <w:sz w:val="16"/>
        </w:rPr>
        <w:t>study</w:t>
      </w:r>
      <w:r>
        <w:rPr>
          <w:spacing w:val="11"/>
          <w:sz w:val="16"/>
        </w:rPr>
        <w:t xml:space="preserve"> </w:t>
      </w:r>
      <w:r>
        <w:rPr>
          <w:w w:val="95"/>
          <w:sz w:val="16"/>
        </w:rPr>
        <w:t>of</w:t>
      </w:r>
      <w:r>
        <w:rPr>
          <w:spacing w:val="11"/>
          <w:sz w:val="16"/>
        </w:rPr>
        <w:t xml:space="preserve"> </w:t>
      </w:r>
      <w:r>
        <w:rPr>
          <w:w w:val="95"/>
          <w:sz w:val="16"/>
        </w:rPr>
        <w:t>US</w:t>
      </w:r>
      <w:r>
        <w:rPr>
          <w:spacing w:val="11"/>
          <w:sz w:val="16"/>
        </w:rPr>
        <w:t xml:space="preserve"> </w:t>
      </w:r>
      <w:r>
        <w:rPr>
          <w:w w:val="95"/>
          <w:sz w:val="16"/>
        </w:rPr>
        <w:t>transit</w:t>
      </w:r>
      <w:r>
        <w:rPr>
          <w:spacing w:val="11"/>
          <w:sz w:val="16"/>
        </w:rPr>
        <w:t xml:space="preserve"> </w:t>
      </w:r>
      <w:r>
        <w:rPr>
          <w:w w:val="95"/>
          <w:sz w:val="16"/>
        </w:rPr>
        <w:t>systems</w:t>
      </w:r>
      <w:r>
        <w:rPr>
          <w:spacing w:val="11"/>
          <w:sz w:val="16"/>
        </w:rPr>
        <w:t xml:space="preserve"> </w:t>
      </w:r>
      <w:r>
        <w:rPr>
          <w:w w:val="95"/>
          <w:sz w:val="16"/>
        </w:rPr>
        <w:t>found</w:t>
      </w:r>
      <w:r>
        <w:rPr>
          <w:spacing w:val="11"/>
          <w:sz w:val="16"/>
        </w:rPr>
        <w:t xml:space="preserve"> </w:t>
      </w:r>
      <w:r>
        <w:rPr>
          <w:w w:val="95"/>
          <w:sz w:val="16"/>
        </w:rPr>
        <w:t>that</w:t>
      </w:r>
      <w:r>
        <w:rPr>
          <w:spacing w:val="11"/>
          <w:sz w:val="16"/>
        </w:rPr>
        <w:t xml:space="preserve"> </w:t>
      </w:r>
      <w:r>
        <w:rPr>
          <w:w w:val="95"/>
          <w:sz w:val="16"/>
        </w:rPr>
        <w:t>broader</w:t>
      </w:r>
      <w:r>
        <w:rPr>
          <w:spacing w:val="11"/>
          <w:sz w:val="16"/>
        </w:rPr>
        <w:t xml:space="preserve"> </w:t>
      </w:r>
      <w:r>
        <w:rPr>
          <w:w w:val="95"/>
          <w:sz w:val="16"/>
        </w:rPr>
        <w:t>economic</w:t>
      </w:r>
      <w:r>
        <w:rPr>
          <w:spacing w:val="11"/>
          <w:sz w:val="16"/>
        </w:rPr>
        <w:t xml:space="preserve"> </w:t>
      </w:r>
      <w:r>
        <w:rPr>
          <w:w w:val="95"/>
          <w:sz w:val="16"/>
        </w:rPr>
        <w:t>benefits</w:t>
      </w:r>
      <w:r>
        <w:rPr>
          <w:spacing w:val="11"/>
          <w:sz w:val="16"/>
        </w:rPr>
        <w:t xml:space="preserve"> </w:t>
      </w:r>
      <w:r>
        <w:rPr>
          <w:w w:val="95"/>
          <w:sz w:val="16"/>
        </w:rPr>
        <w:t>(such</w:t>
      </w:r>
      <w:r>
        <w:rPr>
          <w:spacing w:val="11"/>
          <w:sz w:val="16"/>
        </w:rPr>
        <w:t xml:space="preserve"> </w:t>
      </w:r>
      <w:r>
        <w:rPr>
          <w:w w:val="95"/>
          <w:sz w:val="16"/>
        </w:rPr>
        <w:t>as</w:t>
      </w:r>
      <w:r>
        <w:rPr>
          <w:spacing w:val="11"/>
          <w:sz w:val="16"/>
        </w:rPr>
        <w:t xml:space="preserve"> </w:t>
      </w:r>
      <w:r>
        <w:rPr>
          <w:w w:val="95"/>
          <w:sz w:val="16"/>
        </w:rPr>
        <w:t>the</w:t>
      </w:r>
      <w:r>
        <w:rPr>
          <w:spacing w:val="11"/>
          <w:sz w:val="16"/>
        </w:rPr>
        <w:t xml:space="preserve"> </w:t>
      </w:r>
      <w:r>
        <w:rPr>
          <w:w w:val="95"/>
          <w:sz w:val="16"/>
        </w:rPr>
        <w:t>benefit</w:t>
      </w:r>
      <w:r>
        <w:rPr>
          <w:spacing w:val="11"/>
          <w:sz w:val="16"/>
        </w:rPr>
        <w:t xml:space="preserve"> </w:t>
      </w:r>
      <w:r>
        <w:rPr>
          <w:w w:val="95"/>
          <w:sz w:val="16"/>
        </w:rPr>
        <w:t>from</w:t>
      </w:r>
      <w:r>
        <w:rPr>
          <w:spacing w:val="11"/>
          <w:sz w:val="16"/>
        </w:rPr>
        <w:t xml:space="preserve"> </w:t>
      </w:r>
      <w:r>
        <w:rPr>
          <w:w w:val="95"/>
          <w:sz w:val="16"/>
        </w:rPr>
        <w:t>additional</w:t>
      </w:r>
      <w:r>
        <w:rPr>
          <w:spacing w:val="11"/>
          <w:sz w:val="16"/>
        </w:rPr>
        <w:t xml:space="preserve"> </w:t>
      </w:r>
      <w:r>
        <w:rPr>
          <w:w w:val="95"/>
          <w:sz w:val="16"/>
        </w:rPr>
        <w:t>trips</w:t>
      </w:r>
      <w:r>
        <w:rPr>
          <w:spacing w:val="11"/>
          <w:sz w:val="16"/>
        </w:rPr>
        <w:t xml:space="preserve"> </w:t>
      </w:r>
      <w:r>
        <w:rPr>
          <w:w w:val="95"/>
          <w:sz w:val="16"/>
        </w:rPr>
        <w:t>to</w:t>
      </w:r>
      <w:r>
        <w:rPr>
          <w:spacing w:val="11"/>
          <w:sz w:val="16"/>
        </w:rPr>
        <w:t xml:space="preserve"> </w:t>
      </w:r>
      <w:r>
        <w:rPr>
          <w:w w:val="95"/>
          <w:sz w:val="16"/>
        </w:rPr>
        <w:t>work,</w:t>
      </w:r>
      <w:r>
        <w:rPr>
          <w:spacing w:val="11"/>
          <w:sz w:val="16"/>
        </w:rPr>
        <w:t xml:space="preserve"> </w:t>
      </w:r>
      <w:r>
        <w:rPr>
          <w:w w:val="95"/>
          <w:sz w:val="16"/>
        </w:rPr>
        <w:t>health</w:t>
      </w:r>
      <w:r>
        <w:rPr>
          <w:spacing w:val="11"/>
          <w:sz w:val="16"/>
        </w:rPr>
        <w:t xml:space="preserve"> </w:t>
      </w:r>
      <w:r>
        <w:rPr>
          <w:w w:val="95"/>
          <w:sz w:val="16"/>
        </w:rPr>
        <w:t>services or</w:t>
      </w:r>
      <w:r>
        <w:rPr>
          <w:sz w:val="16"/>
        </w:rPr>
        <w:t xml:space="preserve"> </w:t>
      </w:r>
      <w:r>
        <w:rPr>
          <w:w w:val="95"/>
          <w:sz w:val="16"/>
        </w:rPr>
        <w:t>education)</w:t>
      </w:r>
      <w:r>
        <w:rPr>
          <w:sz w:val="16"/>
        </w:rPr>
        <w:t xml:space="preserve"> </w:t>
      </w:r>
      <w:r>
        <w:rPr>
          <w:w w:val="95"/>
          <w:sz w:val="16"/>
        </w:rPr>
        <w:t>substantially</w:t>
      </w:r>
      <w:r>
        <w:rPr>
          <w:sz w:val="16"/>
        </w:rPr>
        <w:t xml:space="preserve"> </w:t>
      </w:r>
      <w:r>
        <w:rPr>
          <w:w w:val="95"/>
          <w:sz w:val="16"/>
        </w:rPr>
        <w:t>outweighed</w:t>
      </w:r>
      <w:r>
        <w:rPr>
          <w:sz w:val="16"/>
        </w:rPr>
        <w:t xml:space="preserve"> </w:t>
      </w:r>
      <w:r>
        <w:rPr>
          <w:w w:val="95"/>
          <w:sz w:val="16"/>
        </w:rPr>
        <w:t>traditional</w:t>
      </w:r>
      <w:r>
        <w:rPr>
          <w:sz w:val="16"/>
        </w:rPr>
        <w:t xml:space="preserve"> </w:t>
      </w:r>
      <w:r>
        <w:rPr>
          <w:w w:val="95"/>
          <w:sz w:val="16"/>
        </w:rPr>
        <w:t>economic</w:t>
      </w:r>
      <w:r>
        <w:rPr>
          <w:sz w:val="16"/>
        </w:rPr>
        <w:t xml:space="preserve"> </w:t>
      </w:r>
      <w:r>
        <w:rPr>
          <w:w w:val="95"/>
          <w:sz w:val="16"/>
        </w:rPr>
        <w:t>benefits</w:t>
      </w:r>
      <w:r>
        <w:rPr>
          <w:sz w:val="16"/>
        </w:rPr>
        <w:t xml:space="preserve"> </w:t>
      </w:r>
      <w:r>
        <w:rPr>
          <w:w w:val="95"/>
          <w:sz w:val="16"/>
        </w:rPr>
        <w:t>(such</w:t>
      </w:r>
      <w:r>
        <w:rPr>
          <w:sz w:val="16"/>
        </w:rPr>
        <w:t xml:space="preserve"> </w:t>
      </w:r>
      <w:r>
        <w:rPr>
          <w:w w:val="95"/>
          <w:sz w:val="16"/>
        </w:rPr>
        <w:t>as</w:t>
      </w:r>
      <w:r>
        <w:rPr>
          <w:sz w:val="16"/>
        </w:rPr>
        <w:t xml:space="preserve"> </w:t>
      </w:r>
      <w:r>
        <w:rPr>
          <w:w w:val="95"/>
          <w:sz w:val="16"/>
        </w:rPr>
        <w:t>travel</w:t>
      </w:r>
      <w:r>
        <w:rPr>
          <w:sz w:val="16"/>
        </w:rPr>
        <w:t xml:space="preserve"> </w:t>
      </w:r>
      <w:r>
        <w:rPr>
          <w:w w:val="95"/>
          <w:sz w:val="16"/>
        </w:rPr>
        <w:t>time</w:t>
      </w:r>
      <w:r>
        <w:rPr>
          <w:sz w:val="16"/>
        </w:rPr>
        <w:t xml:space="preserve"> </w:t>
      </w:r>
      <w:r>
        <w:rPr>
          <w:w w:val="95"/>
          <w:sz w:val="16"/>
        </w:rPr>
        <w:t>savings</w:t>
      </w:r>
      <w:r>
        <w:rPr>
          <w:sz w:val="16"/>
        </w:rPr>
        <w:t xml:space="preserve"> </w:t>
      </w:r>
      <w:r>
        <w:rPr>
          <w:w w:val="95"/>
          <w:sz w:val="16"/>
        </w:rPr>
        <w:t>and</w:t>
      </w:r>
      <w:r>
        <w:rPr>
          <w:sz w:val="16"/>
        </w:rPr>
        <w:t xml:space="preserve"> </w:t>
      </w:r>
      <w:r>
        <w:rPr>
          <w:w w:val="95"/>
          <w:sz w:val="16"/>
        </w:rPr>
        <w:t>car</w:t>
      </w:r>
      <w:r>
        <w:rPr>
          <w:sz w:val="16"/>
        </w:rPr>
        <w:t xml:space="preserve"> </w:t>
      </w:r>
      <w:r>
        <w:rPr>
          <w:w w:val="95"/>
          <w:sz w:val="16"/>
        </w:rPr>
        <w:t>ownership</w:t>
      </w:r>
      <w:r>
        <w:rPr>
          <w:sz w:val="16"/>
        </w:rPr>
        <w:t xml:space="preserve"> </w:t>
      </w:r>
      <w:r>
        <w:rPr>
          <w:w w:val="95"/>
          <w:sz w:val="16"/>
        </w:rPr>
        <w:t>avoidance).</w:t>
      </w:r>
      <w:r>
        <w:rPr>
          <w:sz w:val="16"/>
        </w:rPr>
        <w:t xml:space="preserve"> </w:t>
      </w:r>
      <w:r>
        <w:rPr>
          <w:w w:val="95"/>
          <w:sz w:val="16"/>
        </w:rPr>
        <w:t>For</w:t>
      </w:r>
      <w:r>
        <w:rPr>
          <w:spacing w:val="80"/>
          <w:sz w:val="16"/>
        </w:rPr>
        <w:t xml:space="preserve"> </w:t>
      </w:r>
      <w:r>
        <w:rPr>
          <w:sz w:val="16"/>
        </w:rPr>
        <w:t>more</w:t>
      </w:r>
      <w:r>
        <w:rPr>
          <w:spacing w:val="-9"/>
          <w:sz w:val="16"/>
        </w:rPr>
        <w:t xml:space="preserve"> </w:t>
      </w:r>
      <w:r>
        <w:rPr>
          <w:sz w:val="16"/>
        </w:rPr>
        <w:t>details</w:t>
      </w:r>
      <w:r>
        <w:rPr>
          <w:spacing w:val="-9"/>
          <w:sz w:val="16"/>
        </w:rPr>
        <w:t xml:space="preserve"> </w:t>
      </w:r>
      <w:r>
        <w:rPr>
          <w:sz w:val="16"/>
        </w:rPr>
        <w:t>of</w:t>
      </w:r>
      <w:r>
        <w:rPr>
          <w:spacing w:val="-9"/>
          <w:sz w:val="16"/>
        </w:rPr>
        <w:t xml:space="preserve"> </w:t>
      </w:r>
      <w:r>
        <w:rPr>
          <w:sz w:val="16"/>
        </w:rPr>
        <w:t>this</w:t>
      </w:r>
      <w:r>
        <w:rPr>
          <w:spacing w:val="-9"/>
          <w:sz w:val="16"/>
        </w:rPr>
        <w:t xml:space="preserve"> </w:t>
      </w:r>
      <w:r>
        <w:rPr>
          <w:sz w:val="16"/>
        </w:rPr>
        <w:t>study,</w:t>
      </w:r>
      <w:r>
        <w:rPr>
          <w:spacing w:val="-9"/>
          <w:sz w:val="16"/>
        </w:rPr>
        <w:t xml:space="preserve"> </w:t>
      </w:r>
      <w:r>
        <w:rPr>
          <w:sz w:val="16"/>
        </w:rPr>
        <w:t>see</w:t>
      </w:r>
      <w:r>
        <w:rPr>
          <w:spacing w:val="-9"/>
          <w:sz w:val="16"/>
        </w:rPr>
        <w:t xml:space="preserve"> </w:t>
      </w:r>
      <w:r>
        <w:rPr>
          <w:sz w:val="16"/>
        </w:rPr>
        <w:t>National</w:t>
      </w:r>
      <w:r>
        <w:rPr>
          <w:spacing w:val="-9"/>
          <w:sz w:val="16"/>
        </w:rPr>
        <w:t xml:space="preserve"> </w:t>
      </w:r>
      <w:r>
        <w:rPr>
          <w:sz w:val="16"/>
        </w:rPr>
        <w:t>Center</w:t>
      </w:r>
      <w:r>
        <w:rPr>
          <w:spacing w:val="-9"/>
          <w:sz w:val="16"/>
        </w:rPr>
        <w:t xml:space="preserve"> </w:t>
      </w:r>
      <w:r>
        <w:rPr>
          <w:sz w:val="16"/>
        </w:rPr>
        <w:t>for</w:t>
      </w:r>
      <w:r>
        <w:rPr>
          <w:spacing w:val="-9"/>
          <w:sz w:val="16"/>
        </w:rPr>
        <w:t xml:space="preserve"> </w:t>
      </w:r>
      <w:r>
        <w:rPr>
          <w:sz w:val="16"/>
        </w:rPr>
        <w:t>Transit</w:t>
      </w:r>
      <w:r>
        <w:rPr>
          <w:spacing w:val="-9"/>
          <w:sz w:val="16"/>
        </w:rPr>
        <w:t xml:space="preserve"> </w:t>
      </w:r>
      <w:r>
        <w:rPr>
          <w:sz w:val="16"/>
        </w:rPr>
        <w:t>Research,</w:t>
      </w:r>
      <w:r>
        <w:rPr>
          <w:spacing w:val="-9"/>
          <w:sz w:val="16"/>
        </w:rPr>
        <w:t xml:space="preserve"> </w:t>
      </w:r>
      <w:r>
        <w:rPr>
          <w:i/>
          <w:sz w:val="16"/>
        </w:rPr>
        <w:t>Cost-benefit</w:t>
      </w:r>
      <w:r>
        <w:rPr>
          <w:i/>
          <w:spacing w:val="-9"/>
          <w:sz w:val="16"/>
        </w:rPr>
        <w:t xml:space="preserve"> </w:t>
      </w:r>
      <w:r>
        <w:rPr>
          <w:i/>
          <w:sz w:val="16"/>
        </w:rPr>
        <w:t>analysis</w:t>
      </w:r>
      <w:r>
        <w:rPr>
          <w:i/>
          <w:spacing w:val="-9"/>
          <w:sz w:val="16"/>
        </w:rPr>
        <w:t xml:space="preserve"> </w:t>
      </w:r>
      <w:r>
        <w:rPr>
          <w:i/>
          <w:sz w:val="16"/>
        </w:rPr>
        <w:t>of</w:t>
      </w:r>
      <w:r>
        <w:rPr>
          <w:i/>
          <w:spacing w:val="-9"/>
          <w:sz w:val="16"/>
        </w:rPr>
        <w:t xml:space="preserve"> </w:t>
      </w:r>
      <w:r>
        <w:rPr>
          <w:i/>
          <w:sz w:val="16"/>
        </w:rPr>
        <w:t>rural</w:t>
      </w:r>
      <w:r>
        <w:rPr>
          <w:i/>
          <w:spacing w:val="-9"/>
          <w:sz w:val="16"/>
        </w:rPr>
        <w:t xml:space="preserve"> </w:t>
      </w:r>
      <w:r>
        <w:rPr>
          <w:i/>
          <w:sz w:val="16"/>
        </w:rPr>
        <w:t>and</w:t>
      </w:r>
      <w:r>
        <w:rPr>
          <w:i/>
          <w:spacing w:val="-9"/>
          <w:sz w:val="16"/>
        </w:rPr>
        <w:t xml:space="preserve"> </w:t>
      </w:r>
      <w:r>
        <w:rPr>
          <w:i/>
          <w:sz w:val="16"/>
        </w:rPr>
        <w:t>small</w:t>
      </w:r>
      <w:r>
        <w:rPr>
          <w:i/>
          <w:spacing w:val="-9"/>
          <w:sz w:val="16"/>
        </w:rPr>
        <w:t xml:space="preserve"> </w:t>
      </w:r>
      <w:r>
        <w:rPr>
          <w:i/>
          <w:sz w:val="16"/>
        </w:rPr>
        <w:t>urban</w:t>
      </w:r>
      <w:r>
        <w:rPr>
          <w:i/>
          <w:spacing w:val="-9"/>
          <w:sz w:val="16"/>
        </w:rPr>
        <w:t xml:space="preserve"> </w:t>
      </w:r>
      <w:r>
        <w:rPr>
          <w:i/>
          <w:sz w:val="16"/>
        </w:rPr>
        <w:t>transit</w:t>
      </w:r>
      <w:r>
        <w:rPr>
          <w:sz w:val="16"/>
        </w:rPr>
        <w:t>,</w:t>
      </w:r>
      <w:r>
        <w:rPr>
          <w:spacing w:val="-9"/>
          <w:sz w:val="16"/>
        </w:rPr>
        <w:t xml:space="preserve"> </w:t>
      </w:r>
      <w:r>
        <w:rPr>
          <w:sz w:val="16"/>
        </w:rPr>
        <w:t>July</w:t>
      </w:r>
      <w:r>
        <w:rPr>
          <w:spacing w:val="-9"/>
          <w:sz w:val="16"/>
        </w:rPr>
        <w:t xml:space="preserve"> </w:t>
      </w:r>
      <w:r>
        <w:rPr>
          <w:sz w:val="16"/>
        </w:rPr>
        <w:t>2014.</w:t>
      </w:r>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1"/>
        </w:rPr>
      </w:pPr>
    </w:p>
    <w:p w:rsidR="00610D79" w:rsidRDefault="005C135F">
      <w:pPr>
        <w:pStyle w:val="Heading3"/>
        <w:ind w:right="1827"/>
      </w:pPr>
      <w:r>
        <w:pict>
          <v:group id="docshapegroup431" o:spid="_x0000_s1636" style="position:absolute;left:0;text-align:left;margin-left:56.7pt;margin-top:-28.9pt;width:481.9pt;height:600.85pt;z-index:-19330048;mso-position-horizontal-relative:page" coordorigin="1134,-578" coordsize="9638,12017">
            <v:rect id="docshape432" o:spid="_x0000_s1640" style="position:absolute;left:1133;top:-151;width:9638;height:11590" fillcolor="#f7ebea" stroked="f"/>
            <v:shape id="docshape433" o:spid="_x0000_s1639"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434" o:spid="_x0000_s1638" style="position:absolute;left:9845;top:-369;width:434;height:433" coordorigin="9846,-369" coordsize="434,433" o:spt="100" adj="0,,0" path="m10189,-369r-33,7l10126,-342r-224,224l9901,-117r-1,1l9899,-114,9847,50r-1,5l9849,61r6,2l9856,64r5,l9945,37r-71,l9889,-10r30,l9896,-33r20,-65l9965,-98r,-4l9962,-106r-5,-1l9929,-116r186,-185l10144,-301r-14,-15l10141,-328r23,-15l10190,-348r55,l10223,-362r-34,-7xm9919,-10r-30,l9921,22r-47,15l9945,37r69,-23l9944,14r-25,-24xm9965,-98r-49,l9944,-89r,50l9948,-34r56,5l10009,-6r-65,20l10014,14r10,-3l10028,9r29,-29l10028,-20r-5,-21l10022,-46r-4,-3l9977,-53r17,-17l9965,-70r,-28xm10200,-246r-29,l10212,-205r-184,185l10057,-20r196,-196l10255,-219r-29,l10200,-246xm10144,-301r-29,l10155,-260,9965,-70r29,l10171,-246r29,l10144,-301xm10245,-348r-55,l10215,-343r23,15l10253,-305r5,26l10253,-253r-15,22l10226,-219r29,l10272,-245r7,-34l10273,-313r-20,-29l10253,-342r-8,-6xm10253,-343r,1l10253,-342r,-1l10253,-343xe" fillcolor="#854050" stroked="f">
              <v:stroke joinstyle="round"/>
              <v:formulas/>
              <v:path arrowok="t" o:connecttype="segments"/>
            </v:shape>
            <v:shape id="docshape435" o:spid="_x0000_s1637"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854050" strokeweight="1pt">
              <v:path arrowok="t"/>
            </v:shape>
            <w10:wrap anchorx="page"/>
          </v:group>
        </w:pict>
      </w:r>
      <w:r>
        <w:rPr>
          <w:b w:val="0"/>
          <w:color w:val="854050"/>
          <w:w w:val="90"/>
        </w:rPr>
        <w:t xml:space="preserve">Box 11: </w:t>
      </w:r>
      <w:r>
        <w:rPr>
          <w:color w:val="854050"/>
          <w:w w:val="90"/>
        </w:rPr>
        <w:t xml:space="preserve">Worked example of understanding quality-of-life </w:t>
      </w:r>
      <w:r>
        <w:rPr>
          <w:color w:val="854050"/>
        </w:rPr>
        <w:t>impacts</w:t>
      </w:r>
      <w:r>
        <w:rPr>
          <w:color w:val="854050"/>
          <w:spacing w:val="-11"/>
        </w:rPr>
        <w:t xml:space="preserve"> </w:t>
      </w:r>
      <w:r>
        <w:rPr>
          <w:color w:val="854050"/>
        </w:rPr>
        <w:t>in</w:t>
      </w:r>
      <w:r>
        <w:rPr>
          <w:color w:val="854050"/>
          <w:spacing w:val="-11"/>
        </w:rPr>
        <w:t xml:space="preserve"> </w:t>
      </w:r>
      <w:r>
        <w:rPr>
          <w:color w:val="854050"/>
        </w:rPr>
        <w:t>a</w:t>
      </w:r>
      <w:r>
        <w:rPr>
          <w:color w:val="854050"/>
          <w:spacing w:val="-11"/>
        </w:rPr>
        <w:t xml:space="preserve"> </w:t>
      </w:r>
      <w:r>
        <w:rPr>
          <w:color w:val="854050"/>
        </w:rPr>
        <w:t>remote</w:t>
      </w:r>
      <w:r>
        <w:rPr>
          <w:color w:val="854050"/>
          <w:spacing w:val="-11"/>
        </w:rPr>
        <w:t xml:space="preserve"> </w:t>
      </w:r>
      <w:r>
        <w:rPr>
          <w:color w:val="854050"/>
        </w:rPr>
        <w:t>area</w:t>
      </w:r>
    </w:p>
    <w:p w:rsidR="00610D79" w:rsidRDefault="00610D79">
      <w:pPr>
        <w:pStyle w:val="BodyText"/>
        <w:spacing w:before="9"/>
        <w:rPr>
          <w:b/>
          <w:sz w:val="10"/>
        </w:rPr>
      </w:pPr>
    </w:p>
    <w:p w:rsidR="00610D79" w:rsidRDefault="00610D79">
      <w:pPr>
        <w:rPr>
          <w:sz w:val="10"/>
        </w:rPr>
        <w:sectPr w:rsidR="00610D79">
          <w:headerReference w:type="even" r:id="rId107"/>
          <w:footerReference w:type="even" r:id="rId108"/>
          <w:footerReference w:type="default" r:id="rId109"/>
          <w:pgSz w:w="11910" w:h="16840"/>
          <w:pgMar w:top="600" w:right="920" w:bottom="580" w:left="1020" w:header="410" w:footer="386" w:gutter="0"/>
          <w:pgNumType w:start="32"/>
          <w:cols w:space="720"/>
        </w:sectPr>
      </w:pPr>
    </w:p>
    <w:p w:rsidR="00610D79" w:rsidRDefault="005C135F">
      <w:pPr>
        <w:pStyle w:val="BodyText"/>
        <w:spacing w:before="94" w:line="249" w:lineRule="auto"/>
        <w:ind w:left="397" w:right="52"/>
      </w:pPr>
      <w:r>
        <w:t>A remote area in Western Australia has a large indigenous population. The main road into this area</w:t>
      </w:r>
      <w:r>
        <w:rPr>
          <w:spacing w:val="-8"/>
        </w:rPr>
        <w:t xml:space="preserve"> </w:t>
      </w:r>
      <w:r>
        <w:t>is</w:t>
      </w:r>
      <w:r>
        <w:rPr>
          <w:spacing w:val="-8"/>
        </w:rPr>
        <w:t xml:space="preserve"> </w:t>
      </w:r>
      <w:r>
        <w:t>closed</w:t>
      </w:r>
      <w:r>
        <w:rPr>
          <w:spacing w:val="-8"/>
        </w:rPr>
        <w:t xml:space="preserve"> </w:t>
      </w:r>
      <w:r>
        <w:t>for</w:t>
      </w:r>
      <w:r>
        <w:rPr>
          <w:spacing w:val="-8"/>
        </w:rPr>
        <w:t xml:space="preserve"> </w:t>
      </w:r>
      <w:r>
        <w:t>three</w:t>
      </w:r>
      <w:r>
        <w:rPr>
          <w:spacing w:val="-8"/>
        </w:rPr>
        <w:t xml:space="preserve"> </w:t>
      </w:r>
      <w:r>
        <w:t>months</w:t>
      </w:r>
      <w:r>
        <w:rPr>
          <w:spacing w:val="-8"/>
        </w:rPr>
        <w:t xml:space="preserve"> </w:t>
      </w:r>
      <w:r>
        <w:t>of</w:t>
      </w:r>
      <w:r>
        <w:rPr>
          <w:spacing w:val="-8"/>
        </w:rPr>
        <w:t xml:space="preserve"> </w:t>
      </w:r>
      <w:r>
        <w:t>the</w:t>
      </w:r>
      <w:r>
        <w:rPr>
          <w:spacing w:val="-8"/>
        </w:rPr>
        <w:t xml:space="preserve"> </w:t>
      </w:r>
      <w:r>
        <w:t>year</w:t>
      </w:r>
      <w:r>
        <w:rPr>
          <w:spacing w:val="-8"/>
        </w:rPr>
        <w:t xml:space="preserve"> </w:t>
      </w:r>
      <w:r>
        <w:t xml:space="preserve">during the wet season due to flooding. Without access to the nearest town via this road, residents are only able to access the town via helicopter (an </w:t>
      </w:r>
      <w:r>
        <w:rPr>
          <w:w w:val="95"/>
        </w:rPr>
        <w:t>expensive alternative) or via road to a significantly further destination (a time-consuming alternative).</w:t>
      </w:r>
      <w:r>
        <w:rPr>
          <w:w w:val="95"/>
        </w:rPr>
        <w:t xml:space="preserve"> </w:t>
      </w:r>
      <w:r>
        <w:t>Evidence</w:t>
      </w:r>
      <w:r>
        <w:rPr>
          <w:spacing w:val="-2"/>
        </w:rPr>
        <w:t xml:space="preserve"> </w:t>
      </w:r>
      <w:r>
        <w:t>has</w:t>
      </w:r>
      <w:r>
        <w:rPr>
          <w:spacing w:val="-3"/>
        </w:rPr>
        <w:t xml:space="preserve"> </w:t>
      </w:r>
      <w:r>
        <w:t>been</w:t>
      </w:r>
      <w:r>
        <w:rPr>
          <w:spacing w:val="-2"/>
        </w:rPr>
        <w:t xml:space="preserve"> </w:t>
      </w:r>
      <w:r>
        <w:t>provided</w:t>
      </w:r>
      <w:r>
        <w:rPr>
          <w:spacing w:val="-3"/>
        </w:rPr>
        <w:t xml:space="preserve"> </w:t>
      </w:r>
      <w:r>
        <w:t>to</w:t>
      </w:r>
      <w:r>
        <w:rPr>
          <w:spacing w:val="-2"/>
        </w:rPr>
        <w:t xml:space="preserve"> </w:t>
      </w:r>
      <w:r>
        <w:t>demonstrate</w:t>
      </w:r>
      <w:r>
        <w:rPr>
          <w:spacing w:val="-3"/>
        </w:rPr>
        <w:t xml:space="preserve"> </w:t>
      </w:r>
      <w:r>
        <w:t>that poor accessibility to the nearest town during the wet season is driving poorer health outcomes</w:t>
      </w:r>
    </w:p>
    <w:p w:rsidR="00610D79" w:rsidRDefault="005C135F">
      <w:pPr>
        <w:pStyle w:val="BodyText"/>
        <w:spacing w:before="9" w:line="249" w:lineRule="auto"/>
        <w:ind w:left="397"/>
      </w:pPr>
      <w:proofErr w:type="gramStart"/>
      <w:r>
        <w:t>in</w:t>
      </w:r>
      <w:proofErr w:type="gramEnd"/>
      <w:r>
        <w:t xml:space="preserve"> the area relative to similarly sized towns, as </w:t>
      </w:r>
      <w:r>
        <w:rPr>
          <w:w w:val="95"/>
        </w:rPr>
        <w:t xml:space="preserve">residents are unable to access the health facilities </w:t>
      </w:r>
      <w:r>
        <w:t>with ease.</w:t>
      </w:r>
    </w:p>
    <w:p w:rsidR="00610D79" w:rsidRDefault="005C135F">
      <w:pPr>
        <w:pStyle w:val="BodyText"/>
        <w:spacing w:before="172"/>
        <w:ind w:left="397"/>
      </w:pPr>
      <w:r>
        <w:rPr>
          <w:w w:val="95"/>
        </w:rPr>
        <w:t>It</w:t>
      </w:r>
      <w:r>
        <w:rPr>
          <w:spacing w:val="11"/>
        </w:rPr>
        <w:t xml:space="preserve"> </w:t>
      </w:r>
      <w:r>
        <w:rPr>
          <w:w w:val="95"/>
        </w:rPr>
        <w:t>is</w:t>
      </w:r>
      <w:r>
        <w:rPr>
          <w:spacing w:val="11"/>
        </w:rPr>
        <w:t xml:space="preserve"> </w:t>
      </w:r>
      <w:r>
        <w:rPr>
          <w:w w:val="95"/>
        </w:rPr>
        <w:t>proposed</w:t>
      </w:r>
      <w:r>
        <w:rPr>
          <w:spacing w:val="11"/>
        </w:rPr>
        <w:t xml:space="preserve"> </w:t>
      </w:r>
      <w:r>
        <w:rPr>
          <w:w w:val="95"/>
        </w:rPr>
        <w:t>that</w:t>
      </w:r>
      <w:r>
        <w:rPr>
          <w:spacing w:val="11"/>
        </w:rPr>
        <w:t xml:space="preserve"> </w:t>
      </w:r>
      <w:r>
        <w:rPr>
          <w:w w:val="95"/>
        </w:rPr>
        <w:t>addressing</w:t>
      </w:r>
      <w:r>
        <w:rPr>
          <w:spacing w:val="11"/>
        </w:rPr>
        <w:t xml:space="preserve"> </w:t>
      </w:r>
      <w:r>
        <w:rPr>
          <w:w w:val="95"/>
        </w:rPr>
        <w:t>this</w:t>
      </w:r>
      <w:r>
        <w:rPr>
          <w:spacing w:val="11"/>
        </w:rPr>
        <w:t xml:space="preserve"> </w:t>
      </w:r>
      <w:r>
        <w:rPr>
          <w:w w:val="95"/>
        </w:rPr>
        <w:t>problem</w:t>
      </w:r>
      <w:r>
        <w:rPr>
          <w:spacing w:val="11"/>
        </w:rPr>
        <w:t xml:space="preserve"> </w:t>
      </w:r>
      <w:r>
        <w:rPr>
          <w:spacing w:val="-2"/>
          <w:w w:val="95"/>
        </w:rPr>
        <w:t>would:</w:t>
      </w:r>
    </w:p>
    <w:p w:rsidR="00610D79" w:rsidRDefault="005C135F">
      <w:pPr>
        <w:pStyle w:val="ListParagraph"/>
        <w:numPr>
          <w:ilvl w:val="1"/>
          <w:numId w:val="41"/>
        </w:numPr>
        <w:tabs>
          <w:tab w:val="left" w:pos="625"/>
        </w:tabs>
        <w:spacing w:before="143" w:line="244" w:lineRule="auto"/>
        <w:ind w:left="624" w:right="260"/>
        <w:rPr>
          <w:sz w:val="20"/>
        </w:rPr>
      </w:pPr>
      <w:r>
        <w:rPr>
          <w:sz w:val="20"/>
        </w:rPr>
        <w:t>provide broader quality-of-life benefits due to</w:t>
      </w:r>
      <w:r>
        <w:rPr>
          <w:spacing w:val="-14"/>
          <w:sz w:val="20"/>
        </w:rPr>
        <w:t xml:space="preserve"> </w:t>
      </w:r>
      <w:r>
        <w:rPr>
          <w:sz w:val="20"/>
        </w:rPr>
        <w:t>improved</w:t>
      </w:r>
      <w:r>
        <w:rPr>
          <w:spacing w:val="-14"/>
          <w:sz w:val="20"/>
        </w:rPr>
        <w:t xml:space="preserve"> </w:t>
      </w:r>
      <w:r>
        <w:rPr>
          <w:sz w:val="20"/>
        </w:rPr>
        <w:t>health</w:t>
      </w:r>
      <w:r>
        <w:rPr>
          <w:spacing w:val="-14"/>
          <w:sz w:val="20"/>
        </w:rPr>
        <w:t xml:space="preserve"> </w:t>
      </w:r>
      <w:r>
        <w:rPr>
          <w:sz w:val="20"/>
        </w:rPr>
        <w:t>outcomes</w:t>
      </w:r>
      <w:r>
        <w:rPr>
          <w:spacing w:val="-14"/>
          <w:sz w:val="20"/>
        </w:rPr>
        <w:t xml:space="preserve"> </w:t>
      </w:r>
      <w:r>
        <w:rPr>
          <w:sz w:val="20"/>
        </w:rPr>
        <w:t>that</w:t>
      </w:r>
      <w:r>
        <w:rPr>
          <w:spacing w:val="-14"/>
          <w:sz w:val="20"/>
        </w:rPr>
        <w:t xml:space="preserve"> </w:t>
      </w:r>
      <w:r>
        <w:rPr>
          <w:sz w:val="20"/>
        </w:rPr>
        <w:t>result</w:t>
      </w:r>
      <w:r>
        <w:rPr>
          <w:spacing w:val="-14"/>
          <w:sz w:val="20"/>
        </w:rPr>
        <w:t xml:space="preserve"> </w:t>
      </w:r>
      <w:r>
        <w:rPr>
          <w:sz w:val="20"/>
        </w:rPr>
        <w:t>from improving access to health facilities</w:t>
      </w:r>
    </w:p>
    <w:p w:rsidR="00610D79" w:rsidRDefault="005C135F">
      <w:pPr>
        <w:pStyle w:val="ListParagraph"/>
        <w:numPr>
          <w:ilvl w:val="1"/>
          <w:numId w:val="41"/>
        </w:numPr>
        <w:tabs>
          <w:tab w:val="left" w:pos="625"/>
        </w:tabs>
        <w:spacing w:before="83" w:line="247" w:lineRule="auto"/>
        <w:ind w:left="624" w:right="740"/>
        <w:rPr>
          <w:sz w:val="20"/>
        </w:rPr>
      </w:pPr>
      <w:r>
        <w:rPr>
          <w:sz w:val="20"/>
        </w:rPr>
        <w:t>provide</w:t>
      </w:r>
      <w:r>
        <w:rPr>
          <w:spacing w:val="-10"/>
          <w:sz w:val="20"/>
        </w:rPr>
        <w:t xml:space="preserve"> </w:t>
      </w:r>
      <w:r>
        <w:rPr>
          <w:sz w:val="20"/>
        </w:rPr>
        <w:t>traditional</w:t>
      </w:r>
      <w:r>
        <w:rPr>
          <w:spacing w:val="-10"/>
          <w:sz w:val="20"/>
        </w:rPr>
        <w:t xml:space="preserve"> </w:t>
      </w:r>
      <w:r>
        <w:rPr>
          <w:sz w:val="20"/>
        </w:rPr>
        <w:t>economic</w:t>
      </w:r>
      <w:r>
        <w:rPr>
          <w:spacing w:val="-10"/>
          <w:sz w:val="20"/>
        </w:rPr>
        <w:t xml:space="preserve"> </w:t>
      </w:r>
      <w:r>
        <w:rPr>
          <w:sz w:val="20"/>
        </w:rPr>
        <w:t>benefits</w:t>
      </w:r>
      <w:r>
        <w:rPr>
          <w:spacing w:val="-10"/>
          <w:sz w:val="20"/>
        </w:rPr>
        <w:t xml:space="preserve"> </w:t>
      </w:r>
      <w:r>
        <w:rPr>
          <w:sz w:val="20"/>
        </w:rPr>
        <w:t>– for</w:t>
      </w:r>
      <w:r>
        <w:rPr>
          <w:spacing w:val="-8"/>
          <w:sz w:val="20"/>
        </w:rPr>
        <w:t xml:space="preserve"> </w:t>
      </w:r>
      <w:r>
        <w:rPr>
          <w:sz w:val="20"/>
        </w:rPr>
        <w:t>example,</w:t>
      </w:r>
      <w:r>
        <w:rPr>
          <w:spacing w:val="-8"/>
          <w:sz w:val="20"/>
        </w:rPr>
        <w:t xml:space="preserve"> </w:t>
      </w:r>
      <w:r>
        <w:rPr>
          <w:sz w:val="20"/>
        </w:rPr>
        <w:t>lowering</w:t>
      </w:r>
      <w:r>
        <w:rPr>
          <w:spacing w:val="-9"/>
          <w:sz w:val="20"/>
        </w:rPr>
        <w:t xml:space="preserve"> </w:t>
      </w:r>
      <w:r>
        <w:rPr>
          <w:sz w:val="20"/>
        </w:rPr>
        <w:t>the</w:t>
      </w:r>
      <w:r>
        <w:rPr>
          <w:spacing w:val="-8"/>
          <w:sz w:val="20"/>
        </w:rPr>
        <w:t xml:space="preserve"> </w:t>
      </w:r>
      <w:r>
        <w:rPr>
          <w:sz w:val="20"/>
        </w:rPr>
        <w:t>cost</w:t>
      </w:r>
      <w:r>
        <w:rPr>
          <w:spacing w:val="-8"/>
          <w:sz w:val="20"/>
        </w:rPr>
        <w:t xml:space="preserve"> </w:t>
      </w:r>
      <w:r>
        <w:rPr>
          <w:sz w:val="20"/>
        </w:rPr>
        <w:t>of</w:t>
      </w:r>
      <w:r>
        <w:rPr>
          <w:spacing w:val="-9"/>
          <w:sz w:val="20"/>
        </w:rPr>
        <w:t xml:space="preserve"> </w:t>
      </w:r>
      <w:r>
        <w:rPr>
          <w:sz w:val="20"/>
        </w:rPr>
        <w:t>travel for residents compared to the current travel options</w:t>
      </w:r>
    </w:p>
    <w:p w:rsidR="00610D79" w:rsidRDefault="005C135F">
      <w:pPr>
        <w:pStyle w:val="ListParagraph"/>
        <w:numPr>
          <w:ilvl w:val="1"/>
          <w:numId w:val="41"/>
        </w:numPr>
        <w:tabs>
          <w:tab w:val="left" w:pos="625"/>
        </w:tabs>
        <w:spacing w:line="244" w:lineRule="auto"/>
        <w:ind w:left="624" w:right="300"/>
        <w:rPr>
          <w:sz w:val="20"/>
        </w:rPr>
      </w:pPr>
      <w:proofErr w:type="gramStart"/>
      <w:r>
        <w:rPr>
          <w:sz w:val="20"/>
        </w:rPr>
        <w:t>contribute</w:t>
      </w:r>
      <w:proofErr w:type="gramEnd"/>
      <w:r>
        <w:rPr>
          <w:sz w:val="20"/>
        </w:rPr>
        <w:t xml:space="preserve"> to the Australian Government </w:t>
      </w:r>
      <w:r>
        <w:rPr>
          <w:w w:val="95"/>
          <w:sz w:val="20"/>
        </w:rPr>
        <w:t xml:space="preserve">fulfilling its declared strategic priorities, such </w:t>
      </w:r>
      <w:r>
        <w:rPr>
          <w:sz w:val="20"/>
        </w:rPr>
        <w:t xml:space="preserve">as </w:t>
      </w:r>
      <w:r>
        <w:rPr>
          <w:i/>
          <w:sz w:val="20"/>
        </w:rPr>
        <w:t>Closing the Gap</w:t>
      </w:r>
      <w:r>
        <w:rPr>
          <w:sz w:val="20"/>
        </w:rPr>
        <w:t>.</w:t>
      </w:r>
    </w:p>
    <w:p w:rsidR="00610D79" w:rsidRDefault="005C135F">
      <w:pPr>
        <w:pStyle w:val="BodyText"/>
        <w:spacing w:before="177" w:line="249" w:lineRule="auto"/>
        <w:ind w:left="397"/>
      </w:pPr>
      <w:r>
        <w:t>To evaluate the broader quality-of-life benefit of improved</w:t>
      </w:r>
      <w:r>
        <w:rPr>
          <w:spacing w:val="-14"/>
        </w:rPr>
        <w:t xml:space="preserve"> </w:t>
      </w:r>
      <w:r>
        <w:t>access</w:t>
      </w:r>
      <w:r>
        <w:rPr>
          <w:spacing w:val="-14"/>
        </w:rPr>
        <w:t xml:space="preserve"> </w:t>
      </w:r>
      <w:r>
        <w:t>to</w:t>
      </w:r>
      <w:r>
        <w:rPr>
          <w:spacing w:val="-14"/>
        </w:rPr>
        <w:t xml:space="preserve"> </w:t>
      </w:r>
      <w:r>
        <w:t>health</w:t>
      </w:r>
      <w:r>
        <w:rPr>
          <w:spacing w:val="-14"/>
        </w:rPr>
        <w:t xml:space="preserve"> </w:t>
      </w:r>
      <w:r>
        <w:t>services</w:t>
      </w:r>
      <w:r>
        <w:t>,</w:t>
      </w:r>
      <w:r>
        <w:rPr>
          <w:spacing w:val="-14"/>
        </w:rPr>
        <w:t xml:space="preserve"> </w:t>
      </w:r>
      <w:r>
        <w:t>we</w:t>
      </w:r>
      <w:r>
        <w:rPr>
          <w:spacing w:val="-14"/>
        </w:rPr>
        <w:t xml:space="preserve"> </w:t>
      </w:r>
      <w:r>
        <w:t>note</w:t>
      </w:r>
      <w:r>
        <w:rPr>
          <w:spacing w:val="-14"/>
        </w:rPr>
        <w:t xml:space="preserve"> </w:t>
      </w:r>
      <w:r>
        <w:t>that the area suffers from poorer health outcomes relative</w:t>
      </w:r>
      <w:r>
        <w:rPr>
          <w:spacing w:val="-1"/>
        </w:rPr>
        <w:t xml:space="preserve"> </w:t>
      </w:r>
      <w:r>
        <w:t>to</w:t>
      </w:r>
      <w:r>
        <w:rPr>
          <w:spacing w:val="-1"/>
        </w:rPr>
        <w:t xml:space="preserve"> </w:t>
      </w:r>
      <w:r>
        <w:t>the</w:t>
      </w:r>
      <w:r>
        <w:rPr>
          <w:spacing w:val="-1"/>
        </w:rPr>
        <w:t xml:space="preserve"> </w:t>
      </w:r>
      <w:r>
        <w:t>rest</w:t>
      </w:r>
      <w:r>
        <w:rPr>
          <w:spacing w:val="-1"/>
        </w:rPr>
        <w:t xml:space="preserve"> </w:t>
      </w:r>
      <w:r>
        <w:t>of</w:t>
      </w:r>
      <w:r>
        <w:rPr>
          <w:spacing w:val="-1"/>
        </w:rPr>
        <w:t xml:space="preserve"> </w:t>
      </w:r>
      <w:r>
        <w:t>Western</w:t>
      </w:r>
      <w:r>
        <w:rPr>
          <w:spacing w:val="-1"/>
        </w:rPr>
        <w:t xml:space="preserve"> </w:t>
      </w:r>
      <w:r>
        <w:t>Australia</w:t>
      </w:r>
      <w:r>
        <w:rPr>
          <w:spacing w:val="-1"/>
        </w:rPr>
        <w:t xml:space="preserve"> </w:t>
      </w:r>
      <w:r>
        <w:t>(WA):</w:t>
      </w:r>
    </w:p>
    <w:p w:rsidR="00610D79" w:rsidRDefault="005C135F">
      <w:pPr>
        <w:pStyle w:val="ListParagraph"/>
        <w:numPr>
          <w:ilvl w:val="1"/>
          <w:numId w:val="41"/>
        </w:numPr>
        <w:tabs>
          <w:tab w:val="left" w:pos="625"/>
        </w:tabs>
        <w:spacing w:before="136" w:line="244" w:lineRule="auto"/>
        <w:ind w:left="624" w:right="288"/>
        <w:rPr>
          <w:sz w:val="20"/>
        </w:rPr>
      </w:pPr>
      <w:r>
        <w:rPr>
          <w:sz w:val="20"/>
        </w:rPr>
        <w:t>The</w:t>
      </w:r>
      <w:r>
        <w:rPr>
          <w:spacing w:val="-13"/>
          <w:sz w:val="20"/>
        </w:rPr>
        <w:t xml:space="preserve"> </w:t>
      </w:r>
      <w:r>
        <w:rPr>
          <w:sz w:val="20"/>
        </w:rPr>
        <w:t>median</w:t>
      </w:r>
      <w:r>
        <w:rPr>
          <w:spacing w:val="-13"/>
          <w:sz w:val="20"/>
        </w:rPr>
        <w:t xml:space="preserve"> </w:t>
      </w:r>
      <w:r>
        <w:rPr>
          <w:sz w:val="20"/>
        </w:rPr>
        <w:t>age</w:t>
      </w:r>
      <w:r>
        <w:rPr>
          <w:spacing w:val="-13"/>
          <w:sz w:val="20"/>
        </w:rPr>
        <w:t xml:space="preserve"> </w:t>
      </w:r>
      <w:r>
        <w:rPr>
          <w:sz w:val="20"/>
        </w:rPr>
        <w:t>of</w:t>
      </w:r>
      <w:r>
        <w:rPr>
          <w:spacing w:val="-13"/>
          <w:sz w:val="20"/>
        </w:rPr>
        <w:t xml:space="preserve"> </w:t>
      </w:r>
      <w:r>
        <w:rPr>
          <w:sz w:val="20"/>
        </w:rPr>
        <w:t>death</w:t>
      </w:r>
      <w:r>
        <w:rPr>
          <w:spacing w:val="-13"/>
          <w:sz w:val="20"/>
        </w:rPr>
        <w:t xml:space="preserve"> </w:t>
      </w:r>
      <w:r>
        <w:rPr>
          <w:sz w:val="20"/>
        </w:rPr>
        <w:t>for</w:t>
      </w:r>
      <w:r>
        <w:rPr>
          <w:spacing w:val="-13"/>
          <w:sz w:val="20"/>
        </w:rPr>
        <w:t xml:space="preserve"> </w:t>
      </w:r>
      <w:r>
        <w:rPr>
          <w:sz w:val="20"/>
        </w:rPr>
        <w:t>residents</w:t>
      </w:r>
      <w:r>
        <w:rPr>
          <w:spacing w:val="-13"/>
          <w:sz w:val="20"/>
        </w:rPr>
        <w:t xml:space="preserve"> </w:t>
      </w:r>
      <w:r>
        <w:rPr>
          <w:sz w:val="20"/>
        </w:rPr>
        <w:t>in</w:t>
      </w:r>
      <w:r>
        <w:rPr>
          <w:spacing w:val="-13"/>
          <w:sz w:val="20"/>
        </w:rPr>
        <w:t xml:space="preserve"> </w:t>
      </w:r>
      <w:r>
        <w:rPr>
          <w:sz w:val="20"/>
        </w:rPr>
        <w:t>the area</w:t>
      </w:r>
      <w:r>
        <w:rPr>
          <w:spacing w:val="-8"/>
          <w:sz w:val="20"/>
        </w:rPr>
        <w:t xml:space="preserve"> </w:t>
      </w:r>
      <w:r>
        <w:rPr>
          <w:sz w:val="20"/>
        </w:rPr>
        <w:t>is</w:t>
      </w:r>
      <w:r>
        <w:rPr>
          <w:spacing w:val="-8"/>
          <w:sz w:val="20"/>
        </w:rPr>
        <w:t xml:space="preserve"> </w:t>
      </w:r>
      <w:r>
        <w:rPr>
          <w:sz w:val="20"/>
        </w:rPr>
        <w:t>59,</w:t>
      </w:r>
      <w:r>
        <w:rPr>
          <w:spacing w:val="-8"/>
          <w:sz w:val="20"/>
        </w:rPr>
        <w:t xml:space="preserve"> </w:t>
      </w:r>
      <w:r>
        <w:rPr>
          <w:sz w:val="20"/>
        </w:rPr>
        <w:t>relative</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WA</w:t>
      </w:r>
      <w:r>
        <w:rPr>
          <w:spacing w:val="-8"/>
          <w:sz w:val="20"/>
        </w:rPr>
        <w:t xml:space="preserve"> </w:t>
      </w:r>
      <w:r>
        <w:rPr>
          <w:sz w:val="20"/>
        </w:rPr>
        <w:t>median</w:t>
      </w:r>
      <w:r>
        <w:rPr>
          <w:spacing w:val="-8"/>
          <w:sz w:val="20"/>
        </w:rPr>
        <w:t xml:space="preserve"> </w:t>
      </w:r>
      <w:r>
        <w:rPr>
          <w:sz w:val="20"/>
        </w:rPr>
        <w:t>age</w:t>
      </w:r>
      <w:r>
        <w:rPr>
          <w:spacing w:val="-8"/>
          <w:sz w:val="20"/>
        </w:rPr>
        <w:t xml:space="preserve"> </w:t>
      </w:r>
      <w:r>
        <w:rPr>
          <w:sz w:val="20"/>
        </w:rPr>
        <w:t>of death of 80</w:t>
      </w:r>
    </w:p>
    <w:p w:rsidR="00610D79" w:rsidRDefault="005C135F">
      <w:pPr>
        <w:pStyle w:val="ListParagraph"/>
        <w:numPr>
          <w:ilvl w:val="1"/>
          <w:numId w:val="41"/>
        </w:numPr>
        <w:tabs>
          <w:tab w:val="left" w:pos="625"/>
        </w:tabs>
        <w:spacing w:before="83"/>
        <w:ind w:left="624" w:right="215"/>
        <w:rPr>
          <w:sz w:val="20"/>
        </w:rPr>
      </w:pPr>
      <w:r>
        <w:rPr>
          <w:sz w:val="20"/>
        </w:rPr>
        <w:t>The</w:t>
      </w:r>
      <w:r>
        <w:rPr>
          <w:spacing w:val="-14"/>
          <w:sz w:val="20"/>
        </w:rPr>
        <w:t xml:space="preserve"> </w:t>
      </w:r>
      <w:r>
        <w:rPr>
          <w:sz w:val="20"/>
        </w:rPr>
        <w:t>average</w:t>
      </w:r>
      <w:r>
        <w:rPr>
          <w:spacing w:val="-14"/>
          <w:sz w:val="20"/>
        </w:rPr>
        <w:t xml:space="preserve"> </w:t>
      </w:r>
      <w:r>
        <w:rPr>
          <w:sz w:val="20"/>
        </w:rPr>
        <w:t>number</w:t>
      </w:r>
      <w:r>
        <w:rPr>
          <w:spacing w:val="-14"/>
          <w:sz w:val="20"/>
        </w:rPr>
        <w:t xml:space="preserve"> </w:t>
      </w:r>
      <w:r>
        <w:rPr>
          <w:sz w:val="20"/>
        </w:rPr>
        <w:t>of</w:t>
      </w:r>
      <w:r>
        <w:rPr>
          <w:spacing w:val="-14"/>
          <w:sz w:val="20"/>
        </w:rPr>
        <w:t xml:space="preserve"> </w:t>
      </w:r>
      <w:r>
        <w:rPr>
          <w:sz w:val="20"/>
        </w:rPr>
        <w:t>avoidable</w:t>
      </w:r>
      <w:r>
        <w:rPr>
          <w:spacing w:val="-14"/>
          <w:sz w:val="20"/>
        </w:rPr>
        <w:t xml:space="preserve"> </w:t>
      </w:r>
      <w:r>
        <w:rPr>
          <w:sz w:val="20"/>
        </w:rPr>
        <w:t>deaths</w:t>
      </w:r>
      <w:r>
        <w:rPr>
          <w:spacing w:val="-14"/>
          <w:sz w:val="20"/>
        </w:rPr>
        <w:t xml:space="preserve"> </w:t>
      </w:r>
      <w:r>
        <w:rPr>
          <w:sz w:val="20"/>
        </w:rPr>
        <w:t>per 100,000</w:t>
      </w:r>
      <w:r>
        <w:rPr>
          <w:spacing w:val="-6"/>
          <w:sz w:val="20"/>
        </w:rPr>
        <w:t xml:space="preserve"> </w:t>
      </w:r>
      <w:r>
        <w:rPr>
          <w:sz w:val="20"/>
        </w:rPr>
        <w:t>people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area</w:t>
      </w:r>
      <w:r>
        <w:rPr>
          <w:spacing w:val="-6"/>
          <w:sz w:val="20"/>
        </w:rPr>
        <w:t xml:space="preserve"> </w:t>
      </w:r>
      <w:r>
        <w:rPr>
          <w:sz w:val="20"/>
        </w:rPr>
        <w:t>is</w:t>
      </w:r>
      <w:r>
        <w:rPr>
          <w:spacing w:val="-6"/>
          <w:sz w:val="20"/>
        </w:rPr>
        <w:t xml:space="preserve"> </w:t>
      </w:r>
      <w:r>
        <w:rPr>
          <w:sz w:val="20"/>
        </w:rPr>
        <w:t>670,</w:t>
      </w:r>
      <w:r>
        <w:rPr>
          <w:spacing w:val="-6"/>
          <w:sz w:val="20"/>
        </w:rPr>
        <w:t xml:space="preserve"> </w:t>
      </w:r>
      <w:r>
        <w:rPr>
          <w:sz w:val="20"/>
        </w:rPr>
        <w:t>relative</w:t>
      </w:r>
      <w:r>
        <w:rPr>
          <w:spacing w:val="-6"/>
          <w:sz w:val="20"/>
        </w:rPr>
        <w:t xml:space="preserve"> </w:t>
      </w:r>
      <w:r>
        <w:rPr>
          <w:sz w:val="20"/>
        </w:rPr>
        <w:t>to</w:t>
      </w:r>
    </w:p>
    <w:p w:rsidR="00610D79" w:rsidRDefault="005C135F">
      <w:pPr>
        <w:pStyle w:val="BodyText"/>
        <w:spacing w:before="11"/>
        <w:ind w:left="624"/>
      </w:pPr>
      <w:r>
        <w:rPr>
          <w:w w:val="90"/>
        </w:rPr>
        <w:t>121.9</w:t>
      </w:r>
      <w:r>
        <w:rPr>
          <w:spacing w:val="-7"/>
          <w:w w:val="90"/>
        </w:rPr>
        <w:t xml:space="preserve"> </w:t>
      </w:r>
      <w:proofErr w:type="gramStart"/>
      <w:r>
        <w:rPr>
          <w:w w:val="90"/>
        </w:rPr>
        <w:t>for</w:t>
      </w:r>
      <w:proofErr w:type="gramEnd"/>
      <w:r>
        <w:rPr>
          <w:spacing w:val="-6"/>
          <w:w w:val="90"/>
        </w:rPr>
        <w:t xml:space="preserve"> </w:t>
      </w:r>
      <w:r>
        <w:rPr>
          <w:w w:val="90"/>
        </w:rPr>
        <w:t>WA</w:t>
      </w:r>
      <w:r>
        <w:rPr>
          <w:spacing w:val="-6"/>
          <w:w w:val="90"/>
        </w:rPr>
        <w:t xml:space="preserve"> </w:t>
      </w:r>
      <w:r>
        <w:rPr>
          <w:spacing w:val="-2"/>
          <w:w w:val="90"/>
        </w:rPr>
        <w:t>overall</w:t>
      </w:r>
    </w:p>
    <w:p w:rsidR="00610D79" w:rsidRDefault="005C135F">
      <w:pPr>
        <w:pStyle w:val="ListParagraph"/>
        <w:numPr>
          <w:ilvl w:val="1"/>
          <w:numId w:val="41"/>
        </w:numPr>
        <w:tabs>
          <w:tab w:val="left" w:pos="625"/>
        </w:tabs>
        <w:spacing w:before="86" w:line="244" w:lineRule="auto"/>
        <w:ind w:left="624"/>
        <w:jc w:val="both"/>
        <w:rPr>
          <w:sz w:val="20"/>
        </w:rPr>
      </w:pPr>
      <w:r>
        <w:rPr>
          <w:w w:val="95"/>
          <w:sz w:val="20"/>
        </w:rPr>
        <w:t xml:space="preserve">The average number of emergency department </w:t>
      </w:r>
      <w:r>
        <w:rPr>
          <w:sz w:val="20"/>
        </w:rPr>
        <w:t>presentations</w:t>
      </w:r>
      <w:r>
        <w:rPr>
          <w:spacing w:val="-10"/>
          <w:sz w:val="20"/>
        </w:rPr>
        <w:t xml:space="preserve"> </w:t>
      </w:r>
      <w:r>
        <w:rPr>
          <w:sz w:val="20"/>
        </w:rPr>
        <w:t>per</w:t>
      </w:r>
      <w:r>
        <w:rPr>
          <w:spacing w:val="-10"/>
          <w:sz w:val="20"/>
        </w:rPr>
        <w:t xml:space="preserve"> </w:t>
      </w:r>
      <w:r>
        <w:rPr>
          <w:sz w:val="20"/>
        </w:rPr>
        <w:t>100,000</w:t>
      </w:r>
      <w:r>
        <w:rPr>
          <w:spacing w:val="-10"/>
          <w:sz w:val="20"/>
        </w:rPr>
        <w:t xml:space="preserve"> </w:t>
      </w:r>
      <w:r>
        <w:rPr>
          <w:sz w:val="20"/>
        </w:rPr>
        <w:t>people</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area</w:t>
      </w:r>
      <w:r>
        <w:rPr>
          <w:spacing w:val="-10"/>
          <w:sz w:val="20"/>
        </w:rPr>
        <w:t xml:space="preserve"> </w:t>
      </w:r>
      <w:r>
        <w:rPr>
          <w:sz w:val="20"/>
        </w:rPr>
        <w:t>is 17,000</w:t>
      </w:r>
      <w:r>
        <w:rPr>
          <w:spacing w:val="-2"/>
          <w:sz w:val="20"/>
        </w:rPr>
        <w:t xml:space="preserve"> </w:t>
      </w:r>
      <w:r>
        <w:rPr>
          <w:sz w:val="20"/>
        </w:rPr>
        <w:t>compared</w:t>
      </w:r>
      <w:r>
        <w:rPr>
          <w:spacing w:val="-2"/>
          <w:sz w:val="20"/>
        </w:rPr>
        <w:t xml:space="preserve"> </w:t>
      </w:r>
      <w:r>
        <w:rPr>
          <w:sz w:val="20"/>
        </w:rPr>
        <w:t>to</w:t>
      </w:r>
      <w:r>
        <w:rPr>
          <w:spacing w:val="-2"/>
          <w:sz w:val="20"/>
        </w:rPr>
        <w:t xml:space="preserve"> </w:t>
      </w:r>
      <w:r>
        <w:rPr>
          <w:sz w:val="20"/>
        </w:rPr>
        <w:t>31,260</w:t>
      </w:r>
      <w:r>
        <w:rPr>
          <w:spacing w:val="-2"/>
          <w:sz w:val="20"/>
        </w:rPr>
        <w:t xml:space="preserve"> </w:t>
      </w:r>
      <w:r>
        <w:rPr>
          <w:sz w:val="20"/>
        </w:rPr>
        <w:t>in</w:t>
      </w:r>
      <w:r>
        <w:rPr>
          <w:spacing w:val="-2"/>
          <w:sz w:val="20"/>
        </w:rPr>
        <w:t xml:space="preserve"> </w:t>
      </w:r>
      <w:r>
        <w:rPr>
          <w:sz w:val="20"/>
        </w:rPr>
        <w:t>WA</w:t>
      </w:r>
      <w:r>
        <w:rPr>
          <w:spacing w:val="-2"/>
          <w:sz w:val="20"/>
        </w:rPr>
        <w:t xml:space="preserve"> </w:t>
      </w:r>
      <w:r>
        <w:rPr>
          <w:sz w:val="20"/>
        </w:rPr>
        <w:t>overall.</w:t>
      </w:r>
    </w:p>
    <w:p w:rsidR="00610D79" w:rsidRDefault="005C135F">
      <w:pPr>
        <w:pStyle w:val="BodyText"/>
        <w:spacing w:before="94" w:line="249" w:lineRule="auto"/>
        <w:ind w:left="255" w:right="578"/>
      </w:pPr>
      <w:r>
        <w:br w:type="column"/>
      </w:r>
      <w:r>
        <w:t>To substantiate the claim that poor health outcomes are caused by poor accessibility due to</w:t>
      </w:r>
      <w:r>
        <w:rPr>
          <w:spacing w:val="-13"/>
        </w:rPr>
        <w:t xml:space="preserve"> </w:t>
      </w:r>
      <w:r>
        <w:t>the</w:t>
      </w:r>
      <w:r>
        <w:rPr>
          <w:spacing w:val="-13"/>
        </w:rPr>
        <w:t xml:space="preserve"> </w:t>
      </w:r>
      <w:r>
        <w:t>road</w:t>
      </w:r>
      <w:r>
        <w:rPr>
          <w:spacing w:val="-13"/>
        </w:rPr>
        <w:t xml:space="preserve"> </w:t>
      </w:r>
      <w:r>
        <w:t>closure,</w:t>
      </w:r>
      <w:r>
        <w:rPr>
          <w:spacing w:val="-13"/>
        </w:rPr>
        <w:t xml:space="preserve"> </w:t>
      </w:r>
      <w:r>
        <w:t>a</w:t>
      </w:r>
      <w:r>
        <w:rPr>
          <w:spacing w:val="-13"/>
        </w:rPr>
        <w:t xml:space="preserve"> </w:t>
      </w:r>
      <w:r>
        <w:t>survey</w:t>
      </w:r>
      <w:r>
        <w:rPr>
          <w:spacing w:val="-13"/>
        </w:rPr>
        <w:t xml:space="preserve"> </w:t>
      </w:r>
      <w:r>
        <w:t>has</w:t>
      </w:r>
      <w:r>
        <w:rPr>
          <w:spacing w:val="-13"/>
        </w:rPr>
        <w:t xml:space="preserve"> </w:t>
      </w:r>
      <w:r>
        <w:t>been</w:t>
      </w:r>
      <w:r>
        <w:rPr>
          <w:spacing w:val="-13"/>
        </w:rPr>
        <w:t xml:space="preserve"> </w:t>
      </w:r>
      <w:r>
        <w:t>conducted on a random sample of residents from the area</w:t>
      </w:r>
    </w:p>
    <w:p w:rsidR="00610D79" w:rsidRDefault="005C135F">
      <w:pPr>
        <w:pStyle w:val="BodyText"/>
        <w:spacing w:before="3" w:line="249" w:lineRule="auto"/>
        <w:ind w:left="255" w:right="491"/>
      </w:pPr>
      <w:proofErr w:type="gramStart"/>
      <w:r>
        <w:t>to</w:t>
      </w:r>
      <w:proofErr w:type="gramEnd"/>
      <w:r>
        <w:t xml:space="preserve"> understand how the road closure affects the </w:t>
      </w:r>
      <w:r>
        <w:rPr>
          <w:w w:val="95"/>
        </w:rPr>
        <w:t xml:space="preserve">behaviour of residents. Survey results indicate that </w:t>
      </w:r>
      <w:r>
        <w:t>residents</w:t>
      </w:r>
      <w:r>
        <w:rPr>
          <w:spacing w:val="-2"/>
        </w:rPr>
        <w:t xml:space="preserve"> </w:t>
      </w:r>
      <w:r>
        <w:t>are</w:t>
      </w:r>
      <w:r>
        <w:rPr>
          <w:spacing w:val="-2"/>
        </w:rPr>
        <w:t xml:space="preserve"> </w:t>
      </w:r>
      <w:r>
        <w:t>strongly</w:t>
      </w:r>
      <w:r>
        <w:rPr>
          <w:spacing w:val="-2"/>
        </w:rPr>
        <w:t xml:space="preserve"> </w:t>
      </w:r>
      <w:r>
        <w:t>discouraged</w:t>
      </w:r>
      <w:r>
        <w:rPr>
          <w:spacing w:val="-2"/>
        </w:rPr>
        <w:t xml:space="preserve"> </w:t>
      </w:r>
      <w:r>
        <w:t>from</w:t>
      </w:r>
      <w:r>
        <w:rPr>
          <w:spacing w:val="-2"/>
        </w:rPr>
        <w:t xml:space="preserve"> </w:t>
      </w:r>
      <w:r>
        <w:t>travelling to</w:t>
      </w:r>
      <w:r>
        <w:rPr>
          <w:spacing w:val="-9"/>
        </w:rPr>
        <w:t xml:space="preserve"> </w:t>
      </w:r>
      <w:r>
        <w:t>the</w:t>
      </w:r>
      <w:r>
        <w:rPr>
          <w:spacing w:val="-9"/>
        </w:rPr>
        <w:t xml:space="preserve"> </w:t>
      </w:r>
      <w:r>
        <w:t>town</w:t>
      </w:r>
      <w:r>
        <w:rPr>
          <w:spacing w:val="-9"/>
        </w:rPr>
        <w:t xml:space="preserve"> </w:t>
      </w:r>
      <w:r>
        <w:t>centre</w:t>
      </w:r>
      <w:r>
        <w:rPr>
          <w:spacing w:val="-9"/>
        </w:rPr>
        <w:t xml:space="preserve"> </w:t>
      </w:r>
      <w:r>
        <w:t>for</w:t>
      </w:r>
      <w:r>
        <w:rPr>
          <w:spacing w:val="-9"/>
        </w:rPr>
        <w:t xml:space="preserve"> </w:t>
      </w:r>
      <w:r>
        <w:t>medical</w:t>
      </w:r>
      <w:r>
        <w:rPr>
          <w:spacing w:val="-9"/>
        </w:rPr>
        <w:t xml:space="preserve"> </w:t>
      </w:r>
      <w:r>
        <w:t>reasons</w:t>
      </w:r>
      <w:r>
        <w:rPr>
          <w:spacing w:val="-9"/>
        </w:rPr>
        <w:t xml:space="preserve"> </w:t>
      </w:r>
      <w:r>
        <w:t>due</w:t>
      </w:r>
      <w:r>
        <w:rPr>
          <w:spacing w:val="-9"/>
        </w:rPr>
        <w:t xml:space="preserve"> </w:t>
      </w:r>
      <w:r>
        <w:t>to</w:t>
      </w:r>
      <w:r>
        <w:rPr>
          <w:spacing w:val="-9"/>
        </w:rPr>
        <w:t xml:space="preserve"> </w:t>
      </w:r>
      <w:r>
        <w:t>long durations of road closure, long travel time and prohibitive costs.</w:t>
      </w:r>
    </w:p>
    <w:p w:rsidR="00610D79" w:rsidRDefault="005C135F">
      <w:pPr>
        <w:pStyle w:val="BodyText"/>
        <w:spacing w:before="175" w:line="249" w:lineRule="auto"/>
        <w:ind w:left="255" w:right="491"/>
        <w:rPr>
          <w:sz w:val="11"/>
        </w:rPr>
      </w:pPr>
      <w:r>
        <w:t>It</w:t>
      </w:r>
      <w:r>
        <w:rPr>
          <w:spacing w:val="-14"/>
        </w:rPr>
        <w:t xml:space="preserve"> </w:t>
      </w:r>
      <w:r>
        <w:t>is</w:t>
      </w:r>
      <w:r>
        <w:rPr>
          <w:spacing w:val="-14"/>
        </w:rPr>
        <w:t xml:space="preserve"> </w:t>
      </w:r>
      <w:r>
        <w:t>well</w:t>
      </w:r>
      <w:r>
        <w:rPr>
          <w:spacing w:val="-14"/>
        </w:rPr>
        <w:t xml:space="preserve"> </w:t>
      </w:r>
      <w:r>
        <w:t>documented</w:t>
      </w:r>
      <w:r>
        <w:rPr>
          <w:spacing w:val="-14"/>
        </w:rPr>
        <w:t xml:space="preserve"> </w:t>
      </w:r>
      <w:r>
        <w:t>that</w:t>
      </w:r>
      <w:r>
        <w:rPr>
          <w:spacing w:val="-14"/>
        </w:rPr>
        <w:t xml:space="preserve"> </w:t>
      </w:r>
      <w:r>
        <w:t>regular</w:t>
      </w:r>
      <w:r>
        <w:rPr>
          <w:spacing w:val="-14"/>
        </w:rPr>
        <w:t xml:space="preserve"> </w:t>
      </w:r>
      <w:r>
        <w:t>medical</w:t>
      </w:r>
      <w:r>
        <w:rPr>
          <w:spacing w:val="-14"/>
        </w:rPr>
        <w:t xml:space="preserve"> </w:t>
      </w:r>
      <w:r>
        <w:t>checks are important to: ‘check for current or emerging medical problems; assess your risk of future medical</w:t>
      </w:r>
      <w:r>
        <w:rPr>
          <w:spacing w:val="-10"/>
        </w:rPr>
        <w:t xml:space="preserve"> </w:t>
      </w:r>
      <w:r>
        <w:t>issues;</w:t>
      </w:r>
      <w:r>
        <w:rPr>
          <w:spacing w:val="-10"/>
        </w:rPr>
        <w:t xml:space="preserve"> </w:t>
      </w:r>
      <w:r>
        <w:t>prompt</w:t>
      </w:r>
      <w:r>
        <w:rPr>
          <w:spacing w:val="-10"/>
        </w:rPr>
        <w:t xml:space="preserve"> </w:t>
      </w:r>
      <w:r>
        <w:t>you</w:t>
      </w:r>
      <w:r>
        <w:rPr>
          <w:spacing w:val="-10"/>
        </w:rPr>
        <w:t xml:space="preserve"> </w:t>
      </w:r>
      <w:r>
        <w:t>to</w:t>
      </w:r>
      <w:r>
        <w:rPr>
          <w:spacing w:val="-10"/>
        </w:rPr>
        <w:t xml:space="preserve"> </w:t>
      </w:r>
      <w:r>
        <w:t>maintain</w:t>
      </w:r>
      <w:r>
        <w:rPr>
          <w:spacing w:val="-10"/>
        </w:rPr>
        <w:t xml:space="preserve"> </w:t>
      </w:r>
      <w:r>
        <w:t>a</w:t>
      </w:r>
      <w:r>
        <w:rPr>
          <w:spacing w:val="-10"/>
        </w:rPr>
        <w:t xml:space="preserve"> </w:t>
      </w:r>
      <w:r>
        <w:t>healthy lifestyle; and update vaccinations.’</w:t>
      </w:r>
      <w:r>
        <w:rPr>
          <w:position w:val="7"/>
          <w:sz w:val="11"/>
        </w:rPr>
        <w:t>10</w:t>
      </w:r>
    </w:p>
    <w:p w:rsidR="00610D79" w:rsidRDefault="005C135F">
      <w:pPr>
        <w:pStyle w:val="BodyText"/>
        <w:spacing w:before="174" w:line="249" w:lineRule="auto"/>
        <w:ind w:left="255" w:right="534"/>
        <w:rPr>
          <w:sz w:val="11"/>
        </w:rPr>
      </w:pPr>
      <w:r>
        <w:t>Regular medical checks are important for individuals</w:t>
      </w:r>
      <w:r>
        <w:rPr>
          <w:spacing w:val="-3"/>
        </w:rPr>
        <w:t xml:space="preserve"> </w:t>
      </w:r>
      <w:r>
        <w:t>at</w:t>
      </w:r>
      <w:r>
        <w:rPr>
          <w:spacing w:val="-3"/>
        </w:rPr>
        <w:t xml:space="preserve"> </w:t>
      </w:r>
      <w:r>
        <w:t>high</w:t>
      </w:r>
      <w:r>
        <w:rPr>
          <w:spacing w:val="-3"/>
        </w:rPr>
        <w:t xml:space="preserve"> </w:t>
      </w:r>
      <w:r>
        <w:t>risk</w:t>
      </w:r>
      <w:r>
        <w:rPr>
          <w:spacing w:val="-3"/>
        </w:rPr>
        <w:t xml:space="preserve"> </w:t>
      </w:r>
      <w:r>
        <w:t>of</w:t>
      </w:r>
      <w:r>
        <w:rPr>
          <w:spacing w:val="-3"/>
        </w:rPr>
        <w:t xml:space="preserve"> </w:t>
      </w:r>
      <w:r>
        <w:t>illness.</w:t>
      </w:r>
      <w:r>
        <w:rPr>
          <w:spacing w:val="-3"/>
        </w:rPr>
        <w:t xml:space="preserve"> </w:t>
      </w:r>
      <w:r>
        <w:t>Further,</w:t>
      </w:r>
      <w:r>
        <w:rPr>
          <w:spacing w:val="-3"/>
        </w:rPr>
        <w:t xml:space="preserve"> </w:t>
      </w:r>
      <w:r>
        <w:t>there</w:t>
      </w:r>
      <w:r>
        <w:rPr>
          <w:spacing w:val="-3"/>
        </w:rPr>
        <w:t xml:space="preserve"> </w:t>
      </w:r>
      <w:r>
        <w:t xml:space="preserve">is </w:t>
      </w:r>
      <w:r>
        <w:rPr>
          <w:w w:val="95"/>
        </w:rPr>
        <w:t xml:space="preserve">some international academic evidence to suggest </w:t>
      </w:r>
      <w:r>
        <w:t>that ensuring access to medical services can promote life expectancy and improve quality of life for individuals. This is one motivation behind the Northern Territory’s</w:t>
      </w:r>
      <w:r>
        <w:t xml:space="preserve"> strategic health plan to promote access to medical services and limit hospital avoidance.</w:t>
      </w:r>
      <w:r>
        <w:rPr>
          <w:position w:val="7"/>
          <w:sz w:val="11"/>
        </w:rPr>
        <w:t>11, 12</w:t>
      </w:r>
    </w:p>
    <w:p w:rsidR="00610D79" w:rsidRDefault="005C135F">
      <w:pPr>
        <w:pStyle w:val="BodyText"/>
        <w:spacing w:before="178" w:line="249" w:lineRule="auto"/>
        <w:ind w:left="254" w:right="491"/>
      </w:pPr>
      <w:r>
        <w:t>It</w:t>
      </w:r>
      <w:r>
        <w:rPr>
          <w:spacing w:val="-12"/>
        </w:rPr>
        <w:t xml:space="preserve"> </w:t>
      </w:r>
      <w:r>
        <w:t>follows</w:t>
      </w:r>
      <w:r>
        <w:rPr>
          <w:spacing w:val="-12"/>
        </w:rPr>
        <w:t xml:space="preserve"> </w:t>
      </w:r>
      <w:r>
        <w:t>that</w:t>
      </w:r>
      <w:r>
        <w:rPr>
          <w:spacing w:val="-12"/>
        </w:rPr>
        <w:t xml:space="preserve"> </w:t>
      </w:r>
      <w:r>
        <w:t>ensuring</w:t>
      </w:r>
      <w:r>
        <w:rPr>
          <w:spacing w:val="-12"/>
        </w:rPr>
        <w:t xml:space="preserve"> </w:t>
      </w:r>
      <w:r>
        <w:t>access</w:t>
      </w:r>
      <w:r>
        <w:rPr>
          <w:spacing w:val="-12"/>
        </w:rPr>
        <w:t xml:space="preserve"> </w:t>
      </w:r>
      <w:r>
        <w:t>to</w:t>
      </w:r>
      <w:r>
        <w:rPr>
          <w:spacing w:val="-12"/>
        </w:rPr>
        <w:t xml:space="preserve"> </w:t>
      </w:r>
      <w:r>
        <w:t>medical</w:t>
      </w:r>
      <w:r>
        <w:rPr>
          <w:spacing w:val="-12"/>
        </w:rPr>
        <w:t xml:space="preserve"> </w:t>
      </w:r>
      <w:r>
        <w:t xml:space="preserve">services is likely an important factor in promoting health outcomes. Addressing the problem is likely to contribute </w:t>
      </w:r>
      <w:r>
        <w:t xml:space="preserve">to improved health outcomes by </w:t>
      </w:r>
      <w:r>
        <w:rPr>
          <w:w w:val="95"/>
        </w:rPr>
        <w:t xml:space="preserve">providing residents with access to health services, </w:t>
      </w:r>
      <w:r>
        <w:t>as substantiated by quantitative metrics, survey results (qualitative and quantitative support),</w:t>
      </w:r>
    </w:p>
    <w:p w:rsidR="00610D79" w:rsidRDefault="005C135F">
      <w:pPr>
        <w:pStyle w:val="BodyText"/>
        <w:spacing w:before="5" w:line="249" w:lineRule="auto"/>
        <w:ind w:left="254" w:right="491"/>
      </w:pPr>
      <w:proofErr w:type="gramStart"/>
      <w:r>
        <w:t>and</w:t>
      </w:r>
      <w:proofErr w:type="gramEnd"/>
      <w:r>
        <w:t xml:space="preserve"> literature. Proceeding to Stage 2 is likely to generate</w:t>
      </w:r>
      <w:r>
        <w:rPr>
          <w:spacing w:val="-12"/>
        </w:rPr>
        <w:t xml:space="preserve"> </w:t>
      </w:r>
      <w:r>
        <w:t>options</w:t>
      </w:r>
      <w:r>
        <w:rPr>
          <w:spacing w:val="-12"/>
        </w:rPr>
        <w:t xml:space="preserve"> </w:t>
      </w:r>
      <w:r>
        <w:t>such</w:t>
      </w:r>
      <w:r>
        <w:rPr>
          <w:spacing w:val="-12"/>
        </w:rPr>
        <w:t xml:space="preserve"> </w:t>
      </w:r>
      <w:r>
        <w:t>as</w:t>
      </w:r>
      <w:r>
        <w:rPr>
          <w:spacing w:val="-12"/>
        </w:rPr>
        <w:t xml:space="preserve"> </w:t>
      </w:r>
      <w:r>
        <w:t>upgrading</w:t>
      </w:r>
      <w:r>
        <w:rPr>
          <w:spacing w:val="-12"/>
        </w:rPr>
        <w:t xml:space="preserve"> </w:t>
      </w:r>
      <w:r>
        <w:t>the</w:t>
      </w:r>
      <w:r>
        <w:rPr>
          <w:spacing w:val="-12"/>
        </w:rPr>
        <w:t xml:space="preserve"> </w:t>
      </w:r>
      <w:r>
        <w:t>road</w:t>
      </w:r>
      <w:r>
        <w:rPr>
          <w:spacing w:val="-12"/>
        </w:rPr>
        <w:t xml:space="preserve"> </w:t>
      </w:r>
      <w:r>
        <w:t xml:space="preserve">and providing digital connectivity for virtual health services, which directly address the identified </w:t>
      </w:r>
      <w:r>
        <w:rPr>
          <w:spacing w:val="-2"/>
        </w:rPr>
        <w:t>problem.</w:t>
      </w:r>
    </w:p>
    <w:p w:rsidR="00610D79" w:rsidRDefault="00610D79">
      <w:pPr>
        <w:spacing w:line="249" w:lineRule="auto"/>
        <w:sectPr w:rsidR="00610D79">
          <w:type w:val="continuous"/>
          <w:pgSz w:w="11910" w:h="16840"/>
          <w:pgMar w:top="1360" w:right="920" w:bottom="0" w:left="1020" w:header="0" w:footer="386" w:gutter="0"/>
          <w:cols w:num="2" w:space="720" w:equalWidth="0">
            <w:col w:w="4780" w:space="40"/>
            <w:col w:w="5150"/>
          </w:cols>
        </w:sectPr>
      </w:pPr>
    </w:p>
    <w:p w:rsidR="00610D79" w:rsidRDefault="00610D79">
      <w:pPr>
        <w:pStyle w:val="BodyText"/>
      </w:pPr>
    </w:p>
    <w:p w:rsidR="00610D79" w:rsidRDefault="00610D79">
      <w:pPr>
        <w:pStyle w:val="BodyText"/>
      </w:pPr>
    </w:p>
    <w:p w:rsidR="00610D79" w:rsidRDefault="00610D79">
      <w:pPr>
        <w:pStyle w:val="BodyText"/>
        <w:spacing w:before="1"/>
        <w:rPr>
          <w:sz w:val="19"/>
        </w:rPr>
      </w:pPr>
    </w:p>
    <w:p w:rsidR="00610D79" w:rsidRDefault="005C135F">
      <w:pPr>
        <w:pStyle w:val="ListParagraph"/>
        <w:numPr>
          <w:ilvl w:val="0"/>
          <w:numId w:val="41"/>
        </w:numPr>
        <w:tabs>
          <w:tab w:val="left" w:pos="398"/>
        </w:tabs>
        <w:spacing w:before="0"/>
        <w:ind w:hanging="285"/>
        <w:rPr>
          <w:sz w:val="16"/>
        </w:rPr>
      </w:pPr>
      <w:r>
        <w:rPr>
          <w:w w:val="95"/>
          <w:sz w:val="16"/>
        </w:rPr>
        <w:t>Better</w:t>
      </w:r>
      <w:r>
        <w:rPr>
          <w:spacing w:val="10"/>
          <w:sz w:val="16"/>
        </w:rPr>
        <w:t xml:space="preserve"> </w:t>
      </w:r>
      <w:r>
        <w:rPr>
          <w:w w:val="95"/>
          <w:sz w:val="16"/>
        </w:rPr>
        <w:t>Health</w:t>
      </w:r>
      <w:r>
        <w:rPr>
          <w:spacing w:val="10"/>
          <w:sz w:val="16"/>
        </w:rPr>
        <w:t xml:space="preserve"> </w:t>
      </w:r>
      <w:r>
        <w:rPr>
          <w:w w:val="95"/>
          <w:sz w:val="16"/>
        </w:rPr>
        <w:t>Channel,</w:t>
      </w:r>
      <w:r>
        <w:rPr>
          <w:spacing w:val="11"/>
          <w:sz w:val="16"/>
        </w:rPr>
        <w:t xml:space="preserve"> </w:t>
      </w:r>
      <w:r>
        <w:rPr>
          <w:w w:val="95"/>
          <w:sz w:val="16"/>
        </w:rPr>
        <w:t>Victorian</w:t>
      </w:r>
      <w:r>
        <w:rPr>
          <w:spacing w:val="10"/>
          <w:sz w:val="16"/>
        </w:rPr>
        <w:t xml:space="preserve"> </w:t>
      </w:r>
      <w:r>
        <w:rPr>
          <w:w w:val="95"/>
          <w:sz w:val="16"/>
        </w:rPr>
        <w:t>Government,</w:t>
      </w:r>
      <w:r>
        <w:rPr>
          <w:spacing w:val="10"/>
          <w:sz w:val="16"/>
        </w:rPr>
        <w:t xml:space="preserve"> </w:t>
      </w:r>
      <w:r>
        <w:rPr>
          <w:i/>
          <w:w w:val="95"/>
          <w:sz w:val="16"/>
        </w:rPr>
        <w:t>Regular</w:t>
      </w:r>
      <w:r>
        <w:rPr>
          <w:i/>
          <w:spacing w:val="11"/>
          <w:sz w:val="16"/>
        </w:rPr>
        <w:t xml:space="preserve"> </w:t>
      </w:r>
      <w:r>
        <w:rPr>
          <w:i/>
          <w:w w:val="95"/>
          <w:sz w:val="16"/>
        </w:rPr>
        <w:t>Health</w:t>
      </w:r>
      <w:r>
        <w:rPr>
          <w:i/>
          <w:spacing w:val="10"/>
          <w:sz w:val="16"/>
        </w:rPr>
        <w:t xml:space="preserve"> </w:t>
      </w:r>
      <w:r>
        <w:rPr>
          <w:i/>
          <w:w w:val="95"/>
          <w:sz w:val="16"/>
        </w:rPr>
        <w:t>Checks</w:t>
      </w:r>
      <w:r>
        <w:rPr>
          <w:w w:val="95"/>
          <w:sz w:val="16"/>
        </w:rPr>
        <w:t>,</w:t>
      </w:r>
      <w:r>
        <w:rPr>
          <w:spacing w:val="11"/>
          <w:sz w:val="16"/>
        </w:rPr>
        <w:t xml:space="preserve"> </w:t>
      </w:r>
      <w:r>
        <w:rPr>
          <w:w w:val="95"/>
          <w:sz w:val="16"/>
        </w:rPr>
        <w:t>p</w:t>
      </w:r>
      <w:r>
        <w:rPr>
          <w:spacing w:val="10"/>
          <w:sz w:val="16"/>
        </w:rPr>
        <w:t xml:space="preserve"> </w:t>
      </w:r>
      <w:r>
        <w:rPr>
          <w:spacing w:val="-5"/>
          <w:w w:val="95"/>
          <w:sz w:val="16"/>
        </w:rPr>
        <w:t>1.</w:t>
      </w:r>
    </w:p>
    <w:p w:rsidR="00610D79" w:rsidRDefault="005C135F">
      <w:pPr>
        <w:pStyle w:val="ListParagraph"/>
        <w:numPr>
          <w:ilvl w:val="0"/>
          <w:numId w:val="41"/>
        </w:numPr>
        <w:tabs>
          <w:tab w:val="left" w:pos="398"/>
        </w:tabs>
        <w:spacing w:before="13" w:line="235" w:lineRule="auto"/>
        <w:ind w:right="451"/>
        <w:rPr>
          <w:sz w:val="16"/>
        </w:rPr>
      </w:pPr>
      <w:proofErr w:type="spellStart"/>
      <w:r>
        <w:rPr>
          <w:sz w:val="16"/>
        </w:rPr>
        <w:t>Hao</w:t>
      </w:r>
      <w:proofErr w:type="spellEnd"/>
      <w:r>
        <w:rPr>
          <w:spacing w:val="-8"/>
          <w:sz w:val="16"/>
        </w:rPr>
        <w:t xml:space="preserve"> </w:t>
      </w:r>
      <w:r>
        <w:rPr>
          <w:sz w:val="16"/>
        </w:rPr>
        <w:t>et</w:t>
      </w:r>
      <w:r>
        <w:rPr>
          <w:spacing w:val="-8"/>
          <w:sz w:val="16"/>
        </w:rPr>
        <w:t xml:space="preserve"> </w:t>
      </w:r>
      <w:r>
        <w:rPr>
          <w:sz w:val="16"/>
        </w:rPr>
        <w:t>al.</w:t>
      </w:r>
      <w:r>
        <w:rPr>
          <w:spacing w:val="-8"/>
          <w:sz w:val="16"/>
        </w:rPr>
        <w:t xml:space="preserve"> </w:t>
      </w:r>
      <w:r>
        <w:rPr>
          <w:sz w:val="16"/>
        </w:rPr>
        <w:t>2020,</w:t>
      </w:r>
      <w:r>
        <w:rPr>
          <w:spacing w:val="-8"/>
          <w:sz w:val="16"/>
        </w:rPr>
        <w:t xml:space="preserve"> </w:t>
      </w:r>
      <w:r>
        <w:rPr>
          <w:i/>
          <w:sz w:val="16"/>
        </w:rPr>
        <w:t>Adequate</w:t>
      </w:r>
      <w:r>
        <w:rPr>
          <w:i/>
          <w:spacing w:val="-8"/>
          <w:sz w:val="16"/>
        </w:rPr>
        <w:t xml:space="preserve"> </w:t>
      </w:r>
      <w:r>
        <w:rPr>
          <w:i/>
          <w:sz w:val="16"/>
        </w:rPr>
        <w:t>access</w:t>
      </w:r>
      <w:r>
        <w:rPr>
          <w:i/>
          <w:spacing w:val="-8"/>
          <w:sz w:val="16"/>
        </w:rPr>
        <w:t xml:space="preserve"> </w:t>
      </w:r>
      <w:r>
        <w:rPr>
          <w:i/>
          <w:sz w:val="16"/>
        </w:rPr>
        <w:t>to</w:t>
      </w:r>
      <w:r>
        <w:rPr>
          <w:i/>
          <w:spacing w:val="-8"/>
          <w:sz w:val="16"/>
        </w:rPr>
        <w:t xml:space="preserve"> </w:t>
      </w:r>
      <w:r>
        <w:rPr>
          <w:i/>
          <w:sz w:val="16"/>
        </w:rPr>
        <w:t>healthcare</w:t>
      </w:r>
      <w:r>
        <w:rPr>
          <w:i/>
          <w:spacing w:val="-8"/>
          <w:sz w:val="16"/>
        </w:rPr>
        <w:t xml:space="preserve"> </w:t>
      </w:r>
      <w:r>
        <w:rPr>
          <w:i/>
          <w:sz w:val="16"/>
        </w:rPr>
        <w:t>and</w:t>
      </w:r>
      <w:r>
        <w:rPr>
          <w:i/>
          <w:spacing w:val="-8"/>
          <w:sz w:val="16"/>
        </w:rPr>
        <w:t xml:space="preserve"> </w:t>
      </w:r>
      <w:r>
        <w:rPr>
          <w:i/>
          <w:sz w:val="16"/>
        </w:rPr>
        <w:t>added</w:t>
      </w:r>
      <w:r>
        <w:rPr>
          <w:i/>
          <w:spacing w:val="-8"/>
          <w:sz w:val="16"/>
        </w:rPr>
        <w:t xml:space="preserve"> </w:t>
      </w:r>
      <w:r>
        <w:rPr>
          <w:i/>
          <w:sz w:val="16"/>
        </w:rPr>
        <w:t>life</w:t>
      </w:r>
      <w:r>
        <w:rPr>
          <w:i/>
          <w:spacing w:val="-8"/>
          <w:sz w:val="16"/>
        </w:rPr>
        <w:t xml:space="preserve"> </w:t>
      </w:r>
      <w:r>
        <w:rPr>
          <w:i/>
          <w:sz w:val="16"/>
        </w:rPr>
        <w:t>expectancy</w:t>
      </w:r>
      <w:r>
        <w:rPr>
          <w:i/>
          <w:spacing w:val="-8"/>
          <w:sz w:val="16"/>
        </w:rPr>
        <w:t xml:space="preserve"> </w:t>
      </w:r>
      <w:r>
        <w:rPr>
          <w:i/>
          <w:sz w:val="16"/>
        </w:rPr>
        <w:t>among</w:t>
      </w:r>
      <w:r>
        <w:rPr>
          <w:i/>
          <w:spacing w:val="-8"/>
          <w:sz w:val="16"/>
        </w:rPr>
        <w:t xml:space="preserve"> </w:t>
      </w:r>
      <w:r>
        <w:rPr>
          <w:i/>
          <w:sz w:val="16"/>
        </w:rPr>
        <w:t>older</w:t>
      </w:r>
      <w:r>
        <w:rPr>
          <w:i/>
          <w:spacing w:val="-8"/>
          <w:sz w:val="16"/>
        </w:rPr>
        <w:t xml:space="preserve"> </w:t>
      </w:r>
      <w:r>
        <w:rPr>
          <w:i/>
          <w:sz w:val="16"/>
        </w:rPr>
        <w:t>adults</w:t>
      </w:r>
      <w:r>
        <w:rPr>
          <w:i/>
          <w:spacing w:val="-8"/>
          <w:sz w:val="16"/>
        </w:rPr>
        <w:t xml:space="preserve"> </w:t>
      </w:r>
      <w:r>
        <w:rPr>
          <w:i/>
          <w:sz w:val="16"/>
        </w:rPr>
        <w:t>in</w:t>
      </w:r>
      <w:r>
        <w:rPr>
          <w:i/>
          <w:spacing w:val="-8"/>
          <w:sz w:val="16"/>
        </w:rPr>
        <w:t xml:space="preserve"> </w:t>
      </w:r>
      <w:r>
        <w:rPr>
          <w:i/>
          <w:sz w:val="16"/>
        </w:rPr>
        <w:t>China</w:t>
      </w:r>
      <w:r>
        <w:rPr>
          <w:sz w:val="16"/>
        </w:rPr>
        <w:t>,</w:t>
      </w:r>
      <w:r>
        <w:rPr>
          <w:spacing w:val="-8"/>
          <w:sz w:val="16"/>
        </w:rPr>
        <w:t xml:space="preserve"> </w:t>
      </w:r>
      <w:r>
        <w:rPr>
          <w:sz w:val="16"/>
        </w:rPr>
        <w:t>BMC</w:t>
      </w:r>
      <w:r>
        <w:rPr>
          <w:spacing w:val="-8"/>
          <w:sz w:val="16"/>
        </w:rPr>
        <w:t xml:space="preserve"> </w:t>
      </w:r>
      <w:r>
        <w:rPr>
          <w:sz w:val="16"/>
        </w:rPr>
        <w:t>Geriatrics</w:t>
      </w:r>
      <w:r>
        <w:rPr>
          <w:spacing w:val="-8"/>
          <w:sz w:val="16"/>
        </w:rPr>
        <w:t xml:space="preserve"> </w:t>
      </w:r>
      <w:r>
        <w:rPr>
          <w:sz w:val="16"/>
        </w:rPr>
        <w:t>20,</w:t>
      </w:r>
      <w:r>
        <w:rPr>
          <w:spacing w:val="-8"/>
          <w:sz w:val="16"/>
        </w:rPr>
        <w:t xml:space="preserve"> </w:t>
      </w:r>
      <w:r>
        <w:rPr>
          <w:sz w:val="16"/>
        </w:rPr>
        <w:t>p</w:t>
      </w:r>
      <w:r>
        <w:rPr>
          <w:spacing w:val="-8"/>
          <w:sz w:val="16"/>
        </w:rPr>
        <w:t xml:space="preserve"> </w:t>
      </w:r>
      <w:r>
        <w:rPr>
          <w:sz w:val="16"/>
        </w:rPr>
        <w:t>129; National</w:t>
      </w:r>
      <w:r>
        <w:rPr>
          <w:spacing w:val="-6"/>
          <w:sz w:val="16"/>
        </w:rPr>
        <w:t xml:space="preserve"> </w:t>
      </w:r>
      <w:r>
        <w:rPr>
          <w:sz w:val="16"/>
        </w:rPr>
        <w:t>Center</w:t>
      </w:r>
      <w:r>
        <w:rPr>
          <w:spacing w:val="-6"/>
          <w:sz w:val="16"/>
        </w:rPr>
        <w:t xml:space="preserve"> </w:t>
      </w:r>
      <w:r>
        <w:rPr>
          <w:sz w:val="16"/>
        </w:rPr>
        <w:t>for</w:t>
      </w:r>
      <w:r>
        <w:rPr>
          <w:spacing w:val="-6"/>
          <w:sz w:val="16"/>
        </w:rPr>
        <w:t xml:space="preserve"> </w:t>
      </w:r>
      <w:r>
        <w:rPr>
          <w:sz w:val="16"/>
        </w:rPr>
        <w:t>Transit</w:t>
      </w:r>
      <w:r>
        <w:rPr>
          <w:spacing w:val="-6"/>
          <w:sz w:val="16"/>
        </w:rPr>
        <w:t xml:space="preserve"> </w:t>
      </w:r>
      <w:r>
        <w:rPr>
          <w:sz w:val="16"/>
        </w:rPr>
        <w:t>Research,</w:t>
      </w:r>
      <w:r>
        <w:rPr>
          <w:spacing w:val="-6"/>
          <w:sz w:val="16"/>
        </w:rPr>
        <w:t xml:space="preserve"> </w:t>
      </w:r>
      <w:r>
        <w:rPr>
          <w:i/>
          <w:sz w:val="16"/>
        </w:rPr>
        <w:t>Cost-benefit</w:t>
      </w:r>
      <w:r>
        <w:rPr>
          <w:i/>
          <w:spacing w:val="-6"/>
          <w:sz w:val="16"/>
        </w:rPr>
        <w:t xml:space="preserve"> </w:t>
      </w:r>
      <w:r>
        <w:rPr>
          <w:i/>
          <w:sz w:val="16"/>
        </w:rPr>
        <w:t>analysis</w:t>
      </w:r>
      <w:r>
        <w:rPr>
          <w:i/>
          <w:spacing w:val="-6"/>
          <w:sz w:val="16"/>
        </w:rPr>
        <w:t xml:space="preserve"> </w:t>
      </w:r>
      <w:r>
        <w:rPr>
          <w:i/>
          <w:sz w:val="16"/>
        </w:rPr>
        <w:t>of</w:t>
      </w:r>
      <w:r>
        <w:rPr>
          <w:i/>
          <w:spacing w:val="-6"/>
          <w:sz w:val="16"/>
        </w:rPr>
        <w:t xml:space="preserve"> </w:t>
      </w:r>
      <w:r>
        <w:rPr>
          <w:i/>
          <w:sz w:val="16"/>
        </w:rPr>
        <w:t>rural</w:t>
      </w:r>
      <w:r>
        <w:rPr>
          <w:i/>
          <w:spacing w:val="-6"/>
          <w:sz w:val="16"/>
        </w:rPr>
        <w:t xml:space="preserve"> </w:t>
      </w:r>
      <w:r>
        <w:rPr>
          <w:i/>
          <w:sz w:val="16"/>
        </w:rPr>
        <w:t>and</w:t>
      </w:r>
      <w:r>
        <w:rPr>
          <w:i/>
          <w:spacing w:val="-6"/>
          <w:sz w:val="16"/>
        </w:rPr>
        <w:t xml:space="preserve"> </w:t>
      </w:r>
      <w:r>
        <w:rPr>
          <w:i/>
          <w:sz w:val="16"/>
        </w:rPr>
        <w:t>small</w:t>
      </w:r>
      <w:r>
        <w:rPr>
          <w:i/>
          <w:spacing w:val="-6"/>
          <w:sz w:val="16"/>
        </w:rPr>
        <w:t xml:space="preserve"> </w:t>
      </w:r>
      <w:r>
        <w:rPr>
          <w:i/>
          <w:sz w:val="16"/>
        </w:rPr>
        <w:t>urban</w:t>
      </w:r>
      <w:r>
        <w:rPr>
          <w:i/>
          <w:spacing w:val="-6"/>
          <w:sz w:val="16"/>
        </w:rPr>
        <w:t xml:space="preserve"> </w:t>
      </w:r>
      <w:r>
        <w:rPr>
          <w:i/>
          <w:sz w:val="16"/>
        </w:rPr>
        <w:t>transit</w:t>
      </w:r>
      <w:r>
        <w:rPr>
          <w:sz w:val="16"/>
        </w:rPr>
        <w:t>,</w:t>
      </w:r>
      <w:r>
        <w:rPr>
          <w:spacing w:val="-6"/>
          <w:sz w:val="16"/>
        </w:rPr>
        <w:t xml:space="preserve"> </w:t>
      </w:r>
      <w:r>
        <w:rPr>
          <w:sz w:val="16"/>
        </w:rPr>
        <w:t>July</w:t>
      </w:r>
      <w:r>
        <w:rPr>
          <w:spacing w:val="-6"/>
          <w:sz w:val="16"/>
        </w:rPr>
        <w:t xml:space="preserve"> </w:t>
      </w:r>
      <w:r>
        <w:rPr>
          <w:sz w:val="16"/>
        </w:rPr>
        <w:t>2014,</w:t>
      </w:r>
      <w:r>
        <w:rPr>
          <w:spacing w:val="-6"/>
          <w:sz w:val="16"/>
        </w:rPr>
        <w:t xml:space="preserve"> </w:t>
      </w:r>
      <w:r>
        <w:rPr>
          <w:sz w:val="16"/>
        </w:rPr>
        <w:t>pp</w:t>
      </w:r>
      <w:r>
        <w:rPr>
          <w:spacing w:val="-6"/>
          <w:sz w:val="16"/>
        </w:rPr>
        <w:t xml:space="preserve"> </w:t>
      </w:r>
      <w:r>
        <w:rPr>
          <w:sz w:val="16"/>
        </w:rPr>
        <w:t>5–9.</w:t>
      </w:r>
    </w:p>
    <w:p w:rsidR="00610D79" w:rsidRDefault="005C135F">
      <w:pPr>
        <w:pStyle w:val="ListParagraph"/>
        <w:numPr>
          <w:ilvl w:val="0"/>
          <w:numId w:val="41"/>
        </w:numPr>
        <w:tabs>
          <w:tab w:val="left" w:pos="398"/>
        </w:tabs>
        <w:spacing w:before="11"/>
        <w:ind w:hanging="285"/>
        <w:rPr>
          <w:sz w:val="16"/>
        </w:rPr>
      </w:pPr>
      <w:r>
        <w:rPr>
          <w:w w:val="95"/>
          <w:sz w:val="16"/>
        </w:rPr>
        <w:t>Northern</w:t>
      </w:r>
      <w:r>
        <w:rPr>
          <w:spacing w:val="11"/>
          <w:sz w:val="16"/>
        </w:rPr>
        <w:t xml:space="preserve"> </w:t>
      </w:r>
      <w:r>
        <w:rPr>
          <w:w w:val="95"/>
          <w:sz w:val="16"/>
        </w:rPr>
        <w:t>Territory</w:t>
      </w:r>
      <w:r>
        <w:rPr>
          <w:spacing w:val="12"/>
          <w:sz w:val="16"/>
        </w:rPr>
        <w:t xml:space="preserve"> </w:t>
      </w:r>
      <w:r>
        <w:rPr>
          <w:w w:val="95"/>
          <w:sz w:val="16"/>
        </w:rPr>
        <w:t>Government,</w:t>
      </w:r>
      <w:r>
        <w:rPr>
          <w:spacing w:val="12"/>
          <w:sz w:val="16"/>
        </w:rPr>
        <w:t xml:space="preserve"> </w:t>
      </w:r>
      <w:r>
        <w:rPr>
          <w:i/>
          <w:w w:val="95"/>
          <w:sz w:val="16"/>
        </w:rPr>
        <w:t>Northern</w:t>
      </w:r>
      <w:r>
        <w:rPr>
          <w:i/>
          <w:spacing w:val="12"/>
          <w:sz w:val="16"/>
        </w:rPr>
        <w:t xml:space="preserve"> </w:t>
      </w:r>
      <w:r>
        <w:rPr>
          <w:i/>
          <w:w w:val="95"/>
          <w:sz w:val="16"/>
        </w:rPr>
        <w:t>Territory</w:t>
      </w:r>
      <w:r>
        <w:rPr>
          <w:i/>
          <w:spacing w:val="12"/>
          <w:sz w:val="16"/>
        </w:rPr>
        <w:t xml:space="preserve"> </w:t>
      </w:r>
      <w:r>
        <w:rPr>
          <w:i/>
          <w:w w:val="95"/>
          <w:sz w:val="16"/>
        </w:rPr>
        <w:t>Health</w:t>
      </w:r>
      <w:r>
        <w:rPr>
          <w:i/>
          <w:spacing w:val="12"/>
          <w:sz w:val="16"/>
        </w:rPr>
        <w:t xml:space="preserve"> </w:t>
      </w:r>
      <w:r>
        <w:rPr>
          <w:w w:val="95"/>
          <w:sz w:val="16"/>
        </w:rPr>
        <w:t>|</w:t>
      </w:r>
      <w:r>
        <w:rPr>
          <w:spacing w:val="12"/>
          <w:sz w:val="16"/>
        </w:rPr>
        <w:t xml:space="preserve"> </w:t>
      </w:r>
      <w:r>
        <w:rPr>
          <w:i/>
          <w:w w:val="95"/>
          <w:sz w:val="16"/>
        </w:rPr>
        <w:t>Strategic</w:t>
      </w:r>
      <w:r>
        <w:rPr>
          <w:i/>
          <w:spacing w:val="12"/>
          <w:sz w:val="16"/>
        </w:rPr>
        <w:t xml:space="preserve"> </w:t>
      </w:r>
      <w:r>
        <w:rPr>
          <w:i/>
          <w:w w:val="95"/>
          <w:sz w:val="16"/>
        </w:rPr>
        <w:t>Plan</w:t>
      </w:r>
      <w:r>
        <w:rPr>
          <w:i/>
          <w:spacing w:val="12"/>
          <w:sz w:val="16"/>
        </w:rPr>
        <w:t xml:space="preserve"> </w:t>
      </w:r>
      <w:r>
        <w:rPr>
          <w:i/>
          <w:w w:val="95"/>
          <w:sz w:val="16"/>
        </w:rPr>
        <w:t>2018–2022</w:t>
      </w:r>
      <w:r>
        <w:rPr>
          <w:w w:val="95"/>
          <w:sz w:val="16"/>
        </w:rPr>
        <w:t>,</w:t>
      </w:r>
      <w:r>
        <w:rPr>
          <w:spacing w:val="12"/>
          <w:sz w:val="16"/>
        </w:rPr>
        <w:t xml:space="preserve"> </w:t>
      </w:r>
      <w:r>
        <w:rPr>
          <w:w w:val="95"/>
          <w:sz w:val="16"/>
        </w:rPr>
        <w:t>pp</w:t>
      </w:r>
      <w:r>
        <w:rPr>
          <w:spacing w:val="12"/>
          <w:sz w:val="16"/>
        </w:rPr>
        <w:t xml:space="preserve"> </w:t>
      </w:r>
      <w:r>
        <w:rPr>
          <w:spacing w:val="-2"/>
          <w:w w:val="95"/>
          <w:sz w:val="16"/>
        </w:rPr>
        <w:t>20–21.</w:t>
      </w:r>
    </w:p>
    <w:p w:rsidR="00610D79" w:rsidRDefault="00610D79">
      <w:pPr>
        <w:rPr>
          <w:sz w:val="16"/>
        </w:rPr>
        <w:sectPr w:rsidR="00610D79">
          <w:type w:val="continuous"/>
          <w:pgSz w:w="11910" w:h="16840"/>
          <w:pgMar w:top="1360" w:right="920" w:bottom="0" w:left="1020" w:header="0" w:footer="386" w:gutter="0"/>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1"/>
        <w:rPr>
          <w:sz w:val="19"/>
        </w:rPr>
      </w:pPr>
    </w:p>
    <w:p w:rsidR="00610D79" w:rsidRDefault="00610D79">
      <w:pPr>
        <w:rPr>
          <w:sz w:val="19"/>
        </w:rPr>
        <w:sectPr w:rsidR="00610D79">
          <w:headerReference w:type="default" r:id="rId110"/>
          <w:pgSz w:w="11910" w:h="16840"/>
          <w:pgMar w:top="0" w:right="920" w:bottom="580" w:left="1020" w:header="0" w:footer="386" w:gutter="0"/>
          <w:cols w:space="720"/>
        </w:sectPr>
      </w:pPr>
    </w:p>
    <w:p w:rsidR="00610D79" w:rsidRDefault="005C135F">
      <w:pPr>
        <w:pStyle w:val="Heading4"/>
      </w:pPr>
      <w:r>
        <w:pict>
          <v:group id="docshapegroup436" o:spid="_x0000_s1629" style="position:absolute;left:0;text-align:left;margin-left:572.45pt;margin-top:-.1pt;width:22.95pt;height:842.15pt;z-index:15803392;mso-position-horizontal-relative:page;mso-position-vertical-relative:page" coordorigin="11449,-2" coordsize="459,16843">
            <v:shape id="docshape437" o:spid="_x0000_s1635" style="position:absolute;left:11451;width:454;height:3370" coordorigin="11452" coordsize="454,3370" path="m11452,r,3199l11465,3265r37,54l11556,3356r66,13l11906,3369e" filled="f" strokecolor="#00556f" strokeweight=".25pt">
              <v:path arrowok="t"/>
            </v:shape>
            <v:shape id="docshape438" o:spid="_x0000_s1634"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439" o:spid="_x0000_s1633"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440" o:spid="_x0000_s1632"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441" o:spid="_x0000_s1631" style="position:absolute;left:11451;top:3374;width:454;height:3362" coordorigin="11452,3374" coordsize="454,3362" path="m11906,3374r-284,l11556,3387r-54,37l11465,3478r-13,66l11452,6566r13,66l11502,6686r54,36l11622,6736r284,l11906,3374xe" fillcolor="#1f3f4e" stroked="f">
              <v:path arrowok="t"/>
            </v:shape>
            <v:shape id="docshape442" o:spid="_x0000_s1630"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443" o:spid="_x0000_s1628" type="#_x0000_t202" style="position:absolute;left:0;text-align:left;margin-left:578.8pt;margin-top:743pt;width:10.6pt;height:29.4pt;z-index:1580390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444" o:spid="_x0000_s1627" type="#_x0000_t202" style="position:absolute;left:0;text-align:left;margin-left:578.8pt;margin-top:552.1pt;width:10.6pt;height:74.8pt;z-index:1580441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445" o:spid="_x0000_s1626" type="#_x0000_t202" style="position:absolute;left:0;text-align:left;margin-left:578.8pt;margin-top:361.35pt;width:10.6pt;height:119.6pt;z-index:1580492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446" o:spid="_x0000_s1625" type="#_x0000_t202" style="position:absolute;left:0;text-align:left;margin-left:578.8pt;margin-top:191.7pt;width:10.6pt;height:122.4pt;z-index:1580544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447" o:spid="_x0000_s1624" type="#_x0000_t202" style="position:absolute;left:0;text-align:left;margin-left:578.8pt;margin-top:61.35pt;width:10.6pt;height:45.95pt;z-index:1580595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rPr>
          <w:color w:val="854050"/>
          <w:w w:val="95"/>
        </w:rPr>
        <w:t>How</w:t>
      </w:r>
      <w:r>
        <w:rPr>
          <w:color w:val="854050"/>
          <w:spacing w:val="-12"/>
          <w:w w:val="95"/>
        </w:rPr>
        <w:t xml:space="preserve"> </w:t>
      </w:r>
      <w:r>
        <w:rPr>
          <w:color w:val="854050"/>
          <w:w w:val="95"/>
        </w:rPr>
        <w:t>to</w:t>
      </w:r>
      <w:r>
        <w:rPr>
          <w:color w:val="854050"/>
          <w:spacing w:val="-12"/>
          <w:w w:val="95"/>
        </w:rPr>
        <w:t xml:space="preserve"> </w:t>
      </w:r>
      <w:proofErr w:type="spellStart"/>
      <w:r>
        <w:rPr>
          <w:color w:val="854050"/>
          <w:w w:val="95"/>
        </w:rPr>
        <w:t>monetise</w:t>
      </w:r>
      <w:proofErr w:type="spellEnd"/>
      <w:r>
        <w:rPr>
          <w:color w:val="854050"/>
          <w:spacing w:val="-11"/>
          <w:w w:val="95"/>
        </w:rPr>
        <w:t xml:space="preserve"> </w:t>
      </w:r>
      <w:r>
        <w:rPr>
          <w:color w:val="854050"/>
          <w:w w:val="95"/>
        </w:rPr>
        <w:t>problems</w:t>
      </w:r>
      <w:r>
        <w:rPr>
          <w:color w:val="854050"/>
          <w:spacing w:val="-12"/>
          <w:w w:val="95"/>
        </w:rPr>
        <w:t xml:space="preserve"> </w:t>
      </w:r>
      <w:r>
        <w:rPr>
          <w:color w:val="854050"/>
          <w:w w:val="95"/>
        </w:rPr>
        <w:t>and</w:t>
      </w:r>
      <w:r>
        <w:rPr>
          <w:color w:val="854050"/>
          <w:spacing w:val="-12"/>
          <w:w w:val="95"/>
        </w:rPr>
        <w:t xml:space="preserve"> </w:t>
      </w:r>
      <w:r>
        <w:rPr>
          <w:color w:val="854050"/>
          <w:spacing w:val="-2"/>
          <w:w w:val="95"/>
        </w:rPr>
        <w:t>opportunities</w:t>
      </w:r>
    </w:p>
    <w:p w:rsidR="00610D79" w:rsidRDefault="005C135F">
      <w:pPr>
        <w:pStyle w:val="BodyText"/>
        <w:spacing w:before="115" w:line="249" w:lineRule="auto"/>
        <w:ind w:left="113" w:right="98"/>
      </w:pPr>
      <w:r>
        <w:t>As part of your submission, you should capture all relevant costs of the problems and value of the opportunities in monetary terms. That is, a dollar value</w:t>
      </w:r>
      <w:r>
        <w:rPr>
          <w:spacing w:val="-13"/>
        </w:rPr>
        <w:t xml:space="preserve"> </w:t>
      </w:r>
      <w:r>
        <w:t>associated</w:t>
      </w:r>
      <w:r>
        <w:rPr>
          <w:spacing w:val="-13"/>
        </w:rPr>
        <w:t xml:space="preserve"> </w:t>
      </w:r>
      <w:r>
        <w:t>w</w:t>
      </w:r>
      <w:r>
        <w:t>ith</w:t>
      </w:r>
      <w:r>
        <w:rPr>
          <w:spacing w:val="-13"/>
        </w:rPr>
        <w:t xml:space="preserve"> </w:t>
      </w:r>
      <w:r>
        <w:t>the</w:t>
      </w:r>
      <w:r>
        <w:rPr>
          <w:spacing w:val="-13"/>
        </w:rPr>
        <w:t xml:space="preserve"> </w:t>
      </w:r>
      <w:r>
        <w:t>problems</w:t>
      </w:r>
      <w:r>
        <w:rPr>
          <w:spacing w:val="-13"/>
        </w:rPr>
        <w:t xml:space="preserve"> </w:t>
      </w:r>
      <w:r>
        <w:t>and</w:t>
      </w:r>
      <w:r>
        <w:rPr>
          <w:spacing w:val="-13"/>
        </w:rPr>
        <w:t xml:space="preserve"> </w:t>
      </w:r>
      <w:r>
        <w:t>opportunities compared to:</w:t>
      </w:r>
    </w:p>
    <w:p w:rsidR="00610D79" w:rsidRDefault="005C135F">
      <w:pPr>
        <w:pStyle w:val="ListParagraph"/>
        <w:numPr>
          <w:ilvl w:val="1"/>
          <w:numId w:val="41"/>
        </w:numPr>
        <w:tabs>
          <w:tab w:val="left" w:pos="341"/>
        </w:tabs>
        <w:spacing w:before="137" w:line="244" w:lineRule="auto"/>
        <w:ind w:right="351"/>
        <w:rPr>
          <w:sz w:val="20"/>
        </w:rPr>
      </w:pPr>
      <w:r>
        <w:rPr>
          <w:sz w:val="20"/>
        </w:rPr>
        <w:t>current</w:t>
      </w:r>
      <w:r>
        <w:rPr>
          <w:spacing w:val="-14"/>
          <w:sz w:val="20"/>
        </w:rPr>
        <w:t xml:space="preserve"> </w:t>
      </w:r>
      <w:r>
        <w:rPr>
          <w:sz w:val="20"/>
        </w:rPr>
        <w:t>levels</w:t>
      </w:r>
      <w:r>
        <w:rPr>
          <w:spacing w:val="-14"/>
          <w:sz w:val="20"/>
        </w:rPr>
        <w:t xml:space="preserve"> </w:t>
      </w:r>
      <w:r>
        <w:rPr>
          <w:sz w:val="20"/>
        </w:rPr>
        <w:t>of</w:t>
      </w:r>
      <w:r>
        <w:rPr>
          <w:spacing w:val="-14"/>
          <w:sz w:val="20"/>
        </w:rPr>
        <w:t xml:space="preserve"> </w:t>
      </w:r>
      <w:r>
        <w:rPr>
          <w:sz w:val="20"/>
        </w:rPr>
        <w:t>service</w:t>
      </w:r>
      <w:r>
        <w:rPr>
          <w:spacing w:val="-13"/>
          <w:sz w:val="20"/>
        </w:rPr>
        <w:t xml:space="preserve"> </w:t>
      </w:r>
      <w:r>
        <w:rPr>
          <w:sz w:val="20"/>
        </w:rPr>
        <w:t>–</w:t>
      </w:r>
      <w:r>
        <w:rPr>
          <w:spacing w:val="-14"/>
          <w:sz w:val="20"/>
        </w:rPr>
        <w:t xml:space="preserve"> </w:t>
      </w:r>
      <w:r>
        <w:rPr>
          <w:sz w:val="20"/>
        </w:rPr>
        <w:t>for</w:t>
      </w:r>
      <w:r>
        <w:rPr>
          <w:spacing w:val="-14"/>
          <w:sz w:val="20"/>
        </w:rPr>
        <w:t xml:space="preserve"> </w:t>
      </w:r>
      <w:r>
        <w:rPr>
          <w:sz w:val="20"/>
        </w:rPr>
        <w:t>example,</w:t>
      </w:r>
      <w:r>
        <w:rPr>
          <w:spacing w:val="-14"/>
          <w:sz w:val="20"/>
        </w:rPr>
        <w:t xml:space="preserve"> </w:t>
      </w:r>
      <w:r>
        <w:rPr>
          <w:sz w:val="20"/>
        </w:rPr>
        <w:t>this</w:t>
      </w:r>
      <w:r>
        <w:rPr>
          <w:spacing w:val="-13"/>
          <w:sz w:val="20"/>
        </w:rPr>
        <w:t xml:space="preserve"> </w:t>
      </w:r>
      <w:r>
        <w:rPr>
          <w:sz w:val="20"/>
        </w:rPr>
        <w:t>could measure the increase in congestion over time relative to today under the base case</w:t>
      </w:r>
    </w:p>
    <w:p w:rsidR="00610D79" w:rsidRDefault="005C135F">
      <w:pPr>
        <w:pStyle w:val="ListParagraph"/>
        <w:numPr>
          <w:ilvl w:val="1"/>
          <w:numId w:val="41"/>
        </w:numPr>
        <w:tabs>
          <w:tab w:val="left" w:pos="341"/>
        </w:tabs>
        <w:spacing w:before="82" w:line="247" w:lineRule="auto"/>
        <w:ind w:right="769"/>
        <w:rPr>
          <w:sz w:val="20"/>
        </w:rPr>
      </w:pPr>
      <w:proofErr w:type="gramStart"/>
      <w:r>
        <w:rPr>
          <w:sz w:val="20"/>
        </w:rPr>
        <w:t>a</w:t>
      </w:r>
      <w:proofErr w:type="gramEnd"/>
      <w:r>
        <w:rPr>
          <w:spacing w:val="-14"/>
          <w:sz w:val="20"/>
        </w:rPr>
        <w:t xml:space="preserve"> </w:t>
      </w:r>
      <w:r>
        <w:rPr>
          <w:sz w:val="20"/>
        </w:rPr>
        <w:t>higher</w:t>
      </w:r>
      <w:r>
        <w:rPr>
          <w:spacing w:val="-14"/>
          <w:sz w:val="20"/>
        </w:rPr>
        <w:t xml:space="preserve"> </w:t>
      </w:r>
      <w:r>
        <w:rPr>
          <w:sz w:val="20"/>
        </w:rPr>
        <w:t>level</w:t>
      </w:r>
      <w:r>
        <w:rPr>
          <w:spacing w:val="-14"/>
          <w:sz w:val="20"/>
        </w:rPr>
        <w:t xml:space="preserve"> </w:t>
      </w:r>
      <w:r>
        <w:rPr>
          <w:sz w:val="20"/>
        </w:rPr>
        <w:t>of</w:t>
      </w:r>
      <w:r>
        <w:rPr>
          <w:spacing w:val="-14"/>
          <w:sz w:val="20"/>
        </w:rPr>
        <w:t xml:space="preserve"> </w:t>
      </w:r>
      <w:r>
        <w:rPr>
          <w:sz w:val="20"/>
        </w:rPr>
        <w:t>service</w:t>
      </w:r>
      <w:r>
        <w:rPr>
          <w:spacing w:val="-14"/>
          <w:sz w:val="20"/>
        </w:rPr>
        <w:t xml:space="preserve"> </w:t>
      </w:r>
      <w:r>
        <w:rPr>
          <w:sz w:val="20"/>
        </w:rPr>
        <w:t>(for</w:t>
      </w:r>
      <w:r>
        <w:rPr>
          <w:spacing w:val="-14"/>
          <w:sz w:val="20"/>
        </w:rPr>
        <w:t xml:space="preserve"> </w:t>
      </w:r>
      <w:r>
        <w:rPr>
          <w:sz w:val="20"/>
        </w:rPr>
        <w:t>a</w:t>
      </w:r>
      <w:r>
        <w:rPr>
          <w:spacing w:val="-14"/>
          <w:sz w:val="20"/>
        </w:rPr>
        <w:t xml:space="preserve"> </w:t>
      </w:r>
      <w:r>
        <w:rPr>
          <w:sz w:val="20"/>
        </w:rPr>
        <w:t>problem)</w:t>
      </w:r>
      <w:r>
        <w:rPr>
          <w:spacing w:val="-14"/>
          <w:sz w:val="20"/>
        </w:rPr>
        <w:t xml:space="preserve"> </w:t>
      </w:r>
      <w:r>
        <w:rPr>
          <w:sz w:val="20"/>
        </w:rPr>
        <w:t>–</w:t>
      </w:r>
      <w:r>
        <w:rPr>
          <w:spacing w:val="-13"/>
          <w:sz w:val="20"/>
        </w:rPr>
        <w:t xml:space="preserve"> </w:t>
      </w:r>
      <w:r>
        <w:rPr>
          <w:sz w:val="20"/>
        </w:rPr>
        <w:t>for example, this could measure the level of congestion</w:t>
      </w:r>
      <w:r>
        <w:rPr>
          <w:spacing w:val="-2"/>
          <w:sz w:val="20"/>
        </w:rPr>
        <w:t xml:space="preserve"> </w:t>
      </w:r>
      <w:r>
        <w:rPr>
          <w:sz w:val="20"/>
        </w:rPr>
        <w:t>over</w:t>
      </w:r>
      <w:r>
        <w:rPr>
          <w:spacing w:val="-2"/>
          <w:sz w:val="20"/>
        </w:rPr>
        <w:t xml:space="preserve"> </w:t>
      </w:r>
      <w:r>
        <w:rPr>
          <w:sz w:val="20"/>
        </w:rPr>
        <w:t>time</w:t>
      </w:r>
      <w:r>
        <w:rPr>
          <w:spacing w:val="-2"/>
          <w:sz w:val="20"/>
        </w:rPr>
        <w:t xml:space="preserve"> </w:t>
      </w:r>
      <w:r>
        <w:rPr>
          <w:sz w:val="20"/>
        </w:rPr>
        <w:t>relative</w:t>
      </w:r>
      <w:r>
        <w:rPr>
          <w:spacing w:val="-2"/>
          <w:sz w:val="20"/>
        </w:rPr>
        <w:t xml:space="preserve"> </w:t>
      </w:r>
      <w:r>
        <w:rPr>
          <w:sz w:val="20"/>
        </w:rPr>
        <w:t>to</w:t>
      </w:r>
      <w:r>
        <w:rPr>
          <w:spacing w:val="-2"/>
          <w:sz w:val="20"/>
        </w:rPr>
        <w:t xml:space="preserve"> </w:t>
      </w:r>
      <w:r>
        <w:rPr>
          <w:sz w:val="20"/>
        </w:rPr>
        <w:t>free</w:t>
      </w:r>
      <w:r>
        <w:rPr>
          <w:spacing w:val="-2"/>
          <w:sz w:val="20"/>
        </w:rPr>
        <w:t xml:space="preserve"> </w:t>
      </w:r>
      <w:r>
        <w:rPr>
          <w:sz w:val="20"/>
        </w:rPr>
        <w:t>flow</w:t>
      </w:r>
      <w:r>
        <w:rPr>
          <w:spacing w:val="-2"/>
          <w:sz w:val="20"/>
        </w:rPr>
        <w:t xml:space="preserve"> </w:t>
      </w:r>
      <w:r>
        <w:rPr>
          <w:sz w:val="20"/>
        </w:rPr>
        <w:t>or uncrowded conditions.</w:t>
      </w:r>
    </w:p>
    <w:p w:rsidR="00610D79" w:rsidRDefault="005C135F">
      <w:pPr>
        <w:pStyle w:val="BodyText"/>
        <w:spacing w:before="173" w:line="249" w:lineRule="auto"/>
        <w:ind w:left="113" w:right="98"/>
      </w:pPr>
      <w:r>
        <w:t>Stage</w:t>
      </w:r>
      <w:r>
        <w:rPr>
          <w:spacing w:val="-1"/>
        </w:rPr>
        <w:t xml:space="preserve"> </w:t>
      </w:r>
      <w:r>
        <w:rPr>
          <w:w w:val="95"/>
        </w:rPr>
        <w:t xml:space="preserve">1 </w:t>
      </w:r>
      <w:r>
        <w:t>of</w:t>
      </w:r>
      <w:r>
        <w:rPr>
          <w:spacing w:val="-1"/>
        </w:rPr>
        <w:t xml:space="preserve"> </w:t>
      </w:r>
      <w:r>
        <w:t>the</w:t>
      </w:r>
      <w:r>
        <w:rPr>
          <w:spacing w:val="-1"/>
        </w:rPr>
        <w:t xml:space="preserve"> </w:t>
      </w:r>
      <w:r>
        <w:t>Assessment</w:t>
      </w:r>
      <w:r>
        <w:rPr>
          <w:spacing w:val="-1"/>
        </w:rPr>
        <w:t xml:space="preserve"> </w:t>
      </w:r>
      <w:r>
        <w:t>Framework</w:t>
      </w:r>
      <w:r>
        <w:rPr>
          <w:spacing w:val="-1"/>
        </w:rPr>
        <w:t xml:space="preserve"> </w:t>
      </w:r>
      <w:r>
        <w:t>focuses</w:t>
      </w:r>
      <w:r>
        <w:rPr>
          <w:spacing w:val="-1"/>
        </w:rPr>
        <w:t xml:space="preserve"> </w:t>
      </w:r>
      <w:r>
        <w:t>on identifying the cost of the problems and value of the opportunities,</w:t>
      </w:r>
      <w:r>
        <w:rPr>
          <w:spacing w:val="-11"/>
        </w:rPr>
        <w:t xml:space="preserve"> </w:t>
      </w:r>
      <w:r>
        <w:t>which</w:t>
      </w:r>
      <w:r>
        <w:rPr>
          <w:spacing w:val="-11"/>
        </w:rPr>
        <w:t xml:space="preserve"> </w:t>
      </w:r>
      <w:r>
        <w:t>are</w:t>
      </w:r>
      <w:r>
        <w:rPr>
          <w:spacing w:val="-11"/>
        </w:rPr>
        <w:t xml:space="preserve"> </w:t>
      </w:r>
      <w:r>
        <w:t>different</w:t>
      </w:r>
      <w:r>
        <w:rPr>
          <w:spacing w:val="-11"/>
        </w:rPr>
        <w:t xml:space="preserve"> </w:t>
      </w:r>
      <w:r>
        <w:t>to</w:t>
      </w:r>
      <w:r>
        <w:rPr>
          <w:spacing w:val="-11"/>
        </w:rPr>
        <w:t xml:space="preserve"> </w:t>
      </w:r>
      <w:r>
        <w:t>prop</w:t>
      </w:r>
      <w:r>
        <w:t>osal</w:t>
      </w:r>
      <w:r>
        <w:rPr>
          <w:spacing w:val="-11"/>
        </w:rPr>
        <w:t xml:space="preserve"> </w:t>
      </w:r>
      <w:r>
        <w:t>benefits and investment costs.</w:t>
      </w:r>
    </w:p>
    <w:p w:rsidR="00610D79" w:rsidRDefault="005C135F">
      <w:pPr>
        <w:pStyle w:val="ListParagraph"/>
        <w:numPr>
          <w:ilvl w:val="1"/>
          <w:numId w:val="41"/>
        </w:numPr>
        <w:tabs>
          <w:tab w:val="left" w:pos="341"/>
        </w:tabs>
        <w:spacing w:before="136" w:line="249" w:lineRule="auto"/>
        <w:ind w:right="249"/>
        <w:rPr>
          <w:sz w:val="20"/>
        </w:rPr>
      </w:pPr>
      <w:r>
        <w:rPr>
          <w:b/>
          <w:sz w:val="20"/>
        </w:rPr>
        <w:t>The</w:t>
      </w:r>
      <w:r>
        <w:rPr>
          <w:b/>
          <w:spacing w:val="-11"/>
          <w:sz w:val="20"/>
        </w:rPr>
        <w:t xml:space="preserve"> </w:t>
      </w:r>
      <w:r>
        <w:rPr>
          <w:b/>
          <w:sz w:val="20"/>
        </w:rPr>
        <w:t>cost</w:t>
      </w:r>
      <w:r>
        <w:rPr>
          <w:b/>
          <w:spacing w:val="-11"/>
          <w:sz w:val="20"/>
        </w:rPr>
        <w:t xml:space="preserve"> </w:t>
      </w:r>
      <w:r>
        <w:rPr>
          <w:b/>
          <w:sz w:val="20"/>
        </w:rPr>
        <w:t>of</w:t>
      </w:r>
      <w:r>
        <w:rPr>
          <w:b/>
          <w:spacing w:val="-11"/>
          <w:sz w:val="20"/>
        </w:rPr>
        <w:t xml:space="preserve"> </w:t>
      </w:r>
      <w:r>
        <w:rPr>
          <w:b/>
          <w:sz w:val="20"/>
        </w:rPr>
        <w:t>the</w:t>
      </w:r>
      <w:r>
        <w:rPr>
          <w:b/>
          <w:spacing w:val="-11"/>
          <w:sz w:val="20"/>
        </w:rPr>
        <w:t xml:space="preserve"> </w:t>
      </w:r>
      <w:r>
        <w:rPr>
          <w:b/>
          <w:sz w:val="20"/>
        </w:rPr>
        <w:t>problems</w:t>
      </w:r>
      <w:r>
        <w:rPr>
          <w:b/>
          <w:spacing w:val="-11"/>
          <w:sz w:val="20"/>
        </w:rPr>
        <w:t xml:space="preserve"> </w:t>
      </w:r>
      <w:r>
        <w:rPr>
          <w:b/>
          <w:sz w:val="20"/>
        </w:rPr>
        <w:t>and</w:t>
      </w:r>
      <w:r>
        <w:rPr>
          <w:b/>
          <w:spacing w:val="-11"/>
          <w:sz w:val="20"/>
        </w:rPr>
        <w:t xml:space="preserve"> </w:t>
      </w:r>
      <w:r>
        <w:rPr>
          <w:b/>
          <w:sz w:val="20"/>
        </w:rPr>
        <w:t>value</w:t>
      </w:r>
      <w:r>
        <w:rPr>
          <w:b/>
          <w:spacing w:val="-11"/>
          <w:sz w:val="20"/>
        </w:rPr>
        <w:t xml:space="preserve"> </w:t>
      </w:r>
      <w:r>
        <w:rPr>
          <w:b/>
          <w:sz w:val="20"/>
        </w:rPr>
        <w:t>of</w:t>
      </w:r>
      <w:r>
        <w:rPr>
          <w:b/>
          <w:spacing w:val="-11"/>
          <w:sz w:val="20"/>
        </w:rPr>
        <w:t xml:space="preserve"> </w:t>
      </w:r>
      <w:r>
        <w:rPr>
          <w:b/>
          <w:sz w:val="20"/>
        </w:rPr>
        <w:t xml:space="preserve">the </w:t>
      </w:r>
      <w:r>
        <w:rPr>
          <w:b/>
          <w:w w:val="95"/>
          <w:sz w:val="20"/>
        </w:rPr>
        <w:t xml:space="preserve">opportunities </w:t>
      </w:r>
      <w:r>
        <w:rPr>
          <w:w w:val="95"/>
          <w:sz w:val="20"/>
        </w:rPr>
        <w:t xml:space="preserve">capture the tangible outcomes that </w:t>
      </w:r>
      <w:r>
        <w:rPr>
          <w:sz w:val="20"/>
        </w:rPr>
        <w:t xml:space="preserve">could be unlocked by action, measured as the economic, social and environmental impact to </w:t>
      </w:r>
      <w:r>
        <w:rPr>
          <w:w w:val="95"/>
          <w:sz w:val="20"/>
        </w:rPr>
        <w:t xml:space="preserve">society. They provide an estimate of the maximum </w:t>
      </w:r>
      <w:r>
        <w:rPr>
          <w:sz w:val="20"/>
        </w:rPr>
        <w:t xml:space="preserve">benefits that could reasonably be achieved by solving the problem or </w:t>
      </w:r>
      <w:proofErr w:type="spellStart"/>
      <w:r>
        <w:rPr>
          <w:sz w:val="20"/>
        </w:rPr>
        <w:t>realising</w:t>
      </w:r>
      <w:proofErr w:type="spellEnd"/>
      <w:r>
        <w:rPr>
          <w:sz w:val="20"/>
        </w:rPr>
        <w:t xml:space="preserve"> the opportunity.</w:t>
      </w:r>
    </w:p>
    <w:p w:rsidR="00610D79" w:rsidRDefault="005C135F">
      <w:pPr>
        <w:pStyle w:val="ListParagraph"/>
        <w:numPr>
          <w:ilvl w:val="1"/>
          <w:numId w:val="41"/>
        </w:numPr>
        <w:tabs>
          <w:tab w:val="left" w:pos="341"/>
        </w:tabs>
        <w:spacing w:before="71" w:line="244" w:lineRule="auto"/>
        <w:ind w:right="418"/>
        <w:rPr>
          <w:sz w:val="20"/>
        </w:rPr>
      </w:pPr>
      <w:r>
        <w:rPr>
          <w:b/>
          <w:sz w:val="20"/>
        </w:rPr>
        <w:t>Proposal</w:t>
      </w:r>
      <w:r>
        <w:rPr>
          <w:b/>
          <w:spacing w:val="-1"/>
          <w:sz w:val="20"/>
        </w:rPr>
        <w:t xml:space="preserve"> </w:t>
      </w:r>
      <w:r>
        <w:rPr>
          <w:b/>
          <w:sz w:val="20"/>
        </w:rPr>
        <w:t xml:space="preserve">benefits </w:t>
      </w:r>
      <w:r>
        <w:rPr>
          <w:sz w:val="20"/>
        </w:rPr>
        <w:t>relate to the measurable improvement</w:t>
      </w:r>
      <w:r>
        <w:rPr>
          <w:spacing w:val="-14"/>
          <w:sz w:val="20"/>
        </w:rPr>
        <w:t xml:space="preserve"> </w:t>
      </w:r>
      <w:r>
        <w:rPr>
          <w:sz w:val="20"/>
        </w:rPr>
        <w:t>derived</w:t>
      </w:r>
      <w:r>
        <w:rPr>
          <w:spacing w:val="-14"/>
          <w:sz w:val="20"/>
        </w:rPr>
        <w:t xml:space="preserve"> </w:t>
      </w:r>
      <w:r>
        <w:rPr>
          <w:sz w:val="20"/>
        </w:rPr>
        <w:t>from</w:t>
      </w:r>
      <w:r>
        <w:rPr>
          <w:spacing w:val="-14"/>
          <w:sz w:val="20"/>
        </w:rPr>
        <w:t xml:space="preserve"> </w:t>
      </w:r>
      <w:r>
        <w:rPr>
          <w:sz w:val="20"/>
        </w:rPr>
        <w:t>taking</w:t>
      </w:r>
      <w:r>
        <w:rPr>
          <w:spacing w:val="-14"/>
          <w:sz w:val="20"/>
        </w:rPr>
        <w:t xml:space="preserve"> </w:t>
      </w:r>
      <w:r>
        <w:rPr>
          <w:sz w:val="20"/>
        </w:rPr>
        <w:t>action</w:t>
      </w:r>
      <w:r>
        <w:rPr>
          <w:spacing w:val="-14"/>
          <w:sz w:val="20"/>
        </w:rPr>
        <w:t xml:space="preserve"> </w:t>
      </w:r>
      <w:r>
        <w:rPr>
          <w:sz w:val="20"/>
        </w:rPr>
        <w:t>and</w:t>
      </w:r>
      <w:r>
        <w:rPr>
          <w:spacing w:val="-14"/>
          <w:sz w:val="20"/>
        </w:rPr>
        <w:t xml:space="preserve"> </w:t>
      </w:r>
      <w:r>
        <w:rPr>
          <w:sz w:val="20"/>
        </w:rPr>
        <w:t>are measured in Stage 2 a</w:t>
      </w:r>
      <w:r>
        <w:rPr>
          <w:sz w:val="20"/>
        </w:rPr>
        <w:t>nd Stage 3.</w:t>
      </w:r>
    </w:p>
    <w:p w:rsidR="00610D79" w:rsidRDefault="005C135F">
      <w:pPr>
        <w:pStyle w:val="ListParagraph"/>
        <w:numPr>
          <w:ilvl w:val="1"/>
          <w:numId w:val="41"/>
        </w:numPr>
        <w:tabs>
          <w:tab w:val="left" w:pos="341"/>
        </w:tabs>
        <w:spacing w:before="83" w:line="244" w:lineRule="auto"/>
        <w:ind w:right="269"/>
        <w:rPr>
          <w:sz w:val="20"/>
        </w:rPr>
      </w:pPr>
      <w:r>
        <w:rPr>
          <w:b/>
          <w:sz w:val="20"/>
        </w:rPr>
        <w:t>Investment</w:t>
      </w:r>
      <w:r>
        <w:rPr>
          <w:b/>
          <w:spacing w:val="-13"/>
          <w:sz w:val="20"/>
        </w:rPr>
        <w:t xml:space="preserve"> </w:t>
      </w:r>
      <w:r>
        <w:rPr>
          <w:b/>
          <w:sz w:val="20"/>
        </w:rPr>
        <w:t>costs</w:t>
      </w:r>
      <w:r>
        <w:rPr>
          <w:b/>
          <w:spacing w:val="-12"/>
          <w:sz w:val="20"/>
        </w:rPr>
        <w:t xml:space="preserve"> </w:t>
      </w:r>
      <w:r>
        <w:rPr>
          <w:sz w:val="20"/>
        </w:rPr>
        <w:t>are</w:t>
      </w:r>
      <w:r>
        <w:rPr>
          <w:spacing w:val="-12"/>
          <w:sz w:val="20"/>
        </w:rPr>
        <w:t xml:space="preserve"> </w:t>
      </w:r>
      <w:r>
        <w:rPr>
          <w:sz w:val="20"/>
        </w:rPr>
        <w:t>the</w:t>
      </w:r>
      <w:r>
        <w:rPr>
          <w:spacing w:val="-12"/>
          <w:sz w:val="20"/>
        </w:rPr>
        <w:t xml:space="preserve"> </w:t>
      </w:r>
      <w:r>
        <w:rPr>
          <w:sz w:val="20"/>
        </w:rPr>
        <w:t>cost</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intervention to</w:t>
      </w:r>
      <w:r>
        <w:rPr>
          <w:spacing w:val="-12"/>
          <w:sz w:val="20"/>
        </w:rPr>
        <w:t xml:space="preserve"> </w:t>
      </w:r>
      <w:r>
        <w:rPr>
          <w:sz w:val="20"/>
        </w:rPr>
        <w:t>solve</w:t>
      </w:r>
      <w:r>
        <w:rPr>
          <w:spacing w:val="-12"/>
          <w:sz w:val="20"/>
        </w:rPr>
        <w:t xml:space="preserve"> </w:t>
      </w:r>
      <w:r>
        <w:rPr>
          <w:sz w:val="20"/>
        </w:rPr>
        <w:t>problems</w:t>
      </w:r>
      <w:r>
        <w:rPr>
          <w:spacing w:val="-12"/>
          <w:sz w:val="20"/>
        </w:rPr>
        <w:t xml:space="preserve"> </w:t>
      </w:r>
      <w:r>
        <w:rPr>
          <w:sz w:val="20"/>
        </w:rPr>
        <w:t>or</w:t>
      </w:r>
      <w:r>
        <w:rPr>
          <w:spacing w:val="-12"/>
          <w:sz w:val="20"/>
        </w:rPr>
        <w:t xml:space="preserve"> </w:t>
      </w:r>
      <w:r>
        <w:rPr>
          <w:sz w:val="20"/>
        </w:rPr>
        <w:t>realise</w:t>
      </w:r>
      <w:r>
        <w:rPr>
          <w:spacing w:val="-12"/>
          <w:sz w:val="20"/>
        </w:rPr>
        <w:t xml:space="preserve"> </w:t>
      </w:r>
      <w:r>
        <w:rPr>
          <w:sz w:val="20"/>
        </w:rPr>
        <w:t>opportunities</w:t>
      </w:r>
      <w:r>
        <w:rPr>
          <w:spacing w:val="-12"/>
          <w:sz w:val="20"/>
        </w:rPr>
        <w:t xml:space="preserve"> </w:t>
      </w:r>
      <w:r>
        <w:rPr>
          <w:sz w:val="20"/>
        </w:rPr>
        <w:t>and</w:t>
      </w:r>
      <w:r>
        <w:rPr>
          <w:spacing w:val="-12"/>
          <w:sz w:val="20"/>
        </w:rPr>
        <w:t xml:space="preserve"> </w:t>
      </w:r>
      <w:r>
        <w:rPr>
          <w:sz w:val="20"/>
        </w:rPr>
        <w:t>are measured in Stage 2 and Stage 3.</w:t>
      </w:r>
    </w:p>
    <w:p w:rsidR="00610D79" w:rsidRDefault="005C135F">
      <w:pPr>
        <w:pStyle w:val="BodyText"/>
        <w:spacing w:before="177" w:line="249" w:lineRule="auto"/>
        <w:ind w:left="113" w:right="422"/>
      </w:pPr>
      <w:r>
        <w:t xml:space="preserve">The strongest evidence base is the scale and the monetary value of the cost of the problems or the </w:t>
      </w:r>
      <w:r>
        <w:rPr>
          <w:w w:val="95"/>
        </w:rPr>
        <w:t>value of op</w:t>
      </w:r>
      <w:r>
        <w:rPr>
          <w:w w:val="95"/>
        </w:rPr>
        <w:t xml:space="preserve">portunities. This is discussed in detail in </w:t>
      </w:r>
      <w:r>
        <w:t>in</w:t>
      </w:r>
      <w:r>
        <w:rPr>
          <w:spacing w:val="-14"/>
        </w:rPr>
        <w:t xml:space="preserve"> </w:t>
      </w:r>
      <w:r>
        <w:t>the</w:t>
      </w:r>
      <w:r>
        <w:rPr>
          <w:spacing w:val="-14"/>
        </w:rPr>
        <w:t xml:space="preserve"> </w:t>
      </w:r>
      <w:r>
        <w:t>subsequent</w:t>
      </w:r>
      <w:r>
        <w:rPr>
          <w:spacing w:val="-14"/>
        </w:rPr>
        <w:t xml:space="preserve"> </w:t>
      </w:r>
      <w:r>
        <w:t>sections.</w:t>
      </w:r>
      <w:r>
        <w:rPr>
          <w:spacing w:val="-14"/>
        </w:rPr>
        <w:t xml:space="preserve"> </w:t>
      </w:r>
      <w:r>
        <w:t>At</w:t>
      </w:r>
      <w:r>
        <w:rPr>
          <w:spacing w:val="-13"/>
        </w:rPr>
        <w:t xml:space="preserve"> </w:t>
      </w:r>
      <w:r>
        <w:t>Stage</w:t>
      </w:r>
      <w:r>
        <w:rPr>
          <w:spacing w:val="-14"/>
        </w:rPr>
        <w:t xml:space="preserve"> </w:t>
      </w:r>
      <w:r>
        <w:t>1,</w:t>
      </w:r>
      <w:r>
        <w:rPr>
          <w:spacing w:val="-14"/>
        </w:rPr>
        <w:t xml:space="preserve"> </w:t>
      </w:r>
      <w:r>
        <w:t>this</w:t>
      </w:r>
      <w:r>
        <w:rPr>
          <w:spacing w:val="-14"/>
        </w:rPr>
        <w:t xml:space="preserve"> </w:t>
      </w:r>
      <w:r>
        <w:t xml:space="preserve">should be a high-level estimate based on simplifying </w:t>
      </w:r>
      <w:r>
        <w:rPr>
          <w:spacing w:val="-2"/>
        </w:rPr>
        <w:t>assumptions.</w:t>
      </w:r>
    </w:p>
    <w:p w:rsidR="00610D79" w:rsidRDefault="005C135F">
      <w:r>
        <w:br w:type="column"/>
      </w:r>
    </w:p>
    <w:p w:rsidR="00610D79" w:rsidRDefault="00610D79">
      <w:pPr>
        <w:pStyle w:val="BodyText"/>
        <w:spacing w:before="1"/>
      </w:pPr>
    </w:p>
    <w:p w:rsidR="00610D79" w:rsidRDefault="005C135F">
      <w:pPr>
        <w:pStyle w:val="BodyText"/>
        <w:ind w:left="86"/>
      </w:pPr>
      <w:r>
        <w:rPr>
          <w:w w:val="95"/>
        </w:rPr>
        <w:t>To</w:t>
      </w:r>
      <w:r>
        <w:rPr>
          <w:spacing w:val="8"/>
        </w:rPr>
        <w:t xml:space="preserve"> </w:t>
      </w:r>
      <w:r>
        <w:rPr>
          <w:w w:val="95"/>
        </w:rPr>
        <w:t>quantify</w:t>
      </w:r>
      <w:r>
        <w:rPr>
          <w:spacing w:val="8"/>
        </w:rPr>
        <w:t xml:space="preserve"> </w:t>
      </w:r>
      <w:r>
        <w:rPr>
          <w:w w:val="95"/>
        </w:rPr>
        <w:t>the</w:t>
      </w:r>
      <w:r>
        <w:rPr>
          <w:spacing w:val="8"/>
        </w:rPr>
        <w:t xml:space="preserve"> </w:t>
      </w:r>
      <w:r>
        <w:rPr>
          <w:w w:val="95"/>
        </w:rPr>
        <w:t>cost</w:t>
      </w:r>
      <w:r>
        <w:rPr>
          <w:spacing w:val="9"/>
        </w:rPr>
        <w:t xml:space="preserve"> </w:t>
      </w:r>
      <w:r>
        <w:rPr>
          <w:w w:val="95"/>
        </w:rPr>
        <w:t>of</w:t>
      </w:r>
      <w:r>
        <w:rPr>
          <w:spacing w:val="8"/>
        </w:rPr>
        <w:t xml:space="preserve"> </w:t>
      </w:r>
      <w:r>
        <w:rPr>
          <w:w w:val="95"/>
        </w:rPr>
        <w:t>the</w:t>
      </w:r>
      <w:r>
        <w:rPr>
          <w:spacing w:val="8"/>
        </w:rPr>
        <w:t xml:space="preserve"> </w:t>
      </w:r>
      <w:r>
        <w:rPr>
          <w:w w:val="95"/>
        </w:rPr>
        <w:t>problems</w:t>
      </w:r>
      <w:r>
        <w:rPr>
          <w:spacing w:val="8"/>
        </w:rPr>
        <w:t xml:space="preserve"> </w:t>
      </w:r>
      <w:r>
        <w:rPr>
          <w:w w:val="95"/>
        </w:rPr>
        <w:t>and</w:t>
      </w:r>
      <w:r>
        <w:rPr>
          <w:spacing w:val="8"/>
        </w:rPr>
        <w:t xml:space="preserve"> </w:t>
      </w:r>
      <w:r>
        <w:rPr>
          <w:spacing w:val="-4"/>
          <w:w w:val="95"/>
        </w:rPr>
        <w:t>value</w:t>
      </w:r>
    </w:p>
    <w:p w:rsidR="00610D79" w:rsidRDefault="005C135F">
      <w:pPr>
        <w:pStyle w:val="BodyText"/>
        <w:spacing w:before="10" w:line="249" w:lineRule="auto"/>
        <w:ind w:left="86" w:right="457"/>
      </w:pPr>
      <w:proofErr w:type="gramStart"/>
      <w:r>
        <w:t>of</w:t>
      </w:r>
      <w:proofErr w:type="gramEnd"/>
      <w:r>
        <w:rPr>
          <w:spacing w:val="-6"/>
        </w:rPr>
        <w:t xml:space="preserve"> </w:t>
      </w:r>
      <w:r>
        <w:t>the</w:t>
      </w:r>
      <w:r>
        <w:rPr>
          <w:spacing w:val="-6"/>
        </w:rPr>
        <w:t xml:space="preserve"> </w:t>
      </w:r>
      <w:r>
        <w:t>opportunities,</w:t>
      </w:r>
      <w:r>
        <w:rPr>
          <w:spacing w:val="-6"/>
        </w:rPr>
        <w:t xml:space="preserve"> </w:t>
      </w:r>
      <w:r>
        <w:t>we</w:t>
      </w:r>
      <w:r>
        <w:rPr>
          <w:spacing w:val="-6"/>
        </w:rPr>
        <w:t xml:space="preserve"> </w:t>
      </w:r>
      <w:r>
        <w:t>recommend</w:t>
      </w:r>
      <w:r>
        <w:rPr>
          <w:spacing w:val="-6"/>
        </w:rPr>
        <w:t xml:space="preserve"> </w:t>
      </w:r>
      <w:r>
        <w:t>that</w:t>
      </w:r>
      <w:r>
        <w:rPr>
          <w:spacing w:val="-6"/>
        </w:rPr>
        <w:t xml:space="preserve"> </w:t>
      </w:r>
      <w:r>
        <w:t>you</w:t>
      </w:r>
      <w:r>
        <w:rPr>
          <w:spacing w:val="-6"/>
        </w:rPr>
        <w:t xml:space="preserve"> </w:t>
      </w:r>
      <w:r>
        <w:t>start by</w:t>
      </w:r>
      <w:r>
        <w:rPr>
          <w:spacing w:val="-10"/>
        </w:rPr>
        <w:t xml:space="preserve"> </w:t>
      </w:r>
      <w:r>
        <w:t>breaking</w:t>
      </w:r>
      <w:r>
        <w:rPr>
          <w:spacing w:val="-10"/>
        </w:rPr>
        <w:t xml:space="preserve"> </w:t>
      </w:r>
      <w:r>
        <w:t>down</w:t>
      </w:r>
      <w:r>
        <w:rPr>
          <w:spacing w:val="-10"/>
        </w:rPr>
        <w:t xml:space="preserve"> </w:t>
      </w:r>
      <w:r>
        <w:t>the</w:t>
      </w:r>
      <w:r>
        <w:rPr>
          <w:spacing w:val="-10"/>
        </w:rPr>
        <w:t xml:space="preserve"> </w:t>
      </w:r>
      <w:r>
        <w:t>root</w:t>
      </w:r>
      <w:r>
        <w:rPr>
          <w:spacing w:val="-10"/>
        </w:rPr>
        <w:t xml:space="preserve"> </w:t>
      </w:r>
      <w:r>
        <w:t>causes</w:t>
      </w:r>
      <w:r>
        <w:rPr>
          <w:spacing w:val="-10"/>
        </w:rPr>
        <w:t xml:space="preserve"> </w:t>
      </w:r>
      <w:r>
        <w:t>of</w:t>
      </w:r>
      <w:r>
        <w:rPr>
          <w:spacing w:val="-10"/>
        </w:rPr>
        <w:t xml:space="preserve"> </w:t>
      </w:r>
      <w:r>
        <w:t>the</w:t>
      </w:r>
      <w:r>
        <w:rPr>
          <w:spacing w:val="-10"/>
        </w:rPr>
        <w:t xml:space="preserve"> </w:t>
      </w:r>
      <w:r>
        <w:t xml:space="preserve">problems or opportunities that you determined in </w:t>
      </w:r>
      <w:r>
        <w:rPr>
          <w:b/>
        </w:rPr>
        <w:t xml:space="preserve">Step 2 </w:t>
      </w:r>
      <w:r>
        <w:t xml:space="preserve">(see </w:t>
      </w:r>
      <w:hyperlink w:anchor="_bookmark12" w:history="1">
        <w:r>
          <w:rPr>
            <w:b/>
            <w:color w:val="00556F"/>
          </w:rPr>
          <w:t>Section 2.3</w:t>
        </w:r>
      </w:hyperlink>
      <w:r>
        <w:t>). For example:</w:t>
      </w:r>
    </w:p>
    <w:p w:rsidR="00610D79" w:rsidRDefault="005C135F">
      <w:pPr>
        <w:pStyle w:val="ListParagraph"/>
        <w:numPr>
          <w:ilvl w:val="1"/>
          <w:numId w:val="41"/>
        </w:numPr>
        <w:tabs>
          <w:tab w:val="left" w:pos="313"/>
        </w:tabs>
        <w:spacing w:before="136" w:line="249" w:lineRule="auto"/>
        <w:ind w:left="312" w:right="212"/>
        <w:rPr>
          <w:sz w:val="20"/>
        </w:rPr>
      </w:pPr>
      <w:r>
        <w:rPr>
          <w:sz w:val="20"/>
        </w:rPr>
        <w:t>For transport problems and opportunities, any factors that change the supply and demand may</w:t>
      </w:r>
      <w:r>
        <w:rPr>
          <w:sz w:val="20"/>
        </w:rPr>
        <w:t xml:space="preserve"> be relevant. For example, road transport-related problems</w:t>
      </w:r>
      <w:r>
        <w:rPr>
          <w:spacing w:val="-11"/>
          <w:sz w:val="20"/>
        </w:rPr>
        <w:t xml:space="preserve"> </w:t>
      </w:r>
      <w:r>
        <w:rPr>
          <w:sz w:val="20"/>
        </w:rPr>
        <w:t>generally</w:t>
      </w:r>
      <w:r>
        <w:rPr>
          <w:spacing w:val="-11"/>
          <w:sz w:val="20"/>
        </w:rPr>
        <w:t xml:space="preserve"> </w:t>
      </w:r>
      <w:r>
        <w:rPr>
          <w:sz w:val="20"/>
        </w:rPr>
        <w:t>arise</w:t>
      </w:r>
      <w:r>
        <w:rPr>
          <w:spacing w:val="-11"/>
          <w:sz w:val="20"/>
        </w:rPr>
        <w:t xml:space="preserve"> </w:t>
      </w:r>
      <w:r>
        <w:rPr>
          <w:sz w:val="20"/>
        </w:rPr>
        <w:t>due</w:t>
      </w:r>
      <w:r>
        <w:rPr>
          <w:spacing w:val="-11"/>
          <w:sz w:val="20"/>
        </w:rPr>
        <w:t xml:space="preserve"> </w:t>
      </w:r>
      <w:r>
        <w:rPr>
          <w:sz w:val="20"/>
        </w:rPr>
        <w:t>to</w:t>
      </w:r>
      <w:r>
        <w:rPr>
          <w:spacing w:val="-11"/>
          <w:sz w:val="20"/>
        </w:rPr>
        <w:t xml:space="preserve"> </w:t>
      </w:r>
      <w:r>
        <w:rPr>
          <w:sz w:val="20"/>
        </w:rPr>
        <w:t>population</w:t>
      </w:r>
      <w:r>
        <w:rPr>
          <w:spacing w:val="-11"/>
          <w:sz w:val="20"/>
        </w:rPr>
        <w:t xml:space="preserve"> </w:t>
      </w:r>
      <w:r>
        <w:rPr>
          <w:sz w:val="20"/>
        </w:rPr>
        <w:t xml:space="preserve">growth, land use change, deteriorating road conditions, </w:t>
      </w:r>
      <w:r>
        <w:rPr>
          <w:w w:val="95"/>
          <w:sz w:val="20"/>
        </w:rPr>
        <w:t>flooding, limited connectivity/accessibility, changes</w:t>
      </w:r>
      <w:r>
        <w:rPr>
          <w:spacing w:val="40"/>
          <w:sz w:val="20"/>
        </w:rPr>
        <w:t xml:space="preserve"> </w:t>
      </w:r>
      <w:r>
        <w:rPr>
          <w:sz w:val="20"/>
        </w:rPr>
        <w:t>in technology, and so on. These root causes can lead to congestion, safety, vehicle operating and vehicle emission cost problems.</w:t>
      </w:r>
    </w:p>
    <w:p w:rsidR="00610D79" w:rsidRDefault="005C135F">
      <w:pPr>
        <w:pStyle w:val="ListParagraph"/>
        <w:numPr>
          <w:ilvl w:val="1"/>
          <w:numId w:val="41"/>
        </w:numPr>
        <w:tabs>
          <w:tab w:val="left" w:pos="313"/>
        </w:tabs>
        <w:spacing w:before="73" w:line="249" w:lineRule="auto"/>
        <w:ind w:left="312" w:right="222"/>
        <w:rPr>
          <w:sz w:val="20"/>
        </w:rPr>
      </w:pPr>
      <w:r>
        <w:rPr>
          <w:sz w:val="20"/>
        </w:rPr>
        <w:t xml:space="preserve">A water-related opportunity may arise due to additional water being available for productive use, providing value through the </w:t>
      </w:r>
      <w:r>
        <w:rPr>
          <w:sz w:val="20"/>
        </w:rPr>
        <w:t xml:space="preserve">market value of </w:t>
      </w:r>
      <w:r>
        <w:rPr>
          <w:w w:val="95"/>
          <w:sz w:val="20"/>
        </w:rPr>
        <w:t xml:space="preserve">commodities produced by this water. These factors </w:t>
      </w:r>
      <w:r>
        <w:rPr>
          <w:sz w:val="20"/>
        </w:rPr>
        <w:t>can lead to consumptive use benefits such as the value of additional water in various uses such as mining, urban, industrial and agricultural uses.</w:t>
      </w:r>
    </w:p>
    <w:p w:rsidR="00610D79" w:rsidRDefault="005C135F">
      <w:pPr>
        <w:pStyle w:val="BodyText"/>
        <w:spacing w:before="165" w:line="249" w:lineRule="auto"/>
        <w:ind w:left="86"/>
      </w:pPr>
      <w:r>
        <w:t>This</w:t>
      </w:r>
      <w:r>
        <w:rPr>
          <w:spacing w:val="-12"/>
        </w:rPr>
        <w:t xml:space="preserve"> </w:t>
      </w:r>
      <w:r>
        <w:t>understanding</w:t>
      </w:r>
      <w:r>
        <w:rPr>
          <w:spacing w:val="-12"/>
        </w:rPr>
        <w:t xml:space="preserve"> </w:t>
      </w:r>
      <w:r>
        <w:t>should</w:t>
      </w:r>
      <w:r>
        <w:rPr>
          <w:spacing w:val="-12"/>
        </w:rPr>
        <w:t xml:space="preserve"> </w:t>
      </w:r>
      <w:r>
        <w:t>then</w:t>
      </w:r>
      <w:r>
        <w:rPr>
          <w:spacing w:val="-12"/>
        </w:rPr>
        <w:t xml:space="preserve"> </w:t>
      </w:r>
      <w:r>
        <w:t>be</w:t>
      </w:r>
      <w:r>
        <w:rPr>
          <w:spacing w:val="-12"/>
        </w:rPr>
        <w:t xml:space="preserve"> </w:t>
      </w:r>
      <w:r>
        <w:t>carried</w:t>
      </w:r>
      <w:r>
        <w:rPr>
          <w:spacing w:val="-12"/>
        </w:rPr>
        <w:t xml:space="preserve"> </w:t>
      </w:r>
      <w:r>
        <w:t>through</w:t>
      </w:r>
      <w:r>
        <w:rPr>
          <w:spacing w:val="-12"/>
        </w:rPr>
        <w:t xml:space="preserve"> </w:t>
      </w:r>
      <w:r>
        <w:t>to future</w:t>
      </w:r>
      <w:r>
        <w:rPr>
          <w:spacing w:val="-10"/>
        </w:rPr>
        <w:t xml:space="preserve"> </w:t>
      </w:r>
      <w:r>
        <w:t>assessment</w:t>
      </w:r>
      <w:r>
        <w:rPr>
          <w:spacing w:val="-10"/>
        </w:rPr>
        <w:t xml:space="preserve"> </w:t>
      </w:r>
      <w:r>
        <w:t>stages,</w:t>
      </w:r>
      <w:r>
        <w:rPr>
          <w:spacing w:val="-10"/>
        </w:rPr>
        <w:t xml:space="preserve"> </w:t>
      </w:r>
      <w:r>
        <w:t>including</w:t>
      </w:r>
      <w:r>
        <w:rPr>
          <w:spacing w:val="-10"/>
        </w:rPr>
        <w:t xml:space="preserve"> </w:t>
      </w:r>
      <w:r>
        <w:t>options</w:t>
      </w:r>
      <w:r>
        <w:rPr>
          <w:spacing w:val="-10"/>
        </w:rPr>
        <w:t xml:space="preserve"> </w:t>
      </w:r>
      <w:r>
        <w:t xml:space="preserve">analysis and business case development, to ensure that the problems and opportunities are being completely </w:t>
      </w:r>
      <w:r>
        <w:rPr>
          <w:spacing w:val="-2"/>
        </w:rPr>
        <w:t>addressed.</w:t>
      </w:r>
    </w:p>
    <w:p w:rsidR="00610D79" w:rsidRDefault="005C135F">
      <w:pPr>
        <w:pStyle w:val="BodyText"/>
        <w:spacing w:before="174" w:line="249" w:lineRule="auto"/>
        <w:ind w:left="86" w:right="457"/>
      </w:pPr>
      <w:r>
        <w:rPr>
          <w:b/>
          <w:w w:val="95"/>
        </w:rPr>
        <w:t xml:space="preserve">Box 11 </w:t>
      </w:r>
      <w:r>
        <w:rPr>
          <w:w w:val="95"/>
        </w:rPr>
        <w:t xml:space="preserve">provides example methodologies for </w:t>
      </w:r>
      <w:r>
        <w:t xml:space="preserve">quantifying and </w:t>
      </w:r>
      <w:proofErr w:type="spellStart"/>
      <w:r>
        <w:t>monetising</w:t>
      </w:r>
      <w:proofErr w:type="spellEnd"/>
      <w:r>
        <w:t xml:space="preserve"> problems and o</w:t>
      </w:r>
      <w:r>
        <w:t>pportunities for different sectors.</w:t>
      </w:r>
    </w:p>
    <w:p w:rsidR="00610D79" w:rsidRDefault="00610D79">
      <w:pPr>
        <w:spacing w:line="249" w:lineRule="auto"/>
        <w:sectPr w:rsidR="00610D79">
          <w:type w:val="continuous"/>
          <w:pgSz w:w="11910" w:h="16840"/>
          <w:pgMar w:top="1360" w:right="920" w:bottom="0" w:left="1020" w:header="0" w:footer="386" w:gutter="0"/>
          <w:cols w:num="2" w:space="720" w:equalWidth="0">
            <w:col w:w="4949" w:space="40"/>
            <w:col w:w="4981"/>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rPr>
          <w:sz w:val="11"/>
        </w:rPr>
      </w:pPr>
    </w:p>
    <w:p w:rsidR="00610D79" w:rsidRDefault="005C135F">
      <w:pPr>
        <w:pStyle w:val="BodyText"/>
        <w:ind w:left="113"/>
      </w:pPr>
      <w:r>
        <w:pict>
          <v:group id="docshapegroup451" o:spid="_x0000_s1598" style="width:481.9pt;height:491.75pt;mso-position-horizontal-relative:char;mso-position-vertical-relative:line" coordsize="9638,9835">
            <v:rect id="docshape452" o:spid="_x0000_s1623" style="position:absolute;top:427;width:9638;height:9408" fillcolor="#f7ebea" stroked="f"/>
            <v:shape id="docshape453" o:spid="_x0000_s1622" style="position:absolute;left:283;top:4290;width:9071;height:4165" coordorigin="283,4290" coordsize="9071,4165" o:spt="100" adj="0,,0" path="m9354,6473r-6179,l283,6473r,1982l3175,8455r6179,l9354,6473xm9354,4290r-6179,l283,4290r,1332l3175,5622r6179,l9354,4290xe" fillcolor="#fbf3f3" stroked="f">
              <v:stroke joinstyle="round"/>
              <v:formulas/>
              <v:path arrowok="t" o:connecttype="segments"/>
            </v:shape>
            <v:line id="_x0000_s1621" style="position:absolute" from="283,4290" to="3175,4290" strokecolor="#a42036" strokeweight=".25pt"/>
            <v:line id="_x0000_s1620" style="position:absolute" from="3175,4290" to="9354,4290" strokecolor="#a42036" strokeweight=".25pt"/>
            <v:line id="_x0000_s1619" style="position:absolute" from="283,5622" to="3175,5622" strokecolor="#a42036" strokeweight=".25pt"/>
            <v:line id="_x0000_s1618" style="position:absolute" from="3175,5622" to="9354,5622" strokecolor="#a42036" strokeweight=".25pt"/>
            <v:line id="_x0000_s1617" style="position:absolute" from="283,6473" to="3175,6473" strokecolor="#a42036" strokeweight=".25pt"/>
            <v:line id="_x0000_s1616" style="position:absolute" from="3175,6473" to="9354,6473" strokecolor="#a42036" strokeweight=".25pt"/>
            <v:line id="_x0000_s1615" style="position:absolute" from="283,8455" to="3175,8455" strokecolor="#a42036" strokeweight=".25pt"/>
            <v:line id="_x0000_s1614" style="position:absolute" from="3175,8455" to="9354,8455" strokecolor="#a42036" strokeweight=".25pt"/>
            <v:line id="_x0000_s1613" style="position:absolute" from="283,9547" to="3175,9547" strokecolor="#a42036" strokeweight=".5pt"/>
            <v:line id="_x0000_s1612" style="position:absolute" from="3175,9547" to="9354,9547" strokecolor="#a42036" strokeweight=".5pt"/>
            <v:shape id="docshape454" o:spid="_x0000_s1611" style="position:absolute;left:8513;top:10;width:831;height:831" coordorigin="8514,10" coordsize="831,831" path="m8929,10r-75,7l8784,36r-64,31l8662,108r-50,50l8571,216r-31,64l8521,351r-7,74l8521,500r19,70l8571,635r41,58l8662,743r58,41l8784,814r70,20l8929,840r75,-6l9074,814r65,-30l9197,743r50,-50l9288,635r30,-65l9338,500r6,-75l9338,351r-20,-71l9288,216r-41,-58l9197,108,9139,67,9074,36,9004,17r-75,-7xe" stroked="f">
              <v:path arrowok="t"/>
            </v:shape>
            <v:shape id="docshape455" o:spid="_x0000_s1610" style="position:absolute;left:8711;top:209;width:434;height:433" coordorigin="8712,209" coordsize="434,433" o:spt="100" adj="0,,0" path="m9055,209r-33,7l8992,235,8768,459r-1,2l8766,462r-1,2l8713,628r-1,5l8715,639r6,2l8722,641r5,l8811,614r-71,l8755,567r30,l8762,545r20,-65l8831,480r,-4l8828,472r-5,-1l8795,462,8981,277r29,l8996,262r11,-12l9030,235r26,-5l9111,230r-22,-14l9055,209xm8785,567r-30,l8787,600r-47,14l8811,614r69,-22l8810,592r-25,-25xm8831,480r-49,l8810,489r,50l8814,543r56,6l8875,571r-65,21l8880,592r10,-3l8894,586r29,-29l8894,557r-5,-20l8888,532r-4,-3l8844,525r16,-17l8831,508r,-28xm9066,332r-29,l9078,373,8894,557r29,l9119,362r2,-4l9092,358r-26,-26xm9010,277r-29,l9022,317,8831,508r29,l9037,332r29,l9010,277xm9111,230r-55,l9081,235r23,15l9119,273r5,26l9119,324r-15,23l9092,358r29,l9139,332r6,-33l9139,265r-20,-30l9119,235r-8,-5xm9119,235r,l9119,235r,l9119,235xe" fillcolor="#854050" stroked="f">
              <v:stroke joinstyle="round"/>
              <v:formulas/>
              <v:path arrowok="t" o:connecttype="segments"/>
            </v:shape>
            <v:shape id="docshape456" o:spid="_x0000_s1609" style="position:absolute;left:8513;top:10;width:831;height:831" coordorigin="8514,10" coordsize="831,831" path="m8929,840r75,-6l9074,814r65,-30l9197,743r50,-50l9288,635r30,-65l9338,500r6,-75l9338,351r-20,-71l9288,216r-41,-58l9197,108,9139,67,9074,36,9004,17r-75,-7l8854,17r-70,19l8720,67r-58,41l8612,158r-41,58l8540,280r-19,71l8514,425r7,75l8540,570r31,65l8612,693r50,50l8720,784r64,30l8854,834r75,6xe" filled="f" strokecolor="#854050" strokeweight="1pt">
              <v:path arrowok="t"/>
            </v:shape>
            <v:shape id="docshape457" o:spid="_x0000_s1608" type="#_x0000_t202" style="position:absolute;left:453;top:6676;width:1708;height:238" filled="f" stroked="f">
              <v:textbox inset="0,0,0,0">
                <w:txbxContent>
                  <w:p w:rsidR="00610D79" w:rsidRDefault="005C135F">
                    <w:pPr>
                      <w:spacing w:line="224" w:lineRule="exact"/>
                      <w:rPr>
                        <w:b/>
                        <w:sz w:val="20"/>
                      </w:rPr>
                    </w:pPr>
                    <w:r>
                      <w:rPr>
                        <w:b/>
                        <w:w w:val="95"/>
                        <w:sz w:val="20"/>
                      </w:rPr>
                      <w:t>Maintenance</w:t>
                    </w:r>
                    <w:r>
                      <w:rPr>
                        <w:b/>
                        <w:spacing w:val="-1"/>
                        <w:w w:val="95"/>
                        <w:sz w:val="20"/>
                      </w:rPr>
                      <w:t xml:space="preserve"> </w:t>
                    </w:r>
                    <w:r>
                      <w:rPr>
                        <w:b/>
                        <w:spacing w:val="-7"/>
                        <w:sz w:val="20"/>
                      </w:rPr>
                      <w:t>costs</w:t>
                    </w:r>
                  </w:p>
                </w:txbxContent>
              </v:textbox>
            </v:shape>
            <v:shape id="docshape458" o:spid="_x0000_s1607" type="#_x0000_t202" style="position:absolute;left:3288;top:6676;width:5353;height:1605" filled="f" stroked="f">
              <v:textbox inset="0,0,0,0">
                <w:txbxContent>
                  <w:p w:rsidR="00610D79" w:rsidRDefault="005C135F">
                    <w:pPr>
                      <w:spacing w:line="249" w:lineRule="auto"/>
                      <w:ind w:right="67"/>
                      <w:rPr>
                        <w:sz w:val="20"/>
                      </w:rPr>
                    </w:pPr>
                    <w:r>
                      <w:rPr>
                        <w:sz w:val="20"/>
                      </w:rPr>
                      <w:t>Growth</w:t>
                    </w:r>
                    <w:r>
                      <w:rPr>
                        <w:spacing w:val="-13"/>
                        <w:sz w:val="20"/>
                      </w:rPr>
                      <w:t xml:space="preserve"> </w:t>
                    </w:r>
                    <w:r>
                      <w:rPr>
                        <w:sz w:val="20"/>
                      </w:rPr>
                      <w:t>above</w:t>
                    </w:r>
                    <w:r>
                      <w:rPr>
                        <w:spacing w:val="-13"/>
                        <w:sz w:val="20"/>
                      </w:rPr>
                      <w:t xml:space="preserve"> </w:t>
                    </w:r>
                    <w:r>
                      <w:rPr>
                        <w:sz w:val="20"/>
                      </w:rPr>
                      <w:t>typical</w:t>
                    </w:r>
                    <w:r>
                      <w:rPr>
                        <w:spacing w:val="-13"/>
                        <w:sz w:val="20"/>
                      </w:rPr>
                      <w:t xml:space="preserve"> </w:t>
                    </w:r>
                    <w:r>
                      <w:rPr>
                        <w:sz w:val="20"/>
                      </w:rPr>
                      <w:t>maintenance</w:t>
                    </w:r>
                    <w:r>
                      <w:rPr>
                        <w:spacing w:val="-13"/>
                        <w:sz w:val="20"/>
                      </w:rPr>
                      <w:t xml:space="preserve"> </w:t>
                    </w:r>
                    <w:r>
                      <w:rPr>
                        <w:sz w:val="20"/>
                      </w:rPr>
                      <w:t>or</w:t>
                    </w:r>
                    <w:r>
                      <w:rPr>
                        <w:spacing w:val="-13"/>
                        <w:sz w:val="20"/>
                      </w:rPr>
                      <w:t xml:space="preserve"> </w:t>
                    </w:r>
                    <w:r>
                      <w:rPr>
                        <w:sz w:val="20"/>
                      </w:rPr>
                      <w:t>renewal</w:t>
                    </w:r>
                    <w:r>
                      <w:rPr>
                        <w:spacing w:val="-13"/>
                        <w:sz w:val="20"/>
                      </w:rPr>
                      <w:t xml:space="preserve"> </w:t>
                    </w:r>
                    <w:r>
                      <w:rPr>
                        <w:sz w:val="20"/>
                      </w:rPr>
                      <w:t>costs</w:t>
                    </w:r>
                    <w:r>
                      <w:rPr>
                        <w:spacing w:val="-13"/>
                        <w:sz w:val="20"/>
                      </w:rPr>
                      <w:t xml:space="preserve"> </w:t>
                    </w:r>
                    <w:r>
                      <w:rPr>
                        <w:sz w:val="20"/>
                      </w:rPr>
                      <w:t>due</w:t>
                    </w:r>
                    <w:r>
                      <w:rPr>
                        <w:spacing w:val="-13"/>
                        <w:sz w:val="20"/>
                      </w:rPr>
                      <w:t xml:space="preserve"> </w:t>
                    </w:r>
                    <w:r>
                      <w:rPr>
                        <w:sz w:val="20"/>
                      </w:rPr>
                      <w:t>to</w:t>
                    </w:r>
                    <w:r>
                      <w:rPr>
                        <w:spacing w:val="-13"/>
                        <w:sz w:val="20"/>
                      </w:rPr>
                      <w:t xml:space="preserve"> </w:t>
                    </w:r>
                    <w:r>
                      <w:rPr>
                        <w:sz w:val="20"/>
                      </w:rPr>
                      <w:t>a life-expired asset.</w:t>
                    </w:r>
                  </w:p>
                  <w:p w:rsidR="00610D79" w:rsidRDefault="005C135F">
                    <w:pPr>
                      <w:spacing w:before="165" w:line="249" w:lineRule="auto"/>
                      <w:ind w:right="198"/>
                      <w:rPr>
                        <w:sz w:val="20"/>
                      </w:rPr>
                    </w:pPr>
                    <w:r>
                      <w:rPr>
                        <w:sz w:val="20"/>
                      </w:rPr>
                      <w:t xml:space="preserve">Costs associated with increased levels of maintenance </w:t>
                    </w:r>
                    <w:r>
                      <w:rPr>
                        <w:spacing w:val="-2"/>
                        <w:sz w:val="20"/>
                      </w:rPr>
                      <w:t>and</w:t>
                    </w:r>
                    <w:r>
                      <w:rPr>
                        <w:spacing w:val="-8"/>
                        <w:sz w:val="20"/>
                      </w:rPr>
                      <w:t xml:space="preserve"> </w:t>
                    </w:r>
                    <w:r>
                      <w:rPr>
                        <w:spacing w:val="-2"/>
                        <w:sz w:val="20"/>
                      </w:rPr>
                      <w:t>repair</w:t>
                    </w:r>
                    <w:r>
                      <w:rPr>
                        <w:spacing w:val="-8"/>
                        <w:sz w:val="20"/>
                      </w:rPr>
                      <w:t xml:space="preserve"> </w:t>
                    </w:r>
                    <w:r>
                      <w:rPr>
                        <w:spacing w:val="-2"/>
                        <w:sz w:val="20"/>
                      </w:rPr>
                      <w:t>due</w:t>
                    </w:r>
                    <w:r>
                      <w:rPr>
                        <w:spacing w:val="-8"/>
                        <w:sz w:val="20"/>
                      </w:rPr>
                      <w:t xml:space="preserve"> </w:t>
                    </w:r>
                    <w:r>
                      <w:rPr>
                        <w:spacing w:val="-2"/>
                        <w:sz w:val="20"/>
                      </w:rPr>
                      <w:t>to</w:t>
                    </w:r>
                    <w:r>
                      <w:rPr>
                        <w:spacing w:val="-8"/>
                        <w:sz w:val="20"/>
                      </w:rPr>
                      <w:t xml:space="preserve"> </w:t>
                    </w:r>
                    <w:r>
                      <w:rPr>
                        <w:spacing w:val="-2"/>
                        <w:sz w:val="20"/>
                      </w:rPr>
                      <w:t>increasing</w:t>
                    </w:r>
                    <w:r>
                      <w:rPr>
                        <w:spacing w:val="-8"/>
                        <w:sz w:val="20"/>
                      </w:rPr>
                      <w:t xml:space="preserve"> </w:t>
                    </w:r>
                    <w:r>
                      <w:rPr>
                        <w:spacing w:val="-2"/>
                        <w:sz w:val="20"/>
                      </w:rPr>
                      <w:t>climate</w:t>
                    </w:r>
                    <w:r>
                      <w:rPr>
                        <w:spacing w:val="-8"/>
                        <w:sz w:val="20"/>
                      </w:rPr>
                      <w:t xml:space="preserve"> </w:t>
                    </w:r>
                    <w:r>
                      <w:rPr>
                        <w:spacing w:val="-2"/>
                        <w:sz w:val="20"/>
                      </w:rPr>
                      <w:t>risks,</w:t>
                    </w:r>
                    <w:r>
                      <w:rPr>
                        <w:spacing w:val="-8"/>
                        <w:sz w:val="20"/>
                      </w:rPr>
                      <w:t xml:space="preserve"> </w:t>
                    </w:r>
                    <w:r>
                      <w:rPr>
                        <w:spacing w:val="-2"/>
                        <w:sz w:val="20"/>
                      </w:rPr>
                      <w:t>such</w:t>
                    </w:r>
                    <w:r>
                      <w:rPr>
                        <w:spacing w:val="-8"/>
                        <w:sz w:val="20"/>
                      </w:rPr>
                      <w:t xml:space="preserve"> </w:t>
                    </w:r>
                    <w:r>
                      <w:rPr>
                        <w:spacing w:val="-2"/>
                        <w:sz w:val="20"/>
                      </w:rPr>
                      <w:t>as</w:t>
                    </w:r>
                    <w:r>
                      <w:rPr>
                        <w:spacing w:val="-8"/>
                        <w:sz w:val="20"/>
                      </w:rPr>
                      <w:t xml:space="preserve"> </w:t>
                    </w:r>
                    <w:r>
                      <w:rPr>
                        <w:spacing w:val="-2"/>
                        <w:sz w:val="20"/>
                      </w:rPr>
                      <w:t>extreme</w:t>
                    </w:r>
                  </w:p>
                  <w:p w:rsidR="00610D79" w:rsidRDefault="005C135F">
                    <w:pPr>
                      <w:spacing w:before="2" w:line="249" w:lineRule="auto"/>
                      <w:rPr>
                        <w:sz w:val="20"/>
                      </w:rPr>
                    </w:pPr>
                    <w:proofErr w:type="gramStart"/>
                    <w:r>
                      <w:rPr>
                        <w:spacing w:val="-2"/>
                        <w:sz w:val="20"/>
                      </w:rPr>
                      <w:t>temperatures</w:t>
                    </w:r>
                    <w:proofErr w:type="gramEnd"/>
                    <w:r>
                      <w:rPr>
                        <w:spacing w:val="-2"/>
                        <w:sz w:val="20"/>
                      </w:rPr>
                      <w:t>,</w:t>
                    </w:r>
                    <w:r>
                      <w:rPr>
                        <w:spacing w:val="-4"/>
                        <w:sz w:val="20"/>
                      </w:rPr>
                      <w:t xml:space="preserve"> </w:t>
                    </w:r>
                    <w:r>
                      <w:rPr>
                        <w:spacing w:val="-2"/>
                        <w:sz w:val="20"/>
                      </w:rPr>
                      <w:t>bushfire</w:t>
                    </w:r>
                    <w:r>
                      <w:rPr>
                        <w:spacing w:val="-4"/>
                        <w:sz w:val="20"/>
                      </w:rPr>
                      <w:t xml:space="preserve"> </w:t>
                    </w:r>
                    <w:r>
                      <w:rPr>
                        <w:spacing w:val="-2"/>
                        <w:sz w:val="20"/>
                      </w:rPr>
                      <w:t>and</w:t>
                    </w:r>
                    <w:r>
                      <w:rPr>
                        <w:spacing w:val="-4"/>
                        <w:sz w:val="20"/>
                      </w:rPr>
                      <w:t xml:space="preserve"> </w:t>
                    </w:r>
                    <w:r>
                      <w:rPr>
                        <w:spacing w:val="-2"/>
                        <w:sz w:val="20"/>
                      </w:rPr>
                      <w:t>flood</w:t>
                    </w:r>
                    <w:r>
                      <w:rPr>
                        <w:spacing w:val="-4"/>
                        <w:sz w:val="20"/>
                      </w:rPr>
                      <w:t xml:space="preserve"> </w:t>
                    </w:r>
                    <w:r>
                      <w:rPr>
                        <w:spacing w:val="-2"/>
                        <w:sz w:val="20"/>
                      </w:rPr>
                      <w:t>events.</w:t>
                    </w:r>
                    <w:r>
                      <w:rPr>
                        <w:spacing w:val="-4"/>
                        <w:sz w:val="20"/>
                      </w:rPr>
                      <w:t xml:space="preserve"> </w:t>
                    </w:r>
                    <w:r>
                      <w:rPr>
                        <w:spacing w:val="-2"/>
                        <w:sz w:val="20"/>
                      </w:rPr>
                      <w:t>Cost</w:t>
                    </w:r>
                    <w:r>
                      <w:rPr>
                        <w:spacing w:val="-4"/>
                        <w:sz w:val="20"/>
                      </w:rPr>
                      <w:t xml:space="preserve"> </w:t>
                    </w:r>
                    <w:r>
                      <w:rPr>
                        <w:spacing w:val="-2"/>
                        <w:sz w:val="20"/>
                      </w:rPr>
                      <w:t>of</w:t>
                    </w:r>
                    <w:r>
                      <w:rPr>
                        <w:spacing w:val="-4"/>
                        <w:sz w:val="20"/>
                      </w:rPr>
                      <w:t xml:space="preserve"> </w:t>
                    </w:r>
                    <w:r>
                      <w:rPr>
                        <w:spacing w:val="-2"/>
                        <w:sz w:val="20"/>
                      </w:rPr>
                      <w:t xml:space="preserve">replacement </w:t>
                    </w:r>
                    <w:r>
                      <w:rPr>
                        <w:sz w:val="20"/>
                      </w:rPr>
                      <w:t>for assets in areas exposed to future coastal inundation.</w:t>
                    </w:r>
                  </w:p>
                </w:txbxContent>
              </v:textbox>
            </v:shape>
            <v:shape id="docshape459" o:spid="_x0000_s1606" type="#_x0000_t202" style="position:absolute;left:283;top:678;width:8166;height:1544" filled="f" stroked="f">
              <v:textbox inset="0,0,0,0">
                <w:txbxContent>
                  <w:p w:rsidR="00610D79" w:rsidRDefault="005C135F">
                    <w:pPr>
                      <w:spacing w:line="314" w:lineRule="exact"/>
                      <w:rPr>
                        <w:b/>
                        <w:sz w:val="28"/>
                      </w:rPr>
                    </w:pPr>
                    <w:r>
                      <w:rPr>
                        <w:color w:val="854050"/>
                        <w:w w:val="90"/>
                        <w:sz w:val="28"/>
                      </w:rPr>
                      <w:t>Box</w:t>
                    </w:r>
                    <w:r>
                      <w:rPr>
                        <w:color w:val="854050"/>
                        <w:spacing w:val="12"/>
                        <w:sz w:val="28"/>
                      </w:rPr>
                      <w:t xml:space="preserve"> </w:t>
                    </w:r>
                    <w:r>
                      <w:rPr>
                        <w:color w:val="854050"/>
                        <w:w w:val="90"/>
                        <w:sz w:val="28"/>
                      </w:rPr>
                      <w:t>12:</w:t>
                    </w:r>
                    <w:r>
                      <w:rPr>
                        <w:color w:val="854050"/>
                        <w:spacing w:val="12"/>
                        <w:sz w:val="28"/>
                      </w:rPr>
                      <w:t xml:space="preserve"> </w:t>
                    </w:r>
                    <w:r>
                      <w:rPr>
                        <w:b/>
                        <w:color w:val="854050"/>
                        <w:w w:val="90"/>
                        <w:sz w:val="28"/>
                      </w:rPr>
                      <w:t>Methods</w:t>
                    </w:r>
                    <w:r>
                      <w:rPr>
                        <w:b/>
                        <w:color w:val="854050"/>
                        <w:spacing w:val="12"/>
                        <w:sz w:val="28"/>
                      </w:rPr>
                      <w:t xml:space="preserve"> </w:t>
                    </w:r>
                    <w:r>
                      <w:rPr>
                        <w:b/>
                        <w:color w:val="854050"/>
                        <w:w w:val="90"/>
                        <w:sz w:val="28"/>
                      </w:rPr>
                      <w:t>for</w:t>
                    </w:r>
                    <w:r>
                      <w:rPr>
                        <w:b/>
                        <w:color w:val="854050"/>
                        <w:spacing w:val="12"/>
                        <w:sz w:val="28"/>
                      </w:rPr>
                      <w:t xml:space="preserve"> </w:t>
                    </w:r>
                    <w:proofErr w:type="spellStart"/>
                    <w:r>
                      <w:rPr>
                        <w:b/>
                        <w:color w:val="854050"/>
                        <w:w w:val="90"/>
                        <w:sz w:val="28"/>
                      </w:rPr>
                      <w:t>monetising</w:t>
                    </w:r>
                    <w:proofErr w:type="spellEnd"/>
                    <w:r>
                      <w:rPr>
                        <w:b/>
                        <w:color w:val="854050"/>
                        <w:spacing w:val="13"/>
                        <w:sz w:val="28"/>
                      </w:rPr>
                      <w:t xml:space="preserve"> </w:t>
                    </w:r>
                    <w:r>
                      <w:rPr>
                        <w:b/>
                        <w:color w:val="854050"/>
                        <w:w w:val="90"/>
                        <w:sz w:val="28"/>
                      </w:rPr>
                      <w:t>problems</w:t>
                    </w:r>
                    <w:r>
                      <w:rPr>
                        <w:b/>
                        <w:color w:val="854050"/>
                        <w:spacing w:val="12"/>
                        <w:sz w:val="28"/>
                      </w:rPr>
                      <w:t xml:space="preserve"> </w:t>
                    </w:r>
                    <w:r>
                      <w:rPr>
                        <w:b/>
                        <w:color w:val="854050"/>
                        <w:w w:val="90"/>
                        <w:sz w:val="28"/>
                      </w:rPr>
                      <w:t>and</w:t>
                    </w:r>
                    <w:r>
                      <w:rPr>
                        <w:b/>
                        <w:color w:val="854050"/>
                        <w:spacing w:val="12"/>
                        <w:sz w:val="28"/>
                      </w:rPr>
                      <w:t xml:space="preserve"> </w:t>
                    </w:r>
                    <w:r>
                      <w:rPr>
                        <w:b/>
                        <w:color w:val="854050"/>
                        <w:spacing w:val="-2"/>
                        <w:w w:val="90"/>
                        <w:sz w:val="28"/>
                      </w:rPr>
                      <w:t>opportunities</w:t>
                    </w:r>
                  </w:p>
                  <w:p w:rsidR="00610D79" w:rsidRDefault="005C135F">
                    <w:pPr>
                      <w:spacing w:before="220" w:line="249" w:lineRule="auto"/>
                      <w:rPr>
                        <w:sz w:val="20"/>
                      </w:rPr>
                    </w:pPr>
                    <w:r>
                      <w:rPr>
                        <w:sz w:val="20"/>
                      </w:rPr>
                      <w:t>The</w:t>
                    </w:r>
                    <w:r>
                      <w:rPr>
                        <w:spacing w:val="-10"/>
                        <w:sz w:val="20"/>
                      </w:rPr>
                      <w:t xml:space="preserve"> </w:t>
                    </w:r>
                    <w:r>
                      <w:rPr>
                        <w:sz w:val="20"/>
                      </w:rPr>
                      <w:t>following</w:t>
                    </w:r>
                    <w:r>
                      <w:rPr>
                        <w:spacing w:val="-10"/>
                        <w:sz w:val="20"/>
                      </w:rPr>
                      <w:t xml:space="preserve"> </w:t>
                    </w:r>
                    <w:r>
                      <w:rPr>
                        <w:sz w:val="20"/>
                      </w:rPr>
                      <w:t>tables</w:t>
                    </w:r>
                    <w:r>
                      <w:rPr>
                        <w:spacing w:val="-10"/>
                        <w:sz w:val="20"/>
                      </w:rPr>
                      <w:t xml:space="preserve"> </w:t>
                    </w:r>
                    <w:r>
                      <w:rPr>
                        <w:sz w:val="20"/>
                      </w:rPr>
                      <w:t>provide</w:t>
                    </w:r>
                    <w:r>
                      <w:rPr>
                        <w:spacing w:val="-10"/>
                        <w:sz w:val="20"/>
                      </w:rPr>
                      <w:t xml:space="preserve"> </w:t>
                    </w:r>
                    <w:r>
                      <w:rPr>
                        <w:sz w:val="20"/>
                      </w:rPr>
                      <w:t>relevant</w:t>
                    </w:r>
                    <w:r>
                      <w:rPr>
                        <w:spacing w:val="-10"/>
                        <w:sz w:val="20"/>
                      </w:rPr>
                      <w:t xml:space="preserve"> </w:t>
                    </w:r>
                    <w:r>
                      <w:rPr>
                        <w:sz w:val="20"/>
                      </w:rPr>
                      <w:t>methodologies</w:t>
                    </w:r>
                    <w:r>
                      <w:rPr>
                        <w:spacing w:val="-10"/>
                        <w:sz w:val="20"/>
                      </w:rPr>
                      <w:t xml:space="preserve"> </w:t>
                    </w:r>
                    <w:r>
                      <w:rPr>
                        <w:sz w:val="20"/>
                      </w:rPr>
                      <w:t>for</w:t>
                    </w:r>
                    <w:r>
                      <w:rPr>
                        <w:spacing w:val="-10"/>
                        <w:sz w:val="20"/>
                      </w:rPr>
                      <w:t xml:space="preserve"> </w:t>
                    </w:r>
                    <w:r>
                      <w:rPr>
                        <w:sz w:val="20"/>
                      </w:rPr>
                      <w:t>quantifying</w:t>
                    </w:r>
                    <w:r>
                      <w:rPr>
                        <w:spacing w:val="-10"/>
                        <w:sz w:val="20"/>
                      </w:rPr>
                      <w:t xml:space="preserve"> </w:t>
                    </w:r>
                    <w:r>
                      <w:rPr>
                        <w:sz w:val="20"/>
                      </w:rPr>
                      <w:t>and</w:t>
                    </w:r>
                    <w:r>
                      <w:rPr>
                        <w:spacing w:val="-10"/>
                        <w:sz w:val="20"/>
                      </w:rPr>
                      <w:t xml:space="preserve"> </w:t>
                    </w:r>
                    <w:proofErr w:type="spellStart"/>
                    <w:r>
                      <w:rPr>
                        <w:sz w:val="20"/>
                      </w:rPr>
                      <w:t>monetising</w:t>
                    </w:r>
                    <w:proofErr w:type="spellEnd"/>
                    <w:r>
                      <w:rPr>
                        <w:spacing w:val="-10"/>
                        <w:sz w:val="20"/>
                      </w:rPr>
                      <w:t xml:space="preserve"> </w:t>
                    </w:r>
                    <w:r>
                      <w:rPr>
                        <w:sz w:val="20"/>
                      </w:rPr>
                      <w:t>problems and opportunities.</w:t>
                    </w:r>
                  </w:p>
                  <w:p w:rsidR="00610D79" w:rsidRDefault="00610D79">
                    <w:pPr>
                      <w:spacing w:before="8"/>
                      <w:rPr>
                        <w:sz w:val="20"/>
                      </w:rPr>
                    </w:pPr>
                  </w:p>
                  <w:p w:rsidR="00610D79" w:rsidRDefault="005C135F">
                    <w:pPr>
                      <w:rPr>
                        <w:b/>
                        <w:sz w:val="24"/>
                      </w:rPr>
                    </w:pPr>
                    <w:r>
                      <w:rPr>
                        <w:b/>
                        <w:color w:val="854050"/>
                        <w:w w:val="90"/>
                        <w:sz w:val="24"/>
                      </w:rPr>
                      <w:t>Transport</w:t>
                    </w:r>
                    <w:r>
                      <w:rPr>
                        <w:b/>
                        <w:color w:val="854050"/>
                        <w:spacing w:val="5"/>
                        <w:sz w:val="24"/>
                      </w:rPr>
                      <w:t xml:space="preserve"> </w:t>
                    </w:r>
                    <w:r>
                      <w:rPr>
                        <w:b/>
                        <w:color w:val="854050"/>
                        <w:w w:val="90"/>
                        <w:sz w:val="24"/>
                      </w:rPr>
                      <w:t>sector</w:t>
                    </w:r>
                    <w:r>
                      <w:rPr>
                        <w:b/>
                        <w:color w:val="854050"/>
                        <w:spacing w:val="6"/>
                        <w:sz w:val="24"/>
                      </w:rPr>
                      <w:t xml:space="preserve"> </w:t>
                    </w:r>
                    <w:r>
                      <w:rPr>
                        <w:b/>
                        <w:color w:val="854050"/>
                        <w:spacing w:val="-2"/>
                        <w:w w:val="90"/>
                        <w:sz w:val="24"/>
                      </w:rPr>
                      <w:t>examples</w:t>
                    </w:r>
                  </w:p>
                </w:txbxContent>
              </v:textbox>
            </v:shape>
            <v:shape id="docshape460" o:spid="_x0000_s1605" type="#_x0000_t202" style="position:absolute;left:453;top:3161;width:8256;height:956" filled="f" stroked="f">
              <v:textbox inset="0,0,0,0">
                <w:txbxContent>
                  <w:p w:rsidR="00610D79" w:rsidRDefault="005C135F">
                    <w:pPr>
                      <w:tabs>
                        <w:tab w:val="left" w:pos="2834"/>
                      </w:tabs>
                      <w:spacing w:line="224" w:lineRule="exact"/>
                      <w:rPr>
                        <w:sz w:val="20"/>
                      </w:rPr>
                    </w:pPr>
                    <w:r>
                      <w:rPr>
                        <w:b/>
                        <w:w w:val="90"/>
                        <w:sz w:val="20"/>
                      </w:rPr>
                      <w:t>Road</w:t>
                    </w:r>
                    <w:r>
                      <w:rPr>
                        <w:b/>
                        <w:spacing w:val="14"/>
                        <w:sz w:val="20"/>
                      </w:rPr>
                      <w:t xml:space="preserve"> </w:t>
                    </w:r>
                    <w:r>
                      <w:rPr>
                        <w:b/>
                        <w:w w:val="90"/>
                        <w:sz w:val="20"/>
                      </w:rPr>
                      <w:t>transport</w:t>
                    </w:r>
                    <w:r>
                      <w:rPr>
                        <w:b/>
                        <w:spacing w:val="15"/>
                        <w:sz w:val="20"/>
                      </w:rPr>
                      <w:t xml:space="preserve"> </w:t>
                    </w:r>
                    <w:r>
                      <w:rPr>
                        <w:b/>
                        <w:spacing w:val="-2"/>
                        <w:w w:val="90"/>
                        <w:sz w:val="20"/>
                      </w:rPr>
                      <w:t>costs</w:t>
                    </w:r>
                    <w:r>
                      <w:rPr>
                        <w:b/>
                        <w:sz w:val="20"/>
                      </w:rPr>
                      <w:tab/>
                    </w:r>
                    <w:r>
                      <w:rPr>
                        <w:w w:val="95"/>
                        <w:sz w:val="20"/>
                      </w:rPr>
                      <w:t>Additional</w:t>
                    </w:r>
                    <w:r>
                      <w:rPr>
                        <w:spacing w:val="11"/>
                        <w:sz w:val="20"/>
                      </w:rPr>
                      <w:t xml:space="preserve"> </w:t>
                    </w:r>
                    <w:r>
                      <w:rPr>
                        <w:w w:val="95"/>
                        <w:sz w:val="20"/>
                      </w:rPr>
                      <w:t>travel</w:t>
                    </w:r>
                    <w:r>
                      <w:rPr>
                        <w:spacing w:val="11"/>
                        <w:sz w:val="20"/>
                      </w:rPr>
                      <w:t xml:space="preserve"> </w:t>
                    </w:r>
                    <w:r>
                      <w:rPr>
                        <w:w w:val="95"/>
                        <w:sz w:val="20"/>
                      </w:rPr>
                      <w:t>time,</w:t>
                    </w:r>
                    <w:r>
                      <w:rPr>
                        <w:spacing w:val="12"/>
                        <w:sz w:val="20"/>
                      </w:rPr>
                      <w:t xml:space="preserve"> </w:t>
                    </w:r>
                    <w:r>
                      <w:rPr>
                        <w:w w:val="95"/>
                        <w:sz w:val="20"/>
                      </w:rPr>
                      <w:t>vehicle</w:t>
                    </w:r>
                    <w:r>
                      <w:rPr>
                        <w:spacing w:val="11"/>
                        <w:sz w:val="20"/>
                      </w:rPr>
                      <w:t xml:space="preserve"> </w:t>
                    </w:r>
                    <w:r>
                      <w:rPr>
                        <w:w w:val="95"/>
                        <w:sz w:val="20"/>
                      </w:rPr>
                      <w:t>operating</w:t>
                    </w:r>
                    <w:r>
                      <w:rPr>
                        <w:spacing w:val="12"/>
                        <w:sz w:val="20"/>
                      </w:rPr>
                      <w:t xml:space="preserve"> </w:t>
                    </w:r>
                    <w:r>
                      <w:rPr>
                        <w:w w:val="95"/>
                        <w:sz w:val="20"/>
                      </w:rPr>
                      <w:t>costs,</w:t>
                    </w:r>
                    <w:r>
                      <w:rPr>
                        <w:spacing w:val="11"/>
                        <w:sz w:val="20"/>
                      </w:rPr>
                      <w:t xml:space="preserve"> </w:t>
                    </w:r>
                    <w:r>
                      <w:rPr>
                        <w:w w:val="95"/>
                        <w:sz w:val="20"/>
                      </w:rPr>
                      <w:t>etc.</w:t>
                    </w:r>
                    <w:r>
                      <w:rPr>
                        <w:spacing w:val="12"/>
                        <w:sz w:val="20"/>
                      </w:rPr>
                      <w:t xml:space="preserve"> </w:t>
                    </w:r>
                    <w:r>
                      <w:rPr>
                        <w:w w:val="95"/>
                        <w:sz w:val="20"/>
                      </w:rPr>
                      <w:t>of</w:t>
                    </w:r>
                    <w:r>
                      <w:rPr>
                        <w:spacing w:val="11"/>
                        <w:sz w:val="20"/>
                      </w:rPr>
                      <w:t xml:space="preserve"> </w:t>
                    </w:r>
                    <w:r>
                      <w:rPr>
                        <w:w w:val="95"/>
                        <w:sz w:val="20"/>
                      </w:rPr>
                      <w:t>the</w:t>
                    </w:r>
                    <w:r>
                      <w:rPr>
                        <w:spacing w:val="12"/>
                        <w:sz w:val="20"/>
                      </w:rPr>
                      <w:t xml:space="preserve"> </w:t>
                    </w:r>
                    <w:r>
                      <w:rPr>
                        <w:spacing w:val="-4"/>
                        <w:w w:val="95"/>
                        <w:sz w:val="20"/>
                      </w:rPr>
                      <w:t>base</w:t>
                    </w:r>
                  </w:p>
                  <w:p w:rsidR="00610D79" w:rsidRDefault="005C135F">
                    <w:pPr>
                      <w:tabs>
                        <w:tab w:val="left" w:pos="2834"/>
                      </w:tabs>
                      <w:spacing w:before="10"/>
                      <w:rPr>
                        <w:sz w:val="20"/>
                      </w:rPr>
                    </w:pPr>
                    <w:r>
                      <w:rPr>
                        <w:w w:val="95"/>
                        <w:sz w:val="20"/>
                      </w:rPr>
                      <w:t>(</w:t>
                    </w:r>
                    <w:proofErr w:type="gramStart"/>
                    <w:r>
                      <w:rPr>
                        <w:w w:val="95"/>
                        <w:sz w:val="20"/>
                      </w:rPr>
                      <w:t>travel</w:t>
                    </w:r>
                    <w:proofErr w:type="gramEnd"/>
                    <w:r>
                      <w:rPr>
                        <w:spacing w:val="6"/>
                        <w:sz w:val="20"/>
                      </w:rPr>
                      <w:t xml:space="preserve"> </w:t>
                    </w:r>
                    <w:r>
                      <w:rPr>
                        <w:w w:val="95"/>
                        <w:sz w:val="20"/>
                      </w:rPr>
                      <w:t>time,</w:t>
                    </w:r>
                    <w:r>
                      <w:rPr>
                        <w:spacing w:val="6"/>
                        <w:sz w:val="20"/>
                      </w:rPr>
                      <w:t xml:space="preserve"> </w:t>
                    </w:r>
                    <w:r>
                      <w:rPr>
                        <w:spacing w:val="-2"/>
                        <w:w w:val="95"/>
                        <w:sz w:val="20"/>
                      </w:rPr>
                      <w:t>vehicle</w:t>
                    </w:r>
                    <w:r>
                      <w:rPr>
                        <w:sz w:val="20"/>
                      </w:rPr>
                      <w:tab/>
                    </w:r>
                    <w:r>
                      <w:rPr>
                        <w:w w:val="95"/>
                        <w:sz w:val="20"/>
                      </w:rPr>
                      <w:t>case,</w:t>
                    </w:r>
                    <w:r>
                      <w:rPr>
                        <w:spacing w:val="15"/>
                        <w:sz w:val="20"/>
                      </w:rPr>
                      <w:t xml:space="preserve"> </w:t>
                    </w:r>
                    <w:r>
                      <w:rPr>
                        <w:w w:val="95"/>
                        <w:sz w:val="20"/>
                      </w:rPr>
                      <w:t>compared</w:t>
                    </w:r>
                    <w:r>
                      <w:rPr>
                        <w:spacing w:val="16"/>
                        <w:sz w:val="20"/>
                      </w:rPr>
                      <w:t xml:space="preserve"> </w:t>
                    </w:r>
                    <w:r>
                      <w:rPr>
                        <w:w w:val="95"/>
                        <w:sz w:val="20"/>
                      </w:rPr>
                      <w:t>with</w:t>
                    </w:r>
                    <w:r>
                      <w:rPr>
                        <w:spacing w:val="16"/>
                        <w:sz w:val="20"/>
                      </w:rPr>
                      <w:t xml:space="preserve"> </w:t>
                    </w:r>
                    <w:r>
                      <w:rPr>
                        <w:w w:val="95"/>
                        <w:sz w:val="20"/>
                      </w:rPr>
                      <w:t>free-flow</w:t>
                    </w:r>
                    <w:r>
                      <w:rPr>
                        <w:spacing w:val="16"/>
                        <w:sz w:val="20"/>
                      </w:rPr>
                      <w:t xml:space="preserve"> </w:t>
                    </w:r>
                    <w:r>
                      <w:rPr>
                        <w:spacing w:val="-2"/>
                        <w:w w:val="95"/>
                        <w:sz w:val="20"/>
                      </w:rPr>
                      <w:t>conditions.</w:t>
                    </w:r>
                  </w:p>
                  <w:p w:rsidR="00610D79" w:rsidRDefault="005C135F">
                    <w:pPr>
                      <w:spacing w:before="10" w:line="249" w:lineRule="auto"/>
                      <w:ind w:right="5449"/>
                      <w:rPr>
                        <w:sz w:val="20"/>
                      </w:rPr>
                    </w:pPr>
                    <w:proofErr w:type="gramStart"/>
                    <w:r>
                      <w:rPr>
                        <w:sz w:val="20"/>
                      </w:rPr>
                      <w:t>operating</w:t>
                    </w:r>
                    <w:proofErr w:type="gramEnd"/>
                    <w:r>
                      <w:rPr>
                        <w:spacing w:val="-10"/>
                        <w:sz w:val="20"/>
                      </w:rPr>
                      <w:t xml:space="preserve"> </w:t>
                    </w:r>
                    <w:r>
                      <w:rPr>
                        <w:sz w:val="20"/>
                      </w:rPr>
                      <w:t>costs,</w:t>
                    </w:r>
                    <w:r>
                      <w:rPr>
                        <w:spacing w:val="-10"/>
                        <w:sz w:val="20"/>
                      </w:rPr>
                      <w:t xml:space="preserve"> </w:t>
                    </w:r>
                    <w:r>
                      <w:rPr>
                        <w:sz w:val="20"/>
                      </w:rPr>
                      <w:t>greenhouse gas emissions, reliability)</w:t>
                    </w:r>
                  </w:p>
                </w:txbxContent>
              </v:textbox>
            </v:shape>
            <v:shape id="docshape461" o:spid="_x0000_s1604" type="#_x0000_t202" style="position:absolute;left:453;top:5825;width:1975;height:476" filled="f" stroked="f">
              <v:textbox inset="0,0,0,0">
                <w:txbxContent>
                  <w:p w:rsidR="00610D79" w:rsidRDefault="005C135F">
                    <w:pPr>
                      <w:spacing w:line="224" w:lineRule="exact"/>
                      <w:rPr>
                        <w:b/>
                        <w:sz w:val="20"/>
                      </w:rPr>
                    </w:pPr>
                    <w:r>
                      <w:rPr>
                        <w:b/>
                        <w:w w:val="90"/>
                        <w:sz w:val="20"/>
                      </w:rPr>
                      <w:t>Public</w:t>
                    </w:r>
                    <w:r>
                      <w:rPr>
                        <w:b/>
                        <w:spacing w:val="11"/>
                        <w:sz w:val="20"/>
                      </w:rPr>
                      <w:t xml:space="preserve"> </w:t>
                    </w:r>
                    <w:r>
                      <w:rPr>
                        <w:b/>
                        <w:w w:val="90"/>
                        <w:sz w:val="20"/>
                      </w:rPr>
                      <w:t>transport</w:t>
                    </w:r>
                    <w:r>
                      <w:rPr>
                        <w:b/>
                        <w:spacing w:val="12"/>
                        <w:sz w:val="20"/>
                      </w:rPr>
                      <w:t xml:space="preserve"> </w:t>
                    </w:r>
                    <w:r>
                      <w:rPr>
                        <w:b/>
                        <w:spacing w:val="-2"/>
                        <w:w w:val="90"/>
                        <w:sz w:val="20"/>
                      </w:rPr>
                      <w:t>costs</w:t>
                    </w:r>
                  </w:p>
                  <w:p w:rsidR="00610D79" w:rsidRDefault="005C135F">
                    <w:pPr>
                      <w:spacing w:before="10"/>
                      <w:rPr>
                        <w:sz w:val="20"/>
                      </w:rPr>
                    </w:pPr>
                    <w:r>
                      <w:rPr>
                        <w:w w:val="95"/>
                        <w:sz w:val="20"/>
                      </w:rPr>
                      <w:t>(</w:t>
                    </w:r>
                    <w:proofErr w:type="gramStart"/>
                    <w:r>
                      <w:rPr>
                        <w:w w:val="95"/>
                        <w:sz w:val="20"/>
                      </w:rPr>
                      <w:t>crowding</w:t>
                    </w:r>
                    <w:proofErr w:type="gramEnd"/>
                    <w:r>
                      <w:rPr>
                        <w:w w:val="95"/>
                        <w:sz w:val="20"/>
                      </w:rPr>
                      <w:t>,</w:t>
                    </w:r>
                    <w:r>
                      <w:rPr>
                        <w:spacing w:val="22"/>
                        <w:sz w:val="20"/>
                      </w:rPr>
                      <w:t xml:space="preserve"> </w:t>
                    </w:r>
                    <w:r>
                      <w:rPr>
                        <w:spacing w:val="-2"/>
                        <w:sz w:val="20"/>
                      </w:rPr>
                      <w:t>reliability)</w:t>
                    </w:r>
                  </w:p>
                </w:txbxContent>
              </v:textbox>
            </v:shape>
            <v:shape id="docshape462" o:spid="_x0000_s1603" type="#_x0000_t202" style="position:absolute;left:3288;top:5825;width:5144;height:475" filled="f" stroked="f">
              <v:textbox inset="0,0,0,0">
                <w:txbxContent>
                  <w:p w:rsidR="00610D79" w:rsidRDefault="005C135F">
                    <w:pPr>
                      <w:spacing w:line="249" w:lineRule="auto"/>
                      <w:rPr>
                        <w:sz w:val="20"/>
                      </w:rPr>
                    </w:pPr>
                    <w:r>
                      <w:rPr>
                        <w:sz w:val="20"/>
                      </w:rPr>
                      <w:t>Additional</w:t>
                    </w:r>
                    <w:r>
                      <w:rPr>
                        <w:spacing w:val="-12"/>
                        <w:sz w:val="20"/>
                      </w:rPr>
                      <w:t xml:space="preserve"> </w:t>
                    </w:r>
                    <w:r>
                      <w:rPr>
                        <w:sz w:val="20"/>
                      </w:rPr>
                      <w:t>costs</w:t>
                    </w:r>
                    <w:r>
                      <w:rPr>
                        <w:spacing w:val="-12"/>
                        <w:sz w:val="20"/>
                      </w:rPr>
                      <w:t xml:space="preserve"> </w:t>
                    </w:r>
                    <w:r>
                      <w:rPr>
                        <w:sz w:val="20"/>
                      </w:rPr>
                      <w:t>for</w:t>
                    </w:r>
                    <w:r>
                      <w:rPr>
                        <w:spacing w:val="-12"/>
                        <w:sz w:val="20"/>
                      </w:rPr>
                      <w:t xml:space="preserve"> </w:t>
                    </w:r>
                    <w:r>
                      <w:rPr>
                        <w:sz w:val="20"/>
                      </w:rPr>
                      <w:t>public</w:t>
                    </w:r>
                    <w:r>
                      <w:rPr>
                        <w:spacing w:val="-12"/>
                        <w:sz w:val="20"/>
                      </w:rPr>
                      <w:t xml:space="preserve"> </w:t>
                    </w:r>
                    <w:r>
                      <w:rPr>
                        <w:sz w:val="20"/>
                      </w:rPr>
                      <w:t>transport</w:t>
                    </w:r>
                    <w:r>
                      <w:rPr>
                        <w:spacing w:val="-12"/>
                        <w:sz w:val="20"/>
                      </w:rPr>
                      <w:t xml:space="preserve"> </w:t>
                    </w:r>
                    <w:r>
                      <w:rPr>
                        <w:sz w:val="20"/>
                      </w:rPr>
                      <w:t>users</w:t>
                    </w:r>
                    <w:r>
                      <w:rPr>
                        <w:spacing w:val="-12"/>
                        <w:sz w:val="20"/>
                      </w:rPr>
                      <w:t xml:space="preserve"> </w:t>
                    </w:r>
                    <w:r>
                      <w:rPr>
                        <w:sz w:val="20"/>
                      </w:rPr>
                      <w:t>compared</w:t>
                    </w:r>
                    <w:r>
                      <w:rPr>
                        <w:spacing w:val="-12"/>
                        <w:sz w:val="20"/>
                      </w:rPr>
                      <w:t xml:space="preserve"> </w:t>
                    </w:r>
                    <w:r>
                      <w:rPr>
                        <w:sz w:val="20"/>
                      </w:rPr>
                      <w:t>with</w:t>
                    </w:r>
                    <w:r>
                      <w:rPr>
                        <w:spacing w:val="-12"/>
                        <w:sz w:val="20"/>
                      </w:rPr>
                      <w:t xml:space="preserve"> </w:t>
                    </w:r>
                    <w:r>
                      <w:rPr>
                        <w:sz w:val="20"/>
                      </w:rPr>
                      <w:t>a reasonable benchmark.</w:t>
                    </w:r>
                  </w:p>
                </w:txbxContent>
              </v:textbox>
            </v:shape>
            <v:shape id="docshape463" o:spid="_x0000_s1602" type="#_x0000_t202" style="position:absolute;left:453;top:8658;width:2062;height:478" filled="f" stroked="f">
              <v:textbox inset="0,0,0,0">
                <w:txbxContent>
                  <w:p w:rsidR="00610D79" w:rsidRDefault="005C135F">
                    <w:pPr>
                      <w:spacing w:line="249" w:lineRule="auto"/>
                      <w:ind w:right="17"/>
                      <w:rPr>
                        <w:b/>
                        <w:sz w:val="20"/>
                      </w:rPr>
                    </w:pPr>
                    <w:r>
                      <w:rPr>
                        <w:b/>
                        <w:w w:val="95"/>
                        <w:sz w:val="20"/>
                      </w:rPr>
                      <w:t>Regional</w:t>
                    </w:r>
                    <w:r>
                      <w:rPr>
                        <w:b/>
                        <w:spacing w:val="-12"/>
                        <w:w w:val="95"/>
                        <w:sz w:val="20"/>
                      </w:rPr>
                      <w:t xml:space="preserve"> </w:t>
                    </w:r>
                    <w:r>
                      <w:rPr>
                        <w:b/>
                        <w:w w:val="95"/>
                        <w:sz w:val="20"/>
                      </w:rPr>
                      <w:t>road</w:t>
                    </w:r>
                    <w:r>
                      <w:rPr>
                        <w:b/>
                        <w:spacing w:val="-12"/>
                        <w:w w:val="95"/>
                        <w:sz w:val="20"/>
                      </w:rPr>
                      <w:t xml:space="preserve"> </w:t>
                    </w:r>
                    <w:r>
                      <w:rPr>
                        <w:b/>
                        <w:w w:val="95"/>
                        <w:sz w:val="20"/>
                      </w:rPr>
                      <w:t xml:space="preserve">network </w:t>
                    </w:r>
                    <w:r>
                      <w:rPr>
                        <w:b/>
                        <w:sz w:val="20"/>
                      </w:rPr>
                      <w:t xml:space="preserve">safety </w:t>
                    </w:r>
                    <w:r>
                      <w:rPr>
                        <w:b/>
                        <w:spacing w:val="-2"/>
                        <w:sz w:val="20"/>
                      </w:rPr>
                      <w:t>improvements</w:t>
                    </w:r>
                  </w:p>
                </w:txbxContent>
              </v:textbox>
            </v:shape>
            <v:shape id="docshape464" o:spid="_x0000_s1601" type="#_x0000_t202" style="position:absolute;left:3288;top:8658;width:5856;height:715" filled="f" stroked="f">
              <v:textbox inset="0,0,0,0">
                <w:txbxContent>
                  <w:p w:rsidR="00610D79" w:rsidRDefault="005C135F">
                    <w:pPr>
                      <w:spacing w:line="249" w:lineRule="auto"/>
                      <w:rPr>
                        <w:sz w:val="20"/>
                      </w:rPr>
                    </w:pPr>
                    <w:r>
                      <w:rPr>
                        <w:sz w:val="20"/>
                      </w:rPr>
                      <w:t>Number</w:t>
                    </w:r>
                    <w:r>
                      <w:rPr>
                        <w:spacing w:val="-13"/>
                        <w:sz w:val="20"/>
                      </w:rPr>
                      <w:t xml:space="preserve"> </w:t>
                    </w:r>
                    <w:r>
                      <w:rPr>
                        <w:sz w:val="20"/>
                      </w:rPr>
                      <w:t>of</w:t>
                    </w:r>
                    <w:r>
                      <w:rPr>
                        <w:spacing w:val="-13"/>
                        <w:sz w:val="20"/>
                      </w:rPr>
                      <w:t xml:space="preserve"> </w:t>
                    </w:r>
                    <w:r>
                      <w:rPr>
                        <w:sz w:val="20"/>
                      </w:rPr>
                      <w:t>crashes</w:t>
                    </w:r>
                    <w:r>
                      <w:rPr>
                        <w:spacing w:val="-13"/>
                        <w:sz w:val="20"/>
                      </w:rPr>
                      <w:t xml:space="preserve"> </w:t>
                    </w:r>
                    <w:r>
                      <w:rPr>
                        <w:sz w:val="20"/>
                      </w:rPr>
                      <w:t>on</w:t>
                    </w:r>
                    <w:r>
                      <w:rPr>
                        <w:spacing w:val="-13"/>
                        <w:sz w:val="20"/>
                      </w:rPr>
                      <w:t xml:space="preserve"> </w:t>
                    </w:r>
                    <w:r>
                      <w:rPr>
                        <w:sz w:val="20"/>
                      </w:rPr>
                      <w:t>regional</w:t>
                    </w:r>
                    <w:r>
                      <w:rPr>
                        <w:spacing w:val="-13"/>
                        <w:sz w:val="20"/>
                      </w:rPr>
                      <w:t xml:space="preserve"> </w:t>
                    </w:r>
                    <w:r>
                      <w:rPr>
                        <w:sz w:val="20"/>
                      </w:rPr>
                      <w:t>roads,</w:t>
                    </w:r>
                    <w:r>
                      <w:rPr>
                        <w:spacing w:val="-13"/>
                        <w:sz w:val="20"/>
                      </w:rPr>
                      <w:t xml:space="preserve"> </w:t>
                    </w:r>
                    <w:r>
                      <w:rPr>
                        <w:sz w:val="20"/>
                      </w:rPr>
                      <w:t>by</w:t>
                    </w:r>
                    <w:r>
                      <w:rPr>
                        <w:spacing w:val="-13"/>
                        <w:sz w:val="20"/>
                      </w:rPr>
                      <w:t xml:space="preserve"> </w:t>
                    </w:r>
                    <w:r>
                      <w:rPr>
                        <w:sz w:val="20"/>
                      </w:rPr>
                      <w:t>severity</w:t>
                    </w:r>
                    <w:r>
                      <w:rPr>
                        <w:spacing w:val="-13"/>
                        <w:sz w:val="20"/>
                      </w:rPr>
                      <w:t xml:space="preserve"> </w:t>
                    </w:r>
                    <w:r>
                      <w:rPr>
                        <w:sz w:val="20"/>
                      </w:rPr>
                      <w:t>and</w:t>
                    </w:r>
                    <w:r>
                      <w:rPr>
                        <w:spacing w:val="-13"/>
                        <w:sz w:val="20"/>
                      </w:rPr>
                      <w:t xml:space="preserve"> </w:t>
                    </w:r>
                    <w:r>
                      <w:rPr>
                        <w:sz w:val="20"/>
                      </w:rPr>
                      <w:t>by</w:t>
                    </w:r>
                    <w:r>
                      <w:rPr>
                        <w:spacing w:val="-13"/>
                        <w:sz w:val="20"/>
                      </w:rPr>
                      <w:t xml:space="preserve"> </w:t>
                    </w:r>
                    <w:r>
                      <w:rPr>
                        <w:sz w:val="20"/>
                      </w:rPr>
                      <w:t>taking</w:t>
                    </w:r>
                    <w:r>
                      <w:rPr>
                        <w:spacing w:val="-13"/>
                        <w:sz w:val="20"/>
                      </w:rPr>
                      <w:t xml:space="preserve"> </w:t>
                    </w:r>
                    <w:r>
                      <w:rPr>
                        <w:sz w:val="20"/>
                      </w:rPr>
                      <w:t>the proportion that may be attributable to infrastructure deficiencies (i.e. not driver behaviour).</w:t>
                    </w:r>
                  </w:p>
                </w:txbxContent>
              </v:textbox>
            </v:shape>
            <v:shape id="docshape465" o:spid="_x0000_s1600" type="#_x0000_t202" style="position:absolute;left:283;top:4292;width:9071;height:1327" filled="f" stroked="f">
              <v:textbox inset="0,0,0,0">
                <w:txbxContent>
                  <w:p w:rsidR="00610D79" w:rsidRDefault="005C135F">
                    <w:pPr>
                      <w:tabs>
                        <w:tab w:val="left" w:pos="3004"/>
                      </w:tabs>
                      <w:spacing w:before="194"/>
                      <w:ind w:left="170"/>
                      <w:rPr>
                        <w:sz w:val="20"/>
                      </w:rPr>
                    </w:pPr>
                    <w:r>
                      <w:rPr>
                        <w:b/>
                        <w:w w:val="90"/>
                        <w:sz w:val="20"/>
                      </w:rPr>
                      <w:t>Freight</w:t>
                    </w:r>
                    <w:r>
                      <w:rPr>
                        <w:b/>
                        <w:spacing w:val="15"/>
                        <w:sz w:val="20"/>
                      </w:rPr>
                      <w:t xml:space="preserve"> </w:t>
                    </w:r>
                    <w:r>
                      <w:rPr>
                        <w:b/>
                        <w:spacing w:val="-2"/>
                        <w:sz w:val="20"/>
                      </w:rPr>
                      <w:t>costs</w:t>
                    </w:r>
                    <w:r>
                      <w:rPr>
                        <w:b/>
                        <w:sz w:val="20"/>
                      </w:rPr>
                      <w:tab/>
                    </w:r>
                    <w:r>
                      <w:rPr>
                        <w:w w:val="95"/>
                        <w:sz w:val="20"/>
                      </w:rPr>
                      <w:t>Comparison</w:t>
                    </w:r>
                    <w:r>
                      <w:rPr>
                        <w:spacing w:val="7"/>
                        <w:sz w:val="20"/>
                      </w:rPr>
                      <w:t xml:space="preserve"> </w:t>
                    </w:r>
                    <w:r>
                      <w:rPr>
                        <w:w w:val="95"/>
                        <w:sz w:val="20"/>
                      </w:rPr>
                      <w:t>of</w:t>
                    </w:r>
                    <w:r>
                      <w:rPr>
                        <w:spacing w:val="7"/>
                        <w:sz w:val="20"/>
                      </w:rPr>
                      <w:t xml:space="preserve"> </w:t>
                    </w:r>
                    <w:r>
                      <w:rPr>
                        <w:w w:val="95"/>
                        <w:sz w:val="20"/>
                      </w:rPr>
                      <w:t>the</w:t>
                    </w:r>
                    <w:r>
                      <w:rPr>
                        <w:spacing w:val="7"/>
                        <w:sz w:val="20"/>
                      </w:rPr>
                      <w:t xml:space="preserve"> </w:t>
                    </w:r>
                    <w:bookmarkStart w:id="25" w:name="_GoBack"/>
                    <w:r>
                      <w:rPr>
                        <w:w w:val="95"/>
                        <w:sz w:val="20"/>
                      </w:rPr>
                      <w:t>base</w:t>
                    </w:r>
                    <w:r>
                      <w:rPr>
                        <w:spacing w:val="8"/>
                        <w:sz w:val="20"/>
                      </w:rPr>
                      <w:t xml:space="preserve"> </w:t>
                    </w:r>
                    <w:r>
                      <w:rPr>
                        <w:w w:val="95"/>
                        <w:sz w:val="20"/>
                      </w:rPr>
                      <w:t>case</w:t>
                    </w:r>
                    <w:bookmarkEnd w:id="25"/>
                    <w:r>
                      <w:rPr>
                        <w:spacing w:val="7"/>
                        <w:sz w:val="20"/>
                      </w:rPr>
                      <w:t xml:space="preserve"> </w:t>
                    </w:r>
                    <w:r>
                      <w:rPr>
                        <w:w w:val="95"/>
                        <w:sz w:val="20"/>
                      </w:rPr>
                      <w:t>against</w:t>
                    </w:r>
                    <w:r>
                      <w:rPr>
                        <w:spacing w:val="7"/>
                        <w:sz w:val="20"/>
                      </w:rPr>
                      <w:t xml:space="preserve"> </w:t>
                    </w:r>
                    <w:r>
                      <w:rPr>
                        <w:w w:val="95"/>
                        <w:sz w:val="20"/>
                      </w:rPr>
                      <w:t>a</w:t>
                    </w:r>
                    <w:r>
                      <w:rPr>
                        <w:spacing w:val="8"/>
                        <w:sz w:val="20"/>
                      </w:rPr>
                      <w:t xml:space="preserve"> </w:t>
                    </w:r>
                    <w:r>
                      <w:rPr>
                        <w:w w:val="95"/>
                        <w:sz w:val="20"/>
                      </w:rPr>
                      <w:t>scenario</w:t>
                    </w:r>
                    <w:r>
                      <w:rPr>
                        <w:spacing w:val="7"/>
                        <w:sz w:val="20"/>
                      </w:rPr>
                      <w:t xml:space="preserve"> </w:t>
                    </w:r>
                    <w:r>
                      <w:rPr>
                        <w:w w:val="95"/>
                        <w:sz w:val="20"/>
                      </w:rPr>
                      <w:t>with</w:t>
                    </w:r>
                    <w:r>
                      <w:rPr>
                        <w:spacing w:val="7"/>
                        <w:sz w:val="20"/>
                      </w:rPr>
                      <w:t xml:space="preserve"> </w:t>
                    </w:r>
                    <w:r>
                      <w:rPr>
                        <w:w w:val="95"/>
                        <w:sz w:val="20"/>
                      </w:rPr>
                      <w:t>more</w:t>
                    </w:r>
                    <w:r>
                      <w:rPr>
                        <w:spacing w:val="7"/>
                        <w:sz w:val="20"/>
                      </w:rPr>
                      <w:t xml:space="preserve"> </w:t>
                    </w:r>
                    <w:r>
                      <w:rPr>
                        <w:spacing w:val="-2"/>
                        <w:w w:val="95"/>
                        <w:sz w:val="20"/>
                      </w:rPr>
                      <w:t>direct</w:t>
                    </w:r>
                  </w:p>
                  <w:p w:rsidR="00610D79" w:rsidRDefault="005C135F">
                    <w:pPr>
                      <w:tabs>
                        <w:tab w:val="left" w:pos="3004"/>
                      </w:tabs>
                      <w:spacing w:before="11"/>
                      <w:ind w:left="170"/>
                      <w:rPr>
                        <w:sz w:val="20"/>
                      </w:rPr>
                    </w:pPr>
                    <w:r>
                      <w:rPr>
                        <w:w w:val="95"/>
                        <w:sz w:val="20"/>
                      </w:rPr>
                      <w:t>(</w:t>
                    </w:r>
                    <w:proofErr w:type="gramStart"/>
                    <w:r>
                      <w:rPr>
                        <w:w w:val="95"/>
                        <w:sz w:val="20"/>
                      </w:rPr>
                      <w:t>travel</w:t>
                    </w:r>
                    <w:proofErr w:type="gramEnd"/>
                    <w:r>
                      <w:rPr>
                        <w:spacing w:val="6"/>
                        <w:sz w:val="20"/>
                      </w:rPr>
                      <w:t xml:space="preserve"> </w:t>
                    </w:r>
                    <w:r>
                      <w:rPr>
                        <w:w w:val="95"/>
                        <w:sz w:val="20"/>
                      </w:rPr>
                      <w:t>time,</w:t>
                    </w:r>
                    <w:r>
                      <w:rPr>
                        <w:spacing w:val="6"/>
                        <w:sz w:val="20"/>
                      </w:rPr>
                      <w:t xml:space="preserve"> </w:t>
                    </w:r>
                    <w:r>
                      <w:rPr>
                        <w:spacing w:val="-2"/>
                        <w:w w:val="95"/>
                        <w:sz w:val="20"/>
                      </w:rPr>
                      <w:t>vehicle</w:t>
                    </w:r>
                    <w:r>
                      <w:rPr>
                        <w:sz w:val="20"/>
                      </w:rPr>
                      <w:tab/>
                    </w:r>
                    <w:r>
                      <w:rPr>
                        <w:w w:val="95"/>
                        <w:sz w:val="20"/>
                      </w:rPr>
                      <w:t>routes,</w:t>
                    </w:r>
                    <w:r>
                      <w:rPr>
                        <w:spacing w:val="1"/>
                        <w:sz w:val="20"/>
                      </w:rPr>
                      <w:t xml:space="preserve"> </w:t>
                    </w:r>
                    <w:r>
                      <w:rPr>
                        <w:w w:val="95"/>
                        <w:sz w:val="20"/>
                      </w:rPr>
                      <w:t>higher</w:t>
                    </w:r>
                    <w:r>
                      <w:rPr>
                        <w:spacing w:val="1"/>
                        <w:sz w:val="20"/>
                      </w:rPr>
                      <w:t xml:space="preserve"> </w:t>
                    </w:r>
                    <w:r>
                      <w:rPr>
                        <w:w w:val="95"/>
                        <w:sz w:val="20"/>
                      </w:rPr>
                      <w:t>mass</w:t>
                    </w:r>
                    <w:r>
                      <w:rPr>
                        <w:spacing w:val="1"/>
                        <w:sz w:val="20"/>
                      </w:rPr>
                      <w:t xml:space="preserve"> </w:t>
                    </w:r>
                    <w:r>
                      <w:rPr>
                        <w:w w:val="95"/>
                        <w:sz w:val="20"/>
                      </w:rPr>
                      <w:t>limits,</w:t>
                    </w:r>
                    <w:r>
                      <w:rPr>
                        <w:spacing w:val="2"/>
                        <w:sz w:val="20"/>
                      </w:rPr>
                      <w:t xml:space="preserve"> </w:t>
                    </w:r>
                    <w:r>
                      <w:rPr>
                        <w:spacing w:val="-4"/>
                        <w:w w:val="95"/>
                        <w:sz w:val="20"/>
                      </w:rPr>
                      <w:t>etc.</w:t>
                    </w:r>
                  </w:p>
                  <w:p w:rsidR="00610D79" w:rsidRDefault="005C135F">
                    <w:pPr>
                      <w:spacing w:before="10" w:line="249" w:lineRule="auto"/>
                      <w:ind w:left="170" w:right="6094"/>
                      <w:rPr>
                        <w:sz w:val="20"/>
                      </w:rPr>
                    </w:pPr>
                    <w:proofErr w:type="gramStart"/>
                    <w:r>
                      <w:rPr>
                        <w:sz w:val="20"/>
                      </w:rPr>
                      <w:t>operating</w:t>
                    </w:r>
                    <w:proofErr w:type="gramEnd"/>
                    <w:r>
                      <w:rPr>
                        <w:spacing w:val="-10"/>
                        <w:sz w:val="20"/>
                      </w:rPr>
                      <w:t xml:space="preserve"> </w:t>
                    </w:r>
                    <w:r>
                      <w:rPr>
                        <w:sz w:val="20"/>
                      </w:rPr>
                      <w:t>costs,</w:t>
                    </w:r>
                    <w:r>
                      <w:rPr>
                        <w:spacing w:val="-10"/>
                        <w:sz w:val="20"/>
                      </w:rPr>
                      <w:t xml:space="preserve"> </w:t>
                    </w:r>
                    <w:r>
                      <w:rPr>
                        <w:sz w:val="20"/>
                      </w:rPr>
                      <w:t>greenhouse gas emissions, reliability)</w:t>
                    </w:r>
                  </w:p>
                </w:txbxContent>
              </v:textbox>
            </v:shape>
            <v:shape id="docshape466" o:spid="_x0000_s1599" type="#_x0000_t202" style="position:absolute;left:283;top:2347;width:9071;height:612" fillcolor="#a42036" stroked="f">
              <v:textbox inset="0,0,0,0">
                <w:txbxContent>
                  <w:p w:rsidR="00610D79" w:rsidRDefault="005C135F">
                    <w:pPr>
                      <w:tabs>
                        <w:tab w:val="left" w:pos="3004"/>
                      </w:tabs>
                      <w:spacing w:before="197"/>
                      <w:ind w:left="113"/>
                      <w:rPr>
                        <w:b/>
                        <w:color w:val="000000"/>
                        <w:sz w:val="20"/>
                      </w:rPr>
                    </w:pPr>
                    <w:r>
                      <w:rPr>
                        <w:b/>
                        <w:color w:val="FFFFFF"/>
                        <w:w w:val="90"/>
                        <w:sz w:val="20"/>
                      </w:rPr>
                      <w:t>Problems</w:t>
                    </w:r>
                    <w:r>
                      <w:rPr>
                        <w:b/>
                        <w:color w:val="FFFFFF"/>
                        <w:spacing w:val="11"/>
                        <w:sz w:val="20"/>
                      </w:rPr>
                      <w:t xml:space="preserve"> </w:t>
                    </w:r>
                    <w:r>
                      <w:rPr>
                        <w:b/>
                        <w:color w:val="FFFFFF"/>
                        <w:w w:val="90"/>
                        <w:sz w:val="20"/>
                      </w:rPr>
                      <w:t>and</w:t>
                    </w:r>
                    <w:r>
                      <w:rPr>
                        <w:b/>
                        <w:color w:val="FFFFFF"/>
                        <w:spacing w:val="11"/>
                        <w:sz w:val="20"/>
                      </w:rPr>
                      <w:t xml:space="preserve"> </w:t>
                    </w:r>
                    <w:r>
                      <w:rPr>
                        <w:b/>
                        <w:color w:val="FFFFFF"/>
                        <w:spacing w:val="-2"/>
                        <w:w w:val="90"/>
                        <w:sz w:val="20"/>
                      </w:rPr>
                      <w:t>opportunities</w:t>
                    </w:r>
                    <w:r>
                      <w:rPr>
                        <w:b/>
                        <w:color w:val="FFFFFF"/>
                        <w:sz w:val="20"/>
                      </w:rPr>
                      <w:tab/>
                    </w:r>
                    <w:r>
                      <w:rPr>
                        <w:b/>
                        <w:color w:val="FFFFFF"/>
                        <w:spacing w:val="-2"/>
                        <w:sz w:val="20"/>
                      </w:rPr>
                      <w:t>Methodology</w:t>
                    </w:r>
                  </w:p>
                </w:txbxContent>
              </v:textbox>
            </v:shape>
            <w10:anchorlock/>
          </v:group>
        </w:pict>
      </w:r>
    </w:p>
    <w:p w:rsidR="00610D79" w:rsidRDefault="00610D79">
      <w:pPr>
        <w:sectPr w:rsidR="00610D79">
          <w:headerReference w:type="even" r:id="rId111"/>
          <w:footerReference w:type="even" r:id="rId112"/>
          <w:footerReference w:type="default" r:id="rId113"/>
          <w:pgSz w:w="11910" w:h="16840"/>
          <w:pgMar w:top="600" w:right="920" w:bottom="580" w:left="1020" w:header="410" w:footer="386" w:gutter="0"/>
          <w:pgNumType w:start="34"/>
          <w:cols w:space="720"/>
        </w:sectPr>
      </w:pPr>
    </w:p>
    <w:p w:rsidR="00610D79" w:rsidRDefault="005C135F">
      <w:pPr>
        <w:pStyle w:val="BodyText"/>
        <w:spacing w:before="4"/>
        <w:rPr>
          <w:sz w:val="26"/>
        </w:rPr>
      </w:pPr>
      <w:r>
        <w:lastRenderedPageBreak/>
        <w:pict>
          <v:group id="docshapegroup467" o:spid="_x0000_s1591" style="position:absolute;margin-left:572.45pt;margin-top:-.1pt;width:22.95pt;height:842.15pt;z-index:15807488;mso-position-horizontal-relative:page;mso-position-vertical-relative:page" coordorigin="11449,-2" coordsize="459,16843">
            <v:shape id="docshape468" o:spid="_x0000_s1597" style="position:absolute;left:11451;width:454;height:3370" coordorigin="11452" coordsize="454,3370" path="m11452,r,3199l11465,3265r37,54l11556,3356r66,13l11906,3369e" filled="f" strokecolor="#00556f" strokeweight=".25pt">
              <v:path arrowok="t"/>
            </v:shape>
            <v:shape id="docshape469" o:spid="_x0000_s1596"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470" o:spid="_x0000_s1595"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471" o:spid="_x0000_s1594"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472" o:spid="_x0000_s1593" style="position:absolute;left:11451;top:3374;width:454;height:3362" coordorigin="11452,3374" coordsize="454,3362" path="m11906,3374r-284,l11556,3387r-54,37l11465,3478r-13,66l11452,6566r13,66l11502,6686r54,36l11622,6736r284,l11906,3374xe" fillcolor="#1f3f4e" stroked="f">
              <v:path arrowok="t"/>
            </v:shape>
            <v:shape id="docshape473" o:spid="_x0000_s1592"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474" o:spid="_x0000_s1590" type="#_x0000_t202" style="position:absolute;margin-left:578.8pt;margin-top:743pt;width:10.6pt;height:29.4pt;z-index:1580800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475" o:spid="_x0000_s1589" type="#_x0000_t202" style="position:absolute;margin-left:578.8pt;margin-top:552.1pt;width:10.6pt;height:74.8pt;z-index:1580851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476" o:spid="_x0000_s1588" type="#_x0000_t202" style="position:absolute;margin-left:578.8pt;margin-top:361.35pt;width:10.6pt;height:119.6pt;z-index:1580902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477" o:spid="_x0000_s1587" type="#_x0000_t202" style="position:absolute;margin-left:578.8pt;margin-top:191.7pt;width:10.6pt;height:122.4pt;z-index:1580953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478" o:spid="_x0000_s1586" type="#_x0000_t202" style="position:absolute;margin-left:578.8pt;margin-top:61.35pt;width:10.6pt;height:45.95pt;z-index:1581004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5C135F">
      <w:pPr>
        <w:pStyle w:val="BodyText"/>
        <w:spacing w:before="4"/>
        <w:rPr>
          <w:sz w:val="27"/>
        </w:rPr>
      </w:pPr>
      <w:r>
        <w:pict>
          <v:group id="docshapegroup479" o:spid="_x0000_s1561" style="position:absolute;margin-left:56.7pt;margin-top:16.95pt;width:481.9pt;height:470.6pt;z-index:-15650304;mso-wrap-distance-left:0;mso-wrap-distance-right:0;mso-position-horizontal-relative:page" coordorigin="1134,339" coordsize="9638,9412">
            <v:rect id="docshape480" o:spid="_x0000_s1585" style="position:absolute;left:1133;top:338;width:9638;height:9412" fillcolor="#f7ebea" stroked="f"/>
            <v:shape id="docshape481" o:spid="_x0000_s1584" style="position:absolute;left:1417;top:3721;width:9071;height:3685" coordorigin="1417,3721" coordsize="9071,3685" o:spt="100" adj="0,,0" path="m10488,6144r-6179,l1417,6144r,1262l4309,7406r6179,l10488,6144xm10488,3721r-6179,l1417,3721r,1332l4309,5053r6179,l10488,3721xe" fillcolor="#fbf3f3" stroked="f">
              <v:stroke joinstyle="round"/>
              <v:formulas/>
              <v:path arrowok="t" o:connecttype="segments"/>
            </v:shape>
            <v:line id="_x0000_s1583" style="position:absolute" from="1417,3721" to="4309,3721" strokecolor="#a42036" strokeweight=".25pt"/>
            <v:line id="_x0000_s1582" style="position:absolute" from="4309,3721" to="10488,3721" strokecolor="#a42036" strokeweight=".25pt"/>
            <v:line id="_x0000_s1581" style="position:absolute" from="1417,5053" to="4309,5053" strokecolor="#a42036" strokeweight=".25pt"/>
            <v:line id="_x0000_s1580" style="position:absolute" from="4309,5053" to="10488,5053" strokecolor="#a42036" strokeweight=".25pt"/>
            <v:line id="_x0000_s1579" style="position:absolute" from="1417,6144" to="4309,6144" strokecolor="#a42036" strokeweight=".25pt"/>
            <v:line id="_x0000_s1578" style="position:absolute" from="4309,6144" to="10488,6144" strokecolor="#a42036" strokeweight=".25pt"/>
            <v:line id="_x0000_s1577" style="position:absolute" from="1417,7406" to="4309,7406" strokecolor="#a42036" strokeweight=".25pt"/>
            <v:line id="_x0000_s1576" style="position:absolute" from="4309,7406" to="10488,7406" strokecolor="#a42036" strokeweight=".25pt"/>
            <v:line id="_x0000_s1575" style="position:absolute" from="1417,9388" to="4309,9388" strokecolor="#a42036" strokeweight=".5pt"/>
            <v:line id="_x0000_s1574" style="position:absolute" from="4309,9388" to="10488,9388" strokecolor="#a42036" strokeweight=".5pt"/>
            <v:shape id="docshape482" o:spid="_x0000_s1573" type="#_x0000_t202" style="position:absolute;left:1587;top:3924;width:1210;height:238" filled="f" stroked="f">
              <v:textbox inset="0,0,0,0">
                <w:txbxContent>
                  <w:p w:rsidR="00610D79" w:rsidRDefault="005C135F">
                    <w:pPr>
                      <w:spacing w:line="224" w:lineRule="exact"/>
                      <w:rPr>
                        <w:b/>
                        <w:sz w:val="20"/>
                      </w:rPr>
                    </w:pPr>
                    <w:r>
                      <w:rPr>
                        <w:b/>
                        <w:w w:val="95"/>
                        <w:sz w:val="20"/>
                      </w:rPr>
                      <w:t>Water</w:t>
                    </w:r>
                    <w:r>
                      <w:rPr>
                        <w:b/>
                        <w:spacing w:val="-4"/>
                        <w:w w:val="95"/>
                        <w:sz w:val="20"/>
                      </w:rPr>
                      <w:t xml:space="preserve"> </w:t>
                    </w:r>
                    <w:r>
                      <w:rPr>
                        <w:b/>
                        <w:spacing w:val="-2"/>
                        <w:w w:val="95"/>
                        <w:sz w:val="20"/>
                      </w:rPr>
                      <w:t>quality</w:t>
                    </w:r>
                  </w:p>
                </w:txbxContent>
              </v:textbox>
            </v:shape>
            <v:shape id="docshape483" o:spid="_x0000_s1572" type="#_x0000_t202" style="position:absolute;left:4422;top:3924;width:5705;height:955" filled="f" stroked="f">
              <v:textbox inset="0,0,0,0">
                <w:txbxContent>
                  <w:p w:rsidR="00610D79" w:rsidRDefault="005C135F">
                    <w:pPr>
                      <w:spacing w:line="249" w:lineRule="auto"/>
                      <w:rPr>
                        <w:sz w:val="20"/>
                      </w:rPr>
                    </w:pPr>
                    <w:r>
                      <w:rPr>
                        <w:sz w:val="20"/>
                      </w:rPr>
                      <w:t>Cost</w:t>
                    </w:r>
                    <w:r>
                      <w:rPr>
                        <w:spacing w:val="-12"/>
                        <w:sz w:val="20"/>
                      </w:rPr>
                      <w:t xml:space="preserve"> </w:t>
                    </w:r>
                    <w:r>
                      <w:rPr>
                        <w:sz w:val="20"/>
                      </w:rPr>
                      <w:t>of</w:t>
                    </w:r>
                    <w:r>
                      <w:rPr>
                        <w:spacing w:val="-12"/>
                        <w:sz w:val="20"/>
                      </w:rPr>
                      <w:t xml:space="preserve"> </w:t>
                    </w:r>
                    <w:r>
                      <w:rPr>
                        <w:sz w:val="20"/>
                      </w:rPr>
                      <w:t>additional</w:t>
                    </w:r>
                    <w:r>
                      <w:rPr>
                        <w:spacing w:val="-12"/>
                        <w:sz w:val="20"/>
                      </w:rPr>
                      <w:t xml:space="preserve"> </w:t>
                    </w:r>
                    <w:r>
                      <w:rPr>
                        <w:sz w:val="20"/>
                      </w:rPr>
                      <w:t>testing</w:t>
                    </w:r>
                    <w:r>
                      <w:rPr>
                        <w:spacing w:val="-12"/>
                        <w:sz w:val="20"/>
                      </w:rPr>
                      <w:t xml:space="preserve"> </w:t>
                    </w:r>
                    <w:r>
                      <w:rPr>
                        <w:sz w:val="20"/>
                      </w:rPr>
                      <w:t>and</w:t>
                    </w:r>
                    <w:r>
                      <w:rPr>
                        <w:spacing w:val="-12"/>
                        <w:sz w:val="20"/>
                      </w:rPr>
                      <w:t xml:space="preserve"> </w:t>
                    </w:r>
                    <w:r>
                      <w:rPr>
                        <w:sz w:val="20"/>
                      </w:rPr>
                      <w:t>treatment</w:t>
                    </w:r>
                    <w:r>
                      <w:rPr>
                        <w:spacing w:val="-12"/>
                        <w:sz w:val="20"/>
                      </w:rPr>
                      <w:t xml:space="preserve"> </w:t>
                    </w:r>
                    <w:r>
                      <w:rPr>
                        <w:sz w:val="20"/>
                      </w:rPr>
                      <w:t>to</w:t>
                    </w:r>
                    <w:r>
                      <w:rPr>
                        <w:spacing w:val="-12"/>
                        <w:sz w:val="20"/>
                      </w:rPr>
                      <w:t xml:space="preserve"> </w:t>
                    </w:r>
                    <w:r>
                      <w:rPr>
                        <w:sz w:val="20"/>
                      </w:rPr>
                      <w:t>maintain</w:t>
                    </w:r>
                    <w:r>
                      <w:rPr>
                        <w:spacing w:val="-12"/>
                        <w:sz w:val="20"/>
                      </w:rPr>
                      <w:t xml:space="preserve"> </w:t>
                    </w:r>
                    <w:r>
                      <w:rPr>
                        <w:sz w:val="20"/>
                      </w:rPr>
                      <w:t>water</w:t>
                    </w:r>
                    <w:r>
                      <w:rPr>
                        <w:spacing w:val="-12"/>
                        <w:sz w:val="20"/>
                      </w:rPr>
                      <w:t xml:space="preserve"> </w:t>
                    </w:r>
                    <w:r>
                      <w:rPr>
                        <w:sz w:val="20"/>
                      </w:rPr>
                      <w:t xml:space="preserve">quality. This could include water quality impacts due to increasing risks </w:t>
                    </w:r>
                    <w:r>
                      <w:rPr>
                        <w:w w:val="95"/>
                        <w:sz w:val="20"/>
                      </w:rPr>
                      <w:t xml:space="preserve">from climate change such as bushfires and extreme temperatures </w:t>
                    </w:r>
                    <w:r>
                      <w:rPr>
                        <w:sz w:val="20"/>
                      </w:rPr>
                      <w:t>(ash</w:t>
                    </w:r>
                    <w:r>
                      <w:rPr>
                        <w:spacing w:val="-4"/>
                        <w:sz w:val="20"/>
                      </w:rPr>
                      <w:t xml:space="preserve"> </w:t>
                    </w:r>
                    <w:r>
                      <w:rPr>
                        <w:sz w:val="20"/>
                      </w:rPr>
                      <w:t>and</w:t>
                    </w:r>
                    <w:r>
                      <w:rPr>
                        <w:spacing w:val="-4"/>
                        <w:sz w:val="20"/>
                      </w:rPr>
                      <w:t xml:space="preserve"> </w:t>
                    </w:r>
                    <w:r>
                      <w:rPr>
                        <w:sz w:val="20"/>
                      </w:rPr>
                      <w:t>bushfire</w:t>
                    </w:r>
                    <w:r>
                      <w:rPr>
                        <w:spacing w:val="-4"/>
                        <w:sz w:val="20"/>
                      </w:rPr>
                      <w:t xml:space="preserve"> </w:t>
                    </w:r>
                    <w:r>
                      <w:rPr>
                        <w:sz w:val="20"/>
                      </w:rPr>
                      <w:t>debris,</w:t>
                    </w:r>
                    <w:r>
                      <w:rPr>
                        <w:spacing w:val="-4"/>
                        <w:sz w:val="20"/>
                      </w:rPr>
                      <w:t xml:space="preserve"> </w:t>
                    </w:r>
                    <w:r>
                      <w:rPr>
                        <w:sz w:val="20"/>
                      </w:rPr>
                      <w:t>or</w:t>
                    </w:r>
                    <w:r>
                      <w:rPr>
                        <w:spacing w:val="-4"/>
                        <w:sz w:val="20"/>
                      </w:rPr>
                      <w:t xml:space="preserve"> </w:t>
                    </w:r>
                    <w:r>
                      <w:rPr>
                        <w:sz w:val="20"/>
                      </w:rPr>
                      <w:t>increased</w:t>
                    </w:r>
                    <w:r>
                      <w:rPr>
                        <w:spacing w:val="-4"/>
                        <w:sz w:val="20"/>
                      </w:rPr>
                      <w:t xml:space="preserve"> </w:t>
                    </w:r>
                    <w:r>
                      <w:rPr>
                        <w:sz w:val="20"/>
                      </w:rPr>
                      <w:t>risk</w:t>
                    </w:r>
                    <w:r>
                      <w:rPr>
                        <w:spacing w:val="-4"/>
                        <w:sz w:val="20"/>
                      </w:rPr>
                      <w:t xml:space="preserve"> </w:t>
                    </w:r>
                    <w:r>
                      <w:rPr>
                        <w:sz w:val="20"/>
                      </w:rPr>
                      <w:t>of</w:t>
                    </w:r>
                    <w:r>
                      <w:rPr>
                        <w:spacing w:val="-4"/>
                        <w:sz w:val="20"/>
                      </w:rPr>
                      <w:t xml:space="preserve"> </w:t>
                    </w:r>
                    <w:r>
                      <w:rPr>
                        <w:sz w:val="20"/>
                      </w:rPr>
                      <w:t>algal</w:t>
                    </w:r>
                    <w:r>
                      <w:rPr>
                        <w:spacing w:val="-4"/>
                        <w:sz w:val="20"/>
                      </w:rPr>
                      <w:t xml:space="preserve"> </w:t>
                    </w:r>
                    <w:r>
                      <w:rPr>
                        <w:sz w:val="20"/>
                      </w:rPr>
                      <w:t>blooms).</w:t>
                    </w:r>
                  </w:p>
                </w:txbxContent>
              </v:textbox>
            </v:shape>
            <v:shape id="docshape484" o:spid="_x0000_s1571" type="#_x0000_t202" style="position:absolute;left:1587;top:6347;width:1563;height:238" filled="f" stroked="f">
              <v:textbox inset="0,0,0,0">
                <w:txbxContent>
                  <w:p w:rsidR="00610D79" w:rsidRDefault="005C135F">
                    <w:pPr>
                      <w:spacing w:line="224" w:lineRule="exact"/>
                      <w:rPr>
                        <w:b/>
                        <w:sz w:val="20"/>
                      </w:rPr>
                    </w:pPr>
                    <w:r>
                      <w:rPr>
                        <w:b/>
                        <w:w w:val="90"/>
                        <w:sz w:val="20"/>
                      </w:rPr>
                      <w:t>Industrial</w:t>
                    </w:r>
                    <w:r>
                      <w:rPr>
                        <w:b/>
                        <w:spacing w:val="10"/>
                        <w:sz w:val="20"/>
                      </w:rPr>
                      <w:t xml:space="preserve"> </w:t>
                    </w:r>
                    <w:r>
                      <w:rPr>
                        <w:b/>
                        <w:spacing w:val="-2"/>
                        <w:w w:val="95"/>
                        <w:sz w:val="20"/>
                      </w:rPr>
                      <w:t>activity</w:t>
                    </w:r>
                  </w:p>
                </w:txbxContent>
              </v:textbox>
            </v:shape>
            <v:shape id="docshape485" o:spid="_x0000_s1570" type="#_x0000_t202" style="position:absolute;left:4422;top:6347;width:5564;height:885" filled="f" stroked="f">
              <v:textbox inset="0,0,0,0">
                <w:txbxContent>
                  <w:p w:rsidR="00610D79" w:rsidRDefault="005C135F">
                    <w:pPr>
                      <w:spacing w:line="224" w:lineRule="exact"/>
                      <w:rPr>
                        <w:sz w:val="20"/>
                      </w:rPr>
                    </w:pPr>
                    <w:r>
                      <w:rPr>
                        <w:w w:val="95"/>
                        <w:sz w:val="20"/>
                      </w:rPr>
                      <w:t>Typically</w:t>
                    </w:r>
                    <w:r>
                      <w:rPr>
                        <w:spacing w:val="13"/>
                        <w:sz w:val="20"/>
                      </w:rPr>
                      <w:t xml:space="preserve"> </w:t>
                    </w:r>
                    <w:r>
                      <w:rPr>
                        <w:w w:val="95"/>
                        <w:sz w:val="20"/>
                      </w:rPr>
                      <w:t>based</w:t>
                    </w:r>
                    <w:r>
                      <w:rPr>
                        <w:spacing w:val="13"/>
                        <w:sz w:val="20"/>
                      </w:rPr>
                      <w:t xml:space="preserve"> </w:t>
                    </w:r>
                    <w:r>
                      <w:rPr>
                        <w:w w:val="95"/>
                        <w:sz w:val="20"/>
                      </w:rPr>
                      <w:t>on</w:t>
                    </w:r>
                    <w:r>
                      <w:rPr>
                        <w:spacing w:val="13"/>
                        <w:sz w:val="20"/>
                      </w:rPr>
                      <w:t xml:space="preserve"> </w:t>
                    </w:r>
                    <w:r>
                      <w:rPr>
                        <w:w w:val="95"/>
                        <w:sz w:val="20"/>
                      </w:rPr>
                      <w:t>willingness-to-pay</w:t>
                    </w:r>
                    <w:r>
                      <w:rPr>
                        <w:spacing w:val="13"/>
                        <w:sz w:val="20"/>
                      </w:rPr>
                      <w:t xml:space="preserve"> </w:t>
                    </w:r>
                    <w:r>
                      <w:rPr>
                        <w:w w:val="95"/>
                        <w:sz w:val="20"/>
                      </w:rPr>
                      <w:t>for</w:t>
                    </w:r>
                    <w:r>
                      <w:rPr>
                        <w:spacing w:val="13"/>
                        <w:sz w:val="20"/>
                      </w:rPr>
                      <w:t xml:space="preserve"> </w:t>
                    </w:r>
                    <w:r>
                      <w:rPr>
                        <w:w w:val="95"/>
                        <w:sz w:val="20"/>
                      </w:rPr>
                      <w:t>the</w:t>
                    </w:r>
                    <w:r>
                      <w:rPr>
                        <w:spacing w:val="13"/>
                        <w:sz w:val="20"/>
                      </w:rPr>
                      <w:t xml:space="preserve"> </w:t>
                    </w:r>
                    <w:r>
                      <w:rPr>
                        <w:spacing w:val="-2"/>
                        <w:w w:val="95"/>
                        <w:sz w:val="20"/>
                      </w:rPr>
                      <w:t>water.</w:t>
                    </w:r>
                  </w:p>
                  <w:p w:rsidR="00610D79" w:rsidRDefault="005C135F">
                    <w:pPr>
                      <w:spacing w:before="180" w:line="249" w:lineRule="auto"/>
                      <w:rPr>
                        <w:sz w:val="20"/>
                      </w:rPr>
                    </w:pPr>
                    <w:r>
                      <w:rPr>
                        <w:w w:val="95"/>
                        <w:sz w:val="20"/>
                      </w:rPr>
                      <w:t xml:space="preserve">Alternatively, the producer surplus of water use and comparison </w:t>
                    </w:r>
                    <w:r>
                      <w:rPr>
                        <w:sz w:val="20"/>
                      </w:rPr>
                      <w:t>with best alternative use.</w:t>
                    </w:r>
                  </w:p>
                </w:txbxContent>
              </v:textbox>
            </v:shape>
            <v:shape id="docshape486" o:spid="_x0000_s1569" type="#_x0000_t202" style="position:absolute;left:1417;top:589;width:8802;height:894" filled="f" stroked="f">
              <v:textbox inset="0,0,0,0">
                <w:txbxContent>
                  <w:p w:rsidR="00610D79" w:rsidRDefault="005C135F">
                    <w:pPr>
                      <w:spacing w:line="314" w:lineRule="exact"/>
                      <w:rPr>
                        <w:i/>
                        <w:sz w:val="28"/>
                      </w:rPr>
                    </w:pPr>
                    <w:r>
                      <w:rPr>
                        <w:color w:val="854050"/>
                        <w:w w:val="90"/>
                        <w:sz w:val="28"/>
                      </w:rPr>
                      <w:t>Box</w:t>
                    </w:r>
                    <w:r>
                      <w:rPr>
                        <w:color w:val="854050"/>
                        <w:spacing w:val="13"/>
                        <w:sz w:val="28"/>
                      </w:rPr>
                      <w:t xml:space="preserve"> </w:t>
                    </w:r>
                    <w:r>
                      <w:rPr>
                        <w:color w:val="854050"/>
                        <w:w w:val="90"/>
                        <w:sz w:val="28"/>
                      </w:rPr>
                      <w:t>12:</w:t>
                    </w:r>
                    <w:r>
                      <w:rPr>
                        <w:color w:val="854050"/>
                        <w:spacing w:val="13"/>
                        <w:sz w:val="28"/>
                      </w:rPr>
                      <w:t xml:space="preserve"> </w:t>
                    </w:r>
                    <w:r>
                      <w:rPr>
                        <w:b/>
                        <w:color w:val="854050"/>
                        <w:w w:val="90"/>
                        <w:sz w:val="28"/>
                      </w:rPr>
                      <w:t>Methods</w:t>
                    </w:r>
                    <w:r>
                      <w:rPr>
                        <w:b/>
                        <w:color w:val="854050"/>
                        <w:spacing w:val="13"/>
                        <w:sz w:val="28"/>
                      </w:rPr>
                      <w:t xml:space="preserve"> </w:t>
                    </w:r>
                    <w:r>
                      <w:rPr>
                        <w:b/>
                        <w:color w:val="854050"/>
                        <w:w w:val="90"/>
                        <w:sz w:val="28"/>
                      </w:rPr>
                      <w:t>for</w:t>
                    </w:r>
                    <w:r>
                      <w:rPr>
                        <w:b/>
                        <w:color w:val="854050"/>
                        <w:spacing w:val="13"/>
                        <w:sz w:val="28"/>
                      </w:rPr>
                      <w:t xml:space="preserve"> </w:t>
                    </w:r>
                    <w:proofErr w:type="spellStart"/>
                    <w:r>
                      <w:rPr>
                        <w:b/>
                        <w:color w:val="854050"/>
                        <w:w w:val="90"/>
                        <w:sz w:val="28"/>
                      </w:rPr>
                      <w:t>monetising</w:t>
                    </w:r>
                    <w:proofErr w:type="spellEnd"/>
                    <w:r>
                      <w:rPr>
                        <w:b/>
                        <w:color w:val="854050"/>
                        <w:spacing w:val="13"/>
                        <w:sz w:val="28"/>
                      </w:rPr>
                      <w:t xml:space="preserve"> </w:t>
                    </w:r>
                    <w:r>
                      <w:rPr>
                        <w:b/>
                        <w:color w:val="854050"/>
                        <w:w w:val="90"/>
                        <w:sz w:val="28"/>
                      </w:rPr>
                      <w:t>problems</w:t>
                    </w:r>
                    <w:r>
                      <w:rPr>
                        <w:b/>
                        <w:color w:val="854050"/>
                        <w:spacing w:val="13"/>
                        <w:sz w:val="28"/>
                      </w:rPr>
                      <w:t xml:space="preserve"> </w:t>
                    </w:r>
                    <w:r>
                      <w:rPr>
                        <w:b/>
                        <w:color w:val="854050"/>
                        <w:w w:val="90"/>
                        <w:sz w:val="28"/>
                      </w:rPr>
                      <w:t>and</w:t>
                    </w:r>
                    <w:r>
                      <w:rPr>
                        <w:b/>
                        <w:color w:val="854050"/>
                        <w:spacing w:val="13"/>
                        <w:sz w:val="28"/>
                      </w:rPr>
                      <w:t xml:space="preserve"> </w:t>
                    </w:r>
                    <w:r>
                      <w:rPr>
                        <w:b/>
                        <w:color w:val="854050"/>
                        <w:w w:val="90"/>
                        <w:sz w:val="28"/>
                      </w:rPr>
                      <w:t>opportunities</w:t>
                    </w:r>
                    <w:r>
                      <w:rPr>
                        <w:b/>
                        <w:color w:val="854050"/>
                        <w:spacing w:val="60"/>
                        <w:w w:val="150"/>
                        <w:sz w:val="28"/>
                      </w:rPr>
                      <w:t xml:space="preserve"> </w:t>
                    </w:r>
                    <w:r>
                      <w:rPr>
                        <w:i/>
                        <w:color w:val="854050"/>
                        <w:spacing w:val="-2"/>
                        <w:w w:val="90"/>
                        <w:sz w:val="28"/>
                      </w:rPr>
                      <w:t>continued</w:t>
                    </w:r>
                  </w:p>
                  <w:p w:rsidR="00610D79" w:rsidRDefault="005C135F">
                    <w:pPr>
                      <w:spacing w:before="287"/>
                      <w:rPr>
                        <w:b/>
                        <w:sz w:val="24"/>
                      </w:rPr>
                    </w:pPr>
                    <w:r>
                      <w:rPr>
                        <w:b/>
                        <w:color w:val="854050"/>
                        <w:w w:val="90"/>
                        <w:sz w:val="24"/>
                      </w:rPr>
                      <w:t>Water</w:t>
                    </w:r>
                    <w:r>
                      <w:rPr>
                        <w:b/>
                        <w:color w:val="854050"/>
                        <w:spacing w:val="13"/>
                        <w:sz w:val="24"/>
                      </w:rPr>
                      <w:t xml:space="preserve"> </w:t>
                    </w:r>
                    <w:r>
                      <w:rPr>
                        <w:b/>
                        <w:color w:val="854050"/>
                        <w:w w:val="90"/>
                        <w:sz w:val="24"/>
                      </w:rPr>
                      <w:t>sector</w:t>
                    </w:r>
                    <w:r>
                      <w:rPr>
                        <w:b/>
                        <w:color w:val="854050"/>
                        <w:spacing w:val="14"/>
                        <w:sz w:val="24"/>
                      </w:rPr>
                      <w:t xml:space="preserve"> </w:t>
                    </w:r>
                    <w:r>
                      <w:rPr>
                        <w:b/>
                        <w:color w:val="854050"/>
                        <w:spacing w:val="-2"/>
                        <w:w w:val="90"/>
                        <w:sz w:val="24"/>
                      </w:rPr>
                      <w:t>examples</w:t>
                    </w:r>
                  </w:p>
                </w:txbxContent>
              </v:textbox>
            </v:shape>
            <v:shape id="docshape487" o:spid="_x0000_s1568" type="#_x0000_t202" style="position:absolute;left:1587;top:2422;width:2274;height:238" filled="f" stroked="f">
              <v:textbox inset="0,0,0,0">
                <w:txbxContent>
                  <w:p w:rsidR="00610D79" w:rsidRDefault="005C135F">
                    <w:pPr>
                      <w:spacing w:line="224" w:lineRule="exact"/>
                      <w:rPr>
                        <w:b/>
                        <w:sz w:val="20"/>
                      </w:rPr>
                    </w:pPr>
                    <w:r>
                      <w:rPr>
                        <w:b/>
                        <w:w w:val="95"/>
                        <w:sz w:val="20"/>
                      </w:rPr>
                      <w:t>Potable</w:t>
                    </w:r>
                    <w:r>
                      <w:rPr>
                        <w:b/>
                        <w:spacing w:val="-2"/>
                        <w:w w:val="95"/>
                        <w:sz w:val="20"/>
                      </w:rPr>
                      <w:t xml:space="preserve"> </w:t>
                    </w:r>
                    <w:r>
                      <w:rPr>
                        <w:b/>
                        <w:w w:val="95"/>
                        <w:sz w:val="20"/>
                      </w:rPr>
                      <w:t>water</w:t>
                    </w:r>
                    <w:r>
                      <w:rPr>
                        <w:b/>
                        <w:spacing w:val="-2"/>
                        <w:w w:val="95"/>
                        <w:sz w:val="20"/>
                      </w:rPr>
                      <w:t xml:space="preserve"> availability</w:t>
                    </w:r>
                  </w:p>
                </w:txbxContent>
              </v:textbox>
            </v:shape>
            <v:shape id="docshape488" o:spid="_x0000_s1567" type="#_x0000_t202" style="position:absolute;left:4422;top:2423;width:5693;height:1125" filled="f" stroked="f">
              <v:textbox inset="0,0,0,0">
                <w:txbxContent>
                  <w:p w:rsidR="00610D79" w:rsidRDefault="005C135F">
                    <w:pPr>
                      <w:spacing w:line="249" w:lineRule="auto"/>
                      <w:rPr>
                        <w:sz w:val="20"/>
                      </w:rPr>
                    </w:pPr>
                    <w:r>
                      <w:rPr>
                        <w:w w:val="95"/>
                        <w:sz w:val="20"/>
                      </w:rPr>
                      <w:t xml:space="preserve">Cost of additional water restrictions (based on willingness-to-pay) </w:t>
                    </w:r>
                    <w:r>
                      <w:rPr>
                        <w:sz w:val="20"/>
                      </w:rPr>
                      <w:t>for number of households, by severity.</w:t>
                    </w:r>
                  </w:p>
                  <w:p w:rsidR="00610D79" w:rsidRDefault="005C135F">
                    <w:pPr>
                      <w:spacing w:before="165" w:line="249" w:lineRule="auto"/>
                      <w:rPr>
                        <w:sz w:val="20"/>
                      </w:rPr>
                    </w:pPr>
                    <w:r>
                      <w:rPr>
                        <w:w w:val="95"/>
                        <w:sz w:val="20"/>
                      </w:rPr>
                      <w:t xml:space="preserve">Alternatively, the cost of sourcing additional water (e.g. trucking, </w:t>
                    </w:r>
                    <w:r>
                      <w:rPr>
                        <w:sz w:val="20"/>
                      </w:rPr>
                      <w:t>water reuse and recycling).</w:t>
                    </w:r>
                  </w:p>
                </w:txbxContent>
              </v:textbox>
            </v:shape>
            <v:shape id="docshape489" o:spid="_x0000_s1566" type="#_x0000_t202" style="position:absolute;left:1587;top:5256;width:2121;height:238" filled="f" stroked="f">
              <v:textbox inset="0,0,0,0">
                <w:txbxContent>
                  <w:p w:rsidR="00610D79" w:rsidRDefault="005C135F">
                    <w:pPr>
                      <w:spacing w:line="224" w:lineRule="exact"/>
                      <w:rPr>
                        <w:b/>
                        <w:sz w:val="20"/>
                      </w:rPr>
                    </w:pPr>
                    <w:r>
                      <w:rPr>
                        <w:b/>
                        <w:w w:val="90"/>
                        <w:sz w:val="20"/>
                      </w:rPr>
                      <w:t>Agriculture</w:t>
                    </w:r>
                    <w:r>
                      <w:rPr>
                        <w:b/>
                        <w:spacing w:val="17"/>
                        <w:sz w:val="20"/>
                      </w:rPr>
                      <w:t xml:space="preserve"> </w:t>
                    </w:r>
                    <w:r>
                      <w:rPr>
                        <w:b/>
                        <w:spacing w:val="-2"/>
                        <w:w w:val="95"/>
                        <w:sz w:val="20"/>
                      </w:rPr>
                      <w:t>opportunity</w:t>
                    </w:r>
                  </w:p>
                </w:txbxContent>
              </v:textbox>
            </v:shape>
            <v:shape id="docshape490" o:spid="_x0000_s1565" type="#_x0000_t202" style="position:absolute;left:4422;top:5256;width:5658;height:715" filled="f" stroked="f">
              <v:textbox inset="0,0,0,0">
                <w:txbxContent>
                  <w:p w:rsidR="00610D79" w:rsidRDefault="005C135F">
                    <w:pPr>
                      <w:spacing w:line="249" w:lineRule="auto"/>
                      <w:ind w:right="18"/>
                      <w:jc w:val="both"/>
                      <w:rPr>
                        <w:sz w:val="20"/>
                      </w:rPr>
                    </w:pPr>
                    <w:r>
                      <w:rPr>
                        <w:sz w:val="20"/>
                      </w:rPr>
                      <w:t>Considering</w:t>
                    </w:r>
                    <w:r>
                      <w:rPr>
                        <w:spacing w:val="-12"/>
                        <w:sz w:val="20"/>
                      </w:rPr>
                      <w:t xml:space="preserve"> </w:t>
                    </w:r>
                    <w:r>
                      <w:rPr>
                        <w:sz w:val="20"/>
                      </w:rPr>
                      <w:t>land</w:t>
                    </w:r>
                    <w:r>
                      <w:rPr>
                        <w:spacing w:val="-12"/>
                        <w:sz w:val="20"/>
                      </w:rPr>
                      <w:t xml:space="preserve"> </w:t>
                    </w:r>
                    <w:r>
                      <w:rPr>
                        <w:sz w:val="20"/>
                      </w:rPr>
                      <w:t>available,</w:t>
                    </w:r>
                    <w:r>
                      <w:rPr>
                        <w:spacing w:val="-12"/>
                        <w:sz w:val="20"/>
                      </w:rPr>
                      <w:t xml:space="preserve"> </w:t>
                    </w:r>
                    <w:r>
                      <w:rPr>
                        <w:sz w:val="20"/>
                      </w:rPr>
                      <w:t>crop</w:t>
                    </w:r>
                    <w:r>
                      <w:rPr>
                        <w:spacing w:val="-12"/>
                        <w:sz w:val="20"/>
                      </w:rPr>
                      <w:t xml:space="preserve"> </w:t>
                    </w:r>
                    <w:r>
                      <w:rPr>
                        <w:sz w:val="20"/>
                      </w:rPr>
                      <w:t>types</w:t>
                    </w:r>
                    <w:r>
                      <w:rPr>
                        <w:spacing w:val="-12"/>
                        <w:sz w:val="20"/>
                      </w:rPr>
                      <w:t xml:space="preserve"> </w:t>
                    </w:r>
                    <w:r>
                      <w:rPr>
                        <w:sz w:val="20"/>
                      </w:rPr>
                      <w:t>and</w:t>
                    </w:r>
                    <w:r>
                      <w:rPr>
                        <w:spacing w:val="-12"/>
                        <w:sz w:val="20"/>
                      </w:rPr>
                      <w:t xml:space="preserve"> </w:t>
                    </w:r>
                    <w:r>
                      <w:rPr>
                        <w:sz w:val="20"/>
                      </w:rPr>
                      <w:t>yields,</w:t>
                    </w:r>
                    <w:r>
                      <w:rPr>
                        <w:spacing w:val="-12"/>
                        <w:sz w:val="20"/>
                      </w:rPr>
                      <w:t xml:space="preserve"> </w:t>
                    </w:r>
                    <w:r>
                      <w:rPr>
                        <w:sz w:val="20"/>
                      </w:rPr>
                      <w:t>water</w:t>
                    </w:r>
                    <w:r>
                      <w:rPr>
                        <w:spacing w:val="-12"/>
                        <w:sz w:val="20"/>
                      </w:rPr>
                      <w:t xml:space="preserve"> </w:t>
                    </w:r>
                    <w:r>
                      <w:rPr>
                        <w:sz w:val="20"/>
                      </w:rPr>
                      <w:t>use</w:t>
                    </w:r>
                    <w:r>
                      <w:rPr>
                        <w:spacing w:val="-12"/>
                        <w:sz w:val="20"/>
                      </w:rPr>
                      <w:t xml:space="preserve"> </w:t>
                    </w:r>
                    <w:r>
                      <w:rPr>
                        <w:sz w:val="20"/>
                      </w:rPr>
                      <w:t xml:space="preserve">and </w:t>
                    </w:r>
                    <w:r>
                      <w:rPr>
                        <w:w w:val="95"/>
                        <w:sz w:val="20"/>
                      </w:rPr>
                      <w:t xml:space="preserve">the gross margins (i.e. production revenue less variable costs) for </w:t>
                    </w:r>
                    <w:r>
                      <w:rPr>
                        <w:spacing w:val="-2"/>
                        <w:sz w:val="20"/>
                      </w:rPr>
                      <w:t>crops.</w:t>
                    </w:r>
                  </w:p>
                </w:txbxContent>
              </v:textbox>
            </v:shape>
            <v:shape id="docshape491" o:spid="_x0000_s1564" type="#_x0000_t202" style="position:absolute;left:1587;top:7609;width:1708;height:238" filled="f" stroked="f">
              <v:textbox inset="0,0,0,0">
                <w:txbxContent>
                  <w:p w:rsidR="00610D79" w:rsidRDefault="005C135F">
                    <w:pPr>
                      <w:spacing w:line="224" w:lineRule="exact"/>
                      <w:rPr>
                        <w:b/>
                        <w:sz w:val="20"/>
                      </w:rPr>
                    </w:pPr>
                    <w:r>
                      <w:rPr>
                        <w:b/>
                        <w:w w:val="95"/>
                        <w:sz w:val="20"/>
                      </w:rPr>
                      <w:t>Maintenance</w:t>
                    </w:r>
                    <w:r>
                      <w:rPr>
                        <w:b/>
                        <w:spacing w:val="-1"/>
                        <w:w w:val="95"/>
                        <w:sz w:val="20"/>
                      </w:rPr>
                      <w:t xml:space="preserve"> </w:t>
                    </w:r>
                    <w:r>
                      <w:rPr>
                        <w:b/>
                        <w:spacing w:val="-4"/>
                        <w:w w:val="95"/>
                        <w:sz w:val="20"/>
                      </w:rPr>
                      <w:t>costs</w:t>
                    </w:r>
                  </w:p>
                </w:txbxContent>
              </v:textbox>
            </v:shape>
            <v:shape id="docshape492" o:spid="_x0000_s1563" type="#_x0000_t202" style="position:absolute;left:4422;top:7609;width:5902;height:1605" filled="f" stroked="f">
              <v:textbox inset="0,0,0,0">
                <w:txbxContent>
                  <w:p w:rsidR="00610D79" w:rsidRDefault="005C135F">
                    <w:pPr>
                      <w:spacing w:line="249" w:lineRule="auto"/>
                      <w:rPr>
                        <w:sz w:val="20"/>
                      </w:rPr>
                    </w:pPr>
                    <w:r>
                      <w:rPr>
                        <w:sz w:val="20"/>
                      </w:rPr>
                      <w:t>Growth</w:t>
                    </w:r>
                    <w:r>
                      <w:rPr>
                        <w:spacing w:val="-12"/>
                        <w:sz w:val="20"/>
                      </w:rPr>
                      <w:t xml:space="preserve"> </w:t>
                    </w:r>
                    <w:r>
                      <w:rPr>
                        <w:sz w:val="20"/>
                      </w:rPr>
                      <w:t>above</w:t>
                    </w:r>
                    <w:r>
                      <w:rPr>
                        <w:spacing w:val="-12"/>
                        <w:sz w:val="20"/>
                      </w:rPr>
                      <w:t xml:space="preserve"> </w:t>
                    </w:r>
                    <w:r>
                      <w:rPr>
                        <w:sz w:val="20"/>
                      </w:rPr>
                      <w:t>typical</w:t>
                    </w:r>
                    <w:r>
                      <w:rPr>
                        <w:spacing w:val="-12"/>
                        <w:sz w:val="20"/>
                      </w:rPr>
                      <w:t xml:space="preserve"> </w:t>
                    </w:r>
                    <w:r>
                      <w:rPr>
                        <w:sz w:val="20"/>
                      </w:rPr>
                      <w:t>maintenance</w:t>
                    </w:r>
                    <w:r>
                      <w:rPr>
                        <w:spacing w:val="-12"/>
                        <w:sz w:val="20"/>
                      </w:rPr>
                      <w:t xml:space="preserve"> </w:t>
                    </w:r>
                    <w:r>
                      <w:rPr>
                        <w:sz w:val="20"/>
                      </w:rPr>
                      <w:t>or</w:t>
                    </w:r>
                    <w:r>
                      <w:rPr>
                        <w:spacing w:val="-12"/>
                        <w:sz w:val="20"/>
                      </w:rPr>
                      <w:t xml:space="preserve"> </w:t>
                    </w:r>
                    <w:r>
                      <w:rPr>
                        <w:sz w:val="20"/>
                      </w:rPr>
                      <w:t>renewal</w:t>
                    </w:r>
                    <w:r>
                      <w:rPr>
                        <w:spacing w:val="-12"/>
                        <w:sz w:val="20"/>
                      </w:rPr>
                      <w:t xml:space="preserve"> </w:t>
                    </w:r>
                    <w:r>
                      <w:rPr>
                        <w:sz w:val="20"/>
                      </w:rPr>
                      <w:t>costs</w:t>
                    </w:r>
                    <w:r>
                      <w:rPr>
                        <w:spacing w:val="-12"/>
                        <w:sz w:val="20"/>
                      </w:rPr>
                      <w:t xml:space="preserve"> </w:t>
                    </w:r>
                    <w:r>
                      <w:rPr>
                        <w:sz w:val="20"/>
                      </w:rPr>
                      <w:t>due</w:t>
                    </w:r>
                    <w:r>
                      <w:rPr>
                        <w:spacing w:val="-12"/>
                        <w:sz w:val="20"/>
                      </w:rPr>
                      <w:t xml:space="preserve"> </w:t>
                    </w:r>
                    <w:r>
                      <w:rPr>
                        <w:sz w:val="20"/>
                      </w:rPr>
                      <w:t>to</w:t>
                    </w:r>
                    <w:r>
                      <w:rPr>
                        <w:spacing w:val="-12"/>
                        <w:sz w:val="20"/>
                      </w:rPr>
                      <w:t xml:space="preserve"> </w:t>
                    </w:r>
                    <w:r>
                      <w:rPr>
                        <w:sz w:val="20"/>
                      </w:rPr>
                      <w:t>a</w:t>
                    </w:r>
                    <w:r>
                      <w:rPr>
                        <w:spacing w:val="-12"/>
                        <w:sz w:val="20"/>
                      </w:rPr>
                      <w:t xml:space="preserve"> </w:t>
                    </w:r>
                    <w:r>
                      <w:rPr>
                        <w:sz w:val="20"/>
                      </w:rPr>
                      <w:t>life- expired asset for water and wastewater infra</w:t>
                    </w:r>
                    <w:r>
                      <w:rPr>
                        <w:sz w:val="20"/>
                      </w:rPr>
                      <w:t>structure.</w:t>
                    </w:r>
                  </w:p>
                  <w:p w:rsidR="00610D79" w:rsidRDefault="005C135F">
                    <w:pPr>
                      <w:spacing w:before="165" w:line="249" w:lineRule="auto"/>
                      <w:rPr>
                        <w:sz w:val="20"/>
                      </w:rPr>
                    </w:pPr>
                    <w:r>
                      <w:rPr>
                        <w:sz w:val="20"/>
                      </w:rPr>
                      <w:t xml:space="preserve">Costs associated with increased levels of maintenance and repair </w:t>
                    </w:r>
                    <w:r>
                      <w:rPr>
                        <w:w w:val="95"/>
                        <w:sz w:val="20"/>
                      </w:rPr>
                      <w:t xml:space="preserve">due to increasing risks from climate change such as extreme rainfall </w:t>
                    </w:r>
                    <w:r>
                      <w:rPr>
                        <w:sz w:val="20"/>
                      </w:rPr>
                      <w:t>and</w:t>
                    </w:r>
                    <w:r>
                      <w:rPr>
                        <w:spacing w:val="-14"/>
                        <w:sz w:val="20"/>
                      </w:rPr>
                      <w:t xml:space="preserve"> </w:t>
                    </w:r>
                    <w:r>
                      <w:rPr>
                        <w:sz w:val="20"/>
                      </w:rPr>
                      <w:t>flood</w:t>
                    </w:r>
                    <w:r>
                      <w:rPr>
                        <w:spacing w:val="-14"/>
                        <w:sz w:val="20"/>
                      </w:rPr>
                      <w:t xml:space="preserve"> </w:t>
                    </w:r>
                    <w:r>
                      <w:rPr>
                        <w:sz w:val="20"/>
                      </w:rPr>
                      <w:t>events.</w:t>
                    </w:r>
                    <w:r>
                      <w:rPr>
                        <w:spacing w:val="-14"/>
                        <w:sz w:val="20"/>
                      </w:rPr>
                      <w:t xml:space="preserve"> </w:t>
                    </w:r>
                    <w:r>
                      <w:rPr>
                        <w:sz w:val="20"/>
                      </w:rPr>
                      <w:t>Alternatively,</w:t>
                    </w:r>
                    <w:r>
                      <w:rPr>
                        <w:spacing w:val="-14"/>
                        <w:sz w:val="20"/>
                      </w:rPr>
                      <w:t xml:space="preserve"> </w:t>
                    </w:r>
                    <w:r>
                      <w:rPr>
                        <w:sz w:val="20"/>
                      </w:rPr>
                      <w:t>the</w:t>
                    </w:r>
                    <w:r>
                      <w:rPr>
                        <w:spacing w:val="-14"/>
                        <w:sz w:val="20"/>
                      </w:rPr>
                      <w:t xml:space="preserve"> </w:t>
                    </w:r>
                    <w:r>
                      <w:rPr>
                        <w:sz w:val="20"/>
                      </w:rPr>
                      <w:t>cost</w:t>
                    </w:r>
                    <w:r>
                      <w:rPr>
                        <w:spacing w:val="-14"/>
                        <w:sz w:val="20"/>
                      </w:rPr>
                      <w:t xml:space="preserve"> </w:t>
                    </w:r>
                    <w:r>
                      <w:rPr>
                        <w:sz w:val="20"/>
                      </w:rPr>
                      <w:t>of</w:t>
                    </w:r>
                    <w:r>
                      <w:rPr>
                        <w:spacing w:val="-14"/>
                        <w:sz w:val="20"/>
                      </w:rPr>
                      <w:t xml:space="preserve"> </w:t>
                    </w:r>
                    <w:r>
                      <w:rPr>
                        <w:sz w:val="20"/>
                      </w:rPr>
                      <w:t>replacement</w:t>
                    </w:r>
                    <w:r>
                      <w:rPr>
                        <w:spacing w:val="-14"/>
                        <w:sz w:val="20"/>
                      </w:rPr>
                      <w:t xml:space="preserve"> </w:t>
                    </w:r>
                    <w:r>
                      <w:rPr>
                        <w:sz w:val="20"/>
                      </w:rPr>
                      <w:t>for</w:t>
                    </w:r>
                    <w:r>
                      <w:rPr>
                        <w:spacing w:val="-14"/>
                        <w:sz w:val="20"/>
                      </w:rPr>
                      <w:t xml:space="preserve"> </w:t>
                    </w:r>
                    <w:r>
                      <w:rPr>
                        <w:sz w:val="20"/>
                      </w:rPr>
                      <w:t>assets</w:t>
                    </w:r>
                    <w:r>
                      <w:rPr>
                        <w:spacing w:val="-13"/>
                        <w:sz w:val="20"/>
                      </w:rPr>
                      <w:t xml:space="preserve"> </w:t>
                    </w:r>
                    <w:r>
                      <w:rPr>
                        <w:sz w:val="20"/>
                      </w:rPr>
                      <w:t>in areas exposed to future sea level rise inundation.</w:t>
                    </w:r>
                  </w:p>
                </w:txbxContent>
              </v:textbox>
            </v:shape>
            <v:shape id="docshape493" o:spid="_x0000_s1562" type="#_x0000_t202" style="position:absolute;left:1417;top:1608;width:9071;height:612" fillcolor="#a42036" stroked="f">
              <v:textbox inset="0,0,0,0">
                <w:txbxContent>
                  <w:p w:rsidR="00610D79" w:rsidRDefault="005C135F">
                    <w:pPr>
                      <w:tabs>
                        <w:tab w:val="left" w:pos="3004"/>
                      </w:tabs>
                      <w:spacing w:before="197"/>
                      <w:ind w:left="113"/>
                      <w:rPr>
                        <w:b/>
                        <w:color w:val="000000"/>
                        <w:sz w:val="20"/>
                      </w:rPr>
                    </w:pPr>
                    <w:r>
                      <w:rPr>
                        <w:b/>
                        <w:color w:val="FFFFFF"/>
                        <w:w w:val="90"/>
                        <w:sz w:val="20"/>
                      </w:rPr>
                      <w:t>Problems</w:t>
                    </w:r>
                    <w:r>
                      <w:rPr>
                        <w:b/>
                        <w:color w:val="FFFFFF"/>
                        <w:spacing w:val="11"/>
                        <w:sz w:val="20"/>
                      </w:rPr>
                      <w:t xml:space="preserve"> </w:t>
                    </w:r>
                    <w:r>
                      <w:rPr>
                        <w:b/>
                        <w:color w:val="FFFFFF"/>
                        <w:w w:val="90"/>
                        <w:sz w:val="20"/>
                      </w:rPr>
                      <w:t>and</w:t>
                    </w:r>
                    <w:r>
                      <w:rPr>
                        <w:b/>
                        <w:color w:val="FFFFFF"/>
                        <w:spacing w:val="11"/>
                        <w:sz w:val="20"/>
                      </w:rPr>
                      <w:t xml:space="preserve"> </w:t>
                    </w:r>
                    <w:r>
                      <w:rPr>
                        <w:b/>
                        <w:color w:val="FFFFFF"/>
                        <w:spacing w:val="-2"/>
                        <w:w w:val="90"/>
                        <w:sz w:val="20"/>
                      </w:rPr>
                      <w:t>opportunities</w:t>
                    </w:r>
                    <w:r>
                      <w:rPr>
                        <w:b/>
                        <w:color w:val="FFFFFF"/>
                        <w:sz w:val="20"/>
                      </w:rPr>
                      <w:tab/>
                    </w:r>
                    <w:r>
                      <w:rPr>
                        <w:b/>
                        <w:color w:val="FFFFFF"/>
                        <w:spacing w:val="-2"/>
                        <w:sz w:val="20"/>
                      </w:rPr>
                      <w:t>Methodology</w:t>
                    </w:r>
                  </w:p>
                </w:txbxContent>
              </v:textbox>
            </v:shape>
            <w10:wrap type="topAndBottom" anchorx="page"/>
          </v:group>
        </w:pict>
      </w:r>
    </w:p>
    <w:p w:rsidR="00610D79" w:rsidRDefault="00610D79">
      <w:pPr>
        <w:rPr>
          <w:sz w:val="27"/>
        </w:rPr>
        <w:sectPr w:rsidR="00610D79">
          <w:headerReference w:type="default" r:id="rId114"/>
          <w:pgSz w:w="11910" w:h="16840"/>
          <w:pgMar w:top="0" w:right="920" w:bottom="580" w:left="1020" w:header="0" w:footer="386" w:gutter="0"/>
          <w:cols w:space="720"/>
        </w:sectPr>
      </w:pPr>
    </w:p>
    <w:p w:rsidR="00610D79" w:rsidRDefault="005C135F">
      <w:pPr>
        <w:pStyle w:val="BodyText"/>
      </w:pPr>
      <w:r>
        <w:lastRenderedPageBreak/>
        <w:pict>
          <v:group id="docshapegroup497" o:spid="_x0000_s1537" style="position:absolute;margin-left:56.7pt;margin-top:140.55pt;width:481.9pt;height:568.1pt;z-index:-19321856;mso-position-horizontal-relative:page;mso-position-vertical-relative:page" coordorigin="1134,2811" coordsize="9638,11362">
            <v:rect id="docshape498" o:spid="_x0000_s1560" style="position:absolute;left:1133;top:2811;width:9638;height:11362" fillcolor="#f7ebea" stroked="f"/>
            <v:shape id="docshape499" o:spid="_x0000_s1559" style="position:absolute;left:1417;top:5543;width:9071;height:3925" coordorigin="1417,5544" coordsize="9071,3925" o:spt="100" adj="0,,0" path="m10488,8617r-6179,l1417,8617r,852l4309,9469r6179,l10488,8617xm10488,5544r-6179,l1417,5544r,1331l4309,6875r6179,l10488,5544xe" fillcolor="#fbf3f3" stroked="f">
              <v:stroke joinstyle="round"/>
              <v:formulas/>
              <v:path arrowok="t" o:connecttype="segments"/>
            </v:shape>
            <v:line id="_x0000_s1558" style="position:absolute" from="1417,5544" to="4309,5544" strokecolor="#a42036" strokeweight=".25pt"/>
            <v:line id="_x0000_s1557" style="position:absolute" from="4309,5544" to="10488,5544" strokecolor="#a42036" strokeweight=".25pt"/>
            <v:line id="_x0000_s1556" style="position:absolute" from="1417,6875" to="4309,6875" strokecolor="#a42036" strokeweight=".25pt"/>
            <v:line id="_x0000_s1555" style="position:absolute" from="4309,6875" to="10488,6875" strokecolor="#a42036" strokeweight=".25pt"/>
            <v:line id="_x0000_s1554" style="position:absolute" from="1417,8617" to="4309,8617" strokecolor="#a42036" strokeweight=".25pt"/>
            <v:line id="_x0000_s1553" style="position:absolute" from="4309,8617" to="10488,8617" strokecolor="#a42036" strokeweight=".25pt"/>
            <v:line id="_x0000_s1552" style="position:absolute" from="1417,9469" to="4309,9469" strokecolor="#a42036" strokeweight=".25pt"/>
            <v:line id="_x0000_s1551" style="position:absolute" from="4309,9469" to="10488,9469" strokecolor="#a42036" strokeweight=".25pt"/>
            <v:line id="_x0000_s1550" style="position:absolute" from="1417,10560" to="4309,10560" strokecolor="#a42036" strokeweight=".5pt"/>
            <v:line id="_x0000_s1549" style="position:absolute" from="4309,10560" to="10488,10560" strokecolor="#a42036" strokeweight=".5pt"/>
            <v:shape id="docshape500" o:spid="_x0000_s1548" type="#_x0000_t202" style="position:absolute;left:1587;top:5747;width:1667;height:238" filled="f" stroked="f">
              <v:textbox inset="0,0,0,0">
                <w:txbxContent>
                  <w:p w:rsidR="00610D79" w:rsidRDefault="005C135F">
                    <w:pPr>
                      <w:spacing w:line="224" w:lineRule="exact"/>
                      <w:rPr>
                        <w:b/>
                        <w:sz w:val="20"/>
                      </w:rPr>
                    </w:pPr>
                    <w:r>
                      <w:rPr>
                        <w:b/>
                        <w:w w:val="95"/>
                        <w:sz w:val="20"/>
                      </w:rPr>
                      <w:t>Network</w:t>
                    </w:r>
                    <w:r>
                      <w:rPr>
                        <w:b/>
                        <w:spacing w:val="8"/>
                        <w:sz w:val="20"/>
                      </w:rPr>
                      <w:t xml:space="preserve"> </w:t>
                    </w:r>
                    <w:r>
                      <w:rPr>
                        <w:b/>
                        <w:spacing w:val="-2"/>
                        <w:w w:val="95"/>
                        <w:sz w:val="20"/>
                      </w:rPr>
                      <w:t>reliability</w:t>
                    </w:r>
                  </w:p>
                </w:txbxContent>
              </v:textbox>
            </v:shape>
            <v:shape id="docshape501" o:spid="_x0000_s1547" type="#_x0000_t202" style="position:absolute;left:4422;top:5747;width:5479;height:955" filled="f" stroked="f">
              <v:textbox inset="0,0,0,0">
                <w:txbxContent>
                  <w:p w:rsidR="00610D79" w:rsidRDefault="005C135F">
                    <w:pPr>
                      <w:spacing w:line="249" w:lineRule="auto"/>
                      <w:rPr>
                        <w:sz w:val="20"/>
                      </w:rPr>
                    </w:pPr>
                    <w:r>
                      <w:rPr>
                        <w:sz w:val="20"/>
                      </w:rPr>
                      <w:t xml:space="preserve">Costs associated with the provision of additional network </w:t>
                    </w:r>
                    <w:r>
                      <w:rPr>
                        <w:w w:val="95"/>
                        <w:sz w:val="20"/>
                      </w:rPr>
                      <w:t>capacity and redundancy (new or upgraded tr</w:t>
                    </w:r>
                    <w:r>
                      <w:rPr>
                        <w:w w:val="95"/>
                        <w:sz w:val="20"/>
                      </w:rPr>
                      <w:t xml:space="preserve">ansmission lines, substations and other energy infrastructure) to meet increasing </w:t>
                    </w:r>
                    <w:r>
                      <w:rPr>
                        <w:sz w:val="20"/>
                      </w:rPr>
                      <w:t>energy demands.</w:t>
                    </w:r>
                  </w:p>
                </w:txbxContent>
              </v:textbox>
            </v:shape>
            <v:shape id="docshape502" o:spid="_x0000_s1546" type="#_x0000_t202" style="position:absolute;left:1587;top:8820;width:1492;height:238" filled="f" stroked="f">
              <v:textbox inset="0,0,0,0">
                <w:txbxContent>
                  <w:p w:rsidR="00610D79" w:rsidRDefault="005C135F">
                    <w:pPr>
                      <w:spacing w:line="224" w:lineRule="exact"/>
                      <w:rPr>
                        <w:b/>
                        <w:sz w:val="20"/>
                      </w:rPr>
                    </w:pPr>
                    <w:proofErr w:type="spellStart"/>
                    <w:r>
                      <w:rPr>
                        <w:b/>
                        <w:spacing w:val="-2"/>
                        <w:w w:val="95"/>
                        <w:sz w:val="20"/>
                      </w:rPr>
                      <w:t>Decentralisation</w:t>
                    </w:r>
                    <w:proofErr w:type="spellEnd"/>
                  </w:p>
                </w:txbxContent>
              </v:textbox>
            </v:shape>
            <v:shape id="docshape503" o:spid="_x0000_s1545" type="#_x0000_t202" style="position:absolute;left:4422;top:8820;width:5237;height:475" filled="f" stroked="f">
              <v:textbox inset="0,0,0,0">
                <w:txbxContent>
                  <w:p w:rsidR="00610D79" w:rsidRDefault="005C135F">
                    <w:pPr>
                      <w:spacing w:line="249" w:lineRule="auto"/>
                      <w:rPr>
                        <w:sz w:val="20"/>
                      </w:rPr>
                    </w:pPr>
                    <w:r>
                      <w:rPr>
                        <w:w w:val="95"/>
                        <w:sz w:val="20"/>
                      </w:rPr>
                      <w:t xml:space="preserve">Typically based on willingness-to-pay or the upfront costs of </w:t>
                    </w:r>
                    <w:proofErr w:type="spellStart"/>
                    <w:r>
                      <w:rPr>
                        <w:sz w:val="20"/>
                      </w:rPr>
                      <w:t>decentralised</w:t>
                    </w:r>
                    <w:proofErr w:type="spellEnd"/>
                    <w:r>
                      <w:rPr>
                        <w:sz w:val="20"/>
                      </w:rPr>
                      <w:t xml:space="preserve"> power.</w:t>
                    </w:r>
                  </w:p>
                </w:txbxContent>
              </v:textbox>
            </v:shape>
            <v:shape id="docshape504" o:spid="_x0000_s1544" type="#_x0000_t202" style="position:absolute;left:1417;top:3061;width:8802;height:894" filled="f" stroked="f">
              <v:textbox inset="0,0,0,0">
                <w:txbxContent>
                  <w:p w:rsidR="00610D79" w:rsidRDefault="005C135F">
                    <w:pPr>
                      <w:spacing w:line="314" w:lineRule="exact"/>
                      <w:rPr>
                        <w:i/>
                        <w:sz w:val="28"/>
                      </w:rPr>
                    </w:pPr>
                    <w:r>
                      <w:rPr>
                        <w:color w:val="854050"/>
                        <w:w w:val="90"/>
                        <w:sz w:val="28"/>
                      </w:rPr>
                      <w:t>Box</w:t>
                    </w:r>
                    <w:r>
                      <w:rPr>
                        <w:color w:val="854050"/>
                        <w:spacing w:val="13"/>
                        <w:sz w:val="28"/>
                      </w:rPr>
                      <w:t xml:space="preserve"> </w:t>
                    </w:r>
                    <w:r>
                      <w:rPr>
                        <w:color w:val="854050"/>
                        <w:w w:val="90"/>
                        <w:sz w:val="28"/>
                      </w:rPr>
                      <w:t>12:</w:t>
                    </w:r>
                    <w:r>
                      <w:rPr>
                        <w:color w:val="854050"/>
                        <w:spacing w:val="13"/>
                        <w:sz w:val="28"/>
                      </w:rPr>
                      <w:t xml:space="preserve"> </w:t>
                    </w:r>
                    <w:r>
                      <w:rPr>
                        <w:b/>
                        <w:color w:val="854050"/>
                        <w:w w:val="90"/>
                        <w:sz w:val="28"/>
                      </w:rPr>
                      <w:t>Methods</w:t>
                    </w:r>
                    <w:r>
                      <w:rPr>
                        <w:b/>
                        <w:color w:val="854050"/>
                        <w:spacing w:val="13"/>
                        <w:sz w:val="28"/>
                      </w:rPr>
                      <w:t xml:space="preserve"> </w:t>
                    </w:r>
                    <w:r>
                      <w:rPr>
                        <w:b/>
                        <w:color w:val="854050"/>
                        <w:w w:val="90"/>
                        <w:sz w:val="28"/>
                      </w:rPr>
                      <w:t>for</w:t>
                    </w:r>
                    <w:r>
                      <w:rPr>
                        <w:b/>
                        <w:color w:val="854050"/>
                        <w:spacing w:val="13"/>
                        <w:sz w:val="28"/>
                      </w:rPr>
                      <w:t xml:space="preserve"> </w:t>
                    </w:r>
                    <w:proofErr w:type="spellStart"/>
                    <w:r>
                      <w:rPr>
                        <w:b/>
                        <w:color w:val="854050"/>
                        <w:w w:val="90"/>
                        <w:sz w:val="28"/>
                      </w:rPr>
                      <w:t>monetising</w:t>
                    </w:r>
                    <w:proofErr w:type="spellEnd"/>
                    <w:r>
                      <w:rPr>
                        <w:b/>
                        <w:color w:val="854050"/>
                        <w:spacing w:val="13"/>
                        <w:sz w:val="28"/>
                      </w:rPr>
                      <w:t xml:space="preserve"> </w:t>
                    </w:r>
                    <w:r>
                      <w:rPr>
                        <w:b/>
                        <w:color w:val="854050"/>
                        <w:w w:val="90"/>
                        <w:sz w:val="28"/>
                      </w:rPr>
                      <w:t>problems</w:t>
                    </w:r>
                    <w:r>
                      <w:rPr>
                        <w:b/>
                        <w:color w:val="854050"/>
                        <w:spacing w:val="13"/>
                        <w:sz w:val="28"/>
                      </w:rPr>
                      <w:t xml:space="preserve"> </w:t>
                    </w:r>
                    <w:r>
                      <w:rPr>
                        <w:b/>
                        <w:color w:val="854050"/>
                        <w:w w:val="90"/>
                        <w:sz w:val="28"/>
                      </w:rPr>
                      <w:t>and</w:t>
                    </w:r>
                    <w:r>
                      <w:rPr>
                        <w:b/>
                        <w:color w:val="854050"/>
                        <w:spacing w:val="13"/>
                        <w:sz w:val="28"/>
                      </w:rPr>
                      <w:t xml:space="preserve"> </w:t>
                    </w:r>
                    <w:r>
                      <w:rPr>
                        <w:b/>
                        <w:color w:val="854050"/>
                        <w:w w:val="90"/>
                        <w:sz w:val="28"/>
                      </w:rPr>
                      <w:t>opportunities</w:t>
                    </w:r>
                    <w:r>
                      <w:rPr>
                        <w:b/>
                        <w:color w:val="854050"/>
                        <w:spacing w:val="60"/>
                        <w:w w:val="150"/>
                        <w:sz w:val="28"/>
                      </w:rPr>
                      <w:t xml:space="preserve"> </w:t>
                    </w:r>
                    <w:r>
                      <w:rPr>
                        <w:i/>
                        <w:color w:val="854050"/>
                        <w:spacing w:val="-2"/>
                        <w:w w:val="90"/>
                        <w:sz w:val="28"/>
                      </w:rPr>
                      <w:t>continued</w:t>
                    </w:r>
                  </w:p>
                  <w:p w:rsidR="00610D79" w:rsidRDefault="005C135F">
                    <w:pPr>
                      <w:spacing w:before="287"/>
                      <w:rPr>
                        <w:b/>
                        <w:sz w:val="24"/>
                      </w:rPr>
                    </w:pPr>
                    <w:r>
                      <w:rPr>
                        <w:b/>
                        <w:color w:val="854050"/>
                        <w:w w:val="90"/>
                        <w:sz w:val="24"/>
                      </w:rPr>
                      <w:t>Energy</w:t>
                    </w:r>
                    <w:r>
                      <w:rPr>
                        <w:b/>
                        <w:color w:val="854050"/>
                        <w:spacing w:val="10"/>
                        <w:sz w:val="24"/>
                      </w:rPr>
                      <w:t xml:space="preserve"> </w:t>
                    </w:r>
                    <w:r>
                      <w:rPr>
                        <w:b/>
                        <w:color w:val="854050"/>
                        <w:w w:val="90"/>
                        <w:sz w:val="24"/>
                      </w:rPr>
                      <w:t>sector</w:t>
                    </w:r>
                    <w:r>
                      <w:rPr>
                        <w:b/>
                        <w:color w:val="854050"/>
                        <w:spacing w:val="10"/>
                        <w:sz w:val="24"/>
                      </w:rPr>
                      <w:t xml:space="preserve"> </w:t>
                    </w:r>
                    <w:r>
                      <w:rPr>
                        <w:b/>
                        <w:color w:val="854050"/>
                        <w:spacing w:val="-2"/>
                        <w:w w:val="90"/>
                        <w:sz w:val="24"/>
                      </w:rPr>
                      <w:t>examples</w:t>
                    </w:r>
                  </w:p>
                </w:txbxContent>
              </v:textbox>
            </v:shape>
            <v:shape id="docshape505" o:spid="_x0000_s1543" type="#_x0000_t202" style="position:absolute;left:1587;top:4895;width:1663;height:238" filled="f" stroked="f">
              <v:textbox inset="0,0,0,0">
                <w:txbxContent>
                  <w:p w:rsidR="00610D79" w:rsidRDefault="005C135F">
                    <w:pPr>
                      <w:spacing w:line="224" w:lineRule="exact"/>
                      <w:rPr>
                        <w:b/>
                        <w:sz w:val="20"/>
                      </w:rPr>
                    </w:pPr>
                    <w:r>
                      <w:rPr>
                        <w:b/>
                        <w:w w:val="90"/>
                        <w:sz w:val="20"/>
                      </w:rPr>
                      <w:t>Energy</w:t>
                    </w:r>
                    <w:r>
                      <w:rPr>
                        <w:b/>
                        <w:spacing w:val="14"/>
                        <w:sz w:val="20"/>
                      </w:rPr>
                      <w:t xml:space="preserve"> </w:t>
                    </w:r>
                    <w:r>
                      <w:rPr>
                        <w:b/>
                        <w:spacing w:val="-2"/>
                        <w:w w:val="95"/>
                        <w:sz w:val="20"/>
                      </w:rPr>
                      <w:t>availability</w:t>
                    </w:r>
                  </w:p>
                </w:txbxContent>
              </v:textbox>
            </v:shape>
            <v:shape id="docshape506" o:spid="_x0000_s1542" type="#_x0000_t202" style="position:absolute;left:4422;top:4895;width:5174;height:475" filled="f" stroked="f">
              <v:textbox inset="0,0,0,0">
                <w:txbxContent>
                  <w:p w:rsidR="00610D79" w:rsidRDefault="005C135F">
                    <w:pPr>
                      <w:spacing w:line="249" w:lineRule="auto"/>
                      <w:rPr>
                        <w:sz w:val="20"/>
                      </w:rPr>
                    </w:pPr>
                    <w:r>
                      <w:rPr>
                        <w:sz w:val="20"/>
                      </w:rPr>
                      <w:t>Cost</w:t>
                    </w:r>
                    <w:r>
                      <w:rPr>
                        <w:spacing w:val="-9"/>
                        <w:sz w:val="20"/>
                      </w:rPr>
                      <w:t xml:space="preserve"> </w:t>
                    </w:r>
                    <w:r>
                      <w:rPr>
                        <w:sz w:val="20"/>
                      </w:rPr>
                      <w:t>of</w:t>
                    </w:r>
                    <w:r>
                      <w:rPr>
                        <w:spacing w:val="-9"/>
                        <w:sz w:val="20"/>
                      </w:rPr>
                      <w:t xml:space="preserve"> </w:t>
                    </w:r>
                    <w:r>
                      <w:rPr>
                        <w:sz w:val="20"/>
                      </w:rPr>
                      <w:t>connection</w:t>
                    </w:r>
                    <w:r>
                      <w:rPr>
                        <w:spacing w:val="-9"/>
                        <w:sz w:val="20"/>
                      </w:rPr>
                      <w:t xml:space="preserve"> </w:t>
                    </w:r>
                    <w:r>
                      <w:rPr>
                        <w:sz w:val="20"/>
                      </w:rPr>
                      <w:t>to</w:t>
                    </w:r>
                    <w:r>
                      <w:rPr>
                        <w:spacing w:val="-9"/>
                        <w:sz w:val="20"/>
                      </w:rPr>
                      <w:t xml:space="preserve"> </w:t>
                    </w:r>
                    <w:r>
                      <w:rPr>
                        <w:sz w:val="20"/>
                      </w:rPr>
                      <w:t>energy</w:t>
                    </w:r>
                    <w:r>
                      <w:rPr>
                        <w:spacing w:val="-9"/>
                        <w:sz w:val="20"/>
                      </w:rPr>
                      <w:t xml:space="preserve"> </w:t>
                    </w:r>
                    <w:r>
                      <w:rPr>
                        <w:sz w:val="20"/>
                      </w:rPr>
                      <w:t>grid</w:t>
                    </w:r>
                    <w:r>
                      <w:rPr>
                        <w:spacing w:val="-9"/>
                        <w:sz w:val="20"/>
                      </w:rPr>
                      <w:t xml:space="preserve"> </w:t>
                    </w:r>
                    <w:r>
                      <w:rPr>
                        <w:sz w:val="20"/>
                      </w:rPr>
                      <w:t>and</w:t>
                    </w:r>
                    <w:r>
                      <w:rPr>
                        <w:spacing w:val="-9"/>
                        <w:sz w:val="20"/>
                      </w:rPr>
                      <w:t xml:space="preserve"> </w:t>
                    </w:r>
                    <w:r>
                      <w:rPr>
                        <w:sz w:val="20"/>
                      </w:rPr>
                      <w:t>energy</w:t>
                    </w:r>
                    <w:r>
                      <w:rPr>
                        <w:spacing w:val="-9"/>
                        <w:sz w:val="20"/>
                      </w:rPr>
                      <w:t xml:space="preserve"> </w:t>
                    </w:r>
                    <w:r>
                      <w:rPr>
                        <w:sz w:val="20"/>
                      </w:rPr>
                      <w:t>pricing</w:t>
                    </w:r>
                    <w:r>
                      <w:rPr>
                        <w:spacing w:val="-9"/>
                        <w:sz w:val="20"/>
                      </w:rPr>
                      <w:t xml:space="preserve"> </w:t>
                    </w:r>
                    <w:r>
                      <w:rPr>
                        <w:sz w:val="20"/>
                      </w:rPr>
                      <w:t>(peak and off-peak).</w:t>
                    </w:r>
                  </w:p>
                </w:txbxContent>
              </v:textbox>
            </v:shape>
            <v:shape id="docshape507" o:spid="_x0000_s1541" type="#_x0000_t202" style="position:absolute;left:1587;top:7078;width:1708;height:238" filled="f" stroked="f">
              <v:textbox inset="0,0,0,0">
                <w:txbxContent>
                  <w:p w:rsidR="00610D79" w:rsidRDefault="005C135F">
                    <w:pPr>
                      <w:spacing w:line="224" w:lineRule="exact"/>
                      <w:rPr>
                        <w:b/>
                        <w:sz w:val="20"/>
                      </w:rPr>
                    </w:pPr>
                    <w:r>
                      <w:rPr>
                        <w:b/>
                        <w:w w:val="95"/>
                        <w:sz w:val="20"/>
                      </w:rPr>
                      <w:t>Maintenance</w:t>
                    </w:r>
                    <w:r>
                      <w:rPr>
                        <w:b/>
                        <w:spacing w:val="-1"/>
                        <w:w w:val="95"/>
                        <w:sz w:val="20"/>
                      </w:rPr>
                      <w:t xml:space="preserve"> </w:t>
                    </w:r>
                    <w:r>
                      <w:rPr>
                        <w:b/>
                        <w:spacing w:val="-4"/>
                        <w:w w:val="95"/>
                        <w:sz w:val="20"/>
                      </w:rPr>
                      <w:t>costs</w:t>
                    </w:r>
                  </w:p>
                </w:txbxContent>
              </v:textbox>
            </v:shape>
            <v:shape id="docshape508" o:spid="_x0000_s1540" type="#_x0000_t202" style="position:absolute;left:4422;top:7078;width:5908;height:1365" filled="f" stroked="f">
              <v:textbox inset="0,0,0,0">
                <w:txbxContent>
                  <w:p w:rsidR="00610D79" w:rsidRDefault="005C135F">
                    <w:pPr>
                      <w:spacing w:line="249" w:lineRule="auto"/>
                      <w:ind w:right="13"/>
                      <w:rPr>
                        <w:sz w:val="20"/>
                      </w:rPr>
                    </w:pPr>
                    <w:r>
                      <w:rPr>
                        <w:sz w:val="20"/>
                      </w:rPr>
                      <w:t xml:space="preserve">Costs associated with increased levels of maintenance and repair </w:t>
                    </w:r>
                    <w:r>
                      <w:rPr>
                        <w:w w:val="95"/>
                        <w:sz w:val="20"/>
                      </w:rPr>
                      <w:t xml:space="preserve">due to ageing assets and increasing risks from climate change such </w:t>
                    </w:r>
                    <w:r>
                      <w:rPr>
                        <w:sz w:val="20"/>
                      </w:rPr>
                      <w:t>as</w:t>
                    </w:r>
                    <w:r>
                      <w:rPr>
                        <w:spacing w:val="-11"/>
                        <w:sz w:val="20"/>
                      </w:rPr>
                      <w:t xml:space="preserve"> </w:t>
                    </w:r>
                    <w:r>
                      <w:rPr>
                        <w:sz w:val="20"/>
                      </w:rPr>
                      <w:t>damage</w:t>
                    </w:r>
                    <w:r>
                      <w:rPr>
                        <w:spacing w:val="-11"/>
                        <w:sz w:val="20"/>
                      </w:rPr>
                      <w:t xml:space="preserve"> </w:t>
                    </w:r>
                    <w:r>
                      <w:rPr>
                        <w:sz w:val="20"/>
                      </w:rPr>
                      <w:t>and</w:t>
                    </w:r>
                    <w:r>
                      <w:rPr>
                        <w:spacing w:val="-11"/>
                        <w:sz w:val="20"/>
                      </w:rPr>
                      <w:t xml:space="preserve"> </w:t>
                    </w:r>
                    <w:r>
                      <w:rPr>
                        <w:sz w:val="20"/>
                      </w:rPr>
                      <w:t>network</w:t>
                    </w:r>
                    <w:r>
                      <w:rPr>
                        <w:spacing w:val="-11"/>
                        <w:sz w:val="20"/>
                      </w:rPr>
                      <w:t xml:space="preserve"> </w:t>
                    </w:r>
                    <w:r>
                      <w:rPr>
                        <w:sz w:val="20"/>
                      </w:rPr>
                      <w:t>disruption</w:t>
                    </w:r>
                    <w:r>
                      <w:rPr>
                        <w:spacing w:val="-11"/>
                        <w:sz w:val="20"/>
                      </w:rPr>
                      <w:t xml:space="preserve"> </w:t>
                    </w:r>
                    <w:r>
                      <w:rPr>
                        <w:sz w:val="20"/>
                      </w:rPr>
                      <w:t>from</w:t>
                    </w:r>
                    <w:r>
                      <w:rPr>
                        <w:spacing w:val="-11"/>
                        <w:sz w:val="20"/>
                      </w:rPr>
                      <w:t xml:space="preserve"> </w:t>
                    </w:r>
                    <w:r>
                      <w:rPr>
                        <w:sz w:val="20"/>
                      </w:rPr>
                      <w:t>bushfire</w:t>
                    </w:r>
                    <w:r>
                      <w:rPr>
                        <w:spacing w:val="-11"/>
                        <w:sz w:val="20"/>
                      </w:rPr>
                      <w:t xml:space="preserve"> </w:t>
                    </w:r>
                    <w:r>
                      <w:rPr>
                        <w:sz w:val="20"/>
                      </w:rPr>
                      <w:t>and</w:t>
                    </w:r>
                    <w:r>
                      <w:rPr>
                        <w:spacing w:val="-11"/>
                        <w:sz w:val="20"/>
                      </w:rPr>
                      <w:t xml:space="preserve"> </w:t>
                    </w:r>
                    <w:r>
                      <w:rPr>
                        <w:sz w:val="20"/>
                      </w:rPr>
                      <w:t>storm</w:t>
                    </w:r>
                    <w:r>
                      <w:rPr>
                        <w:spacing w:val="-11"/>
                        <w:sz w:val="20"/>
                      </w:rPr>
                      <w:t xml:space="preserve"> </w:t>
                    </w:r>
                    <w:r>
                      <w:rPr>
                        <w:sz w:val="20"/>
                      </w:rPr>
                      <w:t>events.</w:t>
                    </w:r>
                  </w:p>
                  <w:p w:rsidR="00610D79" w:rsidRDefault="005C135F">
                    <w:pPr>
                      <w:spacing w:before="166" w:line="249" w:lineRule="auto"/>
                      <w:ind w:right="13"/>
                      <w:rPr>
                        <w:sz w:val="20"/>
                      </w:rPr>
                    </w:pPr>
                    <w:r>
                      <w:rPr>
                        <w:sz w:val="20"/>
                      </w:rPr>
                      <w:t>Alternatively,</w:t>
                    </w:r>
                    <w:r>
                      <w:rPr>
                        <w:spacing w:val="-14"/>
                        <w:sz w:val="20"/>
                      </w:rPr>
                      <w:t xml:space="preserve"> </w:t>
                    </w:r>
                    <w:r>
                      <w:rPr>
                        <w:sz w:val="20"/>
                      </w:rPr>
                      <w:t>the</w:t>
                    </w:r>
                    <w:r>
                      <w:rPr>
                        <w:spacing w:val="-14"/>
                        <w:sz w:val="20"/>
                      </w:rPr>
                      <w:t xml:space="preserve"> </w:t>
                    </w:r>
                    <w:r>
                      <w:rPr>
                        <w:sz w:val="20"/>
                      </w:rPr>
                      <w:t>cost</w:t>
                    </w:r>
                    <w:r>
                      <w:rPr>
                        <w:spacing w:val="-14"/>
                        <w:sz w:val="20"/>
                      </w:rPr>
                      <w:t xml:space="preserve"> </w:t>
                    </w:r>
                    <w:r>
                      <w:rPr>
                        <w:sz w:val="20"/>
                      </w:rPr>
                      <w:t>of</w:t>
                    </w:r>
                    <w:r>
                      <w:rPr>
                        <w:spacing w:val="-14"/>
                        <w:sz w:val="20"/>
                      </w:rPr>
                      <w:t xml:space="preserve"> </w:t>
                    </w:r>
                    <w:r>
                      <w:rPr>
                        <w:sz w:val="20"/>
                      </w:rPr>
                      <w:t>replacement</w:t>
                    </w:r>
                    <w:r>
                      <w:rPr>
                        <w:spacing w:val="-14"/>
                        <w:sz w:val="20"/>
                      </w:rPr>
                      <w:t xml:space="preserve"> </w:t>
                    </w:r>
                    <w:r>
                      <w:rPr>
                        <w:sz w:val="20"/>
                      </w:rPr>
                      <w:t>for</w:t>
                    </w:r>
                    <w:r>
                      <w:rPr>
                        <w:spacing w:val="-14"/>
                        <w:sz w:val="20"/>
                      </w:rPr>
                      <w:t xml:space="preserve"> </w:t>
                    </w:r>
                    <w:r>
                      <w:rPr>
                        <w:sz w:val="20"/>
                      </w:rPr>
                      <w:t>assets</w:t>
                    </w:r>
                    <w:r>
                      <w:rPr>
                        <w:spacing w:val="-14"/>
                        <w:sz w:val="20"/>
                      </w:rPr>
                      <w:t xml:space="preserve"> </w:t>
                    </w:r>
                    <w:r>
                      <w:rPr>
                        <w:sz w:val="20"/>
                      </w:rPr>
                      <w:t>in</w:t>
                    </w:r>
                    <w:r>
                      <w:rPr>
                        <w:spacing w:val="-14"/>
                        <w:sz w:val="20"/>
                      </w:rPr>
                      <w:t xml:space="preserve"> </w:t>
                    </w:r>
                    <w:r>
                      <w:rPr>
                        <w:sz w:val="20"/>
                      </w:rPr>
                      <w:t>areas</w:t>
                    </w:r>
                    <w:r>
                      <w:rPr>
                        <w:spacing w:val="-14"/>
                        <w:sz w:val="20"/>
                      </w:rPr>
                      <w:t xml:space="preserve"> </w:t>
                    </w:r>
                    <w:r>
                      <w:rPr>
                        <w:sz w:val="20"/>
                      </w:rPr>
                      <w:t>exposed</w:t>
                    </w:r>
                    <w:r>
                      <w:rPr>
                        <w:spacing w:val="-13"/>
                        <w:sz w:val="20"/>
                      </w:rPr>
                      <w:t xml:space="preserve"> </w:t>
                    </w:r>
                    <w:r>
                      <w:rPr>
                        <w:sz w:val="20"/>
                      </w:rPr>
                      <w:t>to future sea level rise inundation.</w:t>
                    </w:r>
                  </w:p>
                </w:txbxContent>
              </v:textbox>
            </v:shape>
            <v:shape id="docshape509" o:spid="_x0000_s1539" type="#_x0000_t202" style="position:absolute;left:1587;top:9671;width:2432;height:478" filled="f" stroked="f">
              <v:textbox inset="0,0,0,0">
                <w:txbxContent>
                  <w:p w:rsidR="00610D79" w:rsidRDefault="005C135F">
                    <w:pPr>
                      <w:spacing w:line="249" w:lineRule="auto"/>
                      <w:rPr>
                        <w:b/>
                        <w:sz w:val="20"/>
                      </w:rPr>
                    </w:pPr>
                    <w:r>
                      <w:rPr>
                        <w:b/>
                        <w:sz w:val="20"/>
                      </w:rPr>
                      <w:t xml:space="preserve">Integration of renewable </w:t>
                    </w:r>
                    <w:r>
                      <w:rPr>
                        <w:b/>
                        <w:w w:val="90"/>
                        <w:sz w:val="20"/>
                      </w:rPr>
                      <w:t>energy generation sources</w:t>
                    </w:r>
                  </w:p>
                </w:txbxContent>
              </v:textbox>
            </v:shape>
            <v:shape id="docshape510" o:spid="_x0000_s1538" type="#_x0000_t202" style="position:absolute;left:4422;top:9672;width:5470;height:715" filled="f" stroked="f">
              <v:textbox inset="0,0,0,0">
                <w:txbxContent>
                  <w:p w:rsidR="00610D79" w:rsidRDefault="005C135F">
                    <w:pPr>
                      <w:spacing w:line="249" w:lineRule="auto"/>
                      <w:rPr>
                        <w:sz w:val="20"/>
                      </w:rPr>
                    </w:pPr>
                    <w:r>
                      <w:rPr>
                        <w:sz w:val="20"/>
                      </w:rPr>
                      <w:t>Costs</w:t>
                    </w:r>
                    <w:r>
                      <w:rPr>
                        <w:spacing w:val="-14"/>
                        <w:sz w:val="20"/>
                      </w:rPr>
                      <w:t xml:space="preserve"> </w:t>
                    </w:r>
                    <w:r>
                      <w:rPr>
                        <w:sz w:val="20"/>
                      </w:rPr>
                      <w:t>associated</w:t>
                    </w:r>
                    <w:r>
                      <w:rPr>
                        <w:spacing w:val="-14"/>
                        <w:sz w:val="20"/>
                      </w:rPr>
                      <w:t xml:space="preserve"> </w:t>
                    </w:r>
                    <w:r>
                      <w:rPr>
                        <w:sz w:val="20"/>
                      </w:rPr>
                      <w:t>with</w:t>
                    </w:r>
                    <w:r>
                      <w:rPr>
                        <w:spacing w:val="-14"/>
                        <w:sz w:val="20"/>
                      </w:rPr>
                      <w:t xml:space="preserve"> </w:t>
                    </w:r>
                    <w:r>
                      <w:rPr>
                        <w:sz w:val="20"/>
                      </w:rPr>
                      <w:t>development</w:t>
                    </w:r>
                    <w:r>
                      <w:rPr>
                        <w:spacing w:val="-14"/>
                        <w:sz w:val="20"/>
                      </w:rPr>
                      <w:t xml:space="preserve"> </w:t>
                    </w:r>
                    <w:r>
                      <w:rPr>
                        <w:sz w:val="20"/>
                      </w:rPr>
                      <w:t>of</w:t>
                    </w:r>
                    <w:r>
                      <w:rPr>
                        <w:spacing w:val="-14"/>
                        <w:sz w:val="20"/>
                      </w:rPr>
                      <w:t xml:space="preserve"> </w:t>
                    </w:r>
                    <w:r>
                      <w:rPr>
                        <w:sz w:val="20"/>
                      </w:rPr>
                      <w:t>new</w:t>
                    </w:r>
                    <w:r>
                      <w:rPr>
                        <w:spacing w:val="-14"/>
                        <w:sz w:val="20"/>
                      </w:rPr>
                      <w:t xml:space="preserve"> </w:t>
                    </w:r>
                    <w:r>
                      <w:rPr>
                        <w:sz w:val="20"/>
                      </w:rPr>
                      <w:t>renewable</w:t>
                    </w:r>
                    <w:r>
                      <w:rPr>
                        <w:spacing w:val="-14"/>
                        <w:sz w:val="20"/>
                      </w:rPr>
                      <w:t xml:space="preserve"> </w:t>
                    </w:r>
                    <w:r>
                      <w:rPr>
                        <w:sz w:val="20"/>
                      </w:rPr>
                      <w:t>sources and network upgrades to service new areas of renewable energy generation.</w:t>
                    </w:r>
                  </w:p>
                </w:txbxContent>
              </v:textbox>
            </v:shape>
            <w10:wrap anchorx="page" anchory="page"/>
          </v:group>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9"/>
        <w:rPr>
          <w:sz w:val="21"/>
        </w:rPr>
      </w:pPr>
    </w:p>
    <w:p w:rsidR="00610D79" w:rsidRDefault="005C135F">
      <w:pPr>
        <w:pStyle w:val="BodyText"/>
        <w:ind w:left="397"/>
      </w:pPr>
      <w:r>
        <w:pict>
          <v:shape id="docshape511" o:spid="_x0000_s1536" type="#_x0000_t202" style="width:453.55pt;height:30.6pt;mso-left-percent:-10001;mso-top-percent:-10001;mso-position-horizontal:absolute;mso-position-horizontal-relative:char;mso-position-vertical:absolute;mso-position-vertical-relative:line;mso-left-percent:-10001;mso-top-percent:-10001" fillcolor="#a42036" stroked="f">
            <v:textbox inset="0,0,0,0">
              <w:txbxContent>
                <w:p w:rsidR="00610D79" w:rsidRDefault="005C135F">
                  <w:pPr>
                    <w:tabs>
                      <w:tab w:val="left" w:pos="3004"/>
                    </w:tabs>
                    <w:spacing w:before="197"/>
                    <w:ind w:left="113"/>
                    <w:rPr>
                      <w:b/>
                      <w:color w:val="000000"/>
                      <w:sz w:val="20"/>
                    </w:rPr>
                  </w:pPr>
                  <w:r>
                    <w:rPr>
                      <w:b/>
                      <w:color w:val="FFFFFF"/>
                      <w:w w:val="90"/>
                      <w:sz w:val="20"/>
                    </w:rPr>
                    <w:t>Problems</w:t>
                  </w:r>
                  <w:r>
                    <w:rPr>
                      <w:b/>
                      <w:color w:val="FFFFFF"/>
                      <w:spacing w:val="11"/>
                      <w:sz w:val="20"/>
                    </w:rPr>
                    <w:t xml:space="preserve"> </w:t>
                  </w:r>
                  <w:r>
                    <w:rPr>
                      <w:b/>
                      <w:color w:val="FFFFFF"/>
                      <w:w w:val="90"/>
                      <w:sz w:val="20"/>
                    </w:rPr>
                    <w:t>and</w:t>
                  </w:r>
                  <w:r>
                    <w:rPr>
                      <w:b/>
                      <w:color w:val="FFFFFF"/>
                      <w:spacing w:val="11"/>
                      <w:sz w:val="20"/>
                    </w:rPr>
                    <w:t xml:space="preserve"> </w:t>
                  </w:r>
                  <w:r>
                    <w:rPr>
                      <w:b/>
                      <w:color w:val="FFFFFF"/>
                      <w:spacing w:val="-2"/>
                      <w:w w:val="90"/>
                      <w:sz w:val="20"/>
                    </w:rPr>
                    <w:t>opportunities</w:t>
                  </w:r>
                  <w:r>
                    <w:rPr>
                      <w:b/>
                      <w:color w:val="FFFFFF"/>
                      <w:sz w:val="20"/>
                    </w:rPr>
                    <w:tab/>
                  </w:r>
                  <w:r>
                    <w:rPr>
                      <w:b/>
                      <w:color w:val="FFFFFF"/>
                      <w:spacing w:val="-2"/>
                      <w:sz w:val="20"/>
                    </w:rPr>
                    <w:t>Methodology</w:t>
                  </w:r>
                </w:p>
              </w:txbxContent>
            </v:textbox>
            <w10:anchorlock/>
          </v:shape>
        </w:pict>
      </w:r>
    </w:p>
    <w:p w:rsidR="00610D79" w:rsidRDefault="00610D79">
      <w:pPr>
        <w:sectPr w:rsidR="00610D79">
          <w:headerReference w:type="even" r:id="rId115"/>
          <w:footerReference w:type="even" r:id="rId116"/>
          <w:footerReference w:type="default" r:id="rId117"/>
          <w:pgSz w:w="11910" w:h="16840"/>
          <w:pgMar w:top="600" w:right="920" w:bottom="580" w:left="1020" w:header="410" w:footer="386" w:gutter="0"/>
          <w:pgNumType w:start="36"/>
          <w:cols w:space="720"/>
        </w:sectPr>
      </w:pPr>
    </w:p>
    <w:p w:rsidR="00610D79" w:rsidRDefault="005C135F">
      <w:pPr>
        <w:pStyle w:val="BodyText"/>
        <w:spacing w:before="4"/>
        <w:rPr>
          <w:sz w:val="26"/>
        </w:rPr>
      </w:pPr>
      <w:r>
        <w:lastRenderedPageBreak/>
        <w:pict>
          <v:group id="docshapegroup512" o:spid="_x0000_s1506" style="position:absolute;margin-left:56.7pt;margin-top:140.05pt;width:481.9pt;height:569.45pt;z-index:-19320832;mso-position-horizontal-relative:page;mso-position-vertical-relative:page" coordorigin="1134,2801" coordsize="9638,11389">
            <v:rect id="docshape513" o:spid="_x0000_s1535" style="position:absolute;left:1133;top:2800;width:9638;height:11389" fillcolor="#f7ebea" stroked="f"/>
            <v:shape id="docshape514" o:spid="_x0000_s1534" style="position:absolute;left:1417;top:6013;width:9071;height:7888" coordorigin="1417,6013" coordsize="9071,7888" o:spt="100" adj="0,,0" path="m10488,11339r-6179,l1417,11339r,2562l4309,13901r6179,l10488,11339xm10488,8676r-6179,l1417,8676r,1092l4309,9768r6179,l10488,8676xm10488,6013r-6179,l1417,6013r,1572l4309,7585r6179,l10488,6013xe" fillcolor="#fbf3f3" stroked="f">
              <v:stroke joinstyle="round"/>
              <v:formulas/>
              <v:path arrowok="t" o:connecttype="segments"/>
            </v:shape>
            <v:line id="_x0000_s1533" style="position:absolute" from="1417,6013" to="4309,6013" strokecolor="#a42036" strokeweight=".25pt"/>
            <v:line id="_x0000_s1532" style="position:absolute" from="4309,6013" to="10488,6013" strokecolor="#a42036" strokeweight=".25pt"/>
            <v:line id="_x0000_s1531" style="position:absolute" from="1417,7585" to="4309,7585" strokecolor="#a42036" strokeweight=".25pt"/>
            <v:line id="_x0000_s1530" style="position:absolute" from="4309,7585" to="10488,7585" strokecolor="#a42036" strokeweight=".25pt"/>
            <v:line id="_x0000_s1529" style="position:absolute" from="1417,8676" to="4309,8676" strokecolor="#a42036" strokeweight=".25pt"/>
            <v:line id="_x0000_s1528" style="position:absolute" from="4309,8676" to="10488,8676" strokecolor="#a42036" strokeweight=".25pt"/>
            <v:line id="_x0000_s1527" style="position:absolute" from="1417,9768" to="4309,9768" strokecolor="#a42036" strokeweight=".25pt"/>
            <v:line id="_x0000_s1526" style="position:absolute" from="4309,9768" to="10488,9768" strokecolor="#a42036" strokeweight=".25pt"/>
            <v:line id="_x0000_s1525" style="position:absolute" from="1417,11339" to="4309,11339" strokecolor="#a42036" strokeweight=".25pt"/>
            <v:line id="_x0000_s1524" style="position:absolute" from="4309,11339" to="10488,11339" strokecolor="#a42036" strokeweight=".25pt"/>
            <v:line id="_x0000_s1523" style="position:absolute" from="1417,13901" to="4309,13901" strokecolor="#a42036" strokeweight=".5pt"/>
            <v:line id="_x0000_s1522" style="position:absolute" from="4309,13901" to="10488,13901" strokecolor="#a42036" strokeweight=".5pt"/>
            <v:shape id="docshape515" o:spid="_x0000_s1521" type="#_x0000_t202" style="position:absolute;left:1587;top:6216;width:1683;height:238" filled="f" stroked="f">
              <v:textbox inset="0,0,0,0">
                <w:txbxContent>
                  <w:p w:rsidR="00610D79" w:rsidRDefault="005C135F">
                    <w:pPr>
                      <w:spacing w:line="224" w:lineRule="exact"/>
                      <w:rPr>
                        <w:b/>
                        <w:sz w:val="20"/>
                      </w:rPr>
                    </w:pPr>
                    <w:r>
                      <w:rPr>
                        <w:b/>
                        <w:w w:val="90"/>
                        <w:sz w:val="20"/>
                      </w:rPr>
                      <w:t>Education</w:t>
                    </w:r>
                    <w:r>
                      <w:rPr>
                        <w:b/>
                        <w:spacing w:val="15"/>
                        <w:sz w:val="20"/>
                      </w:rPr>
                      <w:t xml:space="preserve"> </w:t>
                    </w:r>
                    <w:r>
                      <w:rPr>
                        <w:b/>
                        <w:spacing w:val="-2"/>
                        <w:w w:val="95"/>
                        <w:sz w:val="20"/>
                      </w:rPr>
                      <w:t>impacts</w:t>
                    </w:r>
                  </w:p>
                </w:txbxContent>
              </v:textbox>
            </v:shape>
            <v:shape id="docshape516" o:spid="_x0000_s1520" type="#_x0000_t202" style="position:absolute;left:4422;top:6216;width:5543;height:1195" filled="f" stroked="f">
              <v:textbox inset="0,0,0,0">
                <w:txbxContent>
                  <w:p w:rsidR="00610D79" w:rsidRDefault="005C135F">
                    <w:pPr>
                      <w:spacing w:line="249" w:lineRule="auto"/>
                      <w:rPr>
                        <w:sz w:val="20"/>
                      </w:rPr>
                    </w:pPr>
                    <w:r>
                      <w:rPr>
                        <w:sz w:val="20"/>
                      </w:rPr>
                      <w:t xml:space="preserve">Typically measured through a community’s willingness-to-pay </w:t>
                    </w:r>
                    <w:r>
                      <w:rPr>
                        <w:w w:val="95"/>
                        <w:sz w:val="20"/>
                      </w:rPr>
                      <w:t xml:space="preserve">for improved services and lifetime earning impacts. Can also be </w:t>
                    </w:r>
                    <w:r>
                      <w:rPr>
                        <w:sz w:val="20"/>
                      </w:rPr>
                      <w:t>measured</w:t>
                    </w:r>
                    <w:r>
                      <w:rPr>
                        <w:spacing w:val="-4"/>
                        <w:sz w:val="20"/>
                      </w:rPr>
                      <w:t xml:space="preserve"> </w:t>
                    </w:r>
                    <w:r>
                      <w:rPr>
                        <w:sz w:val="20"/>
                      </w:rPr>
                      <w:t>through</w:t>
                    </w:r>
                    <w:r>
                      <w:rPr>
                        <w:spacing w:val="-4"/>
                        <w:sz w:val="20"/>
                      </w:rPr>
                      <w:t xml:space="preserve"> </w:t>
                    </w:r>
                    <w:r>
                      <w:rPr>
                        <w:sz w:val="20"/>
                      </w:rPr>
                      <w:t>benefits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Australian</w:t>
                    </w:r>
                    <w:r>
                      <w:rPr>
                        <w:spacing w:val="-4"/>
                        <w:sz w:val="20"/>
                      </w:rPr>
                      <w:t xml:space="preserve"> </w:t>
                    </w:r>
                    <w:r>
                      <w:rPr>
                        <w:sz w:val="20"/>
                      </w:rPr>
                      <w:t>economy</w:t>
                    </w:r>
                    <w:r>
                      <w:rPr>
                        <w:spacing w:val="-4"/>
                        <w:sz w:val="20"/>
                      </w:rPr>
                      <w:t xml:space="preserve"> </w:t>
                    </w:r>
                    <w:r>
                      <w:rPr>
                        <w:sz w:val="20"/>
                      </w:rPr>
                      <w:t>that</w:t>
                    </w:r>
                    <w:r>
                      <w:rPr>
                        <w:spacing w:val="-4"/>
                        <w:sz w:val="20"/>
                      </w:rPr>
                      <w:t xml:space="preserve"> </w:t>
                    </w:r>
                    <w:r>
                      <w:rPr>
                        <w:sz w:val="20"/>
                      </w:rPr>
                      <w:t>can occur through better skilled workers, higher employability and increased productivity.</w:t>
                    </w:r>
                  </w:p>
                </w:txbxContent>
              </v:textbox>
            </v:shape>
            <v:shape id="docshape517" o:spid="_x0000_s1519" type="#_x0000_t202" style="position:absolute;left:1587;top:8879;width:2379;height:238" filled="f" stroked="f">
              <v:textbox inset="0,0,0,0">
                <w:txbxContent>
                  <w:p w:rsidR="00610D79" w:rsidRDefault="005C135F">
                    <w:pPr>
                      <w:spacing w:line="224" w:lineRule="exact"/>
                      <w:rPr>
                        <w:b/>
                        <w:sz w:val="20"/>
                      </w:rPr>
                    </w:pPr>
                    <w:r>
                      <w:rPr>
                        <w:b/>
                        <w:w w:val="95"/>
                        <w:sz w:val="20"/>
                      </w:rPr>
                      <w:t>Green/blue</w:t>
                    </w:r>
                    <w:r>
                      <w:rPr>
                        <w:b/>
                        <w:spacing w:val="-2"/>
                        <w:w w:val="95"/>
                        <w:sz w:val="20"/>
                      </w:rPr>
                      <w:t xml:space="preserve"> </w:t>
                    </w:r>
                    <w:r>
                      <w:rPr>
                        <w:b/>
                        <w:w w:val="95"/>
                        <w:sz w:val="20"/>
                      </w:rPr>
                      <w:t>space</w:t>
                    </w:r>
                    <w:r>
                      <w:rPr>
                        <w:b/>
                        <w:spacing w:val="-1"/>
                        <w:w w:val="95"/>
                        <w:sz w:val="20"/>
                      </w:rPr>
                      <w:t xml:space="preserve"> </w:t>
                    </w:r>
                    <w:r>
                      <w:rPr>
                        <w:b/>
                        <w:spacing w:val="-2"/>
                        <w:w w:val="95"/>
                        <w:sz w:val="20"/>
                      </w:rPr>
                      <w:t>impacts</w:t>
                    </w:r>
                  </w:p>
                </w:txbxContent>
              </v:textbox>
            </v:shape>
            <v:shape id="docshape518" o:spid="_x0000_s1518" type="#_x0000_t202" style="position:absolute;left:4422;top:8879;width:5828;height:715" filled="f" stroked="f">
              <v:textbox inset="0,0,0,0">
                <w:txbxContent>
                  <w:p w:rsidR="00610D79" w:rsidRDefault="005C135F">
                    <w:pPr>
                      <w:spacing w:line="249" w:lineRule="auto"/>
                      <w:rPr>
                        <w:sz w:val="20"/>
                      </w:rPr>
                    </w:pPr>
                    <w:r>
                      <w:rPr>
                        <w:sz w:val="20"/>
                      </w:rPr>
                      <w:t>Capturing</w:t>
                    </w:r>
                    <w:r>
                      <w:rPr>
                        <w:spacing w:val="-2"/>
                        <w:sz w:val="20"/>
                      </w:rPr>
                      <w:t xml:space="preserve"> </w:t>
                    </w:r>
                    <w:r>
                      <w:rPr>
                        <w:sz w:val="20"/>
                      </w:rPr>
                      <w:t>how</w:t>
                    </w:r>
                    <w:r>
                      <w:rPr>
                        <w:spacing w:val="-2"/>
                        <w:sz w:val="20"/>
                      </w:rPr>
                      <w:t xml:space="preserve"> </w:t>
                    </w:r>
                    <w:r>
                      <w:rPr>
                        <w:sz w:val="20"/>
                      </w:rPr>
                      <w:t>much</w:t>
                    </w:r>
                    <w:r>
                      <w:rPr>
                        <w:spacing w:val="-2"/>
                        <w:sz w:val="20"/>
                      </w:rPr>
                      <w:t xml:space="preserve"> </w:t>
                    </w:r>
                    <w:r>
                      <w:rPr>
                        <w:sz w:val="20"/>
                      </w:rPr>
                      <w:t>users</w:t>
                    </w:r>
                    <w:r>
                      <w:rPr>
                        <w:spacing w:val="-2"/>
                        <w:sz w:val="20"/>
                      </w:rPr>
                      <w:t xml:space="preserve"> </w:t>
                    </w:r>
                    <w:r>
                      <w:rPr>
                        <w:sz w:val="20"/>
                      </w:rPr>
                      <w:t>value</w:t>
                    </w:r>
                    <w:r>
                      <w:rPr>
                        <w:spacing w:val="-2"/>
                        <w:sz w:val="20"/>
                      </w:rPr>
                      <w:t xml:space="preserve"> </w:t>
                    </w:r>
                    <w:r>
                      <w:rPr>
                        <w:sz w:val="20"/>
                      </w:rPr>
                      <w:t>a</w:t>
                    </w:r>
                    <w:r>
                      <w:rPr>
                        <w:spacing w:val="-2"/>
                        <w:sz w:val="20"/>
                      </w:rPr>
                      <w:t xml:space="preserve"> </w:t>
                    </w:r>
                    <w:r>
                      <w:rPr>
                        <w:sz w:val="20"/>
                      </w:rPr>
                      <w:t>precinct</w:t>
                    </w:r>
                    <w:r>
                      <w:rPr>
                        <w:spacing w:val="-2"/>
                        <w:sz w:val="20"/>
                      </w:rPr>
                      <w:t xml:space="preserve"> </w:t>
                    </w:r>
                    <w:r>
                      <w:rPr>
                        <w:sz w:val="20"/>
                      </w:rPr>
                      <w:t>(willingness-to-pay</w:t>
                    </w:r>
                    <w:r>
                      <w:rPr>
                        <w:spacing w:val="-2"/>
                        <w:sz w:val="20"/>
                      </w:rPr>
                      <w:t xml:space="preserve"> </w:t>
                    </w:r>
                    <w:r>
                      <w:rPr>
                        <w:sz w:val="20"/>
                      </w:rPr>
                      <w:t xml:space="preserve">or </w:t>
                    </w:r>
                    <w:r>
                      <w:rPr>
                        <w:w w:val="95"/>
                        <w:sz w:val="20"/>
                      </w:rPr>
                      <w:t>potentially travel costs as a proxy), as well as non-use value, healt</w:t>
                    </w:r>
                    <w:r>
                      <w:rPr>
                        <w:w w:val="95"/>
                        <w:sz w:val="20"/>
                      </w:rPr>
                      <w:t xml:space="preserve">h </w:t>
                    </w:r>
                    <w:r>
                      <w:rPr>
                        <w:sz w:val="20"/>
                      </w:rPr>
                      <w:t>impacts, environmental impacts, business profits.</w:t>
                    </w:r>
                  </w:p>
                </w:txbxContent>
              </v:textbox>
            </v:shape>
            <v:shape id="docshape519" o:spid="_x0000_s1517" type="#_x0000_t202" style="position:absolute;left:1417;top:3051;width:8802;height:894" filled="f" stroked="f">
              <v:textbox inset="0,0,0,0">
                <w:txbxContent>
                  <w:p w:rsidR="00610D79" w:rsidRDefault="005C135F">
                    <w:pPr>
                      <w:spacing w:line="314" w:lineRule="exact"/>
                      <w:rPr>
                        <w:i/>
                        <w:sz w:val="28"/>
                      </w:rPr>
                    </w:pPr>
                    <w:r>
                      <w:rPr>
                        <w:color w:val="854050"/>
                        <w:w w:val="90"/>
                        <w:sz w:val="28"/>
                      </w:rPr>
                      <w:t>Box</w:t>
                    </w:r>
                    <w:r>
                      <w:rPr>
                        <w:color w:val="854050"/>
                        <w:spacing w:val="13"/>
                        <w:sz w:val="28"/>
                      </w:rPr>
                      <w:t xml:space="preserve"> </w:t>
                    </w:r>
                    <w:r>
                      <w:rPr>
                        <w:color w:val="854050"/>
                        <w:w w:val="90"/>
                        <w:sz w:val="28"/>
                      </w:rPr>
                      <w:t>12:</w:t>
                    </w:r>
                    <w:r>
                      <w:rPr>
                        <w:color w:val="854050"/>
                        <w:spacing w:val="13"/>
                        <w:sz w:val="28"/>
                      </w:rPr>
                      <w:t xml:space="preserve"> </w:t>
                    </w:r>
                    <w:r>
                      <w:rPr>
                        <w:b/>
                        <w:color w:val="854050"/>
                        <w:w w:val="90"/>
                        <w:sz w:val="28"/>
                      </w:rPr>
                      <w:t>Methods</w:t>
                    </w:r>
                    <w:r>
                      <w:rPr>
                        <w:b/>
                        <w:color w:val="854050"/>
                        <w:spacing w:val="13"/>
                        <w:sz w:val="28"/>
                      </w:rPr>
                      <w:t xml:space="preserve"> </w:t>
                    </w:r>
                    <w:r>
                      <w:rPr>
                        <w:b/>
                        <w:color w:val="854050"/>
                        <w:w w:val="90"/>
                        <w:sz w:val="28"/>
                      </w:rPr>
                      <w:t>for</w:t>
                    </w:r>
                    <w:r>
                      <w:rPr>
                        <w:b/>
                        <w:color w:val="854050"/>
                        <w:spacing w:val="13"/>
                        <w:sz w:val="28"/>
                      </w:rPr>
                      <w:t xml:space="preserve"> </w:t>
                    </w:r>
                    <w:proofErr w:type="spellStart"/>
                    <w:r>
                      <w:rPr>
                        <w:b/>
                        <w:color w:val="854050"/>
                        <w:w w:val="90"/>
                        <w:sz w:val="28"/>
                      </w:rPr>
                      <w:t>monetising</w:t>
                    </w:r>
                    <w:proofErr w:type="spellEnd"/>
                    <w:r>
                      <w:rPr>
                        <w:b/>
                        <w:color w:val="854050"/>
                        <w:spacing w:val="13"/>
                        <w:sz w:val="28"/>
                      </w:rPr>
                      <w:t xml:space="preserve"> </w:t>
                    </w:r>
                    <w:r>
                      <w:rPr>
                        <w:b/>
                        <w:color w:val="854050"/>
                        <w:w w:val="90"/>
                        <w:sz w:val="28"/>
                      </w:rPr>
                      <w:t>problems</w:t>
                    </w:r>
                    <w:r>
                      <w:rPr>
                        <w:b/>
                        <w:color w:val="854050"/>
                        <w:spacing w:val="13"/>
                        <w:sz w:val="28"/>
                      </w:rPr>
                      <w:t xml:space="preserve"> </w:t>
                    </w:r>
                    <w:r>
                      <w:rPr>
                        <w:b/>
                        <w:color w:val="854050"/>
                        <w:w w:val="90"/>
                        <w:sz w:val="28"/>
                      </w:rPr>
                      <w:t>and</w:t>
                    </w:r>
                    <w:r>
                      <w:rPr>
                        <w:b/>
                        <w:color w:val="854050"/>
                        <w:spacing w:val="13"/>
                        <w:sz w:val="28"/>
                      </w:rPr>
                      <w:t xml:space="preserve"> </w:t>
                    </w:r>
                    <w:r>
                      <w:rPr>
                        <w:b/>
                        <w:color w:val="854050"/>
                        <w:w w:val="90"/>
                        <w:sz w:val="28"/>
                      </w:rPr>
                      <w:t>opportunities</w:t>
                    </w:r>
                    <w:r>
                      <w:rPr>
                        <w:b/>
                        <w:color w:val="854050"/>
                        <w:spacing w:val="60"/>
                        <w:w w:val="150"/>
                        <w:sz w:val="28"/>
                      </w:rPr>
                      <w:t xml:space="preserve"> </w:t>
                    </w:r>
                    <w:r>
                      <w:rPr>
                        <w:i/>
                        <w:color w:val="854050"/>
                        <w:spacing w:val="-2"/>
                        <w:w w:val="90"/>
                        <w:sz w:val="28"/>
                      </w:rPr>
                      <w:t>continued</w:t>
                    </w:r>
                  </w:p>
                  <w:p w:rsidR="00610D79" w:rsidRDefault="005C135F">
                    <w:pPr>
                      <w:spacing w:before="287"/>
                      <w:rPr>
                        <w:b/>
                        <w:sz w:val="24"/>
                      </w:rPr>
                    </w:pPr>
                    <w:r>
                      <w:rPr>
                        <w:b/>
                        <w:color w:val="854050"/>
                        <w:w w:val="90"/>
                        <w:sz w:val="24"/>
                      </w:rPr>
                      <w:t>Social</w:t>
                    </w:r>
                    <w:r>
                      <w:rPr>
                        <w:b/>
                        <w:color w:val="854050"/>
                        <w:spacing w:val="5"/>
                        <w:sz w:val="24"/>
                      </w:rPr>
                      <w:t xml:space="preserve"> </w:t>
                    </w:r>
                    <w:r>
                      <w:rPr>
                        <w:b/>
                        <w:color w:val="854050"/>
                        <w:w w:val="90"/>
                        <w:sz w:val="24"/>
                      </w:rPr>
                      <w:t>sector</w:t>
                    </w:r>
                    <w:r>
                      <w:rPr>
                        <w:b/>
                        <w:color w:val="854050"/>
                        <w:spacing w:val="6"/>
                        <w:sz w:val="24"/>
                      </w:rPr>
                      <w:t xml:space="preserve"> </w:t>
                    </w:r>
                    <w:r>
                      <w:rPr>
                        <w:b/>
                        <w:color w:val="854050"/>
                        <w:spacing w:val="-2"/>
                        <w:w w:val="90"/>
                        <w:sz w:val="24"/>
                      </w:rPr>
                      <w:t>examples</w:t>
                    </w:r>
                  </w:p>
                </w:txbxContent>
              </v:textbox>
            </v:shape>
            <v:shape id="docshape520" o:spid="_x0000_s1516" type="#_x0000_t202" style="position:absolute;left:1587;top:4884;width:1378;height:238" filled="f" stroked="f">
              <v:textbox inset="0,0,0,0">
                <w:txbxContent>
                  <w:p w:rsidR="00610D79" w:rsidRDefault="005C135F">
                    <w:pPr>
                      <w:spacing w:line="224" w:lineRule="exact"/>
                      <w:rPr>
                        <w:b/>
                        <w:sz w:val="20"/>
                      </w:rPr>
                    </w:pPr>
                    <w:r>
                      <w:rPr>
                        <w:b/>
                        <w:w w:val="95"/>
                        <w:sz w:val="20"/>
                      </w:rPr>
                      <w:t>Health</w:t>
                    </w:r>
                    <w:r>
                      <w:rPr>
                        <w:b/>
                        <w:spacing w:val="5"/>
                        <w:sz w:val="20"/>
                      </w:rPr>
                      <w:t xml:space="preserve"> </w:t>
                    </w:r>
                    <w:r>
                      <w:rPr>
                        <w:b/>
                        <w:spacing w:val="-2"/>
                        <w:w w:val="95"/>
                        <w:sz w:val="20"/>
                      </w:rPr>
                      <w:t>impacts</w:t>
                    </w:r>
                  </w:p>
                </w:txbxContent>
              </v:textbox>
            </v:shape>
            <v:shape id="docshape521" o:spid="_x0000_s1515" type="#_x0000_t202" style="position:absolute;left:4422;top:4885;width:5816;height:955" filled="f" stroked="f">
              <v:textbox inset="0,0,0,0">
                <w:txbxContent>
                  <w:p w:rsidR="00610D79" w:rsidRDefault="005C135F">
                    <w:pPr>
                      <w:spacing w:line="249" w:lineRule="auto"/>
                      <w:rPr>
                        <w:sz w:val="20"/>
                      </w:rPr>
                    </w:pPr>
                    <w:r>
                      <w:rPr>
                        <w:sz w:val="20"/>
                      </w:rPr>
                      <w:t>Typically</w:t>
                    </w:r>
                    <w:r>
                      <w:rPr>
                        <w:spacing w:val="-7"/>
                        <w:sz w:val="20"/>
                      </w:rPr>
                      <w:t xml:space="preserve"> </w:t>
                    </w:r>
                    <w:r>
                      <w:rPr>
                        <w:sz w:val="20"/>
                      </w:rPr>
                      <w:t>measured</w:t>
                    </w:r>
                    <w:r>
                      <w:rPr>
                        <w:spacing w:val="-7"/>
                        <w:sz w:val="20"/>
                      </w:rPr>
                      <w:t xml:space="preserve"> </w:t>
                    </w:r>
                    <w:r>
                      <w:rPr>
                        <w:sz w:val="20"/>
                      </w:rPr>
                      <w:t>for</w:t>
                    </w:r>
                    <w:r>
                      <w:rPr>
                        <w:spacing w:val="-7"/>
                        <w:sz w:val="20"/>
                      </w:rPr>
                      <w:t xml:space="preserve"> </w:t>
                    </w:r>
                    <w:r>
                      <w:rPr>
                        <w:sz w:val="20"/>
                      </w:rPr>
                      <w:t>individuals</w:t>
                    </w:r>
                    <w:r>
                      <w:rPr>
                        <w:spacing w:val="-7"/>
                        <w:sz w:val="20"/>
                      </w:rPr>
                      <w:t xml:space="preserve"> </w:t>
                    </w:r>
                    <w:r>
                      <w:rPr>
                        <w:sz w:val="20"/>
                      </w:rPr>
                      <w:t>through</w:t>
                    </w:r>
                    <w:r>
                      <w:rPr>
                        <w:spacing w:val="-7"/>
                        <w:sz w:val="20"/>
                      </w:rPr>
                      <w:t xml:space="preserve"> </w:t>
                    </w:r>
                    <w:r>
                      <w:rPr>
                        <w:sz w:val="20"/>
                      </w:rPr>
                      <w:t>estimates</w:t>
                    </w:r>
                    <w:r>
                      <w:rPr>
                        <w:spacing w:val="-7"/>
                        <w:sz w:val="20"/>
                      </w:rPr>
                      <w:t xml:space="preserve"> </w:t>
                    </w:r>
                    <w:r>
                      <w:rPr>
                        <w:sz w:val="20"/>
                      </w:rPr>
                      <w:t>of</w:t>
                    </w:r>
                    <w:r>
                      <w:rPr>
                        <w:spacing w:val="-7"/>
                        <w:sz w:val="20"/>
                      </w:rPr>
                      <w:t xml:space="preserve"> </w:t>
                    </w:r>
                    <w:r>
                      <w:rPr>
                        <w:sz w:val="20"/>
                      </w:rPr>
                      <w:t xml:space="preserve">remaining life, disability or pain burdens and assumptions on the value of a </w:t>
                    </w:r>
                    <w:r>
                      <w:rPr>
                        <w:w w:val="95"/>
                        <w:sz w:val="20"/>
                      </w:rPr>
                      <w:t xml:space="preserve">statistical life year. Society-wide impacts can be measured through </w:t>
                    </w:r>
                    <w:r>
                      <w:rPr>
                        <w:sz w:val="20"/>
                      </w:rPr>
                      <w:t>hospital admission rates and reductions in health costs.</w:t>
                    </w:r>
                  </w:p>
                </w:txbxContent>
              </v:textbox>
            </v:shape>
            <v:shape id="docshape522" o:spid="_x0000_s1514" type="#_x0000_t202" style="position:absolute;left:1587;top:7788;width:1901;height:238" filled="f" stroked="f">
              <v:textbox inset="0,0,0,0">
                <w:txbxContent>
                  <w:p w:rsidR="00610D79" w:rsidRDefault="005C135F">
                    <w:pPr>
                      <w:spacing w:line="224" w:lineRule="exact"/>
                      <w:rPr>
                        <w:b/>
                        <w:sz w:val="20"/>
                      </w:rPr>
                    </w:pPr>
                    <w:r>
                      <w:rPr>
                        <w:b/>
                        <w:w w:val="90"/>
                        <w:sz w:val="20"/>
                      </w:rPr>
                      <w:t>Accessibility</w:t>
                    </w:r>
                    <w:r>
                      <w:rPr>
                        <w:b/>
                        <w:sz w:val="20"/>
                      </w:rPr>
                      <w:t xml:space="preserve"> </w:t>
                    </w:r>
                    <w:r>
                      <w:rPr>
                        <w:b/>
                        <w:spacing w:val="-2"/>
                        <w:w w:val="95"/>
                        <w:sz w:val="20"/>
                      </w:rPr>
                      <w:t>impacts</w:t>
                    </w:r>
                  </w:p>
                </w:txbxContent>
              </v:textbox>
            </v:shape>
            <v:shape id="docshape523" o:spid="_x0000_s1513" type="#_x0000_t202" style="position:absolute;left:4422;top:7788;width:5637;height:715" filled="f" stroked="f">
              <v:textbox inset="0,0,0,0">
                <w:txbxContent>
                  <w:p w:rsidR="00610D79" w:rsidRDefault="005C135F">
                    <w:pPr>
                      <w:spacing w:line="249" w:lineRule="auto"/>
                      <w:rPr>
                        <w:sz w:val="20"/>
                      </w:rPr>
                    </w:pPr>
                    <w:r>
                      <w:rPr>
                        <w:w w:val="95"/>
                        <w:sz w:val="20"/>
                      </w:rPr>
                      <w:t>User and externality (e.g.</w:t>
                    </w:r>
                    <w:r>
                      <w:rPr>
                        <w:w w:val="95"/>
                        <w:sz w:val="20"/>
                      </w:rPr>
                      <w:t xml:space="preserve"> emissions) costs if users would need to </w:t>
                    </w:r>
                    <w:r>
                      <w:rPr>
                        <w:sz w:val="20"/>
                      </w:rPr>
                      <w:t>travel further to access services, or the costs of not travelling if users no longer travel.</w:t>
                    </w:r>
                  </w:p>
                </w:txbxContent>
              </v:textbox>
            </v:shape>
            <v:shape id="docshape524" o:spid="_x0000_s1512" type="#_x0000_t202" style="position:absolute;left:1587;top:9971;width:1487;height:478" filled="f" stroked="f">
              <v:textbox inset="0,0,0,0">
                <w:txbxContent>
                  <w:p w:rsidR="00610D79" w:rsidRDefault="005C135F">
                    <w:pPr>
                      <w:spacing w:line="249" w:lineRule="auto"/>
                      <w:ind w:right="14"/>
                      <w:rPr>
                        <w:b/>
                        <w:sz w:val="20"/>
                      </w:rPr>
                    </w:pPr>
                    <w:r>
                      <w:rPr>
                        <w:b/>
                        <w:spacing w:val="-2"/>
                        <w:w w:val="95"/>
                        <w:sz w:val="20"/>
                      </w:rPr>
                      <w:t>Remote</w:t>
                    </w:r>
                    <w:r>
                      <w:rPr>
                        <w:b/>
                        <w:spacing w:val="-10"/>
                        <w:w w:val="95"/>
                        <w:sz w:val="20"/>
                      </w:rPr>
                      <w:t xml:space="preserve"> </w:t>
                    </w:r>
                    <w:r>
                      <w:rPr>
                        <w:b/>
                        <w:spacing w:val="-2"/>
                        <w:w w:val="95"/>
                        <w:sz w:val="20"/>
                      </w:rPr>
                      <w:t xml:space="preserve">housing </w:t>
                    </w:r>
                    <w:r>
                      <w:rPr>
                        <w:b/>
                        <w:spacing w:val="-2"/>
                        <w:sz w:val="20"/>
                      </w:rPr>
                      <w:t>overcrowding</w:t>
                    </w:r>
                  </w:p>
                </w:txbxContent>
              </v:textbox>
            </v:shape>
            <v:shape id="docshape525" o:spid="_x0000_s1511" type="#_x0000_t202" style="position:absolute;left:4422;top:9971;width:5818;height:1195" filled="f" stroked="f">
              <v:textbox inset="0,0,0,0">
                <w:txbxContent>
                  <w:p w:rsidR="00610D79" w:rsidRDefault="005C135F">
                    <w:pPr>
                      <w:spacing w:line="249" w:lineRule="auto"/>
                      <w:ind w:right="18"/>
                      <w:rPr>
                        <w:sz w:val="20"/>
                      </w:rPr>
                    </w:pPr>
                    <w:r>
                      <w:rPr>
                        <w:sz w:val="20"/>
                      </w:rPr>
                      <w:t>Based</w:t>
                    </w:r>
                    <w:r>
                      <w:rPr>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number</w:t>
                    </w:r>
                    <w:r>
                      <w:rPr>
                        <w:spacing w:val="-9"/>
                        <w:sz w:val="20"/>
                      </w:rPr>
                      <w:t xml:space="preserve"> </w:t>
                    </w:r>
                    <w:r>
                      <w:rPr>
                        <w:sz w:val="20"/>
                      </w:rPr>
                      <w:t>of</w:t>
                    </w:r>
                    <w:r>
                      <w:rPr>
                        <w:spacing w:val="-9"/>
                        <w:sz w:val="20"/>
                      </w:rPr>
                      <w:t xml:space="preserve"> </w:t>
                    </w:r>
                    <w:r>
                      <w:rPr>
                        <w:sz w:val="20"/>
                      </w:rPr>
                      <w:t>people</w:t>
                    </w:r>
                    <w:r>
                      <w:rPr>
                        <w:spacing w:val="-9"/>
                        <w:sz w:val="20"/>
                      </w:rPr>
                      <w:t xml:space="preserve"> </w:t>
                    </w:r>
                    <w:r>
                      <w:rPr>
                        <w:sz w:val="20"/>
                      </w:rPr>
                      <w:t>in</w:t>
                    </w:r>
                    <w:r>
                      <w:rPr>
                        <w:spacing w:val="-9"/>
                        <w:sz w:val="20"/>
                      </w:rPr>
                      <w:t xml:space="preserve"> </w:t>
                    </w:r>
                    <w:r>
                      <w:rPr>
                        <w:sz w:val="20"/>
                      </w:rPr>
                      <w:t>overcrowded</w:t>
                    </w:r>
                    <w:r>
                      <w:rPr>
                        <w:spacing w:val="-9"/>
                        <w:sz w:val="20"/>
                      </w:rPr>
                      <w:t xml:space="preserve"> </w:t>
                    </w:r>
                    <w:r>
                      <w:rPr>
                        <w:sz w:val="20"/>
                      </w:rPr>
                      <w:t>housing</w:t>
                    </w:r>
                    <w:r>
                      <w:rPr>
                        <w:spacing w:val="-9"/>
                        <w:sz w:val="20"/>
                      </w:rPr>
                      <w:t xml:space="preserve"> </w:t>
                    </w:r>
                    <w:r>
                      <w:rPr>
                        <w:sz w:val="20"/>
                      </w:rPr>
                      <w:t>in</w:t>
                    </w:r>
                    <w:r>
                      <w:rPr>
                        <w:spacing w:val="-9"/>
                        <w:sz w:val="20"/>
                      </w:rPr>
                      <w:t xml:space="preserve"> </w:t>
                    </w:r>
                    <w:r>
                      <w:rPr>
                        <w:sz w:val="20"/>
                      </w:rPr>
                      <w:t xml:space="preserve">remote </w:t>
                    </w:r>
                    <w:r>
                      <w:rPr>
                        <w:w w:val="95"/>
                        <w:sz w:val="20"/>
                      </w:rPr>
                      <w:t>areas, compared with non-</w:t>
                    </w:r>
                    <w:r>
                      <w:rPr>
                        <w:w w:val="95"/>
                        <w:sz w:val="20"/>
                      </w:rPr>
                      <w:t xml:space="preserve">remote areas and the impact on quality- </w:t>
                    </w:r>
                    <w:r>
                      <w:rPr>
                        <w:sz w:val="20"/>
                      </w:rPr>
                      <w:t>of-life outcomes. The Priority List proposal focused on education, using</w:t>
                    </w:r>
                    <w:r>
                      <w:rPr>
                        <w:spacing w:val="-13"/>
                        <w:sz w:val="20"/>
                      </w:rPr>
                      <w:t xml:space="preserve"> </w:t>
                    </w:r>
                    <w:r>
                      <w:rPr>
                        <w:sz w:val="20"/>
                      </w:rPr>
                      <w:t>research</w:t>
                    </w:r>
                    <w:r>
                      <w:rPr>
                        <w:spacing w:val="-13"/>
                        <w:sz w:val="20"/>
                      </w:rPr>
                      <w:t xml:space="preserve"> </w:t>
                    </w:r>
                    <w:r>
                      <w:rPr>
                        <w:sz w:val="20"/>
                      </w:rPr>
                      <w:t>on</w:t>
                    </w:r>
                    <w:r>
                      <w:rPr>
                        <w:spacing w:val="-13"/>
                        <w:sz w:val="20"/>
                      </w:rPr>
                      <w:t xml:space="preserve"> </w:t>
                    </w:r>
                    <w:r>
                      <w:rPr>
                        <w:sz w:val="20"/>
                      </w:rPr>
                      <w:t>educational</w:t>
                    </w:r>
                    <w:r>
                      <w:rPr>
                        <w:spacing w:val="-13"/>
                        <w:sz w:val="20"/>
                      </w:rPr>
                      <w:t xml:space="preserve"> </w:t>
                    </w:r>
                    <w:r>
                      <w:rPr>
                        <w:sz w:val="20"/>
                      </w:rPr>
                      <w:t>outcomes</w:t>
                    </w:r>
                    <w:r>
                      <w:rPr>
                        <w:spacing w:val="-13"/>
                        <w:sz w:val="20"/>
                      </w:rPr>
                      <w:t xml:space="preserve"> </w:t>
                    </w:r>
                    <w:r>
                      <w:rPr>
                        <w:sz w:val="20"/>
                      </w:rPr>
                      <w:t>for</w:t>
                    </w:r>
                    <w:r>
                      <w:rPr>
                        <w:spacing w:val="-13"/>
                        <w:sz w:val="20"/>
                      </w:rPr>
                      <w:t xml:space="preserve"> </w:t>
                    </w:r>
                    <w:r>
                      <w:rPr>
                        <w:sz w:val="20"/>
                      </w:rPr>
                      <w:t>people</w:t>
                    </w:r>
                    <w:r>
                      <w:rPr>
                        <w:spacing w:val="-13"/>
                        <w:sz w:val="20"/>
                      </w:rPr>
                      <w:t xml:space="preserve"> </w:t>
                    </w:r>
                    <w:r>
                      <w:rPr>
                        <w:sz w:val="20"/>
                      </w:rPr>
                      <w:t>in</w:t>
                    </w:r>
                    <w:r>
                      <w:rPr>
                        <w:spacing w:val="-13"/>
                        <w:sz w:val="20"/>
                      </w:rPr>
                      <w:t xml:space="preserve"> </w:t>
                    </w:r>
                    <w:r>
                      <w:rPr>
                        <w:sz w:val="20"/>
                      </w:rPr>
                      <w:t>crowded</w:t>
                    </w:r>
                    <w:r>
                      <w:rPr>
                        <w:spacing w:val="-13"/>
                        <w:sz w:val="20"/>
                      </w:rPr>
                      <w:t xml:space="preserve"> </w:t>
                    </w:r>
                    <w:r>
                      <w:rPr>
                        <w:sz w:val="20"/>
                      </w:rPr>
                      <w:t>vs. non-crowded housing. Health and safety could also be explored.</w:t>
                    </w:r>
                  </w:p>
                </w:txbxContent>
              </v:textbox>
            </v:shape>
            <v:shape id="docshape526" o:spid="_x0000_s1510" type="#_x0000_t202" style="position:absolute;left:1587;top:11542;width:1735;height:478" filled="f" stroked="f">
              <v:textbox inset="0,0,0,0">
                <w:txbxContent>
                  <w:p w:rsidR="00610D79" w:rsidRDefault="005C135F">
                    <w:pPr>
                      <w:spacing w:line="249" w:lineRule="auto"/>
                      <w:ind w:right="17"/>
                      <w:rPr>
                        <w:b/>
                        <w:sz w:val="20"/>
                      </w:rPr>
                    </w:pPr>
                    <w:r>
                      <w:rPr>
                        <w:b/>
                        <w:w w:val="95"/>
                        <w:sz w:val="20"/>
                      </w:rPr>
                      <w:t>Coastal</w:t>
                    </w:r>
                    <w:r>
                      <w:rPr>
                        <w:b/>
                        <w:spacing w:val="-12"/>
                        <w:w w:val="95"/>
                        <w:sz w:val="20"/>
                      </w:rPr>
                      <w:t xml:space="preserve"> </w:t>
                    </w:r>
                    <w:r>
                      <w:rPr>
                        <w:b/>
                        <w:w w:val="95"/>
                        <w:sz w:val="20"/>
                      </w:rPr>
                      <w:t xml:space="preserve">inundation </w:t>
                    </w:r>
                    <w:r>
                      <w:rPr>
                        <w:b/>
                        <w:w w:val="90"/>
                        <w:sz w:val="20"/>
                      </w:rPr>
                      <w:t>protection</w:t>
                    </w:r>
                    <w:r>
                      <w:rPr>
                        <w:b/>
                        <w:spacing w:val="33"/>
                        <w:sz w:val="20"/>
                      </w:rPr>
                      <w:t xml:space="preserve"> </w:t>
                    </w:r>
                    <w:r>
                      <w:rPr>
                        <w:b/>
                        <w:spacing w:val="-2"/>
                        <w:w w:val="95"/>
                        <w:sz w:val="20"/>
                      </w:rPr>
                      <w:t>strategy</w:t>
                    </w:r>
                  </w:p>
                </w:txbxContent>
              </v:textbox>
            </v:shape>
            <v:shape id="docshape527" o:spid="_x0000_s1509" type="#_x0000_t202" style="position:absolute;left:4422;top:11543;width:2648;height:235" filled="f" stroked="f">
              <v:textbox inset="0,0,0,0">
                <w:txbxContent>
                  <w:p w:rsidR="00610D79" w:rsidRDefault="005C135F">
                    <w:pPr>
                      <w:spacing w:line="224" w:lineRule="exact"/>
                      <w:rPr>
                        <w:sz w:val="20"/>
                      </w:rPr>
                    </w:pPr>
                    <w:r>
                      <w:rPr>
                        <w:sz w:val="20"/>
                      </w:rPr>
                      <w:t>Costs</w:t>
                    </w:r>
                    <w:r>
                      <w:rPr>
                        <w:spacing w:val="-8"/>
                        <w:sz w:val="20"/>
                      </w:rPr>
                      <w:t xml:space="preserve"> </w:t>
                    </w:r>
                    <w:r>
                      <w:rPr>
                        <w:sz w:val="20"/>
                      </w:rPr>
                      <w:t>can</w:t>
                    </w:r>
                    <w:r>
                      <w:rPr>
                        <w:spacing w:val="-7"/>
                        <w:sz w:val="20"/>
                      </w:rPr>
                      <w:t xml:space="preserve"> </w:t>
                    </w:r>
                    <w:r>
                      <w:rPr>
                        <w:sz w:val="20"/>
                      </w:rPr>
                      <w:t>be</w:t>
                    </w:r>
                    <w:r>
                      <w:rPr>
                        <w:spacing w:val="-8"/>
                        <w:sz w:val="20"/>
                      </w:rPr>
                      <w:t xml:space="preserve"> </w:t>
                    </w:r>
                    <w:r>
                      <w:rPr>
                        <w:sz w:val="20"/>
                      </w:rPr>
                      <w:t>developed</w:t>
                    </w:r>
                    <w:r>
                      <w:rPr>
                        <w:spacing w:val="-7"/>
                        <w:sz w:val="20"/>
                      </w:rPr>
                      <w:t xml:space="preserve"> </w:t>
                    </w:r>
                    <w:r>
                      <w:rPr>
                        <w:spacing w:val="-4"/>
                        <w:sz w:val="20"/>
                      </w:rPr>
                      <w:t>from:</w:t>
                    </w:r>
                  </w:p>
                </w:txbxContent>
              </v:textbox>
            </v:shape>
            <v:shape id="docshape528" o:spid="_x0000_s1508" type="#_x0000_t202" style="position:absolute;left:4422;top:11916;width:106;height:1824" filled="f" stroked="f">
              <v:textbox inset="0,0,0,0">
                <w:txbxContent>
                  <w:p w:rsidR="00610D79" w:rsidRDefault="005C135F">
                    <w:pPr>
                      <w:spacing w:line="269" w:lineRule="exact"/>
                      <w:rPr>
                        <w:sz w:val="24"/>
                      </w:rPr>
                    </w:pPr>
                    <w:r>
                      <w:rPr>
                        <w:color w:val="A42036"/>
                        <w:w w:val="102"/>
                        <w:sz w:val="24"/>
                      </w:rPr>
                      <w:t>•</w:t>
                    </w:r>
                  </w:p>
                  <w:p w:rsidR="00610D79" w:rsidRDefault="00610D79">
                    <w:pPr>
                      <w:rPr>
                        <w:sz w:val="28"/>
                      </w:rPr>
                    </w:pPr>
                  </w:p>
                  <w:p w:rsidR="00610D79" w:rsidRDefault="005C135F">
                    <w:pPr>
                      <w:spacing w:before="235"/>
                      <w:rPr>
                        <w:sz w:val="24"/>
                      </w:rPr>
                    </w:pPr>
                    <w:r>
                      <w:rPr>
                        <w:color w:val="A42036"/>
                        <w:w w:val="102"/>
                        <w:sz w:val="24"/>
                      </w:rPr>
                      <w:t>•</w:t>
                    </w:r>
                  </w:p>
                  <w:p w:rsidR="00610D79" w:rsidRDefault="005C135F">
                    <w:pPr>
                      <w:spacing w:before="78"/>
                      <w:rPr>
                        <w:sz w:val="24"/>
                      </w:rPr>
                    </w:pPr>
                    <w:r>
                      <w:rPr>
                        <w:color w:val="A42036"/>
                        <w:w w:val="102"/>
                        <w:sz w:val="24"/>
                      </w:rPr>
                      <w:t>•</w:t>
                    </w:r>
                  </w:p>
                  <w:p w:rsidR="00610D79" w:rsidRDefault="005C135F">
                    <w:pPr>
                      <w:spacing w:before="77"/>
                      <w:rPr>
                        <w:sz w:val="24"/>
                      </w:rPr>
                    </w:pPr>
                    <w:r>
                      <w:rPr>
                        <w:color w:val="A42036"/>
                        <w:w w:val="102"/>
                        <w:sz w:val="24"/>
                      </w:rPr>
                      <w:t>•</w:t>
                    </w:r>
                  </w:p>
                </w:txbxContent>
              </v:textbox>
            </v:shape>
            <v:shape id="docshape529" o:spid="_x0000_s1507" type="#_x0000_t202" style="position:absolute;left:4648;top:11952;width:5399;height:1775" filled="f" stroked="f">
              <v:textbox inset="0,0,0,0">
                <w:txbxContent>
                  <w:p w:rsidR="00610D79" w:rsidRDefault="005C135F">
                    <w:pPr>
                      <w:spacing w:line="249" w:lineRule="auto"/>
                      <w:ind w:right="18"/>
                      <w:jc w:val="both"/>
                      <w:rPr>
                        <w:sz w:val="20"/>
                      </w:rPr>
                    </w:pPr>
                    <w:proofErr w:type="gramStart"/>
                    <w:r>
                      <w:rPr>
                        <w:sz w:val="20"/>
                      </w:rPr>
                      <w:t>number</w:t>
                    </w:r>
                    <w:proofErr w:type="gramEnd"/>
                    <w:r>
                      <w:rPr>
                        <w:spacing w:val="-8"/>
                        <w:sz w:val="20"/>
                      </w:rPr>
                      <w:t xml:space="preserve"> </w:t>
                    </w:r>
                    <w:r>
                      <w:rPr>
                        <w:sz w:val="20"/>
                      </w:rPr>
                      <w:t>of</w:t>
                    </w:r>
                    <w:r>
                      <w:rPr>
                        <w:spacing w:val="-8"/>
                        <w:sz w:val="20"/>
                      </w:rPr>
                      <w:t xml:space="preserve"> </w:t>
                    </w:r>
                    <w:r>
                      <w:rPr>
                        <w:sz w:val="20"/>
                      </w:rPr>
                      <w:t>affected</w:t>
                    </w:r>
                    <w:r>
                      <w:rPr>
                        <w:spacing w:val="-8"/>
                        <w:sz w:val="20"/>
                      </w:rPr>
                      <w:t xml:space="preserve"> </w:t>
                    </w:r>
                    <w:r>
                      <w:rPr>
                        <w:sz w:val="20"/>
                      </w:rPr>
                      <w:t>properties</w:t>
                    </w:r>
                    <w:r>
                      <w:rPr>
                        <w:spacing w:val="-8"/>
                        <w:sz w:val="20"/>
                      </w:rPr>
                      <w:t xml:space="preserve"> </w:t>
                    </w:r>
                    <w:r>
                      <w:rPr>
                        <w:sz w:val="20"/>
                      </w:rPr>
                      <w:t>in</w:t>
                    </w:r>
                    <w:r>
                      <w:rPr>
                        <w:spacing w:val="-8"/>
                        <w:sz w:val="20"/>
                      </w:rPr>
                      <w:t xml:space="preserve"> </w:t>
                    </w:r>
                    <w:r>
                      <w:rPr>
                        <w:sz w:val="20"/>
                      </w:rPr>
                      <w:t>vulnerable</w:t>
                    </w:r>
                    <w:r>
                      <w:rPr>
                        <w:spacing w:val="-8"/>
                        <w:sz w:val="20"/>
                      </w:rPr>
                      <w:t xml:space="preserve"> </w:t>
                    </w:r>
                    <w:r>
                      <w:rPr>
                        <w:sz w:val="20"/>
                      </w:rPr>
                      <w:t>locations</w:t>
                    </w:r>
                    <w:r>
                      <w:rPr>
                        <w:spacing w:val="-8"/>
                        <w:sz w:val="20"/>
                      </w:rPr>
                      <w:t xml:space="preserve"> </w:t>
                    </w:r>
                    <w:r>
                      <w:rPr>
                        <w:sz w:val="20"/>
                      </w:rPr>
                      <w:t>by</w:t>
                    </w:r>
                    <w:r>
                      <w:rPr>
                        <w:spacing w:val="-8"/>
                        <w:sz w:val="20"/>
                      </w:rPr>
                      <w:t xml:space="preserve"> </w:t>
                    </w:r>
                    <w:r>
                      <w:rPr>
                        <w:sz w:val="20"/>
                      </w:rPr>
                      <w:t xml:space="preserve">flood </w:t>
                    </w:r>
                    <w:r>
                      <w:rPr>
                        <w:w w:val="95"/>
                        <w:sz w:val="20"/>
                      </w:rPr>
                      <w:t xml:space="preserve">height (metres), according to future Australian flood modelling </w:t>
                    </w:r>
                    <w:r>
                      <w:rPr>
                        <w:sz w:val="20"/>
                      </w:rPr>
                      <w:t>scenarios and years</w:t>
                    </w:r>
                  </w:p>
                  <w:p w:rsidR="00610D79" w:rsidRDefault="005C135F">
                    <w:pPr>
                      <w:spacing w:line="354" w:lineRule="exact"/>
                      <w:ind w:right="1427"/>
                      <w:rPr>
                        <w:sz w:val="20"/>
                      </w:rPr>
                    </w:pPr>
                    <w:proofErr w:type="gramStart"/>
                    <w:r>
                      <w:rPr>
                        <w:sz w:val="20"/>
                      </w:rPr>
                      <w:t>typical</w:t>
                    </w:r>
                    <w:proofErr w:type="gramEnd"/>
                    <w:r>
                      <w:rPr>
                        <w:spacing w:val="-14"/>
                        <w:sz w:val="20"/>
                      </w:rPr>
                      <w:t xml:space="preserve"> </w:t>
                    </w:r>
                    <w:r>
                      <w:rPr>
                        <w:sz w:val="20"/>
                      </w:rPr>
                      <w:t>house</w:t>
                    </w:r>
                    <w:r>
                      <w:rPr>
                        <w:spacing w:val="-14"/>
                        <w:sz w:val="20"/>
                      </w:rPr>
                      <w:t xml:space="preserve"> </w:t>
                    </w:r>
                    <w:r>
                      <w:rPr>
                        <w:sz w:val="20"/>
                      </w:rPr>
                      <w:t>flooding</w:t>
                    </w:r>
                    <w:r>
                      <w:rPr>
                        <w:spacing w:val="-14"/>
                        <w:sz w:val="20"/>
                      </w:rPr>
                      <w:t xml:space="preserve"> </w:t>
                    </w:r>
                    <w:r>
                      <w:rPr>
                        <w:sz w:val="20"/>
                      </w:rPr>
                      <w:t>and</w:t>
                    </w:r>
                    <w:r>
                      <w:rPr>
                        <w:spacing w:val="-14"/>
                        <w:sz w:val="20"/>
                      </w:rPr>
                      <w:t xml:space="preserve"> </w:t>
                    </w:r>
                    <w:r>
                      <w:rPr>
                        <w:sz w:val="20"/>
                      </w:rPr>
                      <w:t>evacuation</w:t>
                    </w:r>
                    <w:r>
                      <w:rPr>
                        <w:spacing w:val="-14"/>
                        <w:sz w:val="20"/>
                      </w:rPr>
                      <w:t xml:space="preserve"> </w:t>
                    </w:r>
                    <w:r>
                      <w:rPr>
                        <w:sz w:val="20"/>
                      </w:rPr>
                      <w:t>costs flood scenario severity and likelihood average occupancy.</w:t>
                    </w:r>
                  </w:p>
                </w:txbxContent>
              </v:textbox>
            </v:shape>
            <w10:wrap anchorx="page" anchory="page"/>
          </v:group>
        </w:pict>
      </w:r>
      <w:r>
        <w:pict>
          <v:group id="docshapegroup530" o:spid="_x0000_s1499" style="position:absolute;margin-left:572.45pt;margin-top:-.1pt;width:22.95pt;height:842.15pt;z-index:15812608;mso-position-horizontal-relative:page;mso-position-vertical-relative:page" coordorigin="11449,-2" coordsize="459,16843">
            <v:shape id="docshape531" o:spid="_x0000_s1505" style="position:absolute;left:11451;width:454;height:3370" coordorigin="11452" coordsize="454,3370" path="m11452,r,3199l11465,3265r37,54l11556,3356r66,13l11906,3369e" filled="f" strokecolor="#00556f" strokeweight=".25pt">
              <v:path arrowok="t"/>
            </v:shape>
            <v:shape id="docshape532" o:spid="_x0000_s1504"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533" o:spid="_x0000_s1503"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534" o:spid="_x0000_s1502"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535" o:spid="_x0000_s1501" style="position:absolute;left:11451;top:3374;width:454;height:3362" coordorigin="11452,3374" coordsize="454,3362" path="m11906,3374r-284,l11556,3387r-54,37l11465,3478r-13,66l11452,6566r13,66l11502,6686r54,36l11622,6736r284,l11906,3374xe" fillcolor="#1f3f4e" stroked="f">
              <v:path arrowok="t"/>
            </v:shape>
            <v:shape id="docshape536" o:spid="_x0000_s1500"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537" o:spid="_x0000_s1498" type="#_x0000_t202" style="position:absolute;margin-left:578.8pt;margin-top:743pt;width:10.6pt;height:29.4pt;z-index:1581312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538" o:spid="_x0000_s1497" type="#_x0000_t202" style="position:absolute;margin-left:578.8pt;margin-top:552.1pt;width:10.6pt;height:74.8pt;z-index:1581363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539" o:spid="_x0000_s1496" type="#_x0000_t202" style="position:absolute;margin-left:578.8pt;margin-top:361.35pt;width:10.6pt;height:119.6pt;z-index:1581414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540" o:spid="_x0000_s1495" type="#_x0000_t202" style="position:absolute;margin-left:578.8pt;margin-top:191.7pt;width:10.6pt;height:122.4pt;z-index:1581465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541" o:spid="_x0000_s1494" type="#_x0000_t202" style="position:absolute;margin-left:578.8pt;margin-top:61.35pt;width:10.6pt;height:45.95pt;z-index:1581516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5C135F">
      <w:pPr>
        <w:pStyle w:val="BodyText"/>
        <w:spacing w:before="5"/>
        <w:rPr>
          <w:sz w:val="19"/>
        </w:rPr>
      </w:pPr>
      <w:r>
        <w:pict>
          <v:shape id="docshape542" o:spid="_x0000_s1493" type="#_x0000_t202" style="position:absolute;margin-left:70.85pt;margin-top:12.4pt;width:453.55pt;height:30.6pt;z-index:-15645696;mso-wrap-distance-left:0;mso-wrap-distance-right:0;mso-position-horizontal-relative:page" fillcolor="#a42036" stroked="f">
            <v:textbox inset="0,0,0,0">
              <w:txbxContent>
                <w:p w:rsidR="00610D79" w:rsidRDefault="005C135F">
                  <w:pPr>
                    <w:tabs>
                      <w:tab w:val="left" w:pos="3004"/>
                    </w:tabs>
                    <w:spacing w:before="197"/>
                    <w:ind w:left="113"/>
                    <w:rPr>
                      <w:b/>
                      <w:color w:val="000000"/>
                      <w:sz w:val="20"/>
                    </w:rPr>
                  </w:pPr>
                  <w:r>
                    <w:rPr>
                      <w:b/>
                      <w:color w:val="FFFFFF"/>
                      <w:w w:val="90"/>
                      <w:sz w:val="20"/>
                    </w:rPr>
                    <w:t>Problems</w:t>
                  </w:r>
                  <w:r>
                    <w:rPr>
                      <w:b/>
                      <w:color w:val="FFFFFF"/>
                      <w:spacing w:val="11"/>
                      <w:sz w:val="20"/>
                    </w:rPr>
                    <w:t xml:space="preserve"> </w:t>
                  </w:r>
                  <w:r>
                    <w:rPr>
                      <w:b/>
                      <w:color w:val="FFFFFF"/>
                      <w:w w:val="90"/>
                      <w:sz w:val="20"/>
                    </w:rPr>
                    <w:t>and</w:t>
                  </w:r>
                  <w:r>
                    <w:rPr>
                      <w:b/>
                      <w:color w:val="FFFFFF"/>
                      <w:spacing w:val="11"/>
                      <w:sz w:val="20"/>
                    </w:rPr>
                    <w:t xml:space="preserve"> </w:t>
                  </w:r>
                  <w:r>
                    <w:rPr>
                      <w:b/>
                      <w:color w:val="FFFFFF"/>
                      <w:spacing w:val="-2"/>
                      <w:w w:val="90"/>
                      <w:sz w:val="20"/>
                    </w:rPr>
                    <w:t>opportunities</w:t>
                  </w:r>
                  <w:r>
                    <w:rPr>
                      <w:b/>
                      <w:color w:val="FFFFFF"/>
                      <w:sz w:val="20"/>
                    </w:rPr>
                    <w:tab/>
                  </w:r>
                  <w:r>
                    <w:rPr>
                      <w:b/>
                      <w:color w:val="FFFFFF"/>
                      <w:spacing w:val="-2"/>
                      <w:sz w:val="20"/>
                    </w:rPr>
                    <w:t>Methodology</w:t>
                  </w:r>
                </w:p>
              </w:txbxContent>
            </v:textbox>
            <w10:wrap type="topAndBottom" anchorx="page"/>
          </v:shape>
        </w:pict>
      </w:r>
    </w:p>
    <w:p w:rsidR="00610D79" w:rsidRDefault="00610D79">
      <w:pPr>
        <w:rPr>
          <w:sz w:val="19"/>
        </w:rPr>
        <w:sectPr w:rsidR="00610D79">
          <w:headerReference w:type="default" r:id="rId118"/>
          <w:pgSz w:w="11910" w:h="16840"/>
          <w:pgMar w:top="0" w:right="92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1"/>
        </w:rPr>
      </w:pPr>
    </w:p>
    <w:p w:rsidR="00610D79" w:rsidRDefault="005C135F">
      <w:pPr>
        <w:pStyle w:val="Heading3"/>
      </w:pPr>
      <w:r>
        <w:pict>
          <v:group id="docshapegroup546" o:spid="_x0000_s1474" style="position:absolute;left:0;text-align:left;margin-left:56.7pt;margin-top:-28.9pt;width:481.9pt;height:364.5pt;z-index:-19317248;mso-position-horizontal-relative:page" coordorigin="1134,-578" coordsize="9638,7290">
            <v:rect id="docshape547" o:spid="_x0000_s1492" style="position:absolute;left:1133;top:-151;width:9638;height:6862" fillcolor="#f7ebea" stroked="f"/>
            <v:rect id="docshape548" o:spid="_x0000_s1491" style="position:absolute;left:6294;top:5886;width:111;height:111" fillcolor="#854050" stroked="f"/>
            <v:rect id="docshape549" o:spid="_x0000_s1490" style="position:absolute;left:6294;top:6090;width:111;height:111" fillcolor="#1f3f4e" stroked="f"/>
            <v:shape id="docshape550" o:spid="_x0000_s1489" style="position:absolute;left:6856;top:5454;width:3546;height:2" coordorigin="6857,5455" coordsize="3546,0" o:spt="100" adj="0,,0" path="m6857,5455r1022,m8518,5455r248,m9404,5455r248,m10290,5455r112,e" filled="f" strokeweight=".04386mm">
              <v:stroke joinstyle="round"/>
              <v:formulas/>
              <v:path arrowok="t" o:connecttype="segments"/>
            </v:shape>
            <v:line id="_x0000_s1488" style="position:absolute" from="6857,5457" to="10402,5457" strokeweight=".04386mm"/>
            <v:line id="_x0000_s1487" style="position:absolute" from="6860,5456" to="6860,3006" strokeweight=".25pt"/>
            <v:shape id="docshape551" o:spid="_x0000_s1486" style="position:absolute;left:6868;top:5454;width:3546;height:2" coordorigin="6869,5455" coordsize="3546,0" o:spt="100" adj="0,,0" path="m6869,5455r1010,m8518,5455r248,m9404,5455r248,m10290,5455r124,e" filled="f" strokeweight=".04386mm">
              <v:stroke joinstyle="round"/>
              <v:formulas/>
              <v:path arrowok="t" o:connecttype="segments"/>
            </v:shape>
            <v:line id="_x0000_s1485" style="position:absolute" from="6869,5457" to="10414,5457" strokeweight=".04386mm"/>
            <v:shape id="docshape552" o:spid="_x0000_s1484" style="position:absolute;left:6860;top:3985;width:3546;height:980" coordorigin="6860,3986" coordsize="3546,980" o:spt="100" adj="0,,0" path="m6860,4966r1019,m8518,4966r248,m9404,4966r248,m10290,4966r116,m6860,4476r1019,m8518,4476r248,m9404,4476r248,m10290,4476r116,m6860,3986r1906,e" filled="f" strokecolor="#939598" strokeweight=".25pt">
              <v:stroke joinstyle="round"/>
              <v:formulas/>
              <v:path arrowok="t" o:connecttype="segments"/>
            </v:shape>
            <v:line id="_x0000_s1483" style="position:absolute" from="9404,3985" to="10406,3985" strokecolor="#939598" strokeweight=".04386mm"/>
            <v:shape id="docshape553" o:spid="_x0000_s1482" style="position:absolute;left:9403;top:3987;width:1002;height:2" coordorigin="9404,3987" coordsize="1002,0" o:spt="100" adj="0,,0" path="m9404,3987r248,m10290,3987r116,e" filled="f" strokecolor="#939598" strokeweight=".04386mm">
              <v:stroke joinstyle="round"/>
              <v:formulas/>
              <v:path arrowok="t" o:connecttype="segments"/>
            </v:shape>
            <v:shape id="docshape554" o:spid="_x0000_s1481" style="position:absolute;left:6860;top:3495;width:3546;height:2" coordorigin="6860,3496" coordsize="3546,0" o:spt="100" adj="0,,0" path="m6860,3496r2792,m10290,3496r116,e" filled="f" strokecolor="#939598" strokeweight=".25pt">
              <v:stroke joinstyle="round"/>
              <v:formulas/>
              <v:path arrowok="t" o:connecttype="segments"/>
            </v:shape>
            <v:line id="_x0000_s1480" style="position:absolute" from="6860,3006" to="10406,3006" strokecolor="#939598" strokeweight=".25pt"/>
            <v:shape id="docshape555" o:spid="_x0000_s1479" style="position:absolute;left:6993;top:3169;width:3298;height:1960" coordorigin="6993,3169" coordsize="3298,1960" o:spt="100" adj="0,,0" path="m7631,5047r-638,l6993,5129r638,l7631,5047xm8518,4214r-639,l7879,4312r639,l8518,4214xm9404,3659r-638,l8766,4149r638,l9404,3659xm10290,3169r-638,l9652,3986r638,l10290,3169xe" fillcolor="#1f3f4e" stroked="f">
              <v:stroke joinstyle="round"/>
              <v:formulas/>
              <v:path arrowok="t" o:connecttype="segments"/>
            </v:shape>
            <v:shape id="docshape556" o:spid="_x0000_s1478" style="position:absolute;left:6993;top:3985;width:3298;height:1470" coordorigin="6993,3986" coordsize="3298,1470" o:spt="100" adj="0,,0" path="m7631,5129r-638,l6993,5456r638,l7631,5129xm8518,4312r-639,l7879,5456r639,l8518,4312xm9404,4149r-638,l8766,5456r638,l9404,4149xm10290,3986r-638,l9652,5456r638,l10290,3986xe" fillcolor="#854050" stroked="f">
              <v:stroke joinstyle="round"/>
              <v:formulas/>
              <v:path arrowok="t" o:connecttype="segments"/>
            </v:shape>
            <v:shape id="docshape557" o:spid="_x0000_s1477"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558" o:spid="_x0000_s1476" style="position:absolute;left:9845;top:-369;width:434;height:433" coordorigin="9846,-369" coordsize="434,433" o:spt="100" adj="0,,0" path="m10189,-369r-33,7l10126,-342r-224,224l9901,-117r-1,1l9899,-114,9847,50r-1,5l9849,61r6,2l9856,64r5,l9945,37r-71,l9889,-10r30,l9896,-33r20,-65l9965,-98r,-4l9962,-106r-5,-1l9929,-116r186,-185l10144,-301r-14,-15l10141,-328r23,-15l10190,-348r55,l10223,-362r-34,-7xm9919,-10r-30,l9921,22r-47,15l9945,37r69,-23l9944,14r-25,-24xm9965,-98r-49,l9944,-89r,50l9948,-34r56,5l10009,-6r-65,20l10014,14r10,-3l10028,9r29,-29l10028,-20r-5,-21l10022,-46r-4,-3l9977,-53r17,-17l9965,-70r,-28xm10200,-246r-29,l10212,-205r-184,185l10057,-20r196,-196l10255,-219r-29,l10200,-246xm10144,-301r-29,l10155,-260,9965,-70r29,l10171,-246r29,l10144,-301xm10245,-348r-55,l10215,-343r23,15l10253,-305r5,26l10253,-253r-15,22l10226,-219r29,l10272,-245r7,-34l10273,-313r-20,-29l10253,-342r-8,-6xm10253,-343r,1l10253,-342r,-1l10253,-343xe" fillcolor="#854050" stroked="f">
              <v:stroke joinstyle="round"/>
              <v:formulas/>
              <v:path arrowok="t" o:connecttype="segments"/>
            </v:shape>
            <v:shape id="docshape559" o:spid="_x0000_s1475"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854050" strokeweight="1pt">
              <v:path arrowok="t"/>
            </v:shape>
            <w10:wrap anchorx="page"/>
          </v:group>
        </w:pict>
      </w:r>
      <w:r>
        <w:rPr>
          <w:b w:val="0"/>
          <w:color w:val="854050"/>
          <w:w w:val="90"/>
        </w:rPr>
        <w:t>Box</w:t>
      </w:r>
      <w:r>
        <w:rPr>
          <w:b w:val="0"/>
          <w:color w:val="854050"/>
          <w:spacing w:val="6"/>
        </w:rPr>
        <w:t xml:space="preserve"> </w:t>
      </w:r>
      <w:r>
        <w:rPr>
          <w:b w:val="0"/>
          <w:color w:val="854050"/>
          <w:w w:val="90"/>
        </w:rPr>
        <w:t>13:</w:t>
      </w:r>
      <w:r>
        <w:rPr>
          <w:b w:val="0"/>
          <w:color w:val="854050"/>
          <w:spacing w:val="6"/>
        </w:rPr>
        <w:t xml:space="preserve"> </w:t>
      </w:r>
      <w:r>
        <w:rPr>
          <w:color w:val="854050"/>
          <w:w w:val="90"/>
        </w:rPr>
        <w:t>Summary</w:t>
      </w:r>
      <w:r>
        <w:rPr>
          <w:color w:val="854050"/>
          <w:spacing w:val="6"/>
        </w:rPr>
        <w:t xml:space="preserve"> </w:t>
      </w:r>
      <w:r>
        <w:rPr>
          <w:color w:val="854050"/>
          <w:w w:val="90"/>
        </w:rPr>
        <w:t>of</w:t>
      </w:r>
      <w:r>
        <w:rPr>
          <w:color w:val="854050"/>
          <w:spacing w:val="6"/>
        </w:rPr>
        <w:t xml:space="preserve"> </w:t>
      </w:r>
      <w:proofErr w:type="spellStart"/>
      <w:r>
        <w:rPr>
          <w:color w:val="854050"/>
          <w:w w:val="90"/>
        </w:rPr>
        <w:t>monetising</w:t>
      </w:r>
      <w:proofErr w:type="spellEnd"/>
      <w:r>
        <w:rPr>
          <w:color w:val="854050"/>
          <w:spacing w:val="6"/>
        </w:rPr>
        <w:t xml:space="preserve"> </w:t>
      </w:r>
      <w:r>
        <w:rPr>
          <w:color w:val="854050"/>
          <w:w w:val="90"/>
        </w:rPr>
        <w:t>the</w:t>
      </w:r>
      <w:r>
        <w:rPr>
          <w:color w:val="854050"/>
          <w:spacing w:val="6"/>
        </w:rPr>
        <w:t xml:space="preserve"> </w:t>
      </w:r>
      <w:r>
        <w:rPr>
          <w:color w:val="854050"/>
          <w:w w:val="90"/>
        </w:rPr>
        <w:t>cost</w:t>
      </w:r>
      <w:r>
        <w:rPr>
          <w:color w:val="854050"/>
          <w:spacing w:val="6"/>
        </w:rPr>
        <w:t xml:space="preserve"> </w:t>
      </w:r>
      <w:r>
        <w:rPr>
          <w:color w:val="854050"/>
          <w:w w:val="90"/>
        </w:rPr>
        <w:t>of</w:t>
      </w:r>
      <w:r>
        <w:rPr>
          <w:color w:val="854050"/>
          <w:spacing w:val="6"/>
        </w:rPr>
        <w:t xml:space="preserve"> </w:t>
      </w:r>
      <w:r>
        <w:rPr>
          <w:color w:val="854050"/>
          <w:w w:val="90"/>
        </w:rPr>
        <w:t>the</w:t>
      </w:r>
      <w:r>
        <w:rPr>
          <w:color w:val="854050"/>
          <w:spacing w:val="6"/>
        </w:rPr>
        <w:t xml:space="preserve"> </w:t>
      </w:r>
      <w:r>
        <w:rPr>
          <w:color w:val="854050"/>
          <w:spacing w:val="-2"/>
          <w:w w:val="90"/>
        </w:rPr>
        <w:t>problem</w:t>
      </w:r>
    </w:p>
    <w:p w:rsidR="00610D79" w:rsidRDefault="00610D79">
      <w:pPr>
        <w:pStyle w:val="BodyText"/>
        <w:spacing w:before="11"/>
        <w:rPr>
          <w:b/>
          <w:sz w:val="10"/>
        </w:rPr>
      </w:pPr>
    </w:p>
    <w:p w:rsidR="00610D79" w:rsidRDefault="00610D79">
      <w:pPr>
        <w:rPr>
          <w:sz w:val="10"/>
        </w:rPr>
        <w:sectPr w:rsidR="00610D79">
          <w:headerReference w:type="even" r:id="rId119"/>
          <w:footerReference w:type="even" r:id="rId120"/>
          <w:footerReference w:type="default" r:id="rId121"/>
          <w:pgSz w:w="11910" w:h="16840"/>
          <w:pgMar w:top="600" w:right="920" w:bottom="580" w:left="1020" w:header="410" w:footer="386" w:gutter="0"/>
          <w:pgNumType w:start="38"/>
          <w:cols w:space="720"/>
        </w:sectPr>
      </w:pPr>
    </w:p>
    <w:p w:rsidR="00610D79" w:rsidRDefault="005C135F">
      <w:pPr>
        <w:pStyle w:val="BodyText"/>
        <w:spacing w:before="94" w:line="249" w:lineRule="auto"/>
        <w:ind w:left="397"/>
      </w:pPr>
      <w:r>
        <w:t>A strategic planning exercise has been undertaken for a major city transport system. Using</w:t>
      </w:r>
      <w:r>
        <w:rPr>
          <w:spacing w:val="-6"/>
        </w:rPr>
        <w:t xml:space="preserve"> </w:t>
      </w:r>
      <w:r>
        <w:t>this</w:t>
      </w:r>
      <w:r>
        <w:rPr>
          <w:spacing w:val="-6"/>
        </w:rPr>
        <w:t xml:space="preserve"> </w:t>
      </w:r>
      <w:r>
        <w:t>information,</w:t>
      </w:r>
      <w:r>
        <w:rPr>
          <w:spacing w:val="-6"/>
        </w:rPr>
        <w:t xml:space="preserve"> </w:t>
      </w:r>
      <w:r>
        <w:t>a</w:t>
      </w:r>
      <w:r>
        <w:rPr>
          <w:spacing w:val="-6"/>
        </w:rPr>
        <w:t xml:space="preserve"> </w:t>
      </w:r>
      <w:r>
        <w:t>proponent</w:t>
      </w:r>
      <w:r>
        <w:rPr>
          <w:spacing w:val="-6"/>
        </w:rPr>
        <w:t xml:space="preserve"> </w:t>
      </w:r>
      <w:r>
        <w:t>can</w:t>
      </w:r>
      <w:r>
        <w:rPr>
          <w:spacing w:val="-6"/>
        </w:rPr>
        <w:t xml:space="preserve"> </w:t>
      </w:r>
      <w:r>
        <w:t>show</w:t>
      </w:r>
      <w:r>
        <w:rPr>
          <w:spacing w:val="-6"/>
        </w:rPr>
        <w:t xml:space="preserve"> </w:t>
      </w:r>
      <w:r>
        <w:t xml:space="preserve">the </w:t>
      </w:r>
      <w:r>
        <w:rPr>
          <w:w w:val="95"/>
        </w:rPr>
        <w:t xml:space="preserve">size and pattern of economic (problem) costs for a </w:t>
      </w:r>
      <w:r>
        <w:t>particular corridor or for a number of co</w:t>
      </w:r>
      <w:r>
        <w:t>rridors:</w:t>
      </w:r>
    </w:p>
    <w:p w:rsidR="00610D79" w:rsidRDefault="005C135F">
      <w:pPr>
        <w:pStyle w:val="ListParagraph"/>
        <w:numPr>
          <w:ilvl w:val="0"/>
          <w:numId w:val="25"/>
        </w:numPr>
        <w:tabs>
          <w:tab w:val="left" w:pos="625"/>
        </w:tabs>
        <w:spacing w:before="137" w:line="247" w:lineRule="auto"/>
        <w:ind w:right="187"/>
        <w:rPr>
          <w:sz w:val="20"/>
        </w:rPr>
      </w:pPr>
      <w:r>
        <w:rPr>
          <w:sz w:val="20"/>
        </w:rPr>
        <w:t>to measure the cost of delays on the road network, the proponent could estimate the economic</w:t>
      </w:r>
      <w:r>
        <w:rPr>
          <w:spacing w:val="-5"/>
          <w:sz w:val="20"/>
        </w:rPr>
        <w:t xml:space="preserve"> </w:t>
      </w:r>
      <w:r>
        <w:rPr>
          <w:sz w:val="20"/>
        </w:rPr>
        <w:t>cost</w:t>
      </w:r>
      <w:r>
        <w:rPr>
          <w:spacing w:val="-5"/>
          <w:sz w:val="20"/>
        </w:rPr>
        <w:t xml:space="preserve"> </w:t>
      </w:r>
      <w:r>
        <w:rPr>
          <w:sz w:val="20"/>
        </w:rPr>
        <w:t>of</w:t>
      </w:r>
      <w:r>
        <w:rPr>
          <w:spacing w:val="-5"/>
          <w:sz w:val="20"/>
        </w:rPr>
        <w:t xml:space="preserve"> </w:t>
      </w:r>
      <w:r>
        <w:rPr>
          <w:sz w:val="20"/>
        </w:rPr>
        <w:t>additional</w:t>
      </w:r>
      <w:r>
        <w:rPr>
          <w:spacing w:val="-5"/>
          <w:sz w:val="20"/>
        </w:rPr>
        <w:t xml:space="preserve"> </w:t>
      </w:r>
      <w:r>
        <w:rPr>
          <w:sz w:val="20"/>
        </w:rPr>
        <w:t>time</w:t>
      </w:r>
      <w:r>
        <w:rPr>
          <w:spacing w:val="-5"/>
          <w:sz w:val="20"/>
        </w:rPr>
        <w:t xml:space="preserve"> </w:t>
      </w:r>
      <w:r>
        <w:rPr>
          <w:sz w:val="20"/>
        </w:rPr>
        <w:t>and</w:t>
      </w:r>
      <w:r>
        <w:rPr>
          <w:spacing w:val="-5"/>
          <w:sz w:val="20"/>
        </w:rPr>
        <w:t xml:space="preserve"> </w:t>
      </w:r>
      <w:r>
        <w:rPr>
          <w:sz w:val="20"/>
        </w:rPr>
        <w:t>vehicle operating</w:t>
      </w:r>
      <w:r>
        <w:rPr>
          <w:spacing w:val="-13"/>
          <w:sz w:val="20"/>
        </w:rPr>
        <w:t xml:space="preserve"> </w:t>
      </w:r>
      <w:r>
        <w:rPr>
          <w:sz w:val="20"/>
        </w:rPr>
        <w:t>costs</w:t>
      </w:r>
      <w:r>
        <w:rPr>
          <w:spacing w:val="-13"/>
          <w:sz w:val="20"/>
        </w:rPr>
        <w:t xml:space="preserve"> </w:t>
      </w:r>
      <w:r>
        <w:rPr>
          <w:sz w:val="20"/>
        </w:rPr>
        <w:t>for</w:t>
      </w:r>
      <w:r>
        <w:rPr>
          <w:spacing w:val="-13"/>
          <w:sz w:val="20"/>
        </w:rPr>
        <w:t xml:space="preserve"> </w:t>
      </w:r>
      <w:r>
        <w:rPr>
          <w:sz w:val="20"/>
        </w:rPr>
        <w:t>road</w:t>
      </w:r>
      <w:r>
        <w:rPr>
          <w:spacing w:val="-13"/>
          <w:sz w:val="20"/>
        </w:rPr>
        <w:t xml:space="preserve"> </w:t>
      </w:r>
      <w:r>
        <w:rPr>
          <w:sz w:val="20"/>
        </w:rPr>
        <w:t>users</w:t>
      </w:r>
      <w:r>
        <w:rPr>
          <w:spacing w:val="-13"/>
          <w:sz w:val="20"/>
        </w:rPr>
        <w:t xml:space="preserve"> </w:t>
      </w:r>
      <w:r>
        <w:rPr>
          <w:sz w:val="20"/>
        </w:rPr>
        <w:t>relative</w:t>
      </w:r>
      <w:r>
        <w:rPr>
          <w:spacing w:val="-13"/>
          <w:sz w:val="20"/>
        </w:rPr>
        <w:t xml:space="preserve"> </w:t>
      </w:r>
      <w:r>
        <w:rPr>
          <w:sz w:val="20"/>
        </w:rPr>
        <w:t>to</w:t>
      </w:r>
      <w:r>
        <w:rPr>
          <w:spacing w:val="-13"/>
          <w:sz w:val="20"/>
        </w:rPr>
        <w:t xml:space="preserve"> </w:t>
      </w:r>
      <w:r>
        <w:rPr>
          <w:sz w:val="20"/>
        </w:rPr>
        <w:t>free flow conditions</w:t>
      </w:r>
    </w:p>
    <w:p w:rsidR="00610D79" w:rsidRDefault="005C135F">
      <w:pPr>
        <w:pStyle w:val="ListParagraph"/>
        <w:numPr>
          <w:ilvl w:val="0"/>
          <w:numId w:val="25"/>
        </w:numPr>
        <w:tabs>
          <w:tab w:val="left" w:pos="625"/>
        </w:tabs>
        <w:spacing w:before="81" w:line="247" w:lineRule="auto"/>
        <w:ind w:right="109"/>
        <w:rPr>
          <w:sz w:val="20"/>
        </w:rPr>
      </w:pPr>
      <w:proofErr w:type="gramStart"/>
      <w:r>
        <w:rPr>
          <w:sz w:val="20"/>
        </w:rPr>
        <w:t>to</w:t>
      </w:r>
      <w:proofErr w:type="gramEnd"/>
      <w:r>
        <w:rPr>
          <w:sz w:val="20"/>
        </w:rPr>
        <w:t xml:space="preserve"> measure the cost of crowding on the rail network, t</w:t>
      </w:r>
      <w:r>
        <w:rPr>
          <w:sz w:val="20"/>
        </w:rPr>
        <w:t>he proponent could measure the cost to users of travelling in more crowded conditions</w:t>
      </w:r>
      <w:r>
        <w:rPr>
          <w:spacing w:val="-13"/>
          <w:sz w:val="20"/>
        </w:rPr>
        <w:t xml:space="preserve"> </w:t>
      </w:r>
      <w:r>
        <w:rPr>
          <w:sz w:val="20"/>
        </w:rPr>
        <w:t>relative</w:t>
      </w:r>
      <w:r>
        <w:rPr>
          <w:spacing w:val="-13"/>
          <w:sz w:val="20"/>
        </w:rPr>
        <w:t xml:space="preserve"> </w:t>
      </w:r>
      <w:r>
        <w:rPr>
          <w:sz w:val="20"/>
        </w:rPr>
        <w:t>to</w:t>
      </w:r>
      <w:r>
        <w:rPr>
          <w:spacing w:val="-13"/>
          <w:sz w:val="20"/>
        </w:rPr>
        <w:t xml:space="preserve"> </w:t>
      </w:r>
      <w:r>
        <w:rPr>
          <w:sz w:val="20"/>
        </w:rPr>
        <w:t>non-crowded</w:t>
      </w:r>
      <w:r>
        <w:rPr>
          <w:spacing w:val="-13"/>
          <w:sz w:val="20"/>
        </w:rPr>
        <w:t xml:space="preserve"> </w:t>
      </w:r>
      <w:r>
        <w:rPr>
          <w:sz w:val="20"/>
        </w:rPr>
        <w:t>trains</w:t>
      </w:r>
      <w:r>
        <w:rPr>
          <w:spacing w:val="-13"/>
          <w:sz w:val="20"/>
        </w:rPr>
        <w:t xml:space="preserve"> </w:t>
      </w:r>
      <w:r>
        <w:rPr>
          <w:sz w:val="20"/>
        </w:rPr>
        <w:t>and/ or stations.</w:t>
      </w:r>
    </w:p>
    <w:p w:rsidR="00610D79" w:rsidRDefault="005C135F">
      <w:pPr>
        <w:pStyle w:val="BodyText"/>
        <w:spacing w:before="172" w:line="249" w:lineRule="auto"/>
        <w:ind w:left="397"/>
      </w:pPr>
      <w:r>
        <w:t>Considering this over time, such as in the following</w:t>
      </w:r>
      <w:r>
        <w:rPr>
          <w:spacing w:val="-11"/>
        </w:rPr>
        <w:t xml:space="preserve"> </w:t>
      </w:r>
      <w:r>
        <w:t>chart,</w:t>
      </w:r>
      <w:r>
        <w:rPr>
          <w:spacing w:val="-11"/>
        </w:rPr>
        <w:t xml:space="preserve"> </w:t>
      </w:r>
      <w:r>
        <w:t>shows</w:t>
      </w:r>
      <w:r>
        <w:rPr>
          <w:spacing w:val="-11"/>
        </w:rPr>
        <w:t xml:space="preserve"> </w:t>
      </w:r>
      <w:r>
        <w:t>the</w:t>
      </w:r>
      <w:r>
        <w:rPr>
          <w:spacing w:val="-11"/>
        </w:rPr>
        <w:t xml:space="preserve"> </w:t>
      </w:r>
      <w:r>
        <w:t>relative</w:t>
      </w:r>
      <w:r>
        <w:rPr>
          <w:spacing w:val="-11"/>
        </w:rPr>
        <w:t xml:space="preserve"> </w:t>
      </w:r>
      <w:r>
        <w:t>size</w:t>
      </w:r>
      <w:r>
        <w:rPr>
          <w:spacing w:val="-11"/>
        </w:rPr>
        <w:t xml:space="preserve"> </w:t>
      </w:r>
      <w:r>
        <w:t>of</w:t>
      </w:r>
      <w:r>
        <w:rPr>
          <w:spacing w:val="-11"/>
        </w:rPr>
        <w:t xml:space="preserve"> </w:t>
      </w:r>
      <w:r>
        <w:t xml:space="preserve">the </w:t>
      </w:r>
      <w:r>
        <w:rPr>
          <w:w w:val="95"/>
        </w:rPr>
        <w:t>problem</w:t>
      </w:r>
      <w:r>
        <w:rPr>
          <w:spacing w:val="5"/>
        </w:rPr>
        <w:t xml:space="preserve"> </w:t>
      </w:r>
      <w:r>
        <w:rPr>
          <w:w w:val="95"/>
        </w:rPr>
        <w:t>and</w:t>
      </w:r>
      <w:r>
        <w:rPr>
          <w:spacing w:val="6"/>
        </w:rPr>
        <w:t xml:space="preserve"> </w:t>
      </w:r>
      <w:r>
        <w:rPr>
          <w:w w:val="95"/>
        </w:rPr>
        <w:t>how</w:t>
      </w:r>
      <w:r>
        <w:rPr>
          <w:spacing w:val="6"/>
        </w:rPr>
        <w:t xml:space="preserve"> </w:t>
      </w:r>
      <w:r>
        <w:rPr>
          <w:w w:val="95"/>
        </w:rPr>
        <w:t>it</w:t>
      </w:r>
      <w:r>
        <w:rPr>
          <w:spacing w:val="6"/>
        </w:rPr>
        <w:t xml:space="preserve"> </w:t>
      </w:r>
      <w:r>
        <w:rPr>
          <w:w w:val="95"/>
        </w:rPr>
        <w:t>changes.</w:t>
      </w:r>
      <w:r>
        <w:rPr>
          <w:spacing w:val="6"/>
        </w:rPr>
        <w:t xml:space="preserve"> </w:t>
      </w:r>
      <w:r>
        <w:rPr>
          <w:w w:val="95"/>
        </w:rPr>
        <w:t>In</w:t>
      </w:r>
      <w:r>
        <w:rPr>
          <w:spacing w:val="6"/>
        </w:rPr>
        <w:t xml:space="preserve"> </w:t>
      </w:r>
      <w:r>
        <w:rPr>
          <w:w w:val="95"/>
        </w:rPr>
        <w:t>this</w:t>
      </w:r>
      <w:r>
        <w:rPr>
          <w:spacing w:val="6"/>
        </w:rPr>
        <w:t xml:space="preserve"> </w:t>
      </w:r>
      <w:r>
        <w:rPr>
          <w:spacing w:val="-2"/>
          <w:w w:val="95"/>
        </w:rPr>
        <w:t>example,</w:t>
      </w:r>
    </w:p>
    <w:p w:rsidR="00610D79" w:rsidRDefault="005C135F">
      <w:pPr>
        <w:pStyle w:val="BodyText"/>
        <w:spacing w:before="94" w:line="249" w:lineRule="auto"/>
        <w:ind w:left="299" w:right="538"/>
      </w:pPr>
      <w:r>
        <w:br w:type="column"/>
      </w:r>
      <w:r>
        <w:t xml:space="preserve">The present value of these costs is $930 million, </w:t>
      </w:r>
      <w:r>
        <w:rPr>
          <w:w w:val="95"/>
        </w:rPr>
        <w:t xml:space="preserve">using a 7% discount rate over 30 years. Therefore, </w:t>
      </w:r>
      <w:r>
        <w:t>a proposed road project that costs $3 billion to address the problem would likely cost more than the benefits it would provide, and smaller</w:t>
      </w:r>
      <w:r>
        <w:t xml:space="preserve"> scale options should be considered.</w:t>
      </w:r>
    </w:p>
    <w:p w:rsidR="00610D79" w:rsidRDefault="00610D79">
      <w:pPr>
        <w:pStyle w:val="BodyText"/>
        <w:rPr>
          <w:sz w:val="22"/>
        </w:rPr>
      </w:pPr>
    </w:p>
    <w:p w:rsidR="00610D79" w:rsidRDefault="00610D79">
      <w:pPr>
        <w:pStyle w:val="BodyText"/>
        <w:rPr>
          <w:sz w:val="22"/>
        </w:rPr>
      </w:pPr>
    </w:p>
    <w:p w:rsidR="00610D79" w:rsidRDefault="00610D79">
      <w:pPr>
        <w:pStyle w:val="BodyText"/>
        <w:rPr>
          <w:sz w:val="30"/>
        </w:rPr>
      </w:pPr>
    </w:p>
    <w:p w:rsidR="00610D79" w:rsidRDefault="005C135F">
      <w:pPr>
        <w:ind w:left="752"/>
        <w:rPr>
          <w:sz w:val="16"/>
        </w:rPr>
      </w:pPr>
      <w:r>
        <w:pict>
          <v:shape id="docshape560" o:spid="_x0000_s1473" type="#_x0000_t202" style="position:absolute;left:0;text-align:left;margin-left:312.65pt;margin-top:14.6pt;width:11.4pt;height:99.9pt;z-index:15816192;mso-position-horizontal-relative:page" filled="f" stroked="f">
            <v:textbox style="layout-flow:vertical;mso-layout-flow-alt:bottom-to-top" inset="0,0,0,0">
              <w:txbxContent>
                <w:p w:rsidR="00610D79" w:rsidRDefault="005C135F">
                  <w:pPr>
                    <w:spacing w:before="15"/>
                    <w:ind w:left="20"/>
                    <w:rPr>
                      <w:sz w:val="16"/>
                    </w:rPr>
                  </w:pPr>
                  <w:r>
                    <w:rPr>
                      <w:w w:val="95"/>
                      <w:sz w:val="16"/>
                    </w:rPr>
                    <w:t>Economic</w:t>
                  </w:r>
                  <w:r>
                    <w:rPr>
                      <w:sz w:val="16"/>
                    </w:rPr>
                    <w:t xml:space="preserve"> </w:t>
                  </w:r>
                  <w:r>
                    <w:rPr>
                      <w:w w:val="95"/>
                      <w:sz w:val="16"/>
                    </w:rPr>
                    <w:t>cost</w:t>
                  </w:r>
                  <w:r>
                    <w:rPr>
                      <w:spacing w:val="1"/>
                      <w:sz w:val="16"/>
                    </w:rPr>
                    <w:t xml:space="preserve"> </w:t>
                  </w:r>
                  <w:r>
                    <w:rPr>
                      <w:w w:val="95"/>
                      <w:sz w:val="16"/>
                    </w:rPr>
                    <w:t>($m</w:t>
                  </w:r>
                  <w:r>
                    <w:rPr>
                      <w:spacing w:val="1"/>
                      <w:sz w:val="16"/>
                    </w:rPr>
                    <w:t xml:space="preserve"> </w:t>
                  </w:r>
                  <w:r>
                    <w:rPr>
                      <w:w w:val="95"/>
                      <w:sz w:val="16"/>
                    </w:rPr>
                    <w:t>per</w:t>
                  </w:r>
                  <w:r>
                    <w:rPr>
                      <w:spacing w:val="1"/>
                      <w:sz w:val="16"/>
                    </w:rPr>
                    <w:t xml:space="preserve"> </w:t>
                  </w:r>
                  <w:r>
                    <w:rPr>
                      <w:spacing w:val="-2"/>
                      <w:w w:val="95"/>
                      <w:sz w:val="16"/>
                    </w:rPr>
                    <w:t>year)</w:t>
                  </w:r>
                </w:p>
              </w:txbxContent>
            </v:textbox>
            <w10:wrap anchorx="page"/>
          </v:shape>
        </w:pict>
      </w:r>
      <w:r>
        <w:rPr>
          <w:spacing w:val="-5"/>
          <w:sz w:val="16"/>
        </w:rPr>
        <w:t>150</w:t>
      </w:r>
    </w:p>
    <w:p w:rsidR="00610D79" w:rsidRDefault="00610D79">
      <w:pPr>
        <w:pStyle w:val="BodyText"/>
        <w:spacing w:before="7"/>
        <w:rPr>
          <w:sz w:val="26"/>
        </w:rPr>
      </w:pPr>
    </w:p>
    <w:p w:rsidR="00610D79" w:rsidRDefault="005C135F">
      <w:pPr>
        <w:ind w:left="752"/>
        <w:rPr>
          <w:sz w:val="16"/>
        </w:rPr>
      </w:pPr>
      <w:r>
        <w:rPr>
          <w:spacing w:val="-5"/>
          <w:sz w:val="16"/>
        </w:rPr>
        <w:t>120</w:t>
      </w:r>
    </w:p>
    <w:p w:rsidR="00610D79" w:rsidRDefault="00610D79">
      <w:pPr>
        <w:pStyle w:val="BodyText"/>
        <w:spacing w:before="7"/>
        <w:rPr>
          <w:sz w:val="26"/>
        </w:rPr>
      </w:pPr>
    </w:p>
    <w:p w:rsidR="00610D79" w:rsidRDefault="005C135F">
      <w:pPr>
        <w:ind w:left="801"/>
        <w:rPr>
          <w:sz w:val="16"/>
        </w:rPr>
      </w:pPr>
      <w:r>
        <w:rPr>
          <w:spacing w:val="-5"/>
          <w:w w:val="105"/>
          <w:sz w:val="16"/>
        </w:rPr>
        <w:t>90</w:t>
      </w:r>
    </w:p>
    <w:p w:rsidR="00610D79" w:rsidRDefault="00610D79">
      <w:pPr>
        <w:pStyle w:val="BodyText"/>
        <w:spacing w:before="7"/>
        <w:rPr>
          <w:sz w:val="26"/>
        </w:rPr>
      </w:pPr>
    </w:p>
    <w:p w:rsidR="00610D79" w:rsidRDefault="005C135F">
      <w:pPr>
        <w:ind w:left="801"/>
        <w:rPr>
          <w:sz w:val="16"/>
        </w:rPr>
      </w:pPr>
      <w:r>
        <w:rPr>
          <w:spacing w:val="-5"/>
          <w:w w:val="105"/>
          <w:sz w:val="16"/>
        </w:rPr>
        <w:t>60</w:t>
      </w:r>
    </w:p>
    <w:p w:rsidR="00610D79" w:rsidRDefault="00610D79">
      <w:pPr>
        <w:pStyle w:val="BodyText"/>
        <w:spacing w:before="7"/>
        <w:rPr>
          <w:sz w:val="26"/>
        </w:rPr>
      </w:pPr>
    </w:p>
    <w:p w:rsidR="00610D79" w:rsidRDefault="005C135F">
      <w:pPr>
        <w:ind w:left="808"/>
        <w:rPr>
          <w:sz w:val="16"/>
        </w:rPr>
      </w:pPr>
      <w:r>
        <w:rPr>
          <w:spacing w:val="-5"/>
          <w:w w:val="105"/>
          <w:sz w:val="16"/>
        </w:rPr>
        <w:t>30</w:t>
      </w:r>
    </w:p>
    <w:p w:rsidR="00610D79" w:rsidRDefault="00610D79">
      <w:pPr>
        <w:rPr>
          <w:sz w:val="16"/>
        </w:rPr>
        <w:sectPr w:rsidR="00610D79">
          <w:type w:val="continuous"/>
          <w:pgSz w:w="11910" w:h="16840"/>
          <w:pgMar w:top="1360" w:right="920" w:bottom="0" w:left="1020" w:header="0" w:footer="386" w:gutter="0"/>
          <w:cols w:num="2" w:space="720" w:equalWidth="0">
            <w:col w:w="4735" w:space="40"/>
            <w:col w:w="5195"/>
          </w:cols>
        </w:sectPr>
      </w:pPr>
    </w:p>
    <w:p w:rsidR="00610D79" w:rsidRDefault="005C135F">
      <w:pPr>
        <w:pStyle w:val="BodyText"/>
        <w:spacing w:before="2" w:line="249" w:lineRule="auto"/>
        <w:ind w:left="397"/>
      </w:pPr>
      <w:proofErr w:type="gramStart"/>
      <w:r>
        <w:t>annual</w:t>
      </w:r>
      <w:proofErr w:type="gramEnd"/>
      <w:r>
        <w:rPr>
          <w:spacing w:val="-7"/>
        </w:rPr>
        <w:t xml:space="preserve"> </w:t>
      </w:r>
      <w:r>
        <w:t>road</w:t>
      </w:r>
      <w:r>
        <w:rPr>
          <w:spacing w:val="-7"/>
        </w:rPr>
        <w:t xml:space="preserve"> </w:t>
      </w:r>
      <w:r>
        <w:t>congestion</w:t>
      </w:r>
      <w:r>
        <w:rPr>
          <w:spacing w:val="-7"/>
        </w:rPr>
        <w:t xml:space="preserve"> </w:t>
      </w:r>
      <w:r>
        <w:t>costs</w:t>
      </w:r>
      <w:r>
        <w:rPr>
          <w:spacing w:val="-7"/>
        </w:rPr>
        <w:t xml:space="preserve"> </w:t>
      </w:r>
      <w:r>
        <w:t>increase</w:t>
      </w:r>
      <w:r>
        <w:rPr>
          <w:spacing w:val="-7"/>
        </w:rPr>
        <w:t xml:space="preserve"> </w:t>
      </w:r>
      <w:r>
        <w:t>rapidly from</w:t>
      </w:r>
      <w:r>
        <w:rPr>
          <w:spacing w:val="-12"/>
        </w:rPr>
        <w:t xml:space="preserve"> </w:t>
      </w:r>
      <w:r>
        <w:t>$20</w:t>
      </w:r>
      <w:r>
        <w:rPr>
          <w:spacing w:val="-12"/>
        </w:rPr>
        <w:t xml:space="preserve"> </w:t>
      </w:r>
      <w:r>
        <w:t>million</w:t>
      </w:r>
      <w:r>
        <w:rPr>
          <w:spacing w:val="-12"/>
        </w:rPr>
        <w:t xml:space="preserve"> </w:t>
      </w:r>
      <w:r>
        <w:t>in</w:t>
      </w:r>
      <w:r>
        <w:rPr>
          <w:spacing w:val="-12"/>
        </w:rPr>
        <w:t xml:space="preserve"> </w:t>
      </w:r>
      <w:r>
        <w:t>2016</w:t>
      </w:r>
      <w:r>
        <w:rPr>
          <w:spacing w:val="-12"/>
        </w:rPr>
        <w:t xml:space="preserve"> </w:t>
      </w:r>
      <w:r>
        <w:t>to</w:t>
      </w:r>
      <w:r>
        <w:rPr>
          <w:spacing w:val="-12"/>
        </w:rPr>
        <w:t xml:space="preserve"> </w:t>
      </w:r>
      <w:r>
        <w:t>$70</w:t>
      </w:r>
      <w:r>
        <w:rPr>
          <w:spacing w:val="-12"/>
        </w:rPr>
        <w:t xml:space="preserve"> </w:t>
      </w:r>
      <w:r>
        <w:t>million</w:t>
      </w:r>
      <w:r>
        <w:rPr>
          <w:spacing w:val="-12"/>
        </w:rPr>
        <w:t xml:space="preserve"> </w:t>
      </w:r>
      <w:r>
        <w:t>in</w:t>
      </w:r>
      <w:r>
        <w:rPr>
          <w:spacing w:val="-12"/>
        </w:rPr>
        <w:t xml:space="preserve"> </w:t>
      </w:r>
      <w:r>
        <w:t>2026,</w:t>
      </w:r>
    </w:p>
    <w:p w:rsidR="00610D79" w:rsidRDefault="005C135F">
      <w:pPr>
        <w:tabs>
          <w:tab w:val="left" w:pos="852"/>
        </w:tabs>
        <w:spacing w:line="256" w:lineRule="exact"/>
        <w:ind w:left="397"/>
        <w:rPr>
          <w:sz w:val="16"/>
        </w:rPr>
      </w:pPr>
      <w:r>
        <w:br w:type="column"/>
      </w:r>
      <w:r>
        <w:rPr>
          <w:spacing w:val="-10"/>
          <w:position w:val="12"/>
          <w:sz w:val="16"/>
        </w:rPr>
        <w:t>0</w:t>
      </w:r>
      <w:r>
        <w:rPr>
          <w:position w:val="12"/>
          <w:sz w:val="16"/>
        </w:rPr>
        <w:tab/>
      </w:r>
      <w:r>
        <w:rPr>
          <w:spacing w:val="-4"/>
          <w:sz w:val="16"/>
        </w:rPr>
        <w:t>2016</w:t>
      </w:r>
    </w:p>
    <w:p w:rsidR="00610D79" w:rsidRDefault="005C135F">
      <w:pPr>
        <w:spacing w:before="72"/>
        <w:ind w:left="397"/>
        <w:rPr>
          <w:sz w:val="16"/>
        </w:rPr>
      </w:pPr>
      <w:r>
        <w:br w:type="column"/>
      </w:r>
      <w:r>
        <w:rPr>
          <w:spacing w:val="-4"/>
          <w:w w:val="105"/>
          <w:sz w:val="16"/>
        </w:rPr>
        <w:t>2026</w:t>
      </w:r>
    </w:p>
    <w:p w:rsidR="00610D79" w:rsidRDefault="005C135F">
      <w:pPr>
        <w:spacing w:before="72"/>
        <w:ind w:left="397"/>
        <w:rPr>
          <w:sz w:val="16"/>
        </w:rPr>
      </w:pPr>
      <w:r>
        <w:br w:type="column"/>
      </w:r>
      <w:r>
        <w:rPr>
          <w:spacing w:val="-4"/>
          <w:w w:val="105"/>
          <w:sz w:val="16"/>
        </w:rPr>
        <w:t>2036</w:t>
      </w:r>
    </w:p>
    <w:p w:rsidR="00610D79" w:rsidRDefault="005C135F">
      <w:pPr>
        <w:spacing w:before="72"/>
        <w:ind w:left="397"/>
        <w:rPr>
          <w:sz w:val="16"/>
        </w:rPr>
      </w:pPr>
      <w:r>
        <w:br w:type="column"/>
      </w:r>
      <w:r>
        <w:rPr>
          <w:spacing w:val="-4"/>
          <w:w w:val="105"/>
          <w:sz w:val="16"/>
        </w:rPr>
        <w:t>2046</w:t>
      </w:r>
    </w:p>
    <w:p w:rsidR="00610D79" w:rsidRDefault="00610D79">
      <w:pPr>
        <w:rPr>
          <w:sz w:val="16"/>
        </w:rPr>
        <w:sectPr w:rsidR="00610D79">
          <w:type w:val="continuous"/>
          <w:pgSz w:w="11910" w:h="16840"/>
          <w:pgMar w:top="1360" w:right="920" w:bottom="0" w:left="1020" w:header="0" w:footer="386" w:gutter="0"/>
          <w:cols w:num="5" w:space="720" w:equalWidth="0">
            <w:col w:w="4499" w:space="774"/>
            <w:col w:w="1226" w:space="94"/>
            <w:col w:w="815" w:space="74"/>
            <w:col w:w="809" w:space="78"/>
            <w:col w:w="1601"/>
          </w:cols>
        </w:sectPr>
      </w:pPr>
    </w:p>
    <w:p w:rsidR="00610D79" w:rsidRDefault="005C135F">
      <w:pPr>
        <w:pStyle w:val="BodyText"/>
        <w:spacing w:before="6" w:line="249" w:lineRule="auto"/>
        <w:ind w:left="397"/>
      </w:pPr>
      <w:proofErr w:type="gramStart"/>
      <w:r>
        <w:rPr>
          <w:w w:val="95"/>
        </w:rPr>
        <w:t>while</w:t>
      </w:r>
      <w:proofErr w:type="gramEnd"/>
      <w:r>
        <w:rPr>
          <w:w w:val="95"/>
        </w:rPr>
        <w:t xml:space="preserve"> rail crowding costs are smaller in 2016 but </w:t>
      </w:r>
      <w:r>
        <w:t>increase to $50 million per year in 2046.</w:t>
      </w:r>
    </w:p>
    <w:p w:rsidR="00610D79" w:rsidRDefault="005C135F">
      <w:pPr>
        <w:spacing w:line="149" w:lineRule="exact"/>
        <w:ind w:left="397"/>
        <w:rPr>
          <w:sz w:val="16"/>
        </w:rPr>
      </w:pPr>
      <w:r>
        <w:br w:type="column"/>
      </w:r>
      <w:r>
        <w:rPr>
          <w:sz w:val="16"/>
        </w:rPr>
        <w:t>Cost</w:t>
      </w:r>
      <w:r>
        <w:rPr>
          <w:spacing w:val="-12"/>
          <w:sz w:val="16"/>
        </w:rPr>
        <w:t xml:space="preserve"> </w:t>
      </w:r>
      <w:r>
        <w:rPr>
          <w:sz w:val="16"/>
        </w:rPr>
        <w:t>of</w:t>
      </w:r>
      <w:r>
        <w:rPr>
          <w:spacing w:val="-11"/>
          <w:sz w:val="16"/>
        </w:rPr>
        <w:t xml:space="preserve"> </w:t>
      </w:r>
      <w:r>
        <w:rPr>
          <w:sz w:val="16"/>
        </w:rPr>
        <w:t>delays</w:t>
      </w:r>
      <w:r>
        <w:rPr>
          <w:spacing w:val="-11"/>
          <w:sz w:val="16"/>
        </w:rPr>
        <w:t xml:space="preserve"> </w:t>
      </w:r>
      <w:r>
        <w:rPr>
          <w:sz w:val="16"/>
        </w:rPr>
        <w:t>on</w:t>
      </w:r>
      <w:r>
        <w:rPr>
          <w:spacing w:val="-11"/>
          <w:sz w:val="16"/>
        </w:rPr>
        <w:t xml:space="preserve"> </w:t>
      </w:r>
      <w:r>
        <w:rPr>
          <w:sz w:val="16"/>
        </w:rPr>
        <w:t>road</w:t>
      </w:r>
      <w:r>
        <w:rPr>
          <w:spacing w:val="-11"/>
          <w:sz w:val="16"/>
        </w:rPr>
        <w:t xml:space="preserve"> </w:t>
      </w:r>
      <w:r>
        <w:rPr>
          <w:spacing w:val="-2"/>
          <w:sz w:val="16"/>
        </w:rPr>
        <w:t>corridor</w:t>
      </w:r>
    </w:p>
    <w:p w:rsidR="00610D79" w:rsidRDefault="005C135F">
      <w:pPr>
        <w:spacing w:before="19"/>
        <w:ind w:left="397"/>
        <w:rPr>
          <w:sz w:val="16"/>
        </w:rPr>
      </w:pPr>
      <w:r>
        <w:rPr>
          <w:sz w:val="16"/>
        </w:rPr>
        <w:t>Cost</w:t>
      </w:r>
      <w:r>
        <w:rPr>
          <w:spacing w:val="-11"/>
          <w:sz w:val="16"/>
        </w:rPr>
        <w:t xml:space="preserve"> </w:t>
      </w:r>
      <w:r>
        <w:rPr>
          <w:sz w:val="16"/>
        </w:rPr>
        <w:t>of</w:t>
      </w:r>
      <w:r>
        <w:rPr>
          <w:spacing w:val="-11"/>
          <w:sz w:val="16"/>
        </w:rPr>
        <w:t xml:space="preserve"> </w:t>
      </w:r>
      <w:r>
        <w:rPr>
          <w:sz w:val="16"/>
        </w:rPr>
        <w:t>crowding</w:t>
      </w:r>
      <w:r>
        <w:rPr>
          <w:spacing w:val="-11"/>
          <w:sz w:val="16"/>
        </w:rPr>
        <w:t xml:space="preserve"> </w:t>
      </w:r>
      <w:r>
        <w:rPr>
          <w:sz w:val="16"/>
        </w:rPr>
        <w:t>on</w:t>
      </w:r>
      <w:r>
        <w:rPr>
          <w:spacing w:val="-11"/>
          <w:sz w:val="16"/>
        </w:rPr>
        <w:t xml:space="preserve"> </w:t>
      </w:r>
      <w:r>
        <w:rPr>
          <w:sz w:val="16"/>
        </w:rPr>
        <w:t>rail</w:t>
      </w:r>
      <w:r>
        <w:rPr>
          <w:spacing w:val="-11"/>
          <w:sz w:val="16"/>
        </w:rPr>
        <w:t xml:space="preserve"> </w:t>
      </w:r>
      <w:r>
        <w:rPr>
          <w:spacing w:val="-2"/>
          <w:sz w:val="16"/>
        </w:rPr>
        <w:t>corridor</w:t>
      </w:r>
    </w:p>
    <w:p w:rsidR="00610D79" w:rsidRDefault="00610D79">
      <w:pPr>
        <w:rPr>
          <w:sz w:val="16"/>
        </w:rPr>
        <w:sectPr w:rsidR="00610D79">
          <w:type w:val="continuous"/>
          <w:pgSz w:w="11910" w:h="16840"/>
          <w:pgMar w:top="1360" w:right="920" w:bottom="0" w:left="1020" w:header="0" w:footer="386" w:gutter="0"/>
          <w:cols w:num="2" w:space="720" w:equalWidth="0">
            <w:col w:w="4585" w:space="466"/>
            <w:col w:w="4919"/>
          </w:cols>
        </w:sectPr>
      </w:pPr>
    </w:p>
    <w:p w:rsidR="00610D79" w:rsidRDefault="00610D79">
      <w:pPr>
        <w:rPr>
          <w:sz w:val="16"/>
        </w:rPr>
        <w:sectPr w:rsidR="00610D79">
          <w:type w:val="continuous"/>
          <w:pgSz w:w="11910" w:h="16840"/>
          <w:pgMar w:top="1360" w:right="920" w:bottom="0" w:left="1020" w:header="0" w:footer="386" w:gutter="0"/>
          <w:cols w:space="720"/>
        </w:sectPr>
      </w:pPr>
    </w:p>
    <w:p w:rsidR="00610D79" w:rsidRDefault="005C135F">
      <w:pPr>
        <w:pStyle w:val="BodyText"/>
        <w:spacing w:before="4"/>
        <w:rPr>
          <w:sz w:val="26"/>
        </w:rPr>
      </w:pPr>
      <w:r>
        <w:lastRenderedPageBreak/>
        <w:pict>
          <v:group id="docshapegroup561" o:spid="_x0000_s1466" style="position:absolute;margin-left:572.45pt;margin-top:-.1pt;width:22.95pt;height:842.15pt;z-index:15817216;mso-position-horizontal-relative:page;mso-position-vertical-relative:page" coordorigin="11449,-2" coordsize="459,16843">
            <v:shape id="docshape562" o:spid="_x0000_s1472" style="position:absolute;left:11451;width:454;height:3370" coordorigin="11452" coordsize="454,3370" path="m11452,r,3199l11465,3265r37,54l11556,3356r66,13l11906,3369e" filled="f" strokecolor="#00556f" strokeweight=".25pt">
              <v:path arrowok="t"/>
            </v:shape>
            <v:shape id="docshape563" o:spid="_x0000_s1471"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564" o:spid="_x0000_s1470"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565" o:spid="_x0000_s1469"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566" o:spid="_x0000_s1468" style="position:absolute;left:11451;top:3374;width:454;height:3362" coordorigin="11452,3374" coordsize="454,3362" path="m11906,3374r-284,l11556,3387r-54,37l11465,3478r-13,66l11452,6566r13,66l11502,6686r54,36l11622,6736r284,l11906,3374xe" fillcolor="#1f3f4e" stroked="f">
              <v:path arrowok="t"/>
            </v:shape>
            <v:shape id="docshape567" o:spid="_x0000_s1467"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568" o:spid="_x0000_s1465" type="#_x0000_t202" style="position:absolute;margin-left:66.1pt;margin-top:368.95pt;width:14pt;height:97.05pt;z-index:15817728;mso-position-horizontal-relative:page;mso-position-vertical-relative:page" filled="f" stroked="f">
            <v:textbox style="layout-flow:vertical;mso-layout-flow-alt:bottom-to-top" inset="0,0,0,0">
              <w:txbxContent>
                <w:p w:rsidR="00610D79" w:rsidRDefault="005C135F">
                  <w:pPr>
                    <w:spacing w:before="14"/>
                    <w:ind w:left="20"/>
                    <w:rPr>
                      <w:b/>
                      <w:sz w:val="20"/>
                    </w:rPr>
                  </w:pPr>
                  <w:r>
                    <w:rPr>
                      <w:b/>
                      <w:w w:val="95"/>
                      <w:sz w:val="20"/>
                    </w:rPr>
                    <w:t>Strength</w:t>
                  </w:r>
                  <w:r>
                    <w:rPr>
                      <w:b/>
                      <w:spacing w:val="-1"/>
                      <w:sz w:val="20"/>
                    </w:rPr>
                    <w:t xml:space="preserve"> </w:t>
                  </w:r>
                  <w:r>
                    <w:rPr>
                      <w:b/>
                      <w:w w:val="95"/>
                      <w:sz w:val="20"/>
                    </w:rPr>
                    <w:t>of</w:t>
                  </w:r>
                  <w:r>
                    <w:rPr>
                      <w:b/>
                      <w:spacing w:val="-2"/>
                      <w:sz w:val="20"/>
                    </w:rPr>
                    <w:t xml:space="preserve"> </w:t>
                  </w:r>
                  <w:r>
                    <w:rPr>
                      <w:b/>
                      <w:spacing w:val="-2"/>
                      <w:w w:val="95"/>
                      <w:sz w:val="20"/>
                    </w:rPr>
                    <w:t>evidence</w:t>
                  </w:r>
                </w:p>
              </w:txbxContent>
            </v:textbox>
            <w10:wrap anchorx="page" anchory="page"/>
          </v:shape>
        </w:pict>
      </w:r>
      <w:r>
        <w:pict>
          <v:shape id="docshape569" o:spid="_x0000_s1464" type="#_x0000_t202" style="position:absolute;margin-left:578.8pt;margin-top:743pt;width:10.6pt;height:29.4pt;z-index:1581824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570" o:spid="_x0000_s1463" type="#_x0000_t202" style="position:absolute;margin-left:578.8pt;margin-top:552.1pt;width:10.6pt;height:74.8pt;z-index:1581875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571" o:spid="_x0000_s1462" type="#_x0000_t202" style="position:absolute;margin-left:578.8pt;margin-top:361.35pt;width:10.6pt;height:119.6pt;z-index:1581926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572" o:spid="_x0000_s1461" type="#_x0000_t202" style="position:absolute;margin-left:578.8pt;margin-top:191.7pt;width:10.6pt;height:122.4pt;z-index:1581977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573" o:spid="_x0000_s1460" type="#_x0000_t202" style="position:absolute;margin-left:578.8pt;margin-top:61.35pt;width:10.6pt;height:45.95pt;z-index:1582028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1"/>
        <w:rPr>
          <w:sz w:val="19"/>
        </w:rPr>
      </w:pPr>
    </w:p>
    <w:p w:rsidR="00610D79" w:rsidRDefault="005C135F">
      <w:pPr>
        <w:pStyle w:val="Heading4"/>
      </w:pPr>
      <w:r>
        <w:rPr>
          <w:color w:val="854050"/>
          <w:w w:val="95"/>
        </w:rPr>
        <w:t>How</w:t>
      </w:r>
      <w:r>
        <w:rPr>
          <w:color w:val="854050"/>
          <w:spacing w:val="-11"/>
          <w:w w:val="95"/>
        </w:rPr>
        <w:t xml:space="preserve"> </w:t>
      </w:r>
      <w:r>
        <w:rPr>
          <w:color w:val="854050"/>
          <w:w w:val="95"/>
        </w:rPr>
        <w:t>to</w:t>
      </w:r>
      <w:r>
        <w:rPr>
          <w:color w:val="854050"/>
          <w:spacing w:val="-10"/>
          <w:w w:val="95"/>
        </w:rPr>
        <w:t xml:space="preserve"> </w:t>
      </w:r>
      <w:r>
        <w:rPr>
          <w:color w:val="854050"/>
          <w:w w:val="95"/>
        </w:rPr>
        <w:t>present</w:t>
      </w:r>
      <w:r>
        <w:rPr>
          <w:color w:val="854050"/>
          <w:spacing w:val="-10"/>
          <w:w w:val="95"/>
        </w:rPr>
        <w:t xml:space="preserve"> </w:t>
      </w:r>
      <w:r>
        <w:rPr>
          <w:color w:val="854050"/>
          <w:w w:val="95"/>
        </w:rPr>
        <w:t>costs</w:t>
      </w:r>
      <w:r>
        <w:rPr>
          <w:color w:val="854050"/>
          <w:spacing w:val="-10"/>
          <w:w w:val="95"/>
        </w:rPr>
        <w:t xml:space="preserve"> </w:t>
      </w:r>
      <w:r>
        <w:rPr>
          <w:color w:val="854050"/>
          <w:w w:val="95"/>
        </w:rPr>
        <w:t>and</w:t>
      </w:r>
      <w:r>
        <w:rPr>
          <w:color w:val="854050"/>
          <w:spacing w:val="-11"/>
          <w:w w:val="95"/>
        </w:rPr>
        <w:t xml:space="preserve"> </w:t>
      </w:r>
      <w:r>
        <w:rPr>
          <w:color w:val="854050"/>
          <w:spacing w:val="-2"/>
          <w:w w:val="95"/>
        </w:rPr>
        <w:t>benefits</w:t>
      </w:r>
    </w:p>
    <w:p w:rsidR="00610D79" w:rsidRDefault="005C135F">
      <w:pPr>
        <w:pStyle w:val="BodyText"/>
        <w:spacing w:before="115"/>
        <w:ind w:left="113"/>
      </w:pPr>
      <w:r>
        <w:rPr>
          <w:w w:val="95"/>
        </w:rPr>
        <w:t>Quantitative</w:t>
      </w:r>
      <w:r>
        <w:rPr>
          <w:spacing w:val="18"/>
        </w:rPr>
        <w:t xml:space="preserve"> </w:t>
      </w:r>
      <w:r>
        <w:rPr>
          <w:w w:val="95"/>
        </w:rPr>
        <w:t>evidence</w:t>
      </w:r>
      <w:r>
        <w:rPr>
          <w:spacing w:val="18"/>
        </w:rPr>
        <w:t xml:space="preserve"> </w:t>
      </w:r>
      <w:r>
        <w:rPr>
          <w:w w:val="95"/>
        </w:rPr>
        <w:t>is</w:t>
      </w:r>
      <w:r>
        <w:rPr>
          <w:spacing w:val="18"/>
        </w:rPr>
        <w:t xml:space="preserve"> </w:t>
      </w:r>
      <w:r>
        <w:rPr>
          <w:w w:val="95"/>
        </w:rPr>
        <w:t>a</w:t>
      </w:r>
      <w:r>
        <w:rPr>
          <w:spacing w:val="18"/>
        </w:rPr>
        <w:t xml:space="preserve"> </w:t>
      </w:r>
      <w:r>
        <w:rPr>
          <w:w w:val="95"/>
        </w:rPr>
        <w:t>key</w:t>
      </w:r>
      <w:r>
        <w:rPr>
          <w:spacing w:val="19"/>
        </w:rPr>
        <w:t xml:space="preserve"> </w:t>
      </w:r>
      <w:r>
        <w:rPr>
          <w:w w:val="95"/>
        </w:rPr>
        <w:t>part</w:t>
      </w:r>
      <w:r>
        <w:rPr>
          <w:spacing w:val="18"/>
        </w:rPr>
        <w:t xml:space="preserve"> </w:t>
      </w:r>
      <w:r>
        <w:rPr>
          <w:w w:val="95"/>
        </w:rPr>
        <w:t>of</w:t>
      </w:r>
      <w:r>
        <w:rPr>
          <w:spacing w:val="18"/>
        </w:rPr>
        <w:t xml:space="preserve"> </w:t>
      </w:r>
      <w:r>
        <w:rPr>
          <w:w w:val="95"/>
        </w:rPr>
        <w:t>understanding</w:t>
      </w:r>
      <w:r>
        <w:rPr>
          <w:spacing w:val="18"/>
        </w:rPr>
        <w:t xml:space="preserve"> </w:t>
      </w:r>
      <w:r>
        <w:rPr>
          <w:w w:val="95"/>
        </w:rPr>
        <w:t>problems</w:t>
      </w:r>
      <w:r>
        <w:rPr>
          <w:spacing w:val="19"/>
        </w:rPr>
        <w:t xml:space="preserve"> </w:t>
      </w:r>
      <w:r>
        <w:rPr>
          <w:w w:val="95"/>
        </w:rPr>
        <w:t>and</w:t>
      </w:r>
      <w:r>
        <w:rPr>
          <w:spacing w:val="18"/>
        </w:rPr>
        <w:t xml:space="preserve"> </w:t>
      </w:r>
      <w:r>
        <w:rPr>
          <w:w w:val="95"/>
        </w:rPr>
        <w:t>opportunities</w:t>
      </w:r>
      <w:r>
        <w:rPr>
          <w:spacing w:val="18"/>
        </w:rPr>
        <w:t xml:space="preserve"> </w:t>
      </w:r>
      <w:r>
        <w:rPr>
          <w:spacing w:val="-2"/>
          <w:w w:val="95"/>
        </w:rPr>
        <w:t>objectively.</w:t>
      </w:r>
    </w:p>
    <w:p w:rsidR="00610D79" w:rsidRDefault="005C135F">
      <w:pPr>
        <w:pStyle w:val="BodyText"/>
        <w:spacing w:before="180" w:line="249" w:lineRule="auto"/>
        <w:ind w:left="113" w:right="635"/>
      </w:pPr>
      <w:r>
        <w:t xml:space="preserve">We consider the value of </w:t>
      </w:r>
      <w:proofErr w:type="spellStart"/>
      <w:r>
        <w:t>monetised</w:t>
      </w:r>
      <w:proofErr w:type="spellEnd"/>
      <w:r>
        <w:t xml:space="preserve"> information, supported by estimated quantities and qualitative </w:t>
      </w:r>
      <w:r>
        <w:rPr>
          <w:w w:val="95"/>
        </w:rPr>
        <w:t xml:space="preserve">descriptions, to be the strongest form of evidence, as shown in </w:t>
      </w:r>
      <w:r>
        <w:rPr>
          <w:b/>
          <w:w w:val="95"/>
        </w:rPr>
        <w:t>Figure 4</w:t>
      </w:r>
      <w:r>
        <w:rPr>
          <w:w w:val="95"/>
        </w:rPr>
        <w:t xml:space="preserve">. This information may come from </w:t>
      </w:r>
      <w:r>
        <w:t>detailed</w:t>
      </w:r>
      <w:r>
        <w:rPr>
          <w:spacing w:val="-7"/>
        </w:rPr>
        <w:t xml:space="preserve"> </w:t>
      </w:r>
      <w:r>
        <w:t>simulation/forecasting</w:t>
      </w:r>
      <w:r>
        <w:rPr>
          <w:spacing w:val="-7"/>
        </w:rPr>
        <w:t xml:space="preserve"> </w:t>
      </w:r>
      <w:r>
        <w:t>models</w:t>
      </w:r>
      <w:r>
        <w:rPr>
          <w:spacing w:val="-7"/>
        </w:rPr>
        <w:t xml:space="preserve"> </w:t>
      </w:r>
      <w:r>
        <w:t>or</w:t>
      </w:r>
      <w:r>
        <w:rPr>
          <w:spacing w:val="-7"/>
        </w:rPr>
        <w:t xml:space="preserve"> </w:t>
      </w:r>
      <w:r>
        <w:t>be</w:t>
      </w:r>
      <w:r>
        <w:rPr>
          <w:spacing w:val="-7"/>
        </w:rPr>
        <w:t xml:space="preserve"> </w:t>
      </w:r>
      <w:r>
        <w:t>based</w:t>
      </w:r>
      <w:r>
        <w:rPr>
          <w:spacing w:val="-7"/>
        </w:rPr>
        <w:t xml:space="preserve"> </w:t>
      </w:r>
      <w:r>
        <w:t>on</w:t>
      </w:r>
      <w:r>
        <w:rPr>
          <w:spacing w:val="-7"/>
        </w:rPr>
        <w:t xml:space="preserve"> </w:t>
      </w:r>
      <w:r>
        <w:t>recent</w:t>
      </w:r>
      <w:r>
        <w:rPr>
          <w:spacing w:val="-7"/>
        </w:rPr>
        <w:t xml:space="preserve"> </w:t>
      </w:r>
      <w:r>
        <w:t>and</w:t>
      </w:r>
      <w:r>
        <w:rPr>
          <w:spacing w:val="-7"/>
        </w:rPr>
        <w:t xml:space="preserve"> </w:t>
      </w:r>
      <w:r>
        <w:t>relevant</w:t>
      </w:r>
      <w:r>
        <w:rPr>
          <w:spacing w:val="-7"/>
        </w:rPr>
        <w:t xml:space="preserve"> </w:t>
      </w:r>
      <w:r>
        <w:t>studies,</w:t>
      </w:r>
      <w:r>
        <w:rPr>
          <w:spacing w:val="-7"/>
        </w:rPr>
        <w:t xml:space="preserve"> </w:t>
      </w:r>
      <w:r>
        <w:t>such</w:t>
      </w:r>
      <w:r>
        <w:rPr>
          <w:spacing w:val="-7"/>
        </w:rPr>
        <w:t xml:space="preserve"> </w:t>
      </w:r>
      <w:r>
        <w:t>as</w:t>
      </w:r>
      <w:r>
        <w:rPr>
          <w:spacing w:val="-7"/>
        </w:rPr>
        <w:t xml:space="preserve"> </w:t>
      </w:r>
      <w:r>
        <w:t>surveys</w:t>
      </w:r>
      <w:r>
        <w:rPr>
          <w:spacing w:val="-7"/>
        </w:rPr>
        <w:t xml:space="preserve"> </w:t>
      </w:r>
      <w:r>
        <w:t xml:space="preserve">and </w:t>
      </w:r>
      <w:r>
        <w:rPr>
          <w:spacing w:val="-2"/>
        </w:rPr>
        <w:t>consultation.</w:t>
      </w:r>
    </w:p>
    <w:p w:rsidR="00610D79" w:rsidRDefault="00610D79">
      <w:pPr>
        <w:pStyle w:val="BodyText"/>
      </w:pPr>
    </w:p>
    <w:p w:rsidR="00610D79" w:rsidRDefault="005C135F">
      <w:pPr>
        <w:pStyle w:val="BodyText"/>
        <w:ind w:left="113"/>
      </w:pPr>
      <w:r>
        <w:pict>
          <v:group id="docshapegroup574" o:spid="_x0000_s1440" style="position:absolute;left:0;text-align:left;margin-left:56.7pt;margin-top:17.05pt;width:481.9pt;height:354.35pt;z-index:15816704;mso-position-horizontal-relative:page" coordorigin="1134,341" coordsize="9638,7087">
            <v:rect id="docshape575" o:spid="_x0000_s1459" style="position:absolute;left:1133;top:341;width:9638;height:7087" fillcolor="#f3f1ef" stroked="f"/>
            <v:shape id="docshape576" o:spid="_x0000_s1458" style="position:absolute;left:2421;top:562;width:2350;height:4404" coordorigin="2422,562" coordsize="2350,4404" o:spt="100" adj="0,,0" path="m4771,3196r-2349,l2422,4966r2349,l4771,3196xm4771,562r-2349,l2422,3137r2349,l4771,562xe" fillcolor="#00556f" stroked="f">
              <v:stroke joinstyle="round"/>
              <v:formulas/>
              <v:path arrowok="t" o:connecttype="segments"/>
            </v:shape>
            <v:shape id="docshape577" o:spid="_x0000_s1457" style="position:absolute;left:4821;top:561;width:5710;height:5908" coordorigin="4821,562" coordsize="5710,5908" o:spt="100" adj="0,,0" path="m8518,5025r-3697,l4821,6470r3697,l8518,5025xm9539,3196r-4718,l4821,4961r4718,l9539,3196xm10531,562r-5710,l4821,3136r5710,l10531,562xe" fillcolor="#c6dae3" stroked="f">
              <v:stroke joinstyle="round"/>
              <v:formulas/>
              <v:path arrowok="t" o:connecttype="segments"/>
            </v:shape>
            <v:rect id="docshape578" o:spid="_x0000_s1456" style="position:absolute;left:2421;top:5024;width:2350;height:1454" fillcolor="#00556f" stroked="f"/>
            <v:line id="_x0000_s1455" style="position:absolute" from="1797,6129" to="1797,1061" strokecolor="#6d6e71" strokeweight="1pt"/>
            <v:shape id="docshape579" o:spid="_x0000_s1454" style="position:absolute;left:1718;top:986;width:157;height:84" coordorigin="1719,987" coordsize="157,84" path="m1797,987r-78,84l1875,1071r-78,-84xe" fillcolor="#6d6e71" stroked="f">
              <v:path arrowok="t"/>
            </v:shape>
            <v:line id="_x0000_s1453" style="position:absolute" from="4821,6653" to="10456,6653" strokecolor="#6d6e71" strokeweight="1pt"/>
            <v:shape id="docshape580" o:spid="_x0000_s1452" style="position:absolute;left:10446;top:6574;width:84;height:157" coordorigin="10447,6575" coordsize="84,157" path="m10447,6575r,156l10531,6653r-84,-78xe" fillcolor="#6d6e71" stroked="f">
              <v:path arrowok="t"/>
            </v:shape>
            <v:shape id="docshape581" o:spid="_x0000_s1451" type="#_x0000_t202" style="position:absolute;left:1351;top:538;width:911;height:240" filled="f" stroked="f">
              <v:textbox inset="0,0,0,0">
                <w:txbxContent>
                  <w:p w:rsidR="00610D79" w:rsidRDefault="005C135F">
                    <w:pPr>
                      <w:spacing w:line="224" w:lineRule="exact"/>
                      <w:rPr>
                        <w:b/>
                        <w:sz w:val="20"/>
                      </w:rPr>
                    </w:pPr>
                    <w:r>
                      <w:rPr>
                        <w:b/>
                        <w:color w:val="346A81"/>
                        <w:spacing w:val="-2"/>
                        <w:w w:val="95"/>
                        <w:sz w:val="20"/>
                      </w:rPr>
                      <w:t>Strongest</w:t>
                    </w:r>
                  </w:p>
                </w:txbxContent>
              </v:textbox>
            </v:shape>
            <v:shape id="docshape582" o:spid="_x0000_s1450" type="#_x0000_t202" style="position:absolute;left:2591;top:821;width:2030;height:2090" filled="f" stroked="f">
              <v:textbox inset="0,0,0,0">
                <w:txbxContent>
                  <w:p w:rsidR="00610D79" w:rsidRDefault="005C135F">
                    <w:pPr>
                      <w:spacing w:line="249" w:lineRule="auto"/>
                      <w:ind w:left="99" w:right="117"/>
                      <w:jc w:val="center"/>
                      <w:rPr>
                        <w:sz w:val="20"/>
                      </w:rPr>
                    </w:pPr>
                    <w:r>
                      <w:rPr>
                        <w:b/>
                        <w:color w:val="FFFFFF"/>
                        <w:w w:val="95"/>
                        <w:sz w:val="20"/>
                      </w:rPr>
                      <w:t>Cost</w:t>
                    </w:r>
                    <w:r>
                      <w:rPr>
                        <w:b/>
                        <w:color w:val="FFFFFF"/>
                        <w:spacing w:val="-7"/>
                        <w:w w:val="95"/>
                        <w:sz w:val="20"/>
                      </w:rPr>
                      <w:t xml:space="preserve"> </w:t>
                    </w:r>
                    <w:r>
                      <w:rPr>
                        <w:b/>
                        <w:color w:val="FFFFFF"/>
                        <w:w w:val="95"/>
                        <w:sz w:val="20"/>
                      </w:rPr>
                      <w:t>of</w:t>
                    </w:r>
                    <w:r>
                      <w:rPr>
                        <w:b/>
                        <w:color w:val="FFFFFF"/>
                        <w:spacing w:val="-7"/>
                        <w:w w:val="95"/>
                        <w:sz w:val="20"/>
                      </w:rPr>
                      <w:t xml:space="preserve"> </w:t>
                    </w:r>
                    <w:r>
                      <w:rPr>
                        <w:b/>
                        <w:color w:val="FFFFFF"/>
                        <w:w w:val="95"/>
                        <w:sz w:val="20"/>
                      </w:rPr>
                      <w:t>the</w:t>
                    </w:r>
                    <w:r>
                      <w:rPr>
                        <w:b/>
                        <w:color w:val="FFFFFF"/>
                        <w:spacing w:val="-7"/>
                        <w:w w:val="95"/>
                        <w:sz w:val="20"/>
                      </w:rPr>
                      <w:t xml:space="preserve"> </w:t>
                    </w:r>
                    <w:r>
                      <w:rPr>
                        <w:b/>
                        <w:color w:val="FFFFFF"/>
                        <w:w w:val="95"/>
                        <w:sz w:val="20"/>
                      </w:rPr>
                      <w:t xml:space="preserve">problem </w:t>
                    </w:r>
                    <w:r>
                      <w:rPr>
                        <w:b/>
                        <w:color w:val="FFFFFF"/>
                        <w:sz w:val="20"/>
                      </w:rPr>
                      <w:t xml:space="preserve">or value of the opportunity </w:t>
                    </w:r>
                    <w:r>
                      <w:rPr>
                        <w:color w:val="FFFFFF"/>
                        <w:sz w:val="20"/>
                      </w:rPr>
                      <w:t>and</w:t>
                    </w:r>
                  </w:p>
                  <w:p w:rsidR="00610D79" w:rsidRDefault="005C135F">
                    <w:pPr>
                      <w:spacing w:before="81" w:line="249" w:lineRule="auto"/>
                      <w:ind w:left="215" w:right="233" w:firstLine="31"/>
                      <w:jc w:val="both"/>
                      <w:rPr>
                        <w:sz w:val="20"/>
                      </w:rPr>
                    </w:pPr>
                    <w:r>
                      <w:rPr>
                        <w:b/>
                        <w:color w:val="FFFFFF"/>
                        <w:w w:val="95"/>
                        <w:sz w:val="20"/>
                      </w:rPr>
                      <w:t>Scale and timing of</w:t>
                    </w:r>
                    <w:r>
                      <w:rPr>
                        <w:b/>
                        <w:color w:val="FFFFFF"/>
                        <w:spacing w:val="-7"/>
                        <w:w w:val="95"/>
                        <w:sz w:val="20"/>
                      </w:rPr>
                      <w:t xml:space="preserve"> </w:t>
                    </w:r>
                    <w:r>
                      <w:rPr>
                        <w:b/>
                        <w:color w:val="FFFFFF"/>
                        <w:w w:val="95"/>
                        <w:sz w:val="20"/>
                      </w:rPr>
                      <w:t>the</w:t>
                    </w:r>
                    <w:r>
                      <w:rPr>
                        <w:b/>
                        <w:color w:val="FFFFFF"/>
                        <w:spacing w:val="-7"/>
                        <w:w w:val="95"/>
                        <w:sz w:val="20"/>
                      </w:rPr>
                      <w:t xml:space="preserve"> </w:t>
                    </w:r>
                    <w:r>
                      <w:rPr>
                        <w:b/>
                        <w:color w:val="FFFFFF"/>
                        <w:w w:val="95"/>
                        <w:sz w:val="20"/>
                      </w:rPr>
                      <w:t>problem</w:t>
                    </w:r>
                    <w:r>
                      <w:rPr>
                        <w:b/>
                        <w:color w:val="FFFFFF"/>
                        <w:spacing w:val="-7"/>
                        <w:w w:val="95"/>
                        <w:sz w:val="20"/>
                      </w:rPr>
                      <w:t xml:space="preserve"> </w:t>
                    </w:r>
                    <w:r>
                      <w:rPr>
                        <w:b/>
                        <w:color w:val="FFFFFF"/>
                        <w:w w:val="95"/>
                        <w:sz w:val="20"/>
                      </w:rPr>
                      <w:t xml:space="preserve">or </w:t>
                    </w:r>
                    <w:r>
                      <w:rPr>
                        <w:b/>
                        <w:color w:val="FFFFFF"/>
                        <w:sz w:val="20"/>
                      </w:rPr>
                      <w:t xml:space="preserve">opportunity </w:t>
                    </w:r>
                    <w:r>
                      <w:rPr>
                        <w:color w:val="FFFFFF"/>
                        <w:sz w:val="20"/>
                      </w:rPr>
                      <w:t>and</w:t>
                    </w:r>
                  </w:p>
                  <w:p w:rsidR="00610D79" w:rsidRDefault="005C135F">
                    <w:pPr>
                      <w:spacing w:before="88" w:line="249" w:lineRule="auto"/>
                      <w:ind w:left="347" w:right="18" w:hanging="348"/>
                      <w:jc w:val="both"/>
                      <w:rPr>
                        <w:b/>
                        <w:sz w:val="20"/>
                      </w:rPr>
                    </w:pPr>
                    <w:r>
                      <w:rPr>
                        <w:b/>
                        <w:color w:val="FFFFFF"/>
                        <w:w w:val="95"/>
                        <w:sz w:val="20"/>
                      </w:rPr>
                      <w:t>Nature</w:t>
                    </w:r>
                    <w:r>
                      <w:rPr>
                        <w:b/>
                        <w:color w:val="FFFFFF"/>
                        <w:spacing w:val="-1"/>
                        <w:w w:val="95"/>
                        <w:sz w:val="20"/>
                      </w:rPr>
                      <w:t xml:space="preserve"> </w:t>
                    </w:r>
                    <w:r>
                      <w:rPr>
                        <w:b/>
                        <w:color w:val="FFFFFF"/>
                        <w:w w:val="95"/>
                        <w:sz w:val="20"/>
                      </w:rPr>
                      <w:t>of</w:t>
                    </w:r>
                    <w:r>
                      <w:rPr>
                        <w:b/>
                        <w:color w:val="FFFFFF"/>
                        <w:spacing w:val="-1"/>
                        <w:w w:val="95"/>
                        <w:sz w:val="20"/>
                      </w:rPr>
                      <w:t xml:space="preserve"> </w:t>
                    </w:r>
                    <w:r>
                      <w:rPr>
                        <w:b/>
                        <w:color w:val="FFFFFF"/>
                        <w:w w:val="95"/>
                        <w:sz w:val="20"/>
                      </w:rPr>
                      <w:t>the</w:t>
                    </w:r>
                    <w:r>
                      <w:rPr>
                        <w:b/>
                        <w:color w:val="FFFFFF"/>
                        <w:spacing w:val="-1"/>
                        <w:w w:val="95"/>
                        <w:sz w:val="20"/>
                      </w:rPr>
                      <w:t xml:space="preserve"> </w:t>
                    </w:r>
                    <w:r>
                      <w:rPr>
                        <w:b/>
                        <w:color w:val="FFFFFF"/>
                        <w:w w:val="95"/>
                        <w:sz w:val="20"/>
                      </w:rPr>
                      <w:t xml:space="preserve">problem </w:t>
                    </w:r>
                    <w:r>
                      <w:rPr>
                        <w:b/>
                        <w:color w:val="FFFFFF"/>
                        <w:sz w:val="20"/>
                      </w:rPr>
                      <w:t>or opportunity</w:t>
                    </w:r>
                  </w:p>
                </w:txbxContent>
              </v:textbox>
            </v:shape>
            <v:shape id="docshape583" o:spid="_x0000_s1449" type="#_x0000_t202" style="position:absolute;left:5145;top:1626;width:5081;height:476" filled="f" stroked="f">
              <v:textbox inset="0,0,0,0">
                <w:txbxContent>
                  <w:p w:rsidR="00610D79" w:rsidRDefault="005C135F">
                    <w:pPr>
                      <w:spacing w:line="249" w:lineRule="auto"/>
                      <w:ind w:firstLine="173"/>
                      <w:rPr>
                        <w:sz w:val="20"/>
                      </w:rPr>
                    </w:pPr>
                    <w:proofErr w:type="spellStart"/>
                    <w:r>
                      <w:rPr>
                        <w:sz w:val="20"/>
                      </w:rPr>
                      <w:t>Monetised</w:t>
                    </w:r>
                    <w:proofErr w:type="spellEnd"/>
                    <w:r>
                      <w:rPr>
                        <w:sz w:val="20"/>
                      </w:rPr>
                      <w:t xml:space="preserve"> information on the problem or opportunity (e.g.</w:t>
                    </w:r>
                    <w:r>
                      <w:rPr>
                        <w:spacing w:val="-9"/>
                        <w:sz w:val="20"/>
                      </w:rPr>
                      <w:t xml:space="preserve"> </w:t>
                    </w:r>
                    <w:r>
                      <w:rPr>
                        <w:sz w:val="20"/>
                      </w:rPr>
                      <w:t>cost</w:t>
                    </w:r>
                    <w:r>
                      <w:rPr>
                        <w:spacing w:val="-9"/>
                        <w:sz w:val="20"/>
                      </w:rPr>
                      <w:t xml:space="preserve"> </w:t>
                    </w:r>
                    <w:r>
                      <w:rPr>
                        <w:sz w:val="20"/>
                      </w:rPr>
                      <w:t>of</w:t>
                    </w:r>
                    <w:r>
                      <w:rPr>
                        <w:spacing w:val="-9"/>
                        <w:sz w:val="20"/>
                      </w:rPr>
                      <w:t xml:space="preserve"> </w:t>
                    </w:r>
                    <w:r>
                      <w:rPr>
                        <w:sz w:val="20"/>
                      </w:rPr>
                      <w:t>crowding</w:t>
                    </w:r>
                    <w:r>
                      <w:rPr>
                        <w:spacing w:val="-9"/>
                        <w:sz w:val="20"/>
                      </w:rPr>
                      <w:t xml:space="preserve"> </w:t>
                    </w:r>
                    <w:r>
                      <w:rPr>
                        <w:sz w:val="20"/>
                      </w:rPr>
                      <w:t>to</w:t>
                    </w:r>
                    <w:r>
                      <w:rPr>
                        <w:spacing w:val="-9"/>
                        <w:sz w:val="20"/>
                      </w:rPr>
                      <w:t xml:space="preserve"> </w:t>
                    </w:r>
                    <w:r>
                      <w:rPr>
                        <w:sz w:val="20"/>
                      </w:rPr>
                      <w:t>passengers</w:t>
                    </w:r>
                    <w:r>
                      <w:rPr>
                        <w:spacing w:val="-9"/>
                        <w:sz w:val="20"/>
                      </w:rPr>
                      <w:t xml:space="preserve"> </w:t>
                    </w:r>
                    <w:r>
                      <w:rPr>
                        <w:sz w:val="20"/>
                      </w:rPr>
                      <w:t>and</w:t>
                    </w:r>
                    <w:r>
                      <w:rPr>
                        <w:spacing w:val="-9"/>
                        <w:sz w:val="20"/>
                      </w:rPr>
                      <w:t xml:space="preserve"> </w:t>
                    </w:r>
                    <w:r>
                      <w:rPr>
                        <w:sz w:val="20"/>
                      </w:rPr>
                      <w:t>broader</w:t>
                    </w:r>
                    <w:r>
                      <w:rPr>
                        <w:spacing w:val="-9"/>
                        <w:sz w:val="20"/>
                      </w:rPr>
                      <w:t xml:space="preserve"> </w:t>
                    </w:r>
                    <w:r>
                      <w:rPr>
                        <w:sz w:val="20"/>
                      </w:rPr>
                      <w:t>society)</w:t>
                    </w:r>
                  </w:p>
                </w:txbxContent>
              </v:textbox>
            </v:shape>
            <v:shape id="docshape584" o:spid="_x0000_s1448" type="#_x0000_t202" style="position:absolute;left:2591;top:3455;width:2030;height:1285" filled="f" stroked="f">
              <v:textbox inset="0,0,0,0">
                <w:txbxContent>
                  <w:p w:rsidR="00610D79" w:rsidRDefault="005C135F">
                    <w:pPr>
                      <w:spacing w:line="249" w:lineRule="auto"/>
                      <w:ind w:left="215" w:right="233" w:firstLine="31"/>
                      <w:jc w:val="both"/>
                      <w:rPr>
                        <w:sz w:val="20"/>
                      </w:rPr>
                    </w:pPr>
                    <w:r>
                      <w:rPr>
                        <w:b/>
                        <w:color w:val="FFFFFF"/>
                        <w:w w:val="95"/>
                        <w:sz w:val="20"/>
                      </w:rPr>
                      <w:t>Scale and timing of</w:t>
                    </w:r>
                    <w:r>
                      <w:rPr>
                        <w:b/>
                        <w:color w:val="FFFFFF"/>
                        <w:spacing w:val="-7"/>
                        <w:w w:val="95"/>
                        <w:sz w:val="20"/>
                      </w:rPr>
                      <w:t xml:space="preserve"> </w:t>
                    </w:r>
                    <w:r>
                      <w:rPr>
                        <w:b/>
                        <w:color w:val="FFFFFF"/>
                        <w:w w:val="95"/>
                        <w:sz w:val="20"/>
                      </w:rPr>
                      <w:t>the</w:t>
                    </w:r>
                    <w:r>
                      <w:rPr>
                        <w:b/>
                        <w:color w:val="FFFFFF"/>
                        <w:spacing w:val="-7"/>
                        <w:w w:val="95"/>
                        <w:sz w:val="20"/>
                      </w:rPr>
                      <w:t xml:space="preserve"> </w:t>
                    </w:r>
                    <w:r>
                      <w:rPr>
                        <w:b/>
                        <w:color w:val="FFFFFF"/>
                        <w:w w:val="95"/>
                        <w:sz w:val="20"/>
                      </w:rPr>
                      <w:t>problem</w:t>
                    </w:r>
                    <w:r>
                      <w:rPr>
                        <w:b/>
                        <w:color w:val="FFFFFF"/>
                        <w:spacing w:val="-7"/>
                        <w:w w:val="95"/>
                        <w:sz w:val="20"/>
                      </w:rPr>
                      <w:t xml:space="preserve"> </w:t>
                    </w:r>
                    <w:r>
                      <w:rPr>
                        <w:b/>
                        <w:color w:val="FFFFFF"/>
                        <w:w w:val="95"/>
                        <w:sz w:val="20"/>
                      </w:rPr>
                      <w:t xml:space="preserve">or </w:t>
                    </w:r>
                    <w:r>
                      <w:rPr>
                        <w:b/>
                        <w:color w:val="FFFFFF"/>
                        <w:sz w:val="20"/>
                      </w:rPr>
                      <w:t xml:space="preserve">opportunity </w:t>
                    </w:r>
                    <w:r>
                      <w:rPr>
                        <w:color w:val="FFFFFF"/>
                        <w:sz w:val="20"/>
                      </w:rPr>
                      <w:t>and</w:t>
                    </w:r>
                  </w:p>
                  <w:p w:rsidR="00610D79" w:rsidRDefault="005C135F">
                    <w:pPr>
                      <w:spacing w:before="81" w:line="249" w:lineRule="auto"/>
                      <w:ind w:left="347" w:right="18" w:hanging="348"/>
                      <w:jc w:val="both"/>
                      <w:rPr>
                        <w:b/>
                        <w:sz w:val="20"/>
                      </w:rPr>
                    </w:pPr>
                    <w:r>
                      <w:rPr>
                        <w:b/>
                        <w:color w:val="FFFFFF"/>
                        <w:w w:val="95"/>
                        <w:sz w:val="20"/>
                      </w:rPr>
                      <w:t>Nature</w:t>
                    </w:r>
                    <w:r>
                      <w:rPr>
                        <w:b/>
                        <w:color w:val="FFFFFF"/>
                        <w:spacing w:val="-1"/>
                        <w:w w:val="95"/>
                        <w:sz w:val="20"/>
                      </w:rPr>
                      <w:t xml:space="preserve"> </w:t>
                    </w:r>
                    <w:r>
                      <w:rPr>
                        <w:b/>
                        <w:color w:val="FFFFFF"/>
                        <w:w w:val="95"/>
                        <w:sz w:val="20"/>
                      </w:rPr>
                      <w:t>of</w:t>
                    </w:r>
                    <w:r>
                      <w:rPr>
                        <w:b/>
                        <w:color w:val="FFFFFF"/>
                        <w:spacing w:val="-1"/>
                        <w:w w:val="95"/>
                        <w:sz w:val="20"/>
                      </w:rPr>
                      <w:t xml:space="preserve"> </w:t>
                    </w:r>
                    <w:r>
                      <w:rPr>
                        <w:b/>
                        <w:color w:val="FFFFFF"/>
                        <w:w w:val="95"/>
                        <w:sz w:val="20"/>
                      </w:rPr>
                      <w:t>the</w:t>
                    </w:r>
                    <w:r>
                      <w:rPr>
                        <w:b/>
                        <w:color w:val="FFFFFF"/>
                        <w:spacing w:val="-1"/>
                        <w:w w:val="95"/>
                        <w:sz w:val="20"/>
                      </w:rPr>
                      <w:t xml:space="preserve"> </w:t>
                    </w:r>
                    <w:r>
                      <w:rPr>
                        <w:b/>
                        <w:color w:val="FFFFFF"/>
                        <w:w w:val="95"/>
                        <w:sz w:val="20"/>
                      </w:rPr>
                      <w:t xml:space="preserve">problem </w:t>
                    </w:r>
                    <w:r>
                      <w:rPr>
                        <w:b/>
                        <w:color w:val="FFFFFF"/>
                        <w:sz w:val="20"/>
                      </w:rPr>
                      <w:t>or opportunity</w:t>
                    </w:r>
                  </w:p>
                </w:txbxContent>
              </v:textbox>
            </v:shape>
            <v:shape id="docshape585" o:spid="_x0000_s1447" type="#_x0000_t202" style="position:absolute;left:5206;top:3736;width:3967;height:716" filled="f" stroked="f">
              <v:textbox inset="0,0,0,0">
                <w:txbxContent>
                  <w:p w:rsidR="00610D79" w:rsidRDefault="005C135F">
                    <w:pPr>
                      <w:spacing w:line="249" w:lineRule="auto"/>
                      <w:ind w:left="-1" w:right="18" w:firstLine="1"/>
                      <w:jc w:val="center"/>
                      <w:rPr>
                        <w:sz w:val="20"/>
                      </w:rPr>
                    </w:pPr>
                    <w:r>
                      <w:rPr>
                        <w:sz w:val="20"/>
                      </w:rPr>
                      <w:t>Quantitative information on the problem or opportunity</w:t>
                    </w:r>
                    <w:r>
                      <w:rPr>
                        <w:spacing w:val="-8"/>
                        <w:sz w:val="20"/>
                      </w:rPr>
                      <w:t xml:space="preserve"> </w:t>
                    </w:r>
                    <w:r>
                      <w:rPr>
                        <w:sz w:val="20"/>
                      </w:rPr>
                      <w:t>(e.g.</w:t>
                    </w:r>
                    <w:r>
                      <w:rPr>
                        <w:spacing w:val="-8"/>
                        <w:sz w:val="20"/>
                      </w:rPr>
                      <w:t xml:space="preserve"> </w:t>
                    </w:r>
                    <w:r>
                      <w:rPr>
                        <w:sz w:val="20"/>
                      </w:rPr>
                      <w:t>number</w:t>
                    </w:r>
                    <w:r>
                      <w:rPr>
                        <w:spacing w:val="-8"/>
                        <w:sz w:val="20"/>
                      </w:rPr>
                      <w:t xml:space="preserve"> </w:t>
                    </w:r>
                    <w:r>
                      <w:rPr>
                        <w:sz w:val="20"/>
                      </w:rPr>
                      <w:t>of</w:t>
                    </w:r>
                    <w:r>
                      <w:rPr>
                        <w:spacing w:val="-8"/>
                        <w:sz w:val="20"/>
                      </w:rPr>
                      <w:t xml:space="preserve"> </w:t>
                    </w:r>
                    <w:r>
                      <w:rPr>
                        <w:sz w:val="20"/>
                      </w:rPr>
                      <w:t>passenger</w:t>
                    </w:r>
                    <w:r>
                      <w:rPr>
                        <w:spacing w:val="-8"/>
                        <w:sz w:val="20"/>
                      </w:rPr>
                      <w:t xml:space="preserve"> </w:t>
                    </w:r>
                    <w:r>
                      <w:rPr>
                        <w:sz w:val="20"/>
                      </w:rPr>
                      <w:t>hours at different crowding levels)</w:t>
                    </w:r>
                  </w:p>
                </w:txbxContent>
              </v:textbox>
            </v:shape>
            <v:shape id="docshape586" o:spid="_x0000_s1446" type="#_x0000_t202" style="position:absolute;left:2981;top:5408;width:1251;height:720" filled="f" stroked="f">
              <v:textbox inset="0,0,0,0">
                <w:txbxContent>
                  <w:p w:rsidR="00610D79" w:rsidRDefault="005C135F">
                    <w:pPr>
                      <w:spacing w:line="249" w:lineRule="auto"/>
                      <w:ind w:left="-1" w:right="18"/>
                      <w:jc w:val="center"/>
                      <w:rPr>
                        <w:b/>
                        <w:sz w:val="20"/>
                      </w:rPr>
                    </w:pPr>
                    <w:r>
                      <w:rPr>
                        <w:b/>
                        <w:color w:val="FFFFFF"/>
                        <w:sz w:val="20"/>
                      </w:rPr>
                      <w:t>Nature</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the problem or </w:t>
                    </w:r>
                    <w:r>
                      <w:rPr>
                        <w:b/>
                        <w:color w:val="FFFFFF"/>
                        <w:spacing w:val="-2"/>
                        <w:sz w:val="20"/>
                      </w:rPr>
                      <w:t>opportunity</w:t>
                    </w:r>
                  </w:p>
                </w:txbxContent>
              </v:textbox>
            </v:shape>
            <v:shape id="docshape587" o:spid="_x0000_s1445" type="#_x0000_t202" style="position:absolute;left:5025;top:5284;width:3309;height:956" filled="f" stroked="f">
              <v:textbox inset="0,0,0,0">
                <w:txbxContent>
                  <w:p w:rsidR="00610D79" w:rsidRDefault="005C135F">
                    <w:pPr>
                      <w:spacing w:line="249" w:lineRule="auto"/>
                      <w:ind w:left="1" w:right="19"/>
                      <w:jc w:val="center"/>
                      <w:rPr>
                        <w:sz w:val="20"/>
                      </w:rPr>
                    </w:pPr>
                    <w:r>
                      <w:rPr>
                        <w:sz w:val="20"/>
                      </w:rPr>
                      <w:t>Qualitative</w:t>
                    </w:r>
                    <w:r>
                      <w:rPr>
                        <w:spacing w:val="-8"/>
                        <w:sz w:val="20"/>
                      </w:rPr>
                      <w:t xml:space="preserve"> </w:t>
                    </w:r>
                    <w:r>
                      <w:rPr>
                        <w:sz w:val="20"/>
                      </w:rPr>
                      <w:t>information</w:t>
                    </w:r>
                    <w:r>
                      <w:rPr>
                        <w:spacing w:val="-8"/>
                        <w:sz w:val="20"/>
                      </w:rPr>
                      <w:t xml:space="preserve"> </w:t>
                    </w:r>
                    <w:r>
                      <w:rPr>
                        <w:sz w:val="20"/>
                      </w:rPr>
                      <w:t>on</w:t>
                    </w:r>
                    <w:r>
                      <w:rPr>
                        <w:spacing w:val="-8"/>
                        <w:sz w:val="20"/>
                      </w:rPr>
                      <w:t xml:space="preserve"> </w:t>
                    </w:r>
                    <w:r>
                      <w:rPr>
                        <w:sz w:val="20"/>
                      </w:rPr>
                      <w:t>the</w:t>
                    </w:r>
                    <w:r>
                      <w:rPr>
                        <w:spacing w:val="-8"/>
                        <w:sz w:val="20"/>
                      </w:rPr>
                      <w:t xml:space="preserve"> </w:t>
                    </w:r>
                    <w:r>
                      <w:rPr>
                        <w:sz w:val="20"/>
                      </w:rPr>
                      <w:t>nature, extent and timing of the problem or opportunity (e.g. observation that trains are crowded to capacity)</w:t>
                    </w:r>
                  </w:p>
                </w:txbxContent>
              </v:textbox>
            </v:shape>
            <v:shape id="docshape588" o:spid="_x0000_s1444" type="#_x0000_t202" style="position:absolute;left:1406;top:6293;width:802;height:240" filled="f" stroked="f">
              <v:textbox inset="0,0,0,0">
                <w:txbxContent>
                  <w:p w:rsidR="00610D79" w:rsidRDefault="005C135F">
                    <w:pPr>
                      <w:spacing w:line="224" w:lineRule="exact"/>
                      <w:rPr>
                        <w:b/>
                        <w:sz w:val="20"/>
                      </w:rPr>
                    </w:pPr>
                    <w:r>
                      <w:rPr>
                        <w:b/>
                        <w:color w:val="346A81"/>
                        <w:spacing w:val="-2"/>
                        <w:w w:val="95"/>
                        <w:sz w:val="20"/>
                      </w:rPr>
                      <w:t>Weakest</w:t>
                    </w:r>
                  </w:p>
                </w:txbxContent>
              </v:textbox>
            </v:shape>
            <v:shape id="docshape589" o:spid="_x0000_s1443" type="#_x0000_t202" style="position:absolute;left:4820;top:6741;width:670;height:240" filled="f" stroked="f">
              <v:textbox inset="0,0,0,0">
                <w:txbxContent>
                  <w:p w:rsidR="00610D79" w:rsidRDefault="005C135F">
                    <w:pPr>
                      <w:spacing w:line="224" w:lineRule="exact"/>
                      <w:rPr>
                        <w:b/>
                        <w:sz w:val="20"/>
                      </w:rPr>
                    </w:pPr>
                    <w:r>
                      <w:rPr>
                        <w:b/>
                        <w:color w:val="346A81"/>
                        <w:spacing w:val="-2"/>
                        <w:w w:val="95"/>
                        <w:sz w:val="20"/>
                      </w:rPr>
                      <w:t>Lowest</w:t>
                    </w:r>
                  </w:p>
                </w:txbxContent>
              </v:textbox>
            </v:shape>
            <v:shape id="docshape590" o:spid="_x0000_s1442" type="#_x0000_t202" style="position:absolute;left:9800;top:6741;width:731;height:240" filled="f" stroked="f">
              <v:textbox inset="0,0,0,0">
                <w:txbxContent>
                  <w:p w:rsidR="00610D79" w:rsidRDefault="005C135F">
                    <w:pPr>
                      <w:spacing w:line="224" w:lineRule="exact"/>
                      <w:rPr>
                        <w:b/>
                        <w:sz w:val="20"/>
                      </w:rPr>
                    </w:pPr>
                    <w:r>
                      <w:rPr>
                        <w:b/>
                        <w:color w:val="346A81"/>
                        <w:spacing w:val="-2"/>
                        <w:w w:val="95"/>
                        <w:sz w:val="20"/>
                      </w:rPr>
                      <w:t>Highest</w:t>
                    </w:r>
                  </w:p>
                </w:txbxContent>
              </v:textbox>
            </v:shape>
            <v:shape id="docshape591" o:spid="_x0000_s1441" type="#_x0000_t202" style="position:absolute;left:7180;top:6992;width:1286;height:240" filled="f" stroked="f">
              <v:textbox inset="0,0,0,0">
                <w:txbxContent>
                  <w:p w:rsidR="00610D79" w:rsidRDefault="005C135F">
                    <w:pPr>
                      <w:spacing w:line="224" w:lineRule="exact"/>
                      <w:rPr>
                        <w:b/>
                        <w:sz w:val="20"/>
                      </w:rPr>
                    </w:pPr>
                    <w:r>
                      <w:rPr>
                        <w:b/>
                        <w:w w:val="95"/>
                        <w:sz w:val="20"/>
                      </w:rPr>
                      <w:t>Level</w:t>
                    </w:r>
                    <w:r>
                      <w:rPr>
                        <w:b/>
                        <w:spacing w:val="-9"/>
                        <w:w w:val="95"/>
                        <w:sz w:val="20"/>
                      </w:rPr>
                      <w:t xml:space="preserve"> </w:t>
                    </w:r>
                    <w:r>
                      <w:rPr>
                        <w:b/>
                        <w:w w:val="95"/>
                        <w:sz w:val="20"/>
                      </w:rPr>
                      <w:t>of</w:t>
                    </w:r>
                    <w:r>
                      <w:rPr>
                        <w:b/>
                        <w:spacing w:val="-9"/>
                        <w:w w:val="95"/>
                        <w:sz w:val="20"/>
                      </w:rPr>
                      <w:t xml:space="preserve"> </w:t>
                    </w:r>
                    <w:r>
                      <w:rPr>
                        <w:b/>
                        <w:spacing w:val="-2"/>
                        <w:w w:val="95"/>
                        <w:sz w:val="20"/>
                      </w:rPr>
                      <w:t>effort</w:t>
                    </w:r>
                  </w:p>
                </w:txbxContent>
              </v:textbox>
            </v:shape>
            <w10:wrap anchorx="page"/>
          </v:group>
        </w:pict>
      </w:r>
      <w:r>
        <w:rPr>
          <w:b/>
          <w:color w:val="00556F"/>
        </w:rPr>
        <w:t>Figure</w:t>
      </w:r>
      <w:r>
        <w:rPr>
          <w:b/>
          <w:color w:val="00556F"/>
          <w:spacing w:val="-10"/>
        </w:rPr>
        <w:t xml:space="preserve"> </w:t>
      </w:r>
      <w:r>
        <w:rPr>
          <w:b/>
          <w:color w:val="00556F"/>
        </w:rPr>
        <w:t>4:</w:t>
      </w:r>
      <w:r>
        <w:rPr>
          <w:b/>
          <w:color w:val="00556F"/>
          <w:spacing w:val="-9"/>
        </w:rPr>
        <w:t xml:space="preserve"> </w:t>
      </w:r>
      <w:r>
        <w:rPr>
          <w:color w:val="00556F"/>
        </w:rPr>
        <w:t>The</w:t>
      </w:r>
      <w:r>
        <w:rPr>
          <w:color w:val="00556F"/>
          <w:spacing w:val="-8"/>
        </w:rPr>
        <w:t xml:space="preserve"> </w:t>
      </w:r>
      <w:r>
        <w:rPr>
          <w:color w:val="00556F"/>
        </w:rPr>
        <w:t>three</w:t>
      </w:r>
      <w:r>
        <w:rPr>
          <w:color w:val="00556F"/>
          <w:spacing w:val="-8"/>
        </w:rPr>
        <w:t xml:space="preserve"> </w:t>
      </w:r>
      <w:r>
        <w:rPr>
          <w:color w:val="00556F"/>
        </w:rPr>
        <w:t>tiers</w:t>
      </w:r>
      <w:r>
        <w:rPr>
          <w:color w:val="00556F"/>
          <w:spacing w:val="-9"/>
        </w:rPr>
        <w:t xml:space="preserve"> </w:t>
      </w:r>
      <w:r>
        <w:rPr>
          <w:color w:val="00556F"/>
        </w:rPr>
        <w:t>of</w:t>
      </w:r>
      <w:r>
        <w:rPr>
          <w:color w:val="00556F"/>
          <w:spacing w:val="-8"/>
        </w:rPr>
        <w:t xml:space="preserve"> </w:t>
      </w:r>
      <w:r>
        <w:rPr>
          <w:color w:val="00556F"/>
        </w:rPr>
        <w:t>evidence</w:t>
      </w:r>
      <w:r>
        <w:rPr>
          <w:color w:val="00556F"/>
          <w:spacing w:val="-8"/>
        </w:rPr>
        <w:t xml:space="preserve"> </w:t>
      </w:r>
      <w:r>
        <w:rPr>
          <w:color w:val="00556F"/>
        </w:rPr>
        <w:t>for</w:t>
      </w:r>
      <w:r>
        <w:rPr>
          <w:color w:val="00556F"/>
          <w:spacing w:val="-8"/>
        </w:rPr>
        <w:t xml:space="preserve"> </w:t>
      </w:r>
      <w:r>
        <w:rPr>
          <w:color w:val="00556F"/>
        </w:rPr>
        <w:t>problems</w:t>
      </w:r>
      <w:r>
        <w:rPr>
          <w:color w:val="00556F"/>
          <w:spacing w:val="-9"/>
        </w:rPr>
        <w:t xml:space="preserve"> </w:t>
      </w:r>
      <w:r>
        <w:rPr>
          <w:color w:val="00556F"/>
        </w:rPr>
        <w:t>and</w:t>
      </w:r>
      <w:r>
        <w:rPr>
          <w:color w:val="00556F"/>
          <w:spacing w:val="-8"/>
        </w:rPr>
        <w:t xml:space="preserve"> </w:t>
      </w:r>
      <w:r>
        <w:rPr>
          <w:color w:val="00556F"/>
          <w:spacing w:val="-2"/>
        </w:rPr>
        <w:t>opportunities</w:t>
      </w:r>
    </w:p>
    <w:p w:rsidR="00610D79" w:rsidRDefault="00610D79">
      <w:pPr>
        <w:sectPr w:rsidR="00610D79">
          <w:headerReference w:type="default" r:id="rId122"/>
          <w:pgSz w:w="11910" w:h="16840"/>
          <w:pgMar w:top="0" w:right="92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pPr>
    </w:p>
    <w:p w:rsidR="00610D79" w:rsidRDefault="005C135F">
      <w:pPr>
        <w:pStyle w:val="BodyText"/>
        <w:spacing w:before="94" w:line="249" w:lineRule="auto"/>
        <w:ind w:left="113" w:right="5535"/>
      </w:pPr>
      <w:r>
        <w:t xml:space="preserve">We recommend the use of quantified and </w:t>
      </w:r>
      <w:proofErr w:type="spellStart"/>
      <w:r>
        <w:t>monetised</w:t>
      </w:r>
      <w:proofErr w:type="spellEnd"/>
      <w:r>
        <w:t xml:space="preserve"> estimates when analysing problems and</w:t>
      </w:r>
      <w:r>
        <w:rPr>
          <w:spacing w:val="-8"/>
        </w:rPr>
        <w:t xml:space="preserve"> </w:t>
      </w:r>
      <w:r>
        <w:t>opportunities</w:t>
      </w:r>
      <w:r>
        <w:rPr>
          <w:spacing w:val="-8"/>
        </w:rPr>
        <w:t xml:space="preserve"> </w:t>
      </w:r>
      <w:r>
        <w:t>to</w:t>
      </w:r>
      <w:r>
        <w:rPr>
          <w:spacing w:val="-8"/>
        </w:rPr>
        <w:t xml:space="preserve"> </w:t>
      </w:r>
      <w:r>
        <w:t>enable</w:t>
      </w:r>
      <w:r>
        <w:rPr>
          <w:spacing w:val="-8"/>
        </w:rPr>
        <w:t xml:space="preserve"> </w:t>
      </w:r>
      <w:r>
        <w:t>comparison</w:t>
      </w:r>
      <w:r>
        <w:rPr>
          <w:spacing w:val="-8"/>
        </w:rPr>
        <w:t xml:space="preserve"> </w:t>
      </w:r>
      <w:r>
        <w:t>between different types of problems and opportunities.</w:t>
      </w:r>
    </w:p>
    <w:p w:rsidR="00610D79" w:rsidRDefault="005C135F">
      <w:pPr>
        <w:pStyle w:val="BodyText"/>
        <w:spacing w:before="3" w:line="249" w:lineRule="auto"/>
        <w:ind w:left="113" w:right="5535"/>
      </w:pPr>
      <w:r>
        <w:t>Evidence</w:t>
      </w:r>
      <w:r>
        <w:rPr>
          <w:spacing w:val="-14"/>
        </w:rPr>
        <w:t xml:space="preserve"> </w:t>
      </w:r>
      <w:r>
        <w:t>of</w:t>
      </w:r>
      <w:r>
        <w:rPr>
          <w:spacing w:val="-14"/>
        </w:rPr>
        <w:t xml:space="preserve"> </w:t>
      </w:r>
      <w:r>
        <w:t>broader</w:t>
      </w:r>
      <w:r>
        <w:rPr>
          <w:spacing w:val="-14"/>
        </w:rPr>
        <w:t xml:space="preserve"> </w:t>
      </w:r>
      <w:r>
        <w:t>strategic</w:t>
      </w:r>
      <w:r>
        <w:rPr>
          <w:spacing w:val="-14"/>
        </w:rPr>
        <w:t xml:space="preserve"> </w:t>
      </w:r>
      <w:r>
        <w:t>or</w:t>
      </w:r>
      <w:r>
        <w:rPr>
          <w:spacing w:val="-14"/>
        </w:rPr>
        <w:t xml:space="preserve"> </w:t>
      </w:r>
      <w:r>
        <w:t>social</w:t>
      </w:r>
      <w:r>
        <w:rPr>
          <w:spacing w:val="-14"/>
        </w:rPr>
        <w:t xml:space="preserve"> </w:t>
      </w:r>
      <w:r>
        <w:t>benefits, which may be harder to quantify, should be supported by qualitative information.</w:t>
      </w:r>
    </w:p>
    <w:p w:rsidR="00610D79" w:rsidRDefault="005C135F">
      <w:pPr>
        <w:pStyle w:val="BodyText"/>
        <w:spacing w:before="173" w:line="249" w:lineRule="auto"/>
        <w:ind w:left="113" w:right="5535"/>
      </w:pPr>
      <w:r>
        <w:t>Therefore,</w:t>
      </w:r>
      <w:r>
        <w:rPr>
          <w:spacing w:val="-14"/>
        </w:rPr>
        <w:t xml:space="preserve"> </w:t>
      </w:r>
      <w:r>
        <w:t>costs</w:t>
      </w:r>
      <w:r>
        <w:rPr>
          <w:spacing w:val="-14"/>
        </w:rPr>
        <w:t xml:space="preserve"> </w:t>
      </w:r>
      <w:r>
        <w:t>of</w:t>
      </w:r>
      <w:r>
        <w:rPr>
          <w:spacing w:val="-14"/>
        </w:rPr>
        <w:t xml:space="preserve"> </w:t>
      </w:r>
      <w:r>
        <w:t>problems</w:t>
      </w:r>
      <w:r>
        <w:rPr>
          <w:spacing w:val="-14"/>
        </w:rPr>
        <w:t xml:space="preserve"> </w:t>
      </w:r>
      <w:r>
        <w:t>and</w:t>
      </w:r>
      <w:r>
        <w:rPr>
          <w:spacing w:val="-14"/>
        </w:rPr>
        <w:t xml:space="preserve"> </w:t>
      </w:r>
      <w:r>
        <w:t>benefits</w:t>
      </w:r>
      <w:r>
        <w:rPr>
          <w:spacing w:val="-14"/>
        </w:rPr>
        <w:t xml:space="preserve"> </w:t>
      </w:r>
      <w:r>
        <w:t>of opportunities should be presented as:</w:t>
      </w:r>
    </w:p>
    <w:p w:rsidR="00610D79" w:rsidRDefault="005C135F">
      <w:pPr>
        <w:pStyle w:val="ListParagraph"/>
        <w:numPr>
          <w:ilvl w:val="0"/>
          <w:numId w:val="24"/>
        </w:numPr>
        <w:tabs>
          <w:tab w:val="left" w:pos="341"/>
        </w:tabs>
        <w:spacing w:before="134" w:line="249" w:lineRule="auto"/>
        <w:ind w:right="5284"/>
        <w:rPr>
          <w:sz w:val="20"/>
        </w:rPr>
      </w:pPr>
      <w:proofErr w:type="spellStart"/>
      <w:r>
        <w:rPr>
          <w:b/>
          <w:sz w:val="20"/>
        </w:rPr>
        <w:t>Monetised</w:t>
      </w:r>
      <w:proofErr w:type="spellEnd"/>
      <w:r>
        <w:rPr>
          <w:b/>
          <w:spacing w:val="-2"/>
          <w:sz w:val="20"/>
        </w:rPr>
        <w:t xml:space="preserve"> </w:t>
      </w:r>
      <w:r>
        <w:rPr>
          <w:b/>
          <w:sz w:val="20"/>
        </w:rPr>
        <w:t>information.</w:t>
      </w:r>
      <w:r>
        <w:rPr>
          <w:b/>
          <w:spacing w:val="-2"/>
          <w:sz w:val="20"/>
        </w:rPr>
        <w:t xml:space="preserve"> </w:t>
      </w:r>
      <w:r>
        <w:rPr>
          <w:sz w:val="20"/>
        </w:rPr>
        <w:t>Where</w:t>
      </w:r>
      <w:r>
        <w:rPr>
          <w:spacing w:val="-1"/>
          <w:sz w:val="20"/>
        </w:rPr>
        <w:t xml:space="preserve"> </w:t>
      </w:r>
      <w:r>
        <w:rPr>
          <w:sz w:val="20"/>
        </w:rPr>
        <w:t xml:space="preserve">possible, </w:t>
      </w:r>
      <w:proofErr w:type="spellStart"/>
      <w:r>
        <w:rPr>
          <w:sz w:val="20"/>
        </w:rPr>
        <w:t>monetised</w:t>
      </w:r>
      <w:proofErr w:type="spellEnd"/>
      <w:r>
        <w:rPr>
          <w:sz w:val="20"/>
        </w:rPr>
        <w:t xml:space="preserve"> values of the costs under the base case or benefits of the opportunity should be provided, as described in the previous section. To</w:t>
      </w:r>
      <w:r>
        <w:rPr>
          <w:spacing w:val="-14"/>
          <w:sz w:val="20"/>
        </w:rPr>
        <w:t xml:space="preserve"> </w:t>
      </w:r>
      <w:r>
        <w:rPr>
          <w:sz w:val="20"/>
        </w:rPr>
        <w:t>understand</w:t>
      </w:r>
      <w:r>
        <w:rPr>
          <w:spacing w:val="-14"/>
          <w:sz w:val="20"/>
        </w:rPr>
        <w:t xml:space="preserve"> </w:t>
      </w:r>
      <w:r>
        <w:rPr>
          <w:sz w:val="20"/>
        </w:rPr>
        <w:t>the</w:t>
      </w:r>
      <w:r>
        <w:rPr>
          <w:spacing w:val="-14"/>
          <w:sz w:val="20"/>
        </w:rPr>
        <w:t xml:space="preserve"> </w:t>
      </w:r>
      <w:r>
        <w:rPr>
          <w:sz w:val="20"/>
        </w:rPr>
        <w:t>size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problems</w:t>
      </w:r>
      <w:r>
        <w:rPr>
          <w:spacing w:val="-14"/>
          <w:sz w:val="20"/>
        </w:rPr>
        <w:t xml:space="preserve"> </w:t>
      </w:r>
      <w:r>
        <w:rPr>
          <w:sz w:val="20"/>
        </w:rPr>
        <w:t>compared to opportunities and the appropriateness of</w:t>
      </w:r>
    </w:p>
    <w:p w:rsidR="00610D79" w:rsidRDefault="005C135F">
      <w:pPr>
        <w:spacing w:line="249" w:lineRule="auto"/>
        <w:ind w:left="340" w:right="5134"/>
        <w:rPr>
          <w:sz w:val="20"/>
        </w:rPr>
      </w:pPr>
      <w:proofErr w:type="gramStart"/>
      <w:r>
        <w:rPr>
          <w:sz w:val="20"/>
        </w:rPr>
        <w:t>potential</w:t>
      </w:r>
      <w:proofErr w:type="gramEnd"/>
      <w:r>
        <w:rPr>
          <w:spacing w:val="-13"/>
          <w:sz w:val="20"/>
        </w:rPr>
        <w:t xml:space="preserve"> </w:t>
      </w:r>
      <w:r>
        <w:rPr>
          <w:sz w:val="20"/>
        </w:rPr>
        <w:t>solut</w:t>
      </w:r>
      <w:r>
        <w:rPr>
          <w:sz w:val="20"/>
        </w:rPr>
        <w:t>ions,</w:t>
      </w:r>
      <w:r>
        <w:rPr>
          <w:spacing w:val="-13"/>
          <w:sz w:val="20"/>
        </w:rPr>
        <w:t xml:space="preserve"> </w:t>
      </w:r>
      <w:r>
        <w:rPr>
          <w:sz w:val="20"/>
        </w:rPr>
        <w:t>you</w:t>
      </w:r>
      <w:r>
        <w:rPr>
          <w:spacing w:val="-13"/>
          <w:sz w:val="20"/>
        </w:rPr>
        <w:t xml:space="preserve"> </w:t>
      </w:r>
      <w:r>
        <w:rPr>
          <w:sz w:val="20"/>
        </w:rPr>
        <w:t>should</w:t>
      </w:r>
      <w:r>
        <w:rPr>
          <w:spacing w:val="-13"/>
          <w:sz w:val="20"/>
        </w:rPr>
        <w:t xml:space="preserve"> </w:t>
      </w:r>
      <w:r>
        <w:rPr>
          <w:sz w:val="20"/>
        </w:rPr>
        <w:t>provide</w:t>
      </w:r>
      <w:r>
        <w:rPr>
          <w:spacing w:val="-13"/>
          <w:sz w:val="20"/>
        </w:rPr>
        <w:t xml:space="preserve"> </w:t>
      </w:r>
      <w:r>
        <w:rPr>
          <w:sz w:val="20"/>
        </w:rPr>
        <w:t>the</w:t>
      </w:r>
      <w:r>
        <w:rPr>
          <w:spacing w:val="-13"/>
          <w:sz w:val="20"/>
        </w:rPr>
        <w:t xml:space="preserve"> </w:t>
      </w:r>
      <w:r>
        <w:rPr>
          <w:sz w:val="20"/>
        </w:rPr>
        <w:t>present value.</w:t>
      </w:r>
      <w:r>
        <w:rPr>
          <w:spacing w:val="-10"/>
          <w:sz w:val="20"/>
        </w:rPr>
        <w:t xml:space="preserve"> </w:t>
      </w:r>
      <w:r>
        <w:rPr>
          <w:sz w:val="20"/>
        </w:rPr>
        <w:t>See</w:t>
      </w:r>
      <w:r>
        <w:rPr>
          <w:spacing w:val="-10"/>
          <w:sz w:val="20"/>
        </w:rPr>
        <w:t xml:space="preserve"> </w:t>
      </w:r>
      <w:r>
        <w:rPr>
          <w:sz w:val="20"/>
        </w:rPr>
        <w:t>the</w:t>
      </w:r>
      <w:r>
        <w:rPr>
          <w:spacing w:val="-10"/>
          <w:sz w:val="20"/>
        </w:rPr>
        <w:t xml:space="preserve"> </w:t>
      </w:r>
      <w:hyperlink r:id="rId123">
        <w:r>
          <w:rPr>
            <w:b/>
            <w:color w:val="00556F"/>
            <w:sz w:val="20"/>
          </w:rPr>
          <w:t>Guide</w:t>
        </w:r>
        <w:r>
          <w:rPr>
            <w:b/>
            <w:color w:val="00556F"/>
            <w:spacing w:val="-11"/>
            <w:sz w:val="20"/>
          </w:rPr>
          <w:t xml:space="preserve"> </w:t>
        </w:r>
        <w:r>
          <w:rPr>
            <w:b/>
            <w:color w:val="00556F"/>
            <w:sz w:val="20"/>
          </w:rPr>
          <w:t>to</w:t>
        </w:r>
        <w:r>
          <w:rPr>
            <w:b/>
            <w:color w:val="00556F"/>
            <w:spacing w:val="-11"/>
            <w:sz w:val="20"/>
          </w:rPr>
          <w:t xml:space="preserve"> </w:t>
        </w:r>
        <w:r>
          <w:rPr>
            <w:b/>
            <w:color w:val="00556F"/>
            <w:sz w:val="20"/>
          </w:rPr>
          <w:t>economic</w:t>
        </w:r>
        <w:r>
          <w:rPr>
            <w:b/>
            <w:color w:val="00556F"/>
            <w:spacing w:val="-11"/>
            <w:sz w:val="20"/>
          </w:rPr>
          <w:t xml:space="preserve"> </w:t>
        </w:r>
        <w:r>
          <w:rPr>
            <w:b/>
            <w:color w:val="00556F"/>
            <w:sz w:val="20"/>
          </w:rPr>
          <w:t>appraisal</w:t>
        </w:r>
      </w:hyperlink>
      <w:r>
        <w:rPr>
          <w:b/>
          <w:color w:val="00556F"/>
          <w:spacing w:val="-10"/>
          <w:sz w:val="20"/>
        </w:rPr>
        <w:t xml:space="preserve"> </w:t>
      </w:r>
      <w:r>
        <w:rPr>
          <w:sz w:val="20"/>
        </w:rPr>
        <w:t>for guidance on calculating present values.</w:t>
      </w:r>
    </w:p>
    <w:p w:rsidR="00610D79" w:rsidRDefault="005C135F">
      <w:pPr>
        <w:pStyle w:val="ListParagraph"/>
        <w:numPr>
          <w:ilvl w:val="0"/>
          <w:numId w:val="24"/>
        </w:numPr>
        <w:tabs>
          <w:tab w:val="left" w:pos="341"/>
        </w:tabs>
        <w:spacing w:before="73" w:line="249" w:lineRule="auto"/>
        <w:ind w:right="5562"/>
        <w:rPr>
          <w:sz w:val="20"/>
        </w:rPr>
      </w:pPr>
      <w:r>
        <w:rPr>
          <w:b/>
          <w:w w:val="95"/>
          <w:sz w:val="20"/>
        </w:rPr>
        <w:t xml:space="preserve">Quantified information. </w:t>
      </w:r>
      <w:r>
        <w:rPr>
          <w:w w:val="95"/>
          <w:sz w:val="20"/>
        </w:rPr>
        <w:t xml:space="preserve">This approach may be </w:t>
      </w:r>
      <w:r>
        <w:rPr>
          <w:sz w:val="20"/>
        </w:rPr>
        <w:t>used</w:t>
      </w:r>
      <w:r>
        <w:rPr>
          <w:spacing w:val="-5"/>
          <w:sz w:val="20"/>
        </w:rPr>
        <w:t xml:space="preserve"> </w:t>
      </w:r>
      <w:r>
        <w:rPr>
          <w:sz w:val="20"/>
        </w:rPr>
        <w:t>where</w:t>
      </w:r>
      <w:r>
        <w:rPr>
          <w:spacing w:val="-5"/>
          <w:sz w:val="20"/>
        </w:rPr>
        <w:t xml:space="preserve"> </w:t>
      </w:r>
      <w:r>
        <w:rPr>
          <w:sz w:val="20"/>
        </w:rPr>
        <w:t>there</w:t>
      </w:r>
      <w:r>
        <w:rPr>
          <w:spacing w:val="-5"/>
          <w:sz w:val="20"/>
        </w:rPr>
        <w:t xml:space="preserve"> </w:t>
      </w:r>
      <w:r>
        <w:rPr>
          <w:sz w:val="20"/>
        </w:rPr>
        <w:t>are</w:t>
      </w:r>
      <w:r>
        <w:rPr>
          <w:spacing w:val="-5"/>
          <w:sz w:val="20"/>
        </w:rPr>
        <w:t xml:space="preserve"> </w:t>
      </w:r>
      <w:r>
        <w:rPr>
          <w:sz w:val="20"/>
        </w:rPr>
        <w:t>difficulties</w:t>
      </w:r>
      <w:r>
        <w:rPr>
          <w:spacing w:val="-5"/>
          <w:sz w:val="20"/>
        </w:rPr>
        <w:t xml:space="preserve"> </w:t>
      </w:r>
      <w:r>
        <w:rPr>
          <w:sz w:val="20"/>
        </w:rPr>
        <w:t>in</w:t>
      </w:r>
      <w:r>
        <w:rPr>
          <w:spacing w:val="-5"/>
          <w:sz w:val="20"/>
        </w:rPr>
        <w:t xml:space="preserve"> </w:t>
      </w:r>
      <w:proofErr w:type="spellStart"/>
      <w:r>
        <w:rPr>
          <w:sz w:val="20"/>
        </w:rPr>
        <w:t>monetising</w:t>
      </w:r>
      <w:proofErr w:type="spellEnd"/>
      <w:r>
        <w:rPr>
          <w:sz w:val="20"/>
        </w:rPr>
        <w:t xml:space="preserve"> specific</w:t>
      </w:r>
      <w:r>
        <w:rPr>
          <w:spacing w:val="-9"/>
          <w:sz w:val="20"/>
        </w:rPr>
        <w:t xml:space="preserve"> </w:t>
      </w:r>
      <w:r>
        <w:rPr>
          <w:sz w:val="20"/>
        </w:rPr>
        <w:t>costs</w:t>
      </w:r>
      <w:r>
        <w:rPr>
          <w:spacing w:val="-9"/>
          <w:sz w:val="20"/>
        </w:rPr>
        <w:t xml:space="preserve"> </w:t>
      </w:r>
      <w:r>
        <w:rPr>
          <w:sz w:val="20"/>
        </w:rPr>
        <w:t>and</w:t>
      </w:r>
      <w:r>
        <w:rPr>
          <w:spacing w:val="-9"/>
          <w:sz w:val="20"/>
        </w:rPr>
        <w:t xml:space="preserve"> </w:t>
      </w:r>
      <w:r>
        <w:rPr>
          <w:sz w:val="20"/>
        </w:rPr>
        <w:t>benefits,</w:t>
      </w:r>
      <w:r>
        <w:rPr>
          <w:spacing w:val="-9"/>
          <w:sz w:val="20"/>
        </w:rPr>
        <w:t xml:space="preserve"> </w:t>
      </w:r>
      <w:r>
        <w:rPr>
          <w:sz w:val="20"/>
        </w:rPr>
        <w:t>in</w:t>
      </w:r>
      <w:r>
        <w:rPr>
          <w:spacing w:val="-9"/>
          <w:sz w:val="20"/>
        </w:rPr>
        <w:t xml:space="preserve"> </w:t>
      </w:r>
      <w:r>
        <w:rPr>
          <w:sz w:val="20"/>
        </w:rPr>
        <w:t>particular</w:t>
      </w:r>
      <w:r>
        <w:rPr>
          <w:spacing w:val="-9"/>
          <w:sz w:val="20"/>
        </w:rPr>
        <w:t xml:space="preserve"> </w:t>
      </w:r>
      <w:r>
        <w:rPr>
          <w:sz w:val="20"/>
        </w:rPr>
        <w:t>where the necessary evidence base is not available. Quantification provides an indication of the challenges</w:t>
      </w:r>
      <w:r>
        <w:rPr>
          <w:spacing w:val="-11"/>
          <w:sz w:val="20"/>
        </w:rPr>
        <w:t xml:space="preserve"> </w:t>
      </w:r>
      <w:r>
        <w:rPr>
          <w:sz w:val="20"/>
        </w:rPr>
        <w:t>or</w:t>
      </w:r>
      <w:r>
        <w:rPr>
          <w:spacing w:val="-11"/>
          <w:sz w:val="20"/>
        </w:rPr>
        <w:t xml:space="preserve"> </w:t>
      </w:r>
      <w:r>
        <w:rPr>
          <w:sz w:val="20"/>
        </w:rPr>
        <w:t>opportuni</w:t>
      </w:r>
      <w:r>
        <w:rPr>
          <w:sz w:val="20"/>
        </w:rPr>
        <w:t>ties</w:t>
      </w:r>
      <w:r>
        <w:rPr>
          <w:spacing w:val="-11"/>
          <w:sz w:val="20"/>
        </w:rPr>
        <w:t xml:space="preserve"> </w:t>
      </w:r>
      <w:r>
        <w:rPr>
          <w:sz w:val="20"/>
        </w:rPr>
        <w:t>faced,</w:t>
      </w:r>
      <w:r>
        <w:rPr>
          <w:spacing w:val="-11"/>
          <w:sz w:val="20"/>
        </w:rPr>
        <w:t xml:space="preserve"> </w:t>
      </w:r>
      <w:r>
        <w:rPr>
          <w:sz w:val="20"/>
        </w:rPr>
        <w:t>but</w:t>
      </w:r>
      <w:r>
        <w:rPr>
          <w:spacing w:val="-11"/>
          <w:sz w:val="20"/>
        </w:rPr>
        <w:t xml:space="preserve"> </w:t>
      </w:r>
      <w:r>
        <w:rPr>
          <w:sz w:val="20"/>
        </w:rPr>
        <w:t>may</w:t>
      </w:r>
      <w:r>
        <w:rPr>
          <w:spacing w:val="-11"/>
          <w:sz w:val="20"/>
        </w:rPr>
        <w:t xml:space="preserve"> </w:t>
      </w:r>
      <w:r>
        <w:rPr>
          <w:sz w:val="20"/>
        </w:rPr>
        <w:t>not capture the overall magnitude of the problem.</w:t>
      </w:r>
    </w:p>
    <w:p w:rsidR="00610D79" w:rsidRDefault="005C135F">
      <w:pPr>
        <w:pStyle w:val="BodyText"/>
        <w:spacing w:line="249" w:lineRule="auto"/>
        <w:ind w:left="340" w:right="5134"/>
      </w:pPr>
      <w:r>
        <w:t>When</w:t>
      </w:r>
      <w:r>
        <w:rPr>
          <w:spacing w:val="-14"/>
        </w:rPr>
        <w:t xml:space="preserve"> </w:t>
      </w:r>
      <w:r>
        <w:t>the</w:t>
      </w:r>
      <w:r>
        <w:rPr>
          <w:spacing w:val="-14"/>
        </w:rPr>
        <w:t xml:space="preserve"> </w:t>
      </w:r>
      <w:r>
        <w:t>problem</w:t>
      </w:r>
      <w:r>
        <w:rPr>
          <w:spacing w:val="-14"/>
        </w:rPr>
        <w:t xml:space="preserve"> </w:t>
      </w:r>
      <w:r>
        <w:t>is</w:t>
      </w:r>
      <w:r>
        <w:rPr>
          <w:spacing w:val="-14"/>
        </w:rPr>
        <w:t xml:space="preserve"> </w:t>
      </w:r>
      <w:r>
        <w:t>quantified,</w:t>
      </w:r>
      <w:r>
        <w:rPr>
          <w:spacing w:val="-14"/>
        </w:rPr>
        <w:t xml:space="preserve"> </w:t>
      </w:r>
      <w:r>
        <w:t>but</w:t>
      </w:r>
      <w:r>
        <w:rPr>
          <w:spacing w:val="-14"/>
        </w:rPr>
        <w:t xml:space="preserve"> </w:t>
      </w:r>
      <w:r>
        <w:t>not</w:t>
      </w:r>
      <w:r>
        <w:rPr>
          <w:spacing w:val="-14"/>
        </w:rPr>
        <w:t xml:space="preserve"> </w:t>
      </w:r>
      <w:proofErr w:type="spellStart"/>
      <w:r>
        <w:t>monetised</w:t>
      </w:r>
      <w:proofErr w:type="spellEnd"/>
      <w:r>
        <w:t xml:space="preserve">, it is useful to provide benchmarks for comparison and the number of stakeholders impacted, to </w:t>
      </w:r>
      <w:r>
        <w:rPr>
          <w:w w:val="95"/>
        </w:rPr>
        <w:t>demonstrate the magnitude. Quantified inf</w:t>
      </w:r>
      <w:r>
        <w:rPr>
          <w:w w:val="95"/>
        </w:rPr>
        <w:t xml:space="preserve">ormation </w:t>
      </w:r>
      <w:r>
        <w:t>should be accompanied by qualitative information linking the problems and opportunities to societal welfare – for example, reference values for a comparison group or service standard.</w:t>
      </w:r>
    </w:p>
    <w:p w:rsidR="00610D79" w:rsidRDefault="005C135F">
      <w:pPr>
        <w:pStyle w:val="ListParagraph"/>
        <w:numPr>
          <w:ilvl w:val="0"/>
          <w:numId w:val="24"/>
        </w:numPr>
        <w:tabs>
          <w:tab w:val="left" w:pos="341"/>
        </w:tabs>
        <w:spacing w:line="249" w:lineRule="auto"/>
        <w:ind w:right="5302"/>
        <w:rPr>
          <w:sz w:val="20"/>
        </w:rPr>
      </w:pPr>
      <w:r>
        <w:rPr>
          <w:b/>
          <w:sz w:val="20"/>
        </w:rPr>
        <w:t>Qualitative</w:t>
      </w:r>
      <w:r>
        <w:rPr>
          <w:b/>
          <w:spacing w:val="-7"/>
          <w:sz w:val="20"/>
        </w:rPr>
        <w:t xml:space="preserve"> </w:t>
      </w:r>
      <w:r>
        <w:rPr>
          <w:b/>
          <w:sz w:val="20"/>
        </w:rPr>
        <w:t>description.</w:t>
      </w:r>
      <w:r>
        <w:rPr>
          <w:b/>
          <w:spacing w:val="-7"/>
          <w:sz w:val="20"/>
        </w:rPr>
        <w:t xml:space="preserve"> </w:t>
      </w:r>
      <w:r>
        <w:rPr>
          <w:sz w:val="20"/>
        </w:rPr>
        <w:t>In</w:t>
      </w:r>
      <w:r>
        <w:rPr>
          <w:spacing w:val="-7"/>
          <w:sz w:val="20"/>
        </w:rPr>
        <w:t xml:space="preserve"> </w:t>
      </w:r>
      <w:r>
        <w:rPr>
          <w:sz w:val="20"/>
        </w:rPr>
        <w:t>general,</w:t>
      </w:r>
      <w:r>
        <w:rPr>
          <w:spacing w:val="-7"/>
          <w:sz w:val="20"/>
        </w:rPr>
        <w:t xml:space="preserve"> </w:t>
      </w:r>
      <w:r>
        <w:rPr>
          <w:sz w:val="20"/>
        </w:rPr>
        <w:t>you</w:t>
      </w:r>
      <w:r>
        <w:rPr>
          <w:spacing w:val="-7"/>
          <w:sz w:val="20"/>
        </w:rPr>
        <w:t xml:space="preserve"> </w:t>
      </w:r>
      <w:r>
        <w:rPr>
          <w:sz w:val="20"/>
        </w:rPr>
        <w:t xml:space="preserve">should quantify and/or </w:t>
      </w:r>
      <w:proofErr w:type="spellStart"/>
      <w:r>
        <w:rPr>
          <w:sz w:val="20"/>
        </w:rPr>
        <w:t>monetise</w:t>
      </w:r>
      <w:proofErr w:type="spellEnd"/>
      <w:r>
        <w:rPr>
          <w:sz w:val="20"/>
        </w:rPr>
        <w:t xml:space="preserve"> the problem. However, this may not be possible for benefits where appropriate</w:t>
      </w:r>
      <w:r>
        <w:rPr>
          <w:spacing w:val="-4"/>
          <w:sz w:val="20"/>
        </w:rPr>
        <w:t xml:space="preserve"> </w:t>
      </w:r>
      <w:r>
        <w:rPr>
          <w:sz w:val="20"/>
        </w:rPr>
        <w:t>tools</w:t>
      </w:r>
      <w:r>
        <w:rPr>
          <w:spacing w:val="-4"/>
          <w:sz w:val="20"/>
        </w:rPr>
        <w:t xml:space="preserve"> </w:t>
      </w:r>
      <w:r>
        <w:rPr>
          <w:sz w:val="20"/>
        </w:rPr>
        <w:t>or</w:t>
      </w:r>
      <w:r>
        <w:rPr>
          <w:spacing w:val="-4"/>
          <w:sz w:val="20"/>
        </w:rPr>
        <w:t xml:space="preserve"> </w:t>
      </w:r>
      <w:r>
        <w:rPr>
          <w:sz w:val="20"/>
        </w:rPr>
        <w:t>data</w:t>
      </w:r>
      <w:r>
        <w:rPr>
          <w:spacing w:val="-4"/>
          <w:sz w:val="20"/>
        </w:rPr>
        <w:t xml:space="preserve"> </w:t>
      </w:r>
      <w:r>
        <w:rPr>
          <w:sz w:val="20"/>
        </w:rPr>
        <w:t>do</w:t>
      </w:r>
      <w:r>
        <w:rPr>
          <w:spacing w:val="-4"/>
          <w:sz w:val="20"/>
        </w:rPr>
        <w:t xml:space="preserve"> </w:t>
      </w:r>
      <w:r>
        <w:rPr>
          <w:sz w:val="20"/>
        </w:rPr>
        <w:t>not</w:t>
      </w:r>
      <w:r>
        <w:rPr>
          <w:spacing w:val="-4"/>
          <w:sz w:val="20"/>
        </w:rPr>
        <w:t xml:space="preserve"> </w:t>
      </w:r>
      <w:r>
        <w:rPr>
          <w:sz w:val="20"/>
        </w:rPr>
        <w:t>exist.</w:t>
      </w:r>
      <w:r>
        <w:rPr>
          <w:spacing w:val="-4"/>
          <w:sz w:val="20"/>
        </w:rPr>
        <w:t xml:space="preserve"> </w:t>
      </w:r>
      <w:r>
        <w:rPr>
          <w:sz w:val="20"/>
        </w:rPr>
        <w:t>Where</w:t>
      </w:r>
      <w:r>
        <w:rPr>
          <w:spacing w:val="-4"/>
          <w:sz w:val="20"/>
        </w:rPr>
        <w:t xml:space="preserve"> </w:t>
      </w:r>
      <w:r>
        <w:rPr>
          <w:sz w:val="20"/>
        </w:rPr>
        <w:t xml:space="preserve">this </w:t>
      </w:r>
      <w:r>
        <w:rPr>
          <w:w w:val="95"/>
          <w:sz w:val="20"/>
        </w:rPr>
        <w:t xml:space="preserve">is the case, qualitative descriptions of the impacts </w:t>
      </w:r>
      <w:r>
        <w:rPr>
          <w:sz w:val="20"/>
        </w:rPr>
        <w:t>should be provided and supported by evidence.</w:t>
      </w:r>
    </w:p>
    <w:p w:rsidR="00610D79" w:rsidRDefault="005C135F">
      <w:pPr>
        <w:pStyle w:val="BodyText"/>
        <w:spacing w:before="108" w:line="249" w:lineRule="auto"/>
        <w:ind w:left="113" w:right="5485"/>
      </w:pPr>
      <w:r>
        <w:t>You shou</w:t>
      </w:r>
      <w:r>
        <w:t>ld include supporting calculations for any</w:t>
      </w:r>
      <w:r>
        <w:rPr>
          <w:spacing w:val="-3"/>
        </w:rPr>
        <w:t xml:space="preserve"> </w:t>
      </w:r>
      <w:r>
        <w:t>quantified</w:t>
      </w:r>
      <w:r>
        <w:rPr>
          <w:spacing w:val="-3"/>
        </w:rPr>
        <w:t xml:space="preserve"> </w:t>
      </w:r>
      <w:r>
        <w:t>and</w:t>
      </w:r>
      <w:r>
        <w:rPr>
          <w:spacing w:val="-3"/>
        </w:rPr>
        <w:t xml:space="preserve"> </w:t>
      </w:r>
      <w:proofErr w:type="spellStart"/>
      <w:r>
        <w:t>monetised</w:t>
      </w:r>
      <w:proofErr w:type="spellEnd"/>
      <w:r>
        <w:rPr>
          <w:spacing w:val="-3"/>
        </w:rPr>
        <w:t xml:space="preserve"> </w:t>
      </w:r>
      <w:r>
        <w:t>information</w:t>
      </w:r>
      <w:r>
        <w:rPr>
          <w:spacing w:val="-3"/>
        </w:rPr>
        <w:t xml:space="preserve"> </w:t>
      </w:r>
      <w:r>
        <w:t>in</w:t>
      </w:r>
      <w:r>
        <w:rPr>
          <w:spacing w:val="-3"/>
        </w:rPr>
        <w:t xml:space="preserve"> </w:t>
      </w:r>
      <w:r>
        <w:t>your submission. Where calculations are particularly complex or methodologies are developing, information</w:t>
      </w:r>
      <w:r>
        <w:rPr>
          <w:spacing w:val="-9"/>
        </w:rPr>
        <w:t xml:space="preserve"> </w:t>
      </w:r>
      <w:r>
        <w:t>on</w:t>
      </w:r>
      <w:r>
        <w:rPr>
          <w:spacing w:val="-9"/>
        </w:rPr>
        <w:t xml:space="preserve"> </w:t>
      </w:r>
      <w:r>
        <w:t>the</w:t>
      </w:r>
      <w:r>
        <w:rPr>
          <w:spacing w:val="-9"/>
        </w:rPr>
        <w:t xml:space="preserve"> </w:t>
      </w:r>
      <w:r>
        <w:t>methodology</w:t>
      </w:r>
      <w:r>
        <w:rPr>
          <w:spacing w:val="-9"/>
        </w:rPr>
        <w:t xml:space="preserve"> </w:t>
      </w:r>
      <w:r>
        <w:t>used</w:t>
      </w:r>
      <w:r>
        <w:rPr>
          <w:spacing w:val="-9"/>
        </w:rPr>
        <w:t xml:space="preserve"> </w:t>
      </w:r>
      <w:r>
        <w:t>will</w:t>
      </w:r>
      <w:r>
        <w:rPr>
          <w:spacing w:val="-9"/>
        </w:rPr>
        <w:t xml:space="preserve"> </w:t>
      </w:r>
      <w:r>
        <w:t>support our assessment.</w:t>
      </w:r>
    </w:p>
    <w:p w:rsidR="00610D79" w:rsidRDefault="00610D79">
      <w:pPr>
        <w:spacing w:line="249" w:lineRule="auto"/>
        <w:sectPr w:rsidR="00610D79">
          <w:headerReference w:type="even" r:id="rId124"/>
          <w:footerReference w:type="even" r:id="rId125"/>
          <w:footerReference w:type="default" r:id="rId126"/>
          <w:pgSz w:w="11910" w:h="16840"/>
          <w:pgMar w:top="600" w:right="920" w:bottom="580" w:left="1020" w:header="410" w:footer="386" w:gutter="0"/>
          <w:pgNumType w:start="40"/>
          <w:cols w:space="720"/>
        </w:sectPr>
      </w:pPr>
    </w:p>
    <w:p w:rsidR="00610D79" w:rsidRDefault="005C135F">
      <w:pPr>
        <w:pStyle w:val="BodyText"/>
        <w:spacing w:before="4"/>
        <w:rPr>
          <w:sz w:val="26"/>
        </w:rPr>
      </w:pPr>
      <w:r>
        <w:lastRenderedPageBreak/>
        <w:pict>
          <v:group id="docshapegroup595" o:spid="_x0000_s1433" style="position:absolute;margin-left:572.45pt;margin-top:-.1pt;width:22.95pt;height:842.15pt;z-index:15821312;mso-position-horizontal-relative:page;mso-position-vertical-relative:page" coordorigin="11449,-2" coordsize="459,16843">
            <v:shape id="docshape596" o:spid="_x0000_s1439" style="position:absolute;left:11451;width:454;height:3370" coordorigin="11452" coordsize="454,3370" path="m11452,r,3199l11465,3265r37,54l11556,3356r66,13l11906,3369e" filled="f" strokecolor="#00556f" strokeweight=".25pt">
              <v:path arrowok="t"/>
            </v:shape>
            <v:shape id="docshape597" o:spid="_x0000_s1438"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598" o:spid="_x0000_s1437"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599" o:spid="_x0000_s1436"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600" o:spid="_x0000_s1435" style="position:absolute;left:11451;top:3374;width:454;height:3362" coordorigin="11452,3374" coordsize="454,3362" path="m11906,3374r-284,l11556,3387r-54,37l11465,3478r-13,66l11452,6566r13,66l11502,6686r54,36l11622,6736r284,l11906,3374xe" fillcolor="#1f3f4e" stroked="f">
              <v:path arrowok="t"/>
            </v:shape>
            <v:shape id="docshape601" o:spid="_x0000_s1434"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602" o:spid="_x0000_s1432" type="#_x0000_t202" style="position:absolute;margin-left:578.8pt;margin-top:743pt;width:10.6pt;height:29.4pt;z-index:1582182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603" o:spid="_x0000_s1431" type="#_x0000_t202" style="position:absolute;margin-left:578.8pt;margin-top:552.1pt;width:10.6pt;height:74.8pt;z-index:1582233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604" o:spid="_x0000_s1430" type="#_x0000_t202" style="position:absolute;margin-left:578.8pt;margin-top:361.35pt;width:10.6pt;height:119.6pt;z-index:1582284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605" o:spid="_x0000_s1429" type="#_x0000_t202" style="position:absolute;margin-left:578.8pt;margin-top:191.7pt;width:10.6pt;height:122.4pt;z-index:1582336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606" o:spid="_x0000_s1428" type="#_x0000_t202" style="position:absolute;margin-left:578.8pt;margin-top:61.35pt;width:10.6pt;height:45.95pt;z-index:1582387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rPr>
          <w:sz w:val="21"/>
        </w:rPr>
      </w:pPr>
    </w:p>
    <w:p w:rsidR="00610D79" w:rsidRDefault="005C135F">
      <w:pPr>
        <w:pStyle w:val="Heading3"/>
        <w:ind w:right="1827"/>
      </w:pPr>
      <w:r>
        <w:pict>
          <v:group id="docshapegroup607" o:spid="_x0000_s1422" style="position:absolute;left:0;text-align:left;margin-left:56.7pt;margin-top:-28.9pt;width:481.9pt;height:593.6pt;z-index:-19312128;mso-position-horizontal-relative:page" coordorigin="1134,-578" coordsize="9638,11872">
            <v:rect id="docshape608" o:spid="_x0000_s1427" style="position:absolute;left:1133;top:-151;width:9638;height:11444" fillcolor="#e6edf1" stroked="f"/>
            <v:shape id="docshape609" o:spid="_x0000_s1426"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610" o:spid="_x0000_s1425"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611" o:spid="_x0000_s1424" type="#_x0000_t75" style="position:absolute;left:9985;top:-429;width:156;height:156">
              <v:imagedata r:id="rId36" o:title=""/>
            </v:shape>
            <v:shape id="docshape612" o:spid="_x0000_s1423" type="#_x0000_t75" style="position:absolute;left:9987;top:-222;width:152;height:346">
              <v:imagedata r:id="rId35" o:title=""/>
            </v:shape>
            <w10:wrap anchorx="page"/>
          </v:group>
        </w:pict>
      </w:r>
      <w:r>
        <w:rPr>
          <w:b w:val="0"/>
          <w:color w:val="00556F"/>
          <w:w w:val="95"/>
        </w:rPr>
        <w:t>Box</w:t>
      </w:r>
      <w:r>
        <w:rPr>
          <w:b w:val="0"/>
          <w:color w:val="00556F"/>
          <w:spacing w:val="-15"/>
          <w:w w:val="95"/>
        </w:rPr>
        <w:t xml:space="preserve"> </w:t>
      </w:r>
      <w:r>
        <w:rPr>
          <w:b w:val="0"/>
          <w:color w:val="00556F"/>
          <w:w w:val="95"/>
        </w:rPr>
        <w:t>14:</w:t>
      </w:r>
      <w:r>
        <w:rPr>
          <w:b w:val="0"/>
          <w:color w:val="00556F"/>
          <w:spacing w:val="-15"/>
          <w:w w:val="95"/>
        </w:rPr>
        <w:t xml:space="preserve"> </w:t>
      </w:r>
      <w:r>
        <w:rPr>
          <w:color w:val="00556F"/>
          <w:w w:val="95"/>
        </w:rPr>
        <w:t>What</w:t>
      </w:r>
      <w:r>
        <w:rPr>
          <w:color w:val="00556F"/>
          <w:spacing w:val="-15"/>
          <w:w w:val="95"/>
        </w:rPr>
        <w:t xml:space="preserve"> </w:t>
      </w:r>
      <w:r>
        <w:rPr>
          <w:color w:val="00556F"/>
          <w:w w:val="95"/>
        </w:rPr>
        <w:t>do</w:t>
      </w:r>
      <w:r>
        <w:rPr>
          <w:color w:val="00556F"/>
          <w:spacing w:val="-15"/>
          <w:w w:val="95"/>
        </w:rPr>
        <w:t xml:space="preserve"> </w:t>
      </w:r>
      <w:r>
        <w:rPr>
          <w:color w:val="00556F"/>
          <w:w w:val="95"/>
        </w:rPr>
        <w:t>we</w:t>
      </w:r>
      <w:r>
        <w:rPr>
          <w:color w:val="00556F"/>
          <w:spacing w:val="-15"/>
          <w:w w:val="95"/>
        </w:rPr>
        <w:t xml:space="preserve"> </w:t>
      </w:r>
      <w:r>
        <w:rPr>
          <w:color w:val="00556F"/>
          <w:w w:val="95"/>
        </w:rPr>
        <w:t>mean</w:t>
      </w:r>
      <w:r>
        <w:rPr>
          <w:color w:val="00556F"/>
          <w:spacing w:val="-15"/>
          <w:w w:val="95"/>
        </w:rPr>
        <w:t xml:space="preserve"> </w:t>
      </w:r>
      <w:r>
        <w:rPr>
          <w:color w:val="00556F"/>
          <w:w w:val="95"/>
        </w:rPr>
        <w:t>by</w:t>
      </w:r>
      <w:r>
        <w:rPr>
          <w:color w:val="00556F"/>
          <w:spacing w:val="-15"/>
          <w:w w:val="95"/>
        </w:rPr>
        <w:t xml:space="preserve"> </w:t>
      </w:r>
      <w:r>
        <w:rPr>
          <w:color w:val="00556F"/>
          <w:w w:val="95"/>
        </w:rPr>
        <w:t>qualitative,</w:t>
      </w:r>
      <w:r>
        <w:rPr>
          <w:color w:val="00556F"/>
          <w:spacing w:val="-15"/>
          <w:w w:val="95"/>
        </w:rPr>
        <w:t xml:space="preserve"> </w:t>
      </w:r>
      <w:r>
        <w:rPr>
          <w:color w:val="00556F"/>
          <w:w w:val="95"/>
        </w:rPr>
        <w:t>quantitative</w:t>
      </w:r>
      <w:r>
        <w:rPr>
          <w:color w:val="00556F"/>
          <w:spacing w:val="-15"/>
          <w:w w:val="95"/>
        </w:rPr>
        <w:t xml:space="preserve"> </w:t>
      </w:r>
      <w:r>
        <w:rPr>
          <w:color w:val="00556F"/>
          <w:w w:val="95"/>
        </w:rPr>
        <w:t xml:space="preserve">and </w:t>
      </w:r>
      <w:proofErr w:type="spellStart"/>
      <w:r>
        <w:rPr>
          <w:color w:val="00556F"/>
          <w:w w:val="95"/>
        </w:rPr>
        <w:t>monetised</w:t>
      </w:r>
      <w:proofErr w:type="spellEnd"/>
      <w:r>
        <w:rPr>
          <w:color w:val="00556F"/>
          <w:w w:val="95"/>
        </w:rPr>
        <w:t xml:space="preserve"> information?</w:t>
      </w:r>
    </w:p>
    <w:p w:rsidR="00610D79" w:rsidRDefault="005C135F">
      <w:pPr>
        <w:pStyle w:val="BodyText"/>
        <w:spacing w:before="218" w:line="249" w:lineRule="auto"/>
        <w:ind w:left="397" w:right="948"/>
      </w:pPr>
      <w:r>
        <w:rPr>
          <w:w w:val="95"/>
        </w:rPr>
        <w:t xml:space="preserve">Qualitative, quantitative and </w:t>
      </w:r>
      <w:proofErr w:type="spellStart"/>
      <w:r>
        <w:rPr>
          <w:w w:val="95"/>
        </w:rPr>
        <w:t>monetised</w:t>
      </w:r>
      <w:proofErr w:type="spellEnd"/>
      <w:r>
        <w:rPr>
          <w:w w:val="95"/>
        </w:rPr>
        <w:t xml:space="preserve"> information provide progressive detail on the nature,</w:t>
      </w:r>
      <w:r>
        <w:rPr>
          <w:spacing w:val="80"/>
        </w:rPr>
        <w:t xml:space="preserve"> </w:t>
      </w:r>
      <w:r>
        <w:t>magnitude and timing of the problems and opportunities, as shown below.</w:t>
      </w:r>
    </w:p>
    <w:p w:rsidR="00610D79" w:rsidRDefault="00610D79">
      <w:pPr>
        <w:pStyle w:val="BodyText"/>
        <w:spacing w:before="4"/>
        <w:rPr>
          <w:sz w:val="17"/>
        </w:rPr>
      </w:pPr>
    </w:p>
    <w:tbl>
      <w:tblPr>
        <w:tblW w:w="0" w:type="auto"/>
        <w:tblInd w:w="404" w:type="dxa"/>
        <w:tblLayout w:type="fixed"/>
        <w:tblCellMar>
          <w:left w:w="0" w:type="dxa"/>
          <w:right w:w="0" w:type="dxa"/>
        </w:tblCellMar>
        <w:tblLook w:val="01E0" w:firstRow="1" w:lastRow="1" w:firstColumn="1" w:lastColumn="1" w:noHBand="0" w:noVBand="0"/>
      </w:tblPr>
      <w:tblGrid>
        <w:gridCol w:w="2257"/>
        <w:gridCol w:w="2117"/>
        <w:gridCol w:w="2963"/>
        <w:gridCol w:w="1755"/>
      </w:tblGrid>
      <w:tr w:rsidR="00610D79">
        <w:trPr>
          <w:trHeight w:val="529"/>
        </w:trPr>
        <w:tc>
          <w:tcPr>
            <w:tcW w:w="2257" w:type="dxa"/>
            <w:shd w:val="clear" w:color="auto" w:fill="E6EDF1"/>
          </w:tcPr>
          <w:p w:rsidR="00610D79" w:rsidRDefault="005C135F">
            <w:pPr>
              <w:pStyle w:val="TableParagraph"/>
              <w:spacing w:before="134"/>
              <w:rPr>
                <w:b/>
                <w:sz w:val="24"/>
              </w:rPr>
            </w:pPr>
            <w:r>
              <w:rPr>
                <w:b/>
                <w:color w:val="FFFFFF"/>
                <w:spacing w:val="-2"/>
                <w:sz w:val="24"/>
              </w:rPr>
              <w:t>Impact</w:t>
            </w:r>
          </w:p>
        </w:tc>
        <w:tc>
          <w:tcPr>
            <w:tcW w:w="2117" w:type="dxa"/>
            <w:shd w:val="clear" w:color="auto" w:fill="0E2D3A"/>
          </w:tcPr>
          <w:p w:rsidR="00610D79" w:rsidRDefault="005C135F">
            <w:pPr>
              <w:pStyle w:val="TableParagraph"/>
              <w:spacing w:before="134"/>
              <w:ind w:left="124"/>
              <w:rPr>
                <w:b/>
                <w:sz w:val="24"/>
              </w:rPr>
            </w:pPr>
            <w:r>
              <w:rPr>
                <w:b/>
                <w:color w:val="FFFFFF"/>
                <w:spacing w:val="-2"/>
                <w:sz w:val="24"/>
              </w:rPr>
              <w:t>Qualitative</w:t>
            </w:r>
          </w:p>
        </w:tc>
        <w:tc>
          <w:tcPr>
            <w:tcW w:w="2963" w:type="dxa"/>
            <w:shd w:val="clear" w:color="auto" w:fill="0E2D3A"/>
          </w:tcPr>
          <w:p w:rsidR="00610D79" w:rsidRDefault="005C135F">
            <w:pPr>
              <w:pStyle w:val="TableParagraph"/>
              <w:spacing w:before="134"/>
              <w:ind w:left="274"/>
              <w:rPr>
                <w:b/>
                <w:sz w:val="24"/>
              </w:rPr>
            </w:pPr>
            <w:r>
              <w:rPr>
                <w:b/>
                <w:color w:val="FFFFFF"/>
                <w:spacing w:val="-2"/>
                <w:sz w:val="24"/>
              </w:rPr>
              <w:t>Quantitative</w:t>
            </w:r>
          </w:p>
        </w:tc>
        <w:tc>
          <w:tcPr>
            <w:tcW w:w="1755" w:type="dxa"/>
            <w:shd w:val="clear" w:color="auto" w:fill="E6EDF1"/>
          </w:tcPr>
          <w:p w:rsidR="00610D79" w:rsidRDefault="005C135F">
            <w:pPr>
              <w:pStyle w:val="TableParagraph"/>
              <w:spacing w:before="134"/>
              <w:ind w:left="203"/>
              <w:rPr>
                <w:b/>
                <w:sz w:val="24"/>
              </w:rPr>
            </w:pPr>
            <w:proofErr w:type="spellStart"/>
            <w:r>
              <w:rPr>
                <w:b/>
                <w:color w:val="FFFFFF"/>
                <w:spacing w:val="-2"/>
                <w:sz w:val="24"/>
              </w:rPr>
              <w:t>Monetised</w:t>
            </w:r>
            <w:proofErr w:type="spellEnd"/>
          </w:p>
        </w:tc>
      </w:tr>
      <w:tr w:rsidR="00610D79">
        <w:trPr>
          <w:trHeight w:val="441"/>
        </w:trPr>
        <w:tc>
          <w:tcPr>
            <w:tcW w:w="2257" w:type="dxa"/>
            <w:shd w:val="clear" w:color="auto" w:fill="00556F"/>
          </w:tcPr>
          <w:p w:rsidR="00610D79" w:rsidRDefault="005C135F">
            <w:pPr>
              <w:pStyle w:val="TableParagraph"/>
              <w:spacing w:before="83"/>
              <w:rPr>
                <w:b/>
                <w:sz w:val="20"/>
              </w:rPr>
            </w:pPr>
            <w:r>
              <w:rPr>
                <w:b/>
                <w:color w:val="FFFFFF"/>
                <w:w w:val="90"/>
                <w:sz w:val="20"/>
              </w:rPr>
              <w:t>Current</w:t>
            </w:r>
            <w:r>
              <w:rPr>
                <w:b/>
                <w:color w:val="FFFFFF"/>
                <w:spacing w:val="19"/>
                <w:sz w:val="20"/>
              </w:rPr>
              <w:t xml:space="preserve"> </w:t>
            </w:r>
            <w:r>
              <w:rPr>
                <w:b/>
                <w:color w:val="FFFFFF"/>
                <w:spacing w:val="-2"/>
                <w:sz w:val="20"/>
              </w:rPr>
              <w:t>(2020)</w:t>
            </w:r>
          </w:p>
        </w:tc>
        <w:tc>
          <w:tcPr>
            <w:tcW w:w="2117" w:type="dxa"/>
            <w:shd w:val="clear" w:color="auto" w:fill="00556F"/>
          </w:tcPr>
          <w:p w:rsidR="00610D79" w:rsidRDefault="00610D79">
            <w:pPr>
              <w:pStyle w:val="TableParagraph"/>
              <w:spacing w:before="0"/>
              <w:ind w:left="0"/>
              <w:rPr>
                <w:rFonts w:ascii="Times New Roman"/>
                <w:sz w:val="20"/>
              </w:rPr>
            </w:pPr>
          </w:p>
        </w:tc>
        <w:tc>
          <w:tcPr>
            <w:tcW w:w="2963" w:type="dxa"/>
            <w:shd w:val="clear" w:color="auto" w:fill="00556F"/>
          </w:tcPr>
          <w:p w:rsidR="00610D79" w:rsidRDefault="00610D79">
            <w:pPr>
              <w:pStyle w:val="TableParagraph"/>
              <w:spacing w:before="0"/>
              <w:ind w:left="0"/>
              <w:rPr>
                <w:rFonts w:ascii="Times New Roman"/>
                <w:sz w:val="20"/>
              </w:rPr>
            </w:pPr>
          </w:p>
        </w:tc>
        <w:tc>
          <w:tcPr>
            <w:tcW w:w="1755" w:type="dxa"/>
            <w:shd w:val="clear" w:color="auto" w:fill="00556F"/>
          </w:tcPr>
          <w:p w:rsidR="00610D79" w:rsidRDefault="00610D79">
            <w:pPr>
              <w:pStyle w:val="TableParagraph"/>
              <w:spacing w:before="0"/>
              <w:ind w:left="0"/>
              <w:rPr>
                <w:rFonts w:ascii="Times New Roman"/>
                <w:sz w:val="20"/>
              </w:rPr>
            </w:pPr>
          </w:p>
        </w:tc>
      </w:tr>
      <w:tr w:rsidR="00610D79">
        <w:trPr>
          <w:trHeight w:val="694"/>
        </w:trPr>
        <w:tc>
          <w:tcPr>
            <w:tcW w:w="2257" w:type="dxa"/>
            <w:shd w:val="clear" w:color="auto" w:fill="E6EDF1"/>
          </w:tcPr>
          <w:p w:rsidR="00610D79" w:rsidRDefault="005C135F">
            <w:pPr>
              <w:pStyle w:val="TableParagraph"/>
              <w:spacing w:before="126" w:line="249" w:lineRule="auto"/>
              <w:rPr>
                <w:sz w:val="20"/>
              </w:rPr>
            </w:pPr>
            <w:r>
              <w:rPr>
                <w:w w:val="95"/>
                <w:sz w:val="20"/>
              </w:rPr>
              <w:t xml:space="preserve">Property damage from </w:t>
            </w:r>
            <w:r>
              <w:rPr>
                <w:spacing w:val="-2"/>
                <w:sz w:val="20"/>
              </w:rPr>
              <w:t>flooding</w:t>
            </w:r>
          </w:p>
        </w:tc>
        <w:tc>
          <w:tcPr>
            <w:tcW w:w="2117" w:type="dxa"/>
            <w:shd w:val="clear" w:color="auto" w:fill="E6EDF1"/>
          </w:tcPr>
          <w:p w:rsidR="00610D79" w:rsidRDefault="005C135F">
            <w:pPr>
              <w:pStyle w:val="TableParagraph"/>
              <w:spacing w:before="126" w:line="249" w:lineRule="auto"/>
              <w:ind w:left="124" w:right="738"/>
              <w:rPr>
                <w:sz w:val="20"/>
              </w:rPr>
            </w:pPr>
            <w:r>
              <w:rPr>
                <w:spacing w:val="-2"/>
                <w:sz w:val="20"/>
              </w:rPr>
              <w:t xml:space="preserve">Damaged </w:t>
            </w:r>
            <w:r>
              <w:rPr>
                <w:w w:val="95"/>
                <w:sz w:val="20"/>
              </w:rPr>
              <w:t>properties</w:t>
            </w:r>
            <w:r>
              <w:rPr>
                <w:spacing w:val="-12"/>
                <w:w w:val="95"/>
                <w:sz w:val="20"/>
              </w:rPr>
              <w:t xml:space="preserve"> </w:t>
            </w:r>
            <w:r>
              <w:rPr>
                <w:w w:val="95"/>
                <w:sz w:val="20"/>
              </w:rPr>
              <w:t>at…</w:t>
            </w:r>
          </w:p>
        </w:tc>
        <w:tc>
          <w:tcPr>
            <w:tcW w:w="2963" w:type="dxa"/>
            <w:shd w:val="clear" w:color="auto" w:fill="E6EDF1"/>
          </w:tcPr>
          <w:p w:rsidR="00610D79" w:rsidRDefault="005C135F">
            <w:pPr>
              <w:pStyle w:val="TableParagraph"/>
              <w:spacing w:before="126" w:line="249" w:lineRule="auto"/>
              <w:ind w:left="274"/>
              <w:rPr>
                <w:sz w:val="20"/>
              </w:rPr>
            </w:pPr>
            <w:r>
              <w:rPr>
                <w:sz w:val="20"/>
              </w:rPr>
              <w:t xml:space="preserve">Likelihood of damaged </w:t>
            </w:r>
            <w:r>
              <w:rPr>
                <w:w w:val="95"/>
                <w:sz w:val="20"/>
              </w:rPr>
              <w:t>properties in location(s):</w:t>
            </w:r>
          </w:p>
        </w:tc>
        <w:tc>
          <w:tcPr>
            <w:tcW w:w="1755" w:type="dxa"/>
            <w:shd w:val="clear" w:color="auto" w:fill="E6EDF1"/>
          </w:tcPr>
          <w:p w:rsidR="00610D79" w:rsidRDefault="005C135F">
            <w:pPr>
              <w:pStyle w:val="TableParagraph"/>
              <w:spacing w:before="126"/>
              <w:ind w:left="203"/>
              <w:rPr>
                <w:sz w:val="20"/>
              </w:rPr>
            </w:pPr>
            <w:r>
              <w:rPr>
                <w:sz w:val="20"/>
              </w:rPr>
              <w:t>$3</w:t>
            </w:r>
            <w:r>
              <w:rPr>
                <w:spacing w:val="-10"/>
                <w:sz w:val="20"/>
              </w:rPr>
              <w:t xml:space="preserve"> </w:t>
            </w:r>
            <w:r>
              <w:rPr>
                <w:sz w:val="20"/>
              </w:rPr>
              <w:t>million</w:t>
            </w:r>
            <w:r>
              <w:rPr>
                <w:spacing w:val="-10"/>
                <w:sz w:val="20"/>
              </w:rPr>
              <w:t xml:space="preserve"> </w:t>
            </w:r>
            <w:r>
              <w:rPr>
                <w:spacing w:val="-4"/>
                <w:sz w:val="20"/>
              </w:rPr>
              <w:t>p.a.</w:t>
            </w:r>
          </w:p>
        </w:tc>
      </w:tr>
      <w:tr w:rsidR="00610D79">
        <w:trPr>
          <w:trHeight w:val="662"/>
        </w:trPr>
        <w:tc>
          <w:tcPr>
            <w:tcW w:w="2257" w:type="dxa"/>
            <w:tcBorders>
              <w:bottom w:val="single" w:sz="2" w:space="0" w:color="00556F"/>
            </w:tcBorders>
            <w:shd w:val="clear" w:color="auto" w:fill="E6EDF1"/>
          </w:tcPr>
          <w:p w:rsidR="00610D79" w:rsidRDefault="00610D79">
            <w:pPr>
              <w:pStyle w:val="TableParagraph"/>
              <w:spacing w:before="0"/>
              <w:ind w:left="0"/>
              <w:rPr>
                <w:rFonts w:ascii="Times New Roman"/>
                <w:sz w:val="20"/>
              </w:rPr>
            </w:pPr>
          </w:p>
        </w:tc>
        <w:tc>
          <w:tcPr>
            <w:tcW w:w="2117" w:type="dxa"/>
            <w:tcBorders>
              <w:bottom w:val="single" w:sz="2" w:space="0" w:color="00556F"/>
            </w:tcBorders>
            <w:shd w:val="clear" w:color="auto" w:fill="E6EDF1"/>
          </w:tcPr>
          <w:p w:rsidR="00610D79" w:rsidRDefault="00610D79">
            <w:pPr>
              <w:pStyle w:val="TableParagraph"/>
              <w:spacing w:before="0"/>
              <w:ind w:left="0"/>
              <w:rPr>
                <w:rFonts w:ascii="Times New Roman"/>
                <w:sz w:val="20"/>
              </w:rPr>
            </w:pPr>
          </w:p>
        </w:tc>
        <w:tc>
          <w:tcPr>
            <w:tcW w:w="2963" w:type="dxa"/>
            <w:tcBorders>
              <w:bottom w:val="single" w:sz="2" w:space="0" w:color="00556F"/>
            </w:tcBorders>
            <w:shd w:val="clear" w:color="auto" w:fill="E6EDF1"/>
          </w:tcPr>
          <w:p w:rsidR="00610D79" w:rsidRDefault="005C135F">
            <w:pPr>
              <w:pStyle w:val="TableParagraph"/>
              <w:spacing w:before="81" w:line="249" w:lineRule="auto"/>
              <w:ind w:left="274"/>
              <w:rPr>
                <w:sz w:val="20"/>
              </w:rPr>
            </w:pPr>
            <w:r>
              <w:rPr>
                <w:sz w:val="20"/>
              </w:rPr>
              <w:t>0.05%</w:t>
            </w:r>
            <w:r>
              <w:rPr>
                <w:spacing w:val="-14"/>
                <w:sz w:val="20"/>
              </w:rPr>
              <w:t xml:space="preserve"> </w:t>
            </w:r>
            <w:r>
              <w:rPr>
                <w:sz w:val="20"/>
              </w:rPr>
              <w:t>p.a.</w:t>
            </w:r>
            <w:r>
              <w:rPr>
                <w:spacing w:val="-14"/>
                <w:sz w:val="20"/>
              </w:rPr>
              <w:t xml:space="preserve"> </w:t>
            </w:r>
            <w:r>
              <w:rPr>
                <w:sz w:val="20"/>
              </w:rPr>
              <w:t>risk</w:t>
            </w:r>
            <w:r>
              <w:rPr>
                <w:spacing w:val="-14"/>
                <w:sz w:val="20"/>
              </w:rPr>
              <w:t xml:space="preserve"> </w:t>
            </w:r>
            <w:r>
              <w:rPr>
                <w:sz w:val="20"/>
              </w:rPr>
              <w:t>for</w:t>
            </w:r>
            <w:r>
              <w:rPr>
                <w:spacing w:val="-14"/>
                <w:sz w:val="20"/>
              </w:rPr>
              <w:t xml:space="preserve"> </w:t>
            </w:r>
            <w:r>
              <w:rPr>
                <w:sz w:val="20"/>
              </w:rPr>
              <w:t xml:space="preserve">30,000 </w:t>
            </w:r>
            <w:r>
              <w:rPr>
                <w:spacing w:val="-2"/>
                <w:sz w:val="20"/>
              </w:rPr>
              <w:t>properties</w:t>
            </w:r>
          </w:p>
        </w:tc>
        <w:tc>
          <w:tcPr>
            <w:tcW w:w="1755" w:type="dxa"/>
            <w:tcBorders>
              <w:bottom w:val="single" w:sz="2" w:space="0" w:color="00556F"/>
            </w:tcBorders>
            <w:shd w:val="clear" w:color="auto" w:fill="E6EDF1"/>
          </w:tcPr>
          <w:p w:rsidR="00610D79" w:rsidRDefault="00610D79">
            <w:pPr>
              <w:pStyle w:val="TableParagraph"/>
              <w:spacing w:before="0"/>
              <w:ind w:left="0"/>
              <w:rPr>
                <w:rFonts w:ascii="Times New Roman"/>
                <w:sz w:val="20"/>
              </w:rPr>
            </w:pPr>
          </w:p>
        </w:tc>
      </w:tr>
      <w:tr w:rsidR="00610D79">
        <w:trPr>
          <w:trHeight w:val="692"/>
        </w:trPr>
        <w:tc>
          <w:tcPr>
            <w:tcW w:w="2257" w:type="dxa"/>
            <w:tcBorders>
              <w:top w:val="single" w:sz="2" w:space="0" w:color="00556F"/>
            </w:tcBorders>
            <w:shd w:val="clear" w:color="auto" w:fill="F7F9FA"/>
          </w:tcPr>
          <w:p w:rsidR="00610D79" w:rsidRDefault="005C135F">
            <w:pPr>
              <w:pStyle w:val="TableParagraph"/>
              <w:spacing w:before="123" w:line="249" w:lineRule="auto"/>
              <w:ind w:right="122"/>
              <w:rPr>
                <w:sz w:val="20"/>
              </w:rPr>
            </w:pPr>
            <w:r>
              <w:rPr>
                <w:w w:val="95"/>
                <w:sz w:val="20"/>
              </w:rPr>
              <w:t xml:space="preserve">Injuries or fatalities </w:t>
            </w:r>
            <w:r>
              <w:rPr>
                <w:sz w:val="20"/>
              </w:rPr>
              <w:t>from flooding</w:t>
            </w:r>
          </w:p>
        </w:tc>
        <w:tc>
          <w:tcPr>
            <w:tcW w:w="2117" w:type="dxa"/>
            <w:tcBorders>
              <w:top w:val="single" w:sz="2" w:space="0" w:color="00556F"/>
            </w:tcBorders>
            <w:shd w:val="clear" w:color="auto" w:fill="F7F9FA"/>
          </w:tcPr>
          <w:p w:rsidR="00610D79" w:rsidRDefault="005C135F">
            <w:pPr>
              <w:pStyle w:val="TableParagraph"/>
              <w:spacing w:before="123" w:line="249" w:lineRule="auto"/>
              <w:ind w:left="124" w:right="822"/>
              <w:rPr>
                <w:sz w:val="20"/>
              </w:rPr>
            </w:pPr>
            <w:r>
              <w:rPr>
                <w:sz w:val="20"/>
              </w:rPr>
              <w:t>Injury</w:t>
            </w:r>
            <w:r>
              <w:rPr>
                <w:spacing w:val="-14"/>
                <w:sz w:val="20"/>
              </w:rPr>
              <w:t xml:space="preserve"> </w:t>
            </w:r>
            <w:r>
              <w:rPr>
                <w:sz w:val="20"/>
              </w:rPr>
              <w:t>to</w:t>
            </w:r>
            <w:r>
              <w:rPr>
                <w:spacing w:val="-14"/>
                <w:sz w:val="20"/>
              </w:rPr>
              <w:t xml:space="preserve"> </w:t>
            </w:r>
            <w:r>
              <w:rPr>
                <w:sz w:val="20"/>
              </w:rPr>
              <w:t xml:space="preserve">local </w:t>
            </w:r>
            <w:r>
              <w:rPr>
                <w:spacing w:val="-2"/>
                <w:sz w:val="20"/>
              </w:rPr>
              <w:t>population</w:t>
            </w:r>
          </w:p>
        </w:tc>
        <w:tc>
          <w:tcPr>
            <w:tcW w:w="2963" w:type="dxa"/>
            <w:tcBorders>
              <w:top w:val="single" w:sz="2" w:space="0" w:color="00556F"/>
            </w:tcBorders>
            <w:shd w:val="clear" w:color="auto" w:fill="F7F9FA"/>
          </w:tcPr>
          <w:p w:rsidR="00610D79" w:rsidRDefault="005C135F">
            <w:pPr>
              <w:pStyle w:val="TableParagraph"/>
              <w:spacing w:before="123" w:line="249" w:lineRule="auto"/>
              <w:ind w:left="275" w:right="3"/>
              <w:rPr>
                <w:sz w:val="20"/>
              </w:rPr>
            </w:pPr>
            <w:r>
              <w:rPr>
                <w:spacing w:val="-2"/>
                <w:sz w:val="20"/>
              </w:rPr>
              <w:t>Risk</w:t>
            </w:r>
            <w:r>
              <w:rPr>
                <w:spacing w:val="-12"/>
                <w:sz w:val="20"/>
              </w:rPr>
              <w:t xml:space="preserve"> </w:t>
            </w:r>
            <w:r>
              <w:rPr>
                <w:spacing w:val="-2"/>
                <w:sz w:val="20"/>
              </w:rPr>
              <w:t>of</w:t>
            </w:r>
            <w:r>
              <w:rPr>
                <w:spacing w:val="-12"/>
                <w:sz w:val="20"/>
              </w:rPr>
              <w:t xml:space="preserve"> </w:t>
            </w:r>
            <w:r>
              <w:rPr>
                <w:spacing w:val="-2"/>
                <w:sz w:val="20"/>
              </w:rPr>
              <w:t>injury</w:t>
            </w:r>
            <w:r>
              <w:rPr>
                <w:spacing w:val="-12"/>
                <w:sz w:val="20"/>
              </w:rPr>
              <w:t xml:space="preserve"> </w:t>
            </w:r>
            <w:r>
              <w:rPr>
                <w:spacing w:val="-2"/>
                <w:sz w:val="20"/>
              </w:rPr>
              <w:t>to</w:t>
            </w:r>
            <w:r>
              <w:rPr>
                <w:spacing w:val="-12"/>
                <w:sz w:val="20"/>
              </w:rPr>
              <w:t xml:space="preserve"> </w:t>
            </w:r>
            <w:r>
              <w:rPr>
                <w:spacing w:val="-2"/>
                <w:sz w:val="20"/>
              </w:rPr>
              <w:t>local population:</w:t>
            </w:r>
          </w:p>
        </w:tc>
        <w:tc>
          <w:tcPr>
            <w:tcW w:w="1755" w:type="dxa"/>
            <w:tcBorders>
              <w:top w:val="single" w:sz="2" w:space="0" w:color="00556F"/>
            </w:tcBorders>
            <w:shd w:val="clear" w:color="auto" w:fill="F7F9FA"/>
          </w:tcPr>
          <w:p w:rsidR="00610D79" w:rsidRDefault="005C135F">
            <w:pPr>
              <w:pStyle w:val="TableParagraph"/>
              <w:spacing w:before="123"/>
              <w:ind w:left="203"/>
              <w:rPr>
                <w:sz w:val="20"/>
              </w:rPr>
            </w:pPr>
            <w:r>
              <w:rPr>
                <w:sz w:val="20"/>
              </w:rPr>
              <w:t>$700,000</w:t>
            </w:r>
            <w:r>
              <w:rPr>
                <w:spacing w:val="33"/>
                <w:sz w:val="20"/>
              </w:rPr>
              <w:t xml:space="preserve"> </w:t>
            </w:r>
            <w:r>
              <w:rPr>
                <w:spacing w:val="-4"/>
                <w:sz w:val="20"/>
              </w:rPr>
              <w:t>p.a.</w:t>
            </w:r>
          </w:p>
        </w:tc>
      </w:tr>
      <w:tr w:rsidR="00610D79">
        <w:trPr>
          <w:trHeight w:val="662"/>
        </w:trPr>
        <w:tc>
          <w:tcPr>
            <w:tcW w:w="2257" w:type="dxa"/>
            <w:tcBorders>
              <w:bottom w:val="single" w:sz="2" w:space="0" w:color="00556F"/>
            </w:tcBorders>
            <w:shd w:val="clear" w:color="auto" w:fill="F7F9FA"/>
          </w:tcPr>
          <w:p w:rsidR="00610D79" w:rsidRDefault="00610D79">
            <w:pPr>
              <w:pStyle w:val="TableParagraph"/>
              <w:spacing w:before="0"/>
              <w:ind w:left="0"/>
              <w:rPr>
                <w:rFonts w:ascii="Times New Roman"/>
                <w:sz w:val="20"/>
              </w:rPr>
            </w:pPr>
          </w:p>
        </w:tc>
        <w:tc>
          <w:tcPr>
            <w:tcW w:w="2117" w:type="dxa"/>
            <w:tcBorders>
              <w:bottom w:val="single" w:sz="2" w:space="0" w:color="00556F"/>
            </w:tcBorders>
            <w:shd w:val="clear" w:color="auto" w:fill="F7F9FA"/>
          </w:tcPr>
          <w:p w:rsidR="00610D79" w:rsidRDefault="00610D79">
            <w:pPr>
              <w:pStyle w:val="TableParagraph"/>
              <w:spacing w:before="0"/>
              <w:ind w:left="0"/>
              <w:rPr>
                <w:rFonts w:ascii="Times New Roman"/>
                <w:sz w:val="20"/>
              </w:rPr>
            </w:pPr>
          </w:p>
        </w:tc>
        <w:tc>
          <w:tcPr>
            <w:tcW w:w="2963" w:type="dxa"/>
            <w:tcBorders>
              <w:bottom w:val="single" w:sz="2" w:space="0" w:color="00556F"/>
            </w:tcBorders>
            <w:shd w:val="clear" w:color="auto" w:fill="F7F9FA"/>
          </w:tcPr>
          <w:p w:rsidR="00610D79" w:rsidRDefault="005C135F">
            <w:pPr>
              <w:pStyle w:val="TableParagraph"/>
              <w:spacing w:before="81" w:line="249" w:lineRule="auto"/>
              <w:ind w:left="275"/>
              <w:rPr>
                <w:sz w:val="20"/>
              </w:rPr>
            </w:pPr>
            <w:r>
              <w:rPr>
                <w:spacing w:val="-2"/>
                <w:sz w:val="20"/>
              </w:rPr>
              <w:t>0.05%</w:t>
            </w:r>
            <w:r>
              <w:rPr>
                <w:spacing w:val="-12"/>
                <w:sz w:val="20"/>
              </w:rPr>
              <w:t xml:space="preserve"> </w:t>
            </w:r>
            <w:r>
              <w:rPr>
                <w:spacing w:val="-2"/>
                <w:sz w:val="20"/>
              </w:rPr>
              <w:t>p.a.</w:t>
            </w:r>
            <w:r>
              <w:rPr>
                <w:spacing w:val="-12"/>
                <w:sz w:val="20"/>
              </w:rPr>
              <w:t xml:space="preserve"> </w:t>
            </w:r>
            <w:r>
              <w:rPr>
                <w:spacing w:val="-2"/>
                <w:sz w:val="20"/>
              </w:rPr>
              <w:t>risk</w:t>
            </w:r>
            <w:r>
              <w:rPr>
                <w:spacing w:val="-12"/>
                <w:sz w:val="20"/>
              </w:rPr>
              <w:t xml:space="preserve"> </w:t>
            </w:r>
            <w:r>
              <w:rPr>
                <w:spacing w:val="-2"/>
                <w:sz w:val="20"/>
              </w:rPr>
              <w:t>for</w:t>
            </w:r>
            <w:r>
              <w:rPr>
                <w:spacing w:val="-11"/>
                <w:sz w:val="20"/>
              </w:rPr>
              <w:t xml:space="preserve"> </w:t>
            </w:r>
            <w:r>
              <w:rPr>
                <w:spacing w:val="-2"/>
                <w:sz w:val="20"/>
              </w:rPr>
              <w:t>70,000 people</w:t>
            </w:r>
          </w:p>
        </w:tc>
        <w:tc>
          <w:tcPr>
            <w:tcW w:w="1755" w:type="dxa"/>
            <w:tcBorders>
              <w:bottom w:val="single" w:sz="2" w:space="0" w:color="00556F"/>
            </w:tcBorders>
            <w:shd w:val="clear" w:color="auto" w:fill="F7F9FA"/>
          </w:tcPr>
          <w:p w:rsidR="00610D79" w:rsidRDefault="00610D79">
            <w:pPr>
              <w:pStyle w:val="TableParagraph"/>
              <w:spacing w:before="0"/>
              <w:ind w:left="0"/>
              <w:rPr>
                <w:rFonts w:ascii="Times New Roman"/>
                <w:sz w:val="20"/>
              </w:rPr>
            </w:pPr>
          </w:p>
        </w:tc>
      </w:tr>
      <w:tr w:rsidR="00610D79">
        <w:trPr>
          <w:trHeight w:val="1258"/>
        </w:trPr>
        <w:tc>
          <w:tcPr>
            <w:tcW w:w="2257" w:type="dxa"/>
            <w:tcBorders>
              <w:top w:val="single" w:sz="2" w:space="0" w:color="00556F"/>
            </w:tcBorders>
            <w:shd w:val="clear" w:color="auto" w:fill="E6EDF1"/>
          </w:tcPr>
          <w:p w:rsidR="00610D79" w:rsidRDefault="005C135F">
            <w:pPr>
              <w:pStyle w:val="TableParagraph"/>
              <w:spacing w:before="123" w:line="249" w:lineRule="auto"/>
              <w:rPr>
                <w:sz w:val="20"/>
              </w:rPr>
            </w:pPr>
            <w:r>
              <w:rPr>
                <w:sz w:val="20"/>
              </w:rPr>
              <w:t xml:space="preserve">Social impacts to </w:t>
            </w:r>
            <w:r>
              <w:rPr>
                <w:w w:val="95"/>
                <w:sz w:val="20"/>
              </w:rPr>
              <w:t xml:space="preserve">disadvantaged groups </w:t>
            </w:r>
            <w:r>
              <w:rPr>
                <w:sz w:val="20"/>
              </w:rPr>
              <w:t>due to displacement</w:t>
            </w:r>
          </w:p>
        </w:tc>
        <w:tc>
          <w:tcPr>
            <w:tcW w:w="2117" w:type="dxa"/>
            <w:tcBorders>
              <w:top w:val="single" w:sz="2" w:space="0" w:color="00556F"/>
            </w:tcBorders>
            <w:shd w:val="clear" w:color="auto" w:fill="E6EDF1"/>
          </w:tcPr>
          <w:p w:rsidR="00610D79" w:rsidRDefault="005C135F">
            <w:pPr>
              <w:pStyle w:val="TableParagraph"/>
              <w:spacing w:before="123" w:line="249" w:lineRule="auto"/>
              <w:ind w:left="124" w:right="5"/>
              <w:rPr>
                <w:sz w:val="20"/>
              </w:rPr>
            </w:pPr>
            <w:r>
              <w:rPr>
                <w:spacing w:val="-2"/>
                <w:sz w:val="20"/>
              </w:rPr>
              <w:t xml:space="preserve">Impacts disproportionately </w:t>
            </w:r>
            <w:r>
              <w:rPr>
                <w:w w:val="95"/>
                <w:sz w:val="20"/>
              </w:rPr>
              <w:t xml:space="preserve">affect lower-income </w:t>
            </w:r>
            <w:r>
              <w:rPr>
                <w:spacing w:val="-2"/>
                <w:sz w:val="20"/>
              </w:rPr>
              <w:t>groups</w:t>
            </w:r>
          </w:p>
        </w:tc>
        <w:tc>
          <w:tcPr>
            <w:tcW w:w="2963" w:type="dxa"/>
            <w:tcBorders>
              <w:top w:val="single" w:sz="2" w:space="0" w:color="00556F"/>
            </w:tcBorders>
            <w:shd w:val="clear" w:color="auto" w:fill="E6EDF1"/>
          </w:tcPr>
          <w:p w:rsidR="00610D79" w:rsidRDefault="005C135F">
            <w:pPr>
              <w:pStyle w:val="TableParagraph"/>
              <w:spacing w:before="123" w:line="249" w:lineRule="auto"/>
              <w:ind w:left="275"/>
              <w:rPr>
                <w:sz w:val="20"/>
              </w:rPr>
            </w:pPr>
            <w:r>
              <w:rPr>
                <w:w w:val="95"/>
                <w:sz w:val="20"/>
              </w:rPr>
              <w:t xml:space="preserve">40% of injuries affect bottom </w:t>
            </w:r>
            <w:r>
              <w:rPr>
                <w:sz w:val="20"/>
              </w:rPr>
              <w:t>20% of income distribution</w:t>
            </w:r>
          </w:p>
        </w:tc>
        <w:tc>
          <w:tcPr>
            <w:tcW w:w="1755" w:type="dxa"/>
            <w:tcBorders>
              <w:top w:val="single" w:sz="2" w:space="0" w:color="00556F"/>
            </w:tcBorders>
            <w:shd w:val="clear" w:color="auto" w:fill="E6EDF1"/>
          </w:tcPr>
          <w:p w:rsidR="00610D79" w:rsidRDefault="005C135F">
            <w:pPr>
              <w:pStyle w:val="TableParagraph"/>
              <w:spacing w:before="123"/>
              <w:ind w:left="203"/>
              <w:rPr>
                <w:sz w:val="20"/>
              </w:rPr>
            </w:pPr>
            <w:r>
              <w:rPr>
                <w:spacing w:val="-5"/>
                <w:sz w:val="20"/>
              </w:rPr>
              <w:t>N/A</w:t>
            </w:r>
          </w:p>
        </w:tc>
      </w:tr>
      <w:tr w:rsidR="00610D79">
        <w:trPr>
          <w:trHeight w:val="441"/>
        </w:trPr>
        <w:tc>
          <w:tcPr>
            <w:tcW w:w="2257" w:type="dxa"/>
            <w:shd w:val="clear" w:color="auto" w:fill="00556F"/>
          </w:tcPr>
          <w:p w:rsidR="00610D79" w:rsidRDefault="005C135F">
            <w:pPr>
              <w:pStyle w:val="TableParagraph"/>
              <w:spacing w:before="83"/>
              <w:rPr>
                <w:b/>
                <w:sz w:val="20"/>
              </w:rPr>
            </w:pPr>
            <w:r>
              <w:rPr>
                <w:b/>
                <w:color w:val="FFFFFF"/>
                <w:w w:val="95"/>
                <w:sz w:val="20"/>
              </w:rPr>
              <w:t>Near</w:t>
            </w:r>
            <w:r>
              <w:rPr>
                <w:b/>
                <w:color w:val="FFFFFF"/>
                <w:spacing w:val="-1"/>
                <w:sz w:val="20"/>
              </w:rPr>
              <w:t xml:space="preserve"> </w:t>
            </w:r>
            <w:r>
              <w:rPr>
                <w:b/>
                <w:color w:val="FFFFFF"/>
                <w:w w:val="95"/>
                <w:sz w:val="20"/>
              </w:rPr>
              <w:t>term</w:t>
            </w:r>
            <w:r>
              <w:rPr>
                <w:b/>
                <w:color w:val="FFFFFF"/>
                <w:spacing w:val="-1"/>
                <w:sz w:val="20"/>
              </w:rPr>
              <w:t xml:space="preserve"> </w:t>
            </w:r>
            <w:r>
              <w:rPr>
                <w:b/>
                <w:color w:val="FFFFFF"/>
                <w:spacing w:val="-2"/>
                <w:w w:val="95"/>
                <w:sz w:val="20"/>
              </w:rPr>
              <w:t>(2025)</w:t>
            </w:r>
          </w:p>
        </w:tc>
        <w:tc>
          <w:tcPr>
            <w:tcW w:w="2117" w:type="dxa"/>
            <w:shd w:val="clear" w:color="auto" w:fill="00556F"/>
          </w:tcPr>
          <w:p w:rsidR="00610D79" w:rsidRDefault="00610D79">
            <w:pPr>
              <w:pStyle w:val="TableParagraph"/>
              <w:spacing w:before="0"/>
              <w:ind w:left="0"/>
              <w:rPr>
                <w:rFonts w:ascii="Times New Roman"/>
                <w:sz w:val="20"/>
              </w:rPr>
            </w:pPr>
          </w:p>
        </w:tc>
        <w:tc>
          <w:tcPr>
            <w:tcW w:w="2963" w:type="dxa"/>
            <w:shd w:val="clear" w:color="auto" w:fill="00556F"/>
          </w:tcPr>
          <w:p w:rsidR="00610D79" w:rsidRDefault="00610D79">
            <w:pPr>
              <w:pStyle w:val="TableParagraph"/>
              <w:spacing w:before="0"/>
              <w:ind w:left="0"/>
              <w:rPr>
                <w:rFonts w:ascii="Times New Roman"/>
                <w:sz w:val="20"/>
              </w:rPr>
            </w:pPr>
          </w:p>
        </w:tc>
        <w:tc>
          <w:tcPr>
            <w:tcW w:w="1755" w:type="dxa"/>
            <w:shd w:val="clear" w:color="auto" w:fill="00556F"/>
          </w:tcPr>
          <w:p w:rsidR="00610D79" w:rsidRDefault="00610D79">
            <w:pPr>
              <w:pStyle w:val="TableParagraph"/>
              <w:spacing w:before="0"/>
              <w:ind w:left="0"/>
              <w:rPr>
                <w:rFonts w:ascii="Times New Roman"/>
                <w:sz w:val="20"/>
              </w:rPr>
            </w:pPr>
          </w:p>
        </w:tc>
      </w:tr>
      <w:tr w:rsidR="00610D79">
        <w:trPr>
          <w:trHeight w:val="694"/>
        </w:trPr>
        <w:tc>
          <w:tcPr>
            <w:tcW w:w="2257" w:type="dxa"/>
            <w:shd w:val="clear" w:color="auto" w:fill="E6EDF1"/>
          </w:tcPr>
          <w:p w:rsidR="00610D79" w:rsidRDefault="005C135F">
            <w:pPr>
              <w:pStyle w:val="TableParagraph"/>
              <w:spacing w:before="126" w:line="249" w:lineRule="auto"/>
              <w:rPr>
                <w:sz w:val="20"/>
              </w:rPr>
            </w:pPr>
            <w:r>
              <w:rPr>
                <w:w w:val="95"/>
                <w:sz w:val="20"/>
              </w:rPr>
              <w:t xml:space="preserve">Property damage from </w:t>
            </w:r>
            <w:r>
              <w:rPr>
                <w:spacing w:val="-2"/>
                <w:sz w:val="20"/>
              </w:rPr>
              <w:t>flooding</w:t>
            </w:r>
          </w:p>
        </w:tc>
        <w:tc>
          <w:tcPr>
            <w:tcW w:w="2117" w:type="dxa"/>
            <w:shd w:val="clear" w:color="auto" w:fill="E6EDF1"/>
          </w:tcPr>
          <w:p w:rsidR="00610D79" w:rsidRDefault="005C135F">
            <w:pPr>
              <w:pStyle w:val="TableParagraph"/>
              <w:spacing w:before="126" w:line="249" w:lineRule="auto"/>
              <w:ind w:left="124" w:right="314"/>
              <w:rPr>
                <w:sz w:val="20"/>
              </w:rPr>
            </w:pPr>
            <w:r>
              <w:rPr>
                <w:spacing w:val="-2"/>
                <w:sz w:val="20"/>
              </w:rPr>
              <w:t xml:space="preserve">Damaged </w:t>
            </w:r>
            <w:r>
              <w:rPr>
                <w:w w:val="95"/>
                <w:sz w:val="20"/>
              </w:rPr>
              <w:t>properties</w:t>
            </w:r>
            <w:r>
              <w:rPr>
                <w:spacing w:val="-12"/>
                <w:w w:val="95"/>
                <w:sz w:val="20"/>
              </w:rPr>
              <w:t xml:space="preserve"> </w:t>
            </w:r>
            <w:r>
              <w:rPr>
                <w:w w:val="95"/>
                <w:sz w:val="20"/>
              </w:rPr>
              <w:t>at…</w:t>
            </w:r>
          </w:p>
        </w:tc>
        <w:tc>
          <w:tcPr>
            <w:tcW w:w="2963" w:type="dxa"/>
            <w:shd w:val="clear" w:color="auto" w:fill="E6EDF1"/>
          </w:tcPr>
          <w:p w:rsidR="00610D79" w:rsidRDefault="005C135F">
            <w:pPr>
              <w:pStyle w:val="TableParagraph"/>
              <w:spacing w:before="126" w:line="249" w:lineRule="auto"/>
              <w:ind w:left="275"/>
              <w:rPr>
                <w:sz w:val="20"/>
              </w:rPr>
            </w:pPr>
            <w:r>
              <w:rPr>
                <w:sz w:val="20"/>
              </w:rPr>
              <w:t xml:space="preserve">Likelihood of damaged </w:t>
            </w:r>
            <w:r>
              <w:rPr>
                <w:w w:val="95"/>
                <w:sz w:val="20"/>
              </w:rPr>
              <w:t>properties in location(s):</w:t>
            </w:r>
          </w:p>
        </w:tc>
        <w:tc>
          <w:tcPr>
            <w:tcW w:w="1755" w:type="dxa"/>
            <w:shd w:val="clear" w:color="auto" w:fill="E6EDF1"/>
          </w:tcPr>
          <w:p w:rsidR="00610D79" w:rsidRDefault="005C135F">
            <w:pPr>
              <w:pStyle w:val="TableParagraph"/>
              <w:spacing w:before="126"/>
              <w:ind w:left="203"/>
              <w:rPr>
                <w:sz w:val="20"/>
              </w:rPr>
            </w:pPr>
            <w:r>
              <w:rPr>
                <w:w w:val="95"/>
                <w:sz w:val="20"/>
              </w:rPr>
              <w:t>$15.6</w:t>
            </w:r>
            <w:r>
              <w:rPr>
                <w:spacing w:val="-8"/>
                <w:w w:val="95"/>
                <w:sz w:val="20"/>
              </w:rPr>
              <w:t xml:space="preserve"> </w:t>
            </w:r>
            <w:r>
              <w:rPr>
                <w:w w:val="95"/>
                <w:sz w:val="20"/>
              </w:rPr>
              <w:t>million</w:t>
            </w:r>
            <w:r>
              <w:rPr>
                <w:spacing w:val="-6"/>
                <w:w w:val="95"/>
                <w:sz w:val="20"/>
              </w:rPr>
              <w:t xml:space="preserve"> </w:t>
            </w:r>
            <w:r>
              <w:rPr>
                <w:spacing w:val="-4"/>
                <w:w w:val="95"/>
                <w:sz w:val="20"/>
              </w:rPr>
              <w:t>p.a.</w:t>
            </w:r>
          </w:p>
        </w:tc>
      </w:tr>
      <w:tr w:rsidR="00610D79">
        <w:trPr>
          <w:trHeight w:val="662"/>
        </w:trPr>
        <w:tc>
          <w:tcPr>
            <w:tcW w:w="2257" w:type="dxa"/>
            <w:tcBorders>
              <w:bottom w:val="single" w:sz="2" w:space="0" w:color="00556F"/>
            </w:tcBorders>
            <w:shd w:val="clear" w:color="auto" w:fill="E6EDF1"/>
          </w:tcPr>
          <w:p w:rsidR="00610D79" w:rsidRDefault="00610D79">
            <w:pPr>
              <w:pStyle w:val="TableParagraph"/>
              <w:spacing w:before="0"/>
              <w:ind w:left="0"/>
              <w:rPr>
                <w:rFonts w:ascii="Times New Roman"/>
                <w:sz w:val="20"/>
              </w:rPr>
            </w:pPr>
          </w:p>
        </w:tc>
        <w:tc>
          <w:tcPr>
            <w:tcW w:w="2117" w:type="dxa"/>
            <w:tcBorders>
              <w:bottom w:val="single" w:sz="2" w:space="0" w:color="00556F"/>
            </w:tcBorders>
            <w:shd w:val="clear" w:color="auto" w:fill="E6EDF1"/>
          </w:tcPr>
          <w:p w:rsidR="00610D79" w:rsidRDefault="00610D79">
            <w:pPr>
              <w:pStyle w:val="TableParagraph"/>
              <w:spacing w:before="0"/>
              <w:ind w:left="0"/>
              <w:rPr>
                <w:rFonts w:ascii="Times New Roman"/>
                <w:sz w:val="20"/>
              </w:rPr>
            </w:pPr>
          </w:p>
        </w:tc>
        <w:tc>
          <w:tcPr>
            <w:tcW w:w="2963" w:type="dxa"/>
            <w:tcBorders>
              <w:bottom w:val="single" w:sz="2" w:space="0" w:color="00556F"/>
            </w:tcBorders>
            <w:shd w:val="clear" w:color="auto" w:fill="E6EDF1"/>
          </w:tcPr>
          <w:p w:rsidR="00610D79" w:rsidRDefault="005C135F">
            <w:pPr>
              <w:pStyle w:val="TableParagraph"/>
              <w:spacing w:before="81" w:line="249" w:lineRule="auto"/>
              <w:ind w:left="275"/>
              <w:rPr>
                <w:sz w:val="20"/>
              </w:rPr>
            </w:pPr>
            <w:r>
              <w:rPr>
                <w:sz w:val="20"/>
              </w:rPr>
              <w:t>0.08%</w:t>
            </w:r>
            <w:r>
              <w:rPr>
                <w:spacing w:val="-14"/>
                <w:sz w:val="20"/>
              </w:rPr>
              <w:t xml:space="preserve"> </w:t>
            </w:r>
            <w:r>
              <w:rPr>
                <w:sz w:val="20"/>
              </w:rPr>
              <w:t>p.a.</w:t>
            </w:r>
            <w:r>
              <w:rPr>
                <w:spacing w:val="-14"/>
                <w:sz w:val="20"/>
              </w:rPr>
              <w:t xml:space="preserve"> </w:t>
            </w:r>
            <w:r>
              <w:rPr>
                <w:sz w:val="20"/>
              </w:rPr>
              <w:t>risk</w:t>
            </w:r>
            <w:r>
              <w:rPr>
                <w:spacing w:val="-14"/>
                <w:sz w:val="20"/>
              </w:rPr>
              <w:t xml:space="preserve"> </w:t>
            </w:r>
            <w:r>
              <w:rPr>
                <w:sz w:val="20"/>
              </w:rPr>
              <w:t>for</w:t>
            </w:r>
            <w:r>
              <w:rPr>
                <w:spacing w:val="-14"/>
                <w:sz w:val="20"/>
              </w:rPr>
              <w:t xml:space="preserve"> </w:t>
            </w:r>
            <w:r>
              <w:rPr>
                <w:sz w:val="20"/>
              </w:rPr>
              <w:t xml:space="preserve">65,000 </w:t>
            </w:r>
            <w:r>
              <w:rPr>
                <w:spacing w:val="-2"/>
                <w:sz w:val="20"/>
              </w:rPr>
              <w:t>properties</w:t>
            </w:r>
          </w:p>
        </w:tc>
        <w:tc>
          <w:tcPr>
            <w:tcW w:w="1755" w:type="dxa"/>
            <w:tcBorders>
              <w:bottom w:val="single" w:sz="2" w:space="0" w:color="00556F"/>
            </w:tcBorders>
            <w:shd w:val="clear" w:color="auto" w:fill="E6EDF1"/>
          </w:tcPr>
          <w:p w:rsidR="00610D79" w:rsidRDefault="00610D79">
            <w:pPr>
              <w:pStyle w:val="TableParagraph"/>
              <w:spacing w:before="0"/>
              <w:ind w:left="0"/>
              <w:rPr>
                <w:rFonts w:ascii="Times New Roman"/>
                <w:sz w:val="20"/>
              </w:rPr>
            </w:pPr>
          </w:p>
        </w:tc>
      </w:tr>
      <w:tr w:rsidR="00610D79">
        <w:trPr>
          <w:trHeight w:val="692"/>
        </w:trPr>
        <w:tc>
          <w:tcPr>
            <w:tcW w:w="2257" w:type="dxa"/>
            <w:tcBorders>
              <w:top w:val="single" w:sz="2" w:space="0" w:color="00556F"/>
            </w:tcBorders>
            <w:shd w:val="clear" w:color="auto" w:fill="F7F9FA"/>
          </w:tcPr>
          <w:p w:rsidR="00610D79" w:rsidRDefault="005C135F">
            <w:pPr>
              <w:pStyle w:val="TableParagraph"/>
              <w:spacing w:before="123" w:line="249" w:lineRule="auto"/>
              <w:ind w:right="122"/>
              <w:rPr>
                <w:sz w:val="20"/>
              </w:rPr>
            </w:pPr>
            <w:r>
              <w:rPr>
                <w:w w:val="95"/>
                <w:sz w:val="20"/>
              </w:rPr>
              <w:t xml:space="preserve">Injuries or fatalities </w:t>
            </w:r>
            <w:r>
              <w:rPr>
                <w:sz w:val="20"/>
              </w:rPr>
              <w:t>from flooding</w:t>
            </w:r>
          </w:p>
        </w:tc>
        <w:tc>
          <w:tcPr>
            <w:tcW w:w="2117" w:type="dxa"/>
            <w:tcBorders>
              <w:top w:val="single" w:sz="2" w:space="0" w:color="00556F"/>
            </w:tcBorders>
            <w:shd w:val="clear" w:color="auto" w:fill="F7F9FA"/>
          </w:tcPr>
          <w:p w:rsidR="00610D79" w:rsidRDefault="005C135F">
            <w:pPr>
              <w:pStyle w:val="TableParagraph"/>
              <w:spacing w:before="123" w:line="249" w:lineRule="auto"/>
              <w:ind w:left="124" w:right="822"/>
              <w:rPr>
                <w:sz w:val="20"/>
              </w:rPr>
            </w:pPr>
            <w:r>
              <w:rPr>
                <w:sz w:val="20"/>
              </w:rPr>
              <w:t>Injury</w:t>
            </w:r>
            <w:r>
              <w:rPr>
                <w:spacing w:val="-14"/>
                <w:sz w:val="20"/>
              </w:rPr>
              <w:t xml:space="preserve"> </w:t>
            </w:r>
            <w:r>
              <w:rPr>
                <w:sz w:val="20"/>
              </w:rPr>
              <w:t>to</w:t>
            </w:r>
            <w:r>
              <w:rPr>
                <w:spacing w:val="-14"/>
                <w:sz w:val="20"/>
              </w:rPr>
              <w:t xml:space="preserve"> </w:t>
            </w:r>
            <w:r>
              <w:rPr>
                <w:sz w:val="20"/>
              </w:rPr>
              <w:t xml:space="preserve">local </w:t>
            </w:r>
            <w:r>
              <w:rPr>
                <w:spacing w:val="-2"/>
                <w:sz w:val="20"/>
              </w:rPr>
              <w:t>population</w:t>
            </w:r>
          </w:p>
        </w:tc>
        <w:tc>
          <w:tcPr>
            <w:tcW w:w="2963" w:type="dxa"/>
            <w:tcBorders>
              <w:top w:val="single" w:sz="2" w:space="0" w:color="00556F"/>
            </w:tcBorders>
            <w:shd w:val="clear" w:color="auto" w:fill="F7F9FA"/>
          </w:tcPr>
          <w:p w:rsidR="00610D79" w:rsidRDefault="005C135F">
            <w:pPr>
              <w:pStyle w:val="TableParagraph"/>
              <w:spacing w:before="123" w:line="249" w:lineRule="auto"/>
              <w:ind w:left="275" w:right="3"/>
              <w:rPr>
                <w:sz w:val="20"/>
              </w:rPr>
            </w:pPr>
            <w:r>
              <w:rPr>
                <w:spacing w:val="-2"/>
                <w:sz w:val="20"/>
              </w:rPr>
              <w:t>Risk</w:t>
            </w:r>
            <w:r>
              <w:rPr>
                <w:spacing w:val="-12"/>
                <w:sz w:val="20"/>
              </w:rPr>
              <w:t xml:space="preserve"> </w:t>
            </w:r>
            <w:r>
              <w:rPr>
                <w:spacing w:val="-2"/>
                <w:sz w:val="20"/>
              </w:rPr>
              <w:t>of</w:t>
            </w:r>
            <w:r>
              <w:rPr>
                <w:spacing w:val="-12"/>
                <w:sz w:val="20"/>
              </w:rPr>
              <w:t xml:space="preserve"> </w:t>
            </w:r>
            <w:r>
              <w:rPr>
                <w:spacing w:val="-2"/>
                <w:sz w:val="20"/>
              </w:rPr>
              <w:t>injury</w:t>
            </w:r>
            <w:r>
              <w:rPr>
                <w:spacing w:val="-12"/>
                <w:sz w:val="20"/>
              </w:rPr>
              <w:t xml:space="preserve"> </w:t>
            </w:r>
            <w:r>
              <w:rPr>
                <w:spacing w:val="-2"/>
                <w:sz w:val="20"/>
              </w:rPr>
              <w:t>to</w:t>
            </w:r>
            <w:r>
              <w:rPr>
                <w:spacing w:val="-12"/>
                <w:sz w:val="20"/>
              </w:rPr>
              <w:t xml:space="preserve"> </w:t>
            </w:r>
            <w:r>
              <w:rPr>
                <w:spacing w:val="-2"/>
                <w:sz w:val="20"/>
              </w:rPr>
              <w:t>local population:</w:t>
            </w:r>
          </w:p>
        </w:tc>
        <w:tc>
          <w:tcPr>
            <w:tcW w:w="1755" w:type="dxa"/>
            <w:tcBorders>
              <w:top w:val="single" w:sz="2" w:space="0" w:color="00556F"/>
            </w:tcBorders>
            <w:shd w:val="clear" w:color="auto" w:fill="F7F9FA"/>
          </w:tcPr>
          <w:p w:rsidR="00610D79" w:rsidRDefault="005C135F">
            <w:pPr>
              <w:pStyle w:val="TableParagraph"/>
              <w:spacing w:before="123"/>
              <w:ind w:left="204"/>
              <w:rPr>
                <w:sz w:val="20"/>
              </w:rPr>
            </w:pPr>
            <w:r>
              <w:rPr>
                <w:sz w:val="20"/>
              </w:rPr>
              <w:t>$2.5</w:t>
            </w:r>
            <w:r>
              <w:rPr>
                <w:spacing w:val="-12"/>
                <w:sz w:val="20"/>
              </w:rPr>
              <w:t xml:space="preserve"> </w:t>
            </w:r>
            <w:r>
              <w:rPr>
                <w:sz w:val="20"/>
              </w:rPr>
              <w:t>million</w:t>
            </w:r>
            <w:r>
              <w:rPr>
                <w:spacing w:val="-11"/>
                <w:sz w:val="20"/>
              </w:rPr>
              <w:t xml:space="preserve"> </w:t>
            </w:r>
            <w:r>
              <w:rPr>
                <w:spacing w:val="-4"/>
                <w:sz w:val="20"/>
              </w:rPr>
              <w:t>p.a.</w:t>
            </w:r>
          </w:p>
        </w:tc>
      </w:tr>
      <w:tr w:rsidR="00610D79">
        <w:trPr>
          <w:trHeight w:val="662"/>
        </w:trPr>
        <w:tc>
          <w:tcPr>
            <w:tcW w:w="2257" w:type="dxa"/>
            <w:tcBorders>
              <w:bottom w:val="single" w:sz="2" w:space="0" w:color="00556F"/>
            </w:tcBorders>
            <w:shd w:val="clear" w:color="auto" w:fill="F7F9FA"/>
          </w:tcPr>
          <w:p w:rsidR="00610D79" w:rsidRDefault="00610D79">
            <w:pPr>
              <w:pStyle w:val="TableParagraph"/>
              <w:spacing w:before="0"/>
              <w:ind w:left="0"/>
              <w:rPr>
                <w:rFonts w:ascii="Times New Roman"/>
                <w:sz w:val="20"/>
              </w:rPr>
            </w:pPr>
          </w:p>
        </w:tc>
        <w:tc>
          <w:tcPr>
            <w:tcW w:w="2117" w:type="dxa"/>
            <w:tcBorders>
              <w:bottom w:val="single" w:sz="2" w:space="0" w:color="00556F"/>
            </w:tcBorders>
            <w:shd w:val="clear" w:color="auto" w:fill="F7F9FA"/>
          </w:tcPr>
          <w:p w:rsidR="00610D79" w:rsidRDefault="00610D79">
            <w:pPr>
              <w:pStyle w:val="TableParagraph"/>
              <w:spacing w:before="0"/>
              <w:ind w:left="0"/>
              <w:rPr>
                <w:rFonts w:ascii="Times New Roman"/>
                <w:sz w:val="20"/>
              </w:rPr>
            </w:pPr>
          </w:p>
        </w:tc>
        <w:tc>
          <w:tcPr>
            <w:tcW w:w="2963" w:type="dxa"/>
            <w:tcBorders>
              <w:bottom w:val="single" w:sz="2" w:space="0" w:color="00556F"/>
            </w:tcBorders>
            <w:shd w:val="clear" w:color="auto" w:fill="F7F9FA"/>
          </w:tcPr>
          <w:p w:rsidR="00610D79" w:rsidRDefault="005C135F">
            <w:pPr>
              <w:pStyle w:val="TableParagraph"/>
              <w:spacing w:before="81" w:line="249" w:lineRule="auto"/>
              <w:ind w:left="275"/>
              <w:rPr>
                <w:sz w:val="20"/>
              </w:rPr>
            </w:pPr>
            <w:r>
              <w:rPr>
                <w:w w:val="95"/>
                <w:sz w:val="20"/>
              </w:rPr>
              <w:t xml:space="preserve">0.08% p.a. risk for 155,000 </w:t>
            </w:r>
            <w:r>
              <w:rPr>
                <w:spacing w:val="-2"/>
                <w:sz w:val="20"/>
              </w:rPr>
              <w:t>people</w:t>
            </w:r>
          </w:p>
        </w:tc>
        <w:tc>
          <w:tcPr>
            <w:tcW w:w="1755" w:type="dxa"/>
            <w:tcBorders>
              <w:bottom w:val="single" w:sz="2" w:space="0" w:color="00556F"/>
            </w:tcBorders>
            <w:shd w:val="clear" w:color="auto" w:fill="F7F9FA"/>
          </w:tcPr>
          <w:p w:rsidR="00610D79" w:rsidRDefault="00610D79">
            <w:pPr>
              <w:pStyle w:val="TableParagraph"/>
              <w:spacing w:before="0"/>
              <w:ind w:left="0"/>
              <w:rPr>
                <w:rFonts w:ascii="Times New Roman"/>
                <w:sz w:val="20"/>
              </w:rPr>
            </w:pPr>
          </w:p>
        </w:tc>
      </w:tr>
      <w:tr w:rsidR="00610D79">
        <w:trPr>
          <w:trHeight w:val="1253"/>
        </w:trPr>
        <w:tc>
          <w:tcPr>
            <w:tcW w:w="2257" w:type="dxa"/>
            <w:tcBorders>
              <w:top w:val="single" w:sz="2" w:space="0" w:color="00556F"/>
              <w:bottom w:val="single" w:sz="4" w:space="0" w:color="00556F"/>
            </w:tcBorders>
            <w:shd w:val="clear" w:color="auto" w:fill="E6EDF1"/>
          </w:tcPr>
          <w:p w:rsidR="00610D79" w:rsidRDefault="005C135F">
            <w:pPr>
              <w:pStyle w:val="TableParagraph"/>
              <w:spacing w:before="123" w:line="249" w:lineRule="auto"/>
              <w:ind w:left="171"/>
              <w:rPr>
                <w:sz w:val="20"/>
              </w:rPr>
            </w:pPr>
            <w:r>
              <w:rPr>
                <w:sz w:val="20"/>
              </w:rPr>
              <w:t xml:space="preserve">Social impacts to </w:t>
            </w:r>
            <w:r>
              <w:rPr>
                <w:w w:val="95"/>
                <w:sz w:val="20"/>
              </w:rPr>
              <w:t xml:space="preserve">disadvantaged groups </w:t>
            </w:r>
            <w:r>
              <w:rPr>
                <w:sz w:val="20"/>
              </w:rPr>
              <w:t>due to displacement</w:t>
            </w:r>
          </w:p>
        </w:tc>
        <w:tc>
          <w:tcPr>
            <w:tcW w:w="2117" w:type="dxa"/>
            <w:tcBorders>
              <w:top w:val="single" w:sz="2" w:space="0" w:color="00556F"/>
              <w:bottom w:val="single" w:sz="4" w:space="0" w:color="00556F"/>
            </w:tcBorders>
            <w:shd w:val="clear" w:color="auto" w:fill="E6EDF1"/>
          </w:tcPr>
          <w:p w:rsidR="00610D79" w:rsidRDefault="005C135F">
            <w:pPr>
              <w:pStyle w:val="TableParagraph"/>
              <w:spacing w:before="123" w:line="249" w:lineRule="auto"/>
              <w:ind w:left="125" w:right="5"/>
              <w:rPr>
                <w:sz w:val="20"/>
              </w:rPr>
            </w:pPr>
            <w:r>
              <w:rPr>
                <w:spacing w:val="-2"/>
                <w:sz w:val="20"/>
              </w:rPr>
              <w:t xml:space="preserve">Impacts disproportionately </w:t>
            </w:r>
            <w:r>
              <w:rPr>
                <w:w w:val="95"/>
                <w:sz w:val="20"/>
              </w:rPr>
              <w:t xml:space="preserve">affect lower-income </w:t>
            </w:r>
            <w:r>
              <w:rPr>
                <w:spacing w:val="-2"/>
                <w:sz w:val="20"/>
              </w:rPr>
              <w:t>groups</w:t>
            </w:r>
          </w:p>
        </w:tc>
        <w:tc>
          <w:tcPr>
            <w:tcW w:w="2963" w:type="dxa"/>
            <w:tcBorders>
              <w:top w:val="single" w:sz="2" w:space="0" w:color="00556F"/>
              <w:bottom w:val="single" w:sz="4" w:space="0" w:color="00556F"/>
            </w:tcBorders>
            <w:shd w:val="clear" w:color="auto" w:fill="E6EDF1"/>
          </w:tcPr>
          <w:p w:rsidR="00610D79" w:rsidRDefault="005C135F">
            <w:pPr>
              <w:pStyle w:val="TableParagraph"/>
              <w:spacing w:before="123" w:line="249" w:lineRule="auto"/>
              <w:ind w:left="275"/>
              <w:rPr>
                <w:sz w:val="20"/>
              </w:rPr>
            </w:pPr>
            <w:r>
              <w:rPr>
                <w:w w:val="95"/>
                <w:sz w:val="20"/>
              </w:rPr>
              <w:t xml:space="preserve">40% of injuries affect bottom </w:t>
            </w:r>
            <w:r>
              <w:rPr>
                <w:sz w:val="20"/>
              </w:rPr>
              <w:t>20% of income distribution</w:t>
            </w:r>
          </w:p>
        </w:tc>
        <w:tc>
          <w:tcPr>
            <w:tcW w:w="1755" w:type="dxa"/>
            <w:tcBorders>
              <w:top w:val="single" w:sz="2" w:space="0" w:color="00556F"/>
              <w:bottom w:val="single" w:sz="4" w:space="0" w:color="00556F"/>
            </w:tcBorders>
            <w:shd w:val="clear" w:color="auto" w:fill="E6EDF1"/>
          </w:tcPr>
          <w:p w:rsidR="00610D79" w:rsidRDefault="005C135F">
            <w:pPr>
              <w:pStyle w:val="TableParagraph"/>
              <w:spacing w:before="123"/>
              <w:ind w:left="204"/>
              <w:rPr>
                <w:sz w:val="20"/>
              </w:rPr>
            </w:pPr>
            <w:r>
              <w:rPr>
                <w:spacing w:val="-5"/>
                <w:sz w:val="20"/>
              </w:rPr>
              <w:t>N/A</w:t>
            </w:r>
          </w:p>
        </w:tc>
      </w:tr>
    </w:tbl>
    <w:p w:rsidR="00610D79" w:rsidRDefault="00610D79">
      <w:pPr>
        <w:rPr>
          <w:sz w:val="20"/>
        </w:rPr>
        <w:sectPr w:rsidR="00610D79">
          <w:headerReference w:type="default" r:id="rId127"/>
          <w:pgSz w:w="11910" w:h="16840"/>
          <w:pgMar w:top="0" w:right="92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5"/>
        <w:rPr>
          <w:sz w:val="17"/>
        </w:rPr>
      </w:pPr>
    </w:p>
    <w:p w:rsidR="00610D79" w:rsidRDefault="00610D79">
      <w:pPr>
        <w:rPr>
          <w:sz w:val="17"/>
        </w:rPr>
        <w:sectPr w:rsidR="00610D79">
          <w:headerReference w:type="even" r:id="rId128"/>
          <w:footerReference w:type="even" r:id="rId129"/>
          <w:footerReference w:type="default" r:id="rId130"/>
          <w:pgSz w:w="11910" w:h="16840"/>
          <w:pgMar w:top="600" w:right="920" w:bottom="580" w:left="1020" w:header="410" w:footer="386" w:gutter="0"/>
          <w:pgNumType w:start="42"/>
          <w:cols w:space="720"/>
        </w:sectPr>
      </w:pPr>
    </w:p>
    <w:p w:rsidR="00610D79" w:rsidRDefault="005C135F">
      <w:pPr>
        <w:pStyle w:val="Heading2"/>
        <w:numPr>
          <w:ilvl w:val="1"/>
          <w:numId w:val="43"/>
        </w:numPr>
        <w:tabs>
          <w:tab w:val="left" w:pos="795"/>
        </w:tabs>
        <w:spacing w:before="113" w:line="247" w:lineRule="auto"/>
        <w:ind w:right="1233"/>
      </w:pPr>
      <w:bookmarkStart w:id="26" w:name="2.5__Step_4:_Consider_Deliverability_of_"/>
      <w:bookmarkStart w:id="27" w:name="_bookmark14"/>
      <w:bookmarkEnd w:id="26"/>
      <w:bookmarkEnd w:id="27"/>
      <w:r>
        <w:rPr>
          <w:color w:val="A42036"/>
        </w:rPr>
        <w:t>Step</w:t>
      </w:r>
      <w:r>
        <w:rPr>
          <w:color w:val="A42036"/>
          <w:spacing w:val="-18"/>
        </w:rPr>
        <w:t xml:space="preserve"> </w:t>
      </w:r>
      <w:r>
        <w:rPr>
          <w:color w:val="A42036"/>
        </w:rPr>
        <w:t>4:</w:t>
      </w:r>
      <w:r>
        <w:rPr>
          <w:color w:val="A42036"/>
          <w:spacing w:val="-18"/>
        </w:rPr>
        <w:t xml:space="preserve"> </w:t>
      </w:r>
      <w:r>
        <w:rPr>
          <w:color w:val="A42036"/>
        </w:rPr>
        <w:t xml:space="preserve">Consider </w:t>
      </w:r>
      <w:r>
        <w:rPr>
          <w:color w:val="A42036"/>
          <w:w w:val="95"/>
        </w:rPr>
        <w:t>Deliverability</w:t>
      </w:r>
      <w:r>
        <w:rPr>
          <w:color w:val="A42036"/>
          <w:spacing w:val="-18"/>
          <w:w w:val="95"/>
        </w:rPr>
        <w:t xml:space="preserve"> </w:t>
      </w:r>
      <w:r>
        <w:rPr>
          <w:color w:val="A42036"/>
          <w:w w:val="95"/>
        </w:rPr>
        <w:t>of</w:t>
      </w:r>
      <w:r>
        <w:rPr>
          <w:color w:val="A42036"/>
          <w:spacing w:val="-18"/>
          <w:w w:val="95"/>
        </w:rPr>
        <w:t xml:space="preserve"> </w:t>
      </w:r>
      <w:r>
        <w:rPr>
          <w:color w:val="A42036"/>
          <w:w w:val="95"/>
        </w:rPr>
        <w:t xml:space="preserve">the </w:t>
      </w:r>
      <w:r>
        <w:rPr>
          <w:color w:val="A42036"/>
          <w:w w:val="90"/>
        </w:rPr>
        <w:t>potential</w:t>
      </w:r>
      <w:r>
        <w:rPr>
          <w:color w:val="A42036"/>
          <w:spacing w:val="27"/>
        </w:rPr>
        <w:t xml:space="preserve"> </w:t>
      </w:r>
      <w:r>
        <w:rPr>
          <w:color w:val="A42036"/>
          <w:spacing w:val="-2"/>
          <w:w w:val="90"/>
        </w:rPr>
        <w:t>responses</w:t>
      </w:r>
    </w:p>
    <w:p w:rsidR="00610D79" w:rsidRDefault="005C135F">
      <w:pPr>
        <w:pStyle w:val="BodyText"/>
        <w:spacing w:before="202" w:line="249" w:lineRule="auto"/>
        <w:ind w:left="113" w:right="38"/>
      </w:pPr>
      <w:r>
        <w:t xml:space="preserve">The Priority List provides a credible pipeline of </w:t>
      </w:r>
      <w:r>
        <w:rPr>
          <w:w w:val="95"/>
        </w:rPr>
        <w:t xml:space="preserve">nationally significant proposals for governments at all </w:t>
      </w:r>
      <w:r>
        <w:t xml:space="preserve">levels to choose from. Therefore, we also consider the ability to address the underlying problems and </w:t>
      </w:r>
      <w:r>
        <w:rPr>
          <w:spacing w:val="-2"/>
        </w:rPr>
        <w:t>opportunities.</w:t>
      </w:r>
    </w:p>
    <w:p w:rsidR="00610D79" w:rsidRDefault="005C135F">
      <w:pPr>
        <w:pStyle w:val="BodyText"/>
        <w:spacing w:before="174" w:line="249" w:lineRule="auto"/>
        <w:ind w:left="113" w:right="38"/>
      </w:pPr>
      <w:r>
        <w:t>We consequently require you to consider the range of</w:t>
      </w:r>
      <w:r>
        <w:rPr>
          <w:spacing w:val="-13"/>
        </w:rPr>
        <w:t xml:space="preserve"> </w:t>
      </w:r>
      <w:r>
        <w:t>potential</w:t>
      </w:r>
      <w:r>
        <w:rPr>
          <w:spacing w:val="-13"/>
        </w:rPr>
        <w:t xml:space="preserve"> </w:t>
      </w:r>
      <w:r>
        <w:t>responses</w:t>
      </w:r>
      <w:r>
        <w:rPr>
          <w:spacing w:val="-13"/>
        </w:rPr>
        <w:t xml:space="preserve"> </w:t>
      </w:r>
      <w:r>
        <w:t>to</w:t>
      </w:r>
      <w:r>
        <w:rPr>
          <w:spacing w:val="-13"/>
        </w:rPr>
        <w:t xml:space="preserve"> </w:t>
      </w:r>
      <w:r>
        <w:t>problems</w:t>
      </w:r>
      <w:r>
        <w:rPr>
          <w:spacing w:val="-13"/>
        </w:rPr>
        <w:t xml:space="preserve"> </w:t>
      </w:r>
      <w:r>
        <w:t>and</w:t>
      </w:r>
      <w:r>
        <w:rPr>
          <w:spacing w:val="-13"/>
        </w:rPr>
        <w:t xml:space="preserve"> </w:t>
      </w:r>
      <w:r>
        <w:t xml:space="preserve">opportunities. </w:t>
      </w:r>
      <w:r>
        <w:rPr>
          <w:w w:val="95"/>
        </w:rPr>
        <w:t xml:space="preserve">On this basis, you should consider </w:t>
      </w:r>
      <w:r>
        <w:rPr>
          <w:w w:val="95"/>
        </w:rPr>
        <w:t xml:space="preserve">initial Deliverability </w:t>
      </w:r>
      <w:r>
        <w:t>implications of the potential responses, and incorporate</w:t>
      </w:r>
      <w:r>
        <w:rPr>
          <w:spacing w:val="-4"/>
        </w:rPr>
        <w:t xml:space="preserve"> </w:t>
      </w:r>
      <w:r>
        <w:t>lessons</w:t>
      </w:r>
      <w:r>
        <w:rPr>
          <w:spacing w:val="-4"/>
        </w:rPr>
        <w:t xml:space="preserve"> </w:t>
      </w:r>
      <w:r>
        <w:t>learnt</w:t>
      </w:r>
      <w:r>
        <w:rPr>
          <w:spacing w:val="-4"/>
        </w:rPr>
        <w:t xml:space="preserve"> </w:t>
      </w:r>
      <w:r>
        <w:t>from</w:t>
      </w:r>
      <w:r>
        <w:rPr>
          <w:spacing w:val="-4"/>
        </w:rPr>
        <w:t xml:space="preserve"> </w:t>
      </w:r>
      <w:r>
        <w:t>similar</w:t>
      </w:r>
      <w:r>
        <w:rPr>
          <w:spacing w:val="-4"/>
        </w:rPr>
        <w:t xml:space="preserve"> </w:t>
      </w:r>
      <w:r>
        <w:t>problems</w:t>
      </w:r>
      <w:r>
        <w:rPr>
          <w:spacing w:val="-4"/>
        </w:rPr>
        <w:t xml:space="preserve"> </w:t>
      </w:r>
      <w:r>
        <w:t>and proposals. The aim here is not to develop solutions</w:t>
      </w:r>
    </w:p>
    <w:p w:rsidR="00610D79" w:rsidRDefault="005C135F">
      <w:pPr>
        <w:pStyle w:val="BodyText"/>
        <w:spacing w:before="5" w:line="249" w:lineRule="auto"/>
        <w:ind w:left="113" w:right="246"/>
      </w:pPr>
      <w:proofErr w:type="gramStart"/>
      <w:r>
        <w:t>to</w:t>
      </w:r>
      <w:proofErr w:type="gramEnd"/>
      <w:r>
        <w:rPr>
          <w:spacing w:val="-9"/>
        </w:rPr>
        <w:t xml:space="preserve"> </w:t>
      </w:r>
      <w:r>
        <w:t>the</w:t>
      </w:r>
      <w:r>
        <w:rPr>
          <w:spacing w:val="-9"/>
        </w:rPr>
        <w:t xml:space="preserve"> </w:t>
      </w:r>
      <w:r>
        <w:t>problems</w:t>
      </w:r>
      <w:r>
        <w:rPr>
          <w:spacing w:val="-9"/>
        </w:rPr>
        <w:t xml:space="preserve"> </w:t>
      </w:r>
      <w:r>
        <w:t>and</w:t>
      </w:r>
      <w:r>
        <w:rPr>
          <w:spacing w:val="-9"/>
        </w:rPr>
        <w:t xml:space="preserve"> </w:t>
      </w:r>
      <w:r>
        <w:t>opportunities,</w:t>
      </w:r>
      <w:r>
        <w:rPr>
          <w:spacing w:val="-9"/>
        </w:rPr>
        <w:t xml:space="preserve"> </w:t>
      </w:r>
      <w:r>
        <w:t>but</w:t>
      </w:r>
      <w:r>
        <w:rPr>
          <w:spacing w:val="-9"/>
        </w:rPr>
        <w:t xml:space="preserve"> </w:t>
      </w:r>
      <w:r>
        <w:t>to</w:t>
      </w:r>
      <w:r>
        <w:rPr>
          <w:spacing w:val="-9"/>
        </w:rPr>
        <w:t xml:space="preserve"> </w:t>
      </w:r>
      <w:r>
        <w:t xml:space="preserve">consider, </w:t>
      </w:r>
      <w:r>
        <w:rPr>
          <w:w w:val="95"/>
        </w:rPr>
        <w:t>if</w:t>
      </w:r>
      <w:r>
        <w:rPr>
          <w:spacing w:val="7"/>
        </w:rPr>
        <w:t xml:space="preserve"> </w:t>
      </w:r>
      <w:r>
        <w:rPr>
          <w:w w:val="95"/>
        </w:rPr>
        <w:t>solutions</w:t>
      </w:r>
      <w:r>
        <w:rPr>
          <w:spacing w:val="7"/>
        </w:rPr>
        <w:t xml:space="preserve"> </w:t>
      </w:r>
      <w:r>
        <w:rPr>
          <w:w w:val="95"/>
        </w:rPr>
        <w:t>exist,</w:t>
      </w:r>
      <w:r>
        <w:rPr>
          <w:spacing w:val="8"/>
        </w:rPr>
        <w:t xml:space="preserve"> </w:t>
      </w:r>
      <w:r>
        <w:rPr>
          <w:w w:val="95"/>
        </w:rPr>
        <w:t>any</w:t>
      </w:r>
      <w:r>
        <w:rPr>
          <w:spacing w:val="7"/>
        </w:rPr>
        <w:t xml:space="preserve"> </w:t>
      </w:r>
      <w:r>
        <w:rPr>
          <w:w w:val="95"/>
        </w:rPr>
        <w:t>key</w:t>
      </w:r>
      <w:r>
        <w:rPr>
          <w:spacing w:val="8"/>
        </w:rPr>
        <w:t xml:space="preserve"> </w:t>
      </w:r>
      <w:r>
        <w:rPr>
          <w:w w:val="95"/>
        </w:rPr>
        <w:t>ris</w:t>
      </w:r>
      <w:r>
        <w:rPr>
          <w:w w:val="95"/>
        </w:rPr>
        <w:t>ks</w:t>
      </w:r>
      <w:r>
        <w:rPr>
          <w:spacing w:val="7"/>
        </w:rPr>
        <w:t xml:space="preserve"> </w:t>
      </w:r>
      <w:r>
        <w:rPr>
          <w:w w:val="95"/>
        </w:rPr>
        <w:t>of</w:t>
      </w:r>
      <w:r>
        <w:rPr>
          <w:spacing w:val="8"/>
        </w:rPr>
        <w:t xml:space="preserve"> </w:t>
      </w:r>
      <w:r>
        <w:rPr>
          <w:w w:val="95"/>
        </w:rPr>
        <w:t>responding</w:t>
      </w:r>
      <w:r>
        <w:rPr>
          <w:spacing w:val="7"/>
        </w:rPr>
        <w:t xml:space="preserve"> </w:t>
      </w:r>
      <w:r>
        <w:rPr>
          <w:w w:val="95"/>
        </w:rPr>
        <w:t>to</w:t>
      </w:r>
      <w:r>
        <w:rPr>
          <w:spacing w:val="7"/>
        </w:rPr>
        <w:t xml:space="preserve"> </w:t>
      </w:r>
      <w:r>
        <w:rPr>
          <w:spacing w:val="-5"/>
          <w:w w:val="95"/>
        </w:rPr>
        <w:t>the</w:t>
      </w:r>
    </w:p>
    <w:p w:rsidR="00610D79" w:rsidRDefault="005C135F">
      <w:pPr>
        <w:pStyle w:val="BodyText"/>
        <w:spacing w:before="2" w:line="249" w:lineRule="auto"/>
        <w:ind w:left="113"/>
      </w:pPr>
      <w:proofErr w:type="gramStart"/>
      <w:r>
        <w:rPr>
          <w:w w:val="95"/>
        </w:rPr>
        <w:t>problems</w:t>
      </w:r>
      <w:proofErr w:type="gramEnd"/>
      <w:r>
        <w:rPr>
          <w:w w:val="95"/>
        </w:rPr>
        <w:t xml:space="preserve"> and opportunities, and lessons from where </w:t>
      </w:r>
      <w:r>
        <w:t>interventions have been delivered previously.</w:t>
      </w:r>
    </w:p>
    <w:p w:rsidR="00610D79" w:rsidRDefault="005C135F">
      <w:pPr>
        <w:pStyle w:val="BodyText"/>
        <w:spacing w:before="171"/>
        <w:ind w:left="113"/>
      </w:pPr>
      <w:r>
        <w:rPr>
          <w:w w:val="95"/>
        </w:rPr>
        <w:t>Key</w:t>
      </w:r>
      <w:r>
        <w:rPr>
          <w:spacing w:val="12"/>
        </w:rPr>
        <w:t xml:space="preserve"> </w:t>
      </w:r>
      <w:r>
        <w:rPr>
          <w:w w:val="95"/>
        </w:rPr>
        <w:t>considerations</w:t>
      </w:r>
      <w:r>
        <w:rPr>
          <w:spacing w:val="13"/>
        </w:rPr>
        <w:t xml:space="preserve"> </w:t>
      </w:r>
      <w:r>
        <w:rPr>
          <w:w w:val="95"/>
        </w:rPr>
        <w:t>should</w:t>
      </w:r>
      <w:r>
        <w:rPr>
          <w:spacing w:val="13"/>
        </w:rPr>
        <w:t xml:space="preserve"> </w:t>
      </w:r>
      <w:r>
        <w:rPr>
          <w:spacing w:val="-2"/>
          <w:w w:val="95"/>
        </w:rPr>
        <w:t>include:</w:t>
      </w:r>
    </w:p>
    <w:p w:rsidR="00610D79" w:rsidRDefault="005C135F">
      <w:pPr>
        <w:pStyle w:val="ListParagraph"/>
        <w:numPr>
          <w:ilvl w:val="2"/>
          <w:numId w:val="43"/>
        </w:numPr>
        <w:tabs>
          <w:tab w:val="left" w:pos="341"/>
        </w:tabs>
        <w:spacing w:before="143" w:line="247" w:lineRule="auto"/>
        <w:ind w:right="401"/>
        <w:rPr>
          <w:sz w:val="20"/>
        </w:rPr>
      </w:pPr>
      <w:r>
        <w:rPr>
          <w:sz w:val="20"/>
        </w:rPr>
        <w:t>Are</w:t>
      </w:r>
      <w:r>
        <w:rPr>
          <w:spacing w:val="-9"/>
          <w:sz w:val="20"/>
        </w:rPr>
        <w:t xml:space="preserve"> </w:t>
      </w:r>
      <w:r>
        <w:rPr>
          <w:sz w:val="20"/>
        </w:rPr>
        <w:t>the</w:t>
      </w:r>
      <w:r>
        <w:rPr>
          <w:spacing w:val="-9"/>
          <w:sz w:val="20"/>
        </w:rPr>
        <w:t xml:space="preserve"> </w:t>
      </w:r>
      <w:r>
        <w:rPr>
          <w:sz w:val="20"/>
        </w:rPr>
        <w:t>problems</w:t>
      </w:r>
      <w:r>
        <w:rPr>
          <w:spacing w:val="-9"/>
          <w:sz w:val="20"/>
        </w:rPr>
        <w:t xml:space="preserve"> </w:t>
      </w:r>
      <w:r>
        <w:rPr>
          <w:sz w:val="20"/>
        </w:rPr>
        <w:t>and</w:t>
      </w:r>
      <w:r>
        <w:rPr>
          <w:spacing w:val="-9"/>
          <w:sz w:val="20"/>
        </w:rPr>
        <w:t xml:space="preserve"> </w:t>
      </w:r>
      <w:r>
        <w:rPr>
          <w:sz w:val="20"/>
        </w:rPr>
        <w:t>opportunities</w:t>
      </w:r>
      <w:r>
        <w:rPr>
          <w:spacing w:val="-9"/>
          <w:sz w:val="20"/>
        </w:rPr>
        <w:t xml:space="preserve"> </w:t>
      </w:r>
      <w:r>
        <w:rPr>
          <w:sz w:val="20"/>
        </w:rPr>
        <w:t>capable</w:t>
      </w:r>
      <w:r>
        <w:rPr>
          <w:spacing w:val="-9"/>
          <w:sz w:val="20"/>
        </w:rPr>
        <w:t xml:space="preserve"> </w:t>
      </w:r>
      <w:r>
        <w:rPr>
          <w:sz w:val="20"/>
        </w:rPr>
        <w:t>of being</w:t>
      </w:r>
      <w:r>
        <w:rPr>
          <w:spacing w:val="-14"/>
          <w:sz w:val="20"/>
        </w:rPr>
        <w:t xml:space="preserve"> </w:t>
      </w:r>
      <w:r>
        <w:rPr>
          <w:sz w:val="20"/>
        </w:rPr>
        <w:t>addressed,</w:t>
      </w:r>
      <w:r>
        <w:rPr>
          <w:spacing w:val="-14"/>
          <w:sz w:val="20"/>
        </w:rPr>
        <w:t xml:space="preserve"> </w:t>
      </w:r>
      <w:r>
        <w:rPr>
          <w:sz w:val="20"/>
        </w:rPr>
        <w:t>for</w:t>
      </w:r>
      <w:r>
        <w:rPr>
          <w:spacing w:val="-14"/>
          <w:sz w:val="20"/>
        </w:rPr>
        <w:t xml:space="preserve"> </w:t>
      </w:r>
      <w:r>
        <w:rPr>
          <w:sz w:val="20"/>
        </w:rPr>
        <w:t>example,</w:t>
      </w:r>
      <w:r>
        <w:rPr>
          <w:spacing w:val="-14"/>
          <w:sz w:val="20"/>
        </w:rPr>
        <w:t xml:space="preserve"> </w:t>
      </w:r>
      <w:r>
        <w:rPr>
          <w:sz w:val="20"/>
        </w:rPr>
        <w:t>through</w:t>
      </w:r>
      <w:r>
        <w:rPr>
          <w:spacing w:val="-14"/>
          <w:sz w:val="20"/>
        </w:rPr>
        <w:t xml:space="preserve"> </w:t>
      </w:r>
      <w:r>
        <w:rPr>
          <w:sz w:val="20"/>
        </w:rPr>
        <w:t xml:space="preserve">reform, demand management, better use and/or new </w:t>
      </w:r>
      <w:r>
        <w:rPr>
          <w:spacing w:val="-2"/>
          <w:sz w:val="20"/>
        </w:rPr>
        <w:t>capital?</w:t>
      </w:r>
    </w:p>
    <w:p w:rsidR="00610D79" w:rsidRDefault="005C135F">
      <w:pPr>
        <w:pStyle w:val="Heading6"/>
        <w:spacing w:before="79" w:line="244" w:lineRule="auto"/>
        <w:ind w:left="624" w:right="472" w:hanging="284"/>
      </w:pPr>
      <w:r>
        <w:rPr>
          <w:b w:val="0"/>
          <w:color w:val="A42036"/>
          <w:w w:val="95"/>
          <w:sz w:val="24"/>
        </w:rPr>
        <w:t>―</w:t>
      </w:r>
      <w:r>
        <w:rPr>
          <w:b w:val="0"/>
          <w:color w:val="A42036"/>
          <w:spacing w:val="24"/>
          <w:sz w:val="24"/>
        </w:rPr>
        <w:t xml:space="preserve"> </w:t>
      </w:r>
      <w:r>
        <w:rPr>
          <w:w w:val="95"/>
        </w:rPr>
        <w:t>Consider</w:t>
      </w:r>
      <w:r>
        <w:rPr>
          <w:spacing w:val="-11"/>
          <w:w w:val="95"/>
        </w:rPr>
        <w:t xml:space="preserve"> </w:t>
      </w:r>
      <w:r>
        <w:rPr>
          <w:w w:val="95"/>
        </w:rPr>
        <w:t>if</w:t>
      </w:r>
      <w:r>
        <w:rPr>
          <w:spacing w:val="-12"/>
          <w:w w:val="95"/>
        </w:rPr>
        <w:t xml:space="preserve"> </w:t>
      </w:r>
      <w:r>
        <w:rPr>
          <w:w w:val="95"/>
        </w:rPr>
        <w:t>solutions</w:t>
      </w:r>
      <w:r>
        <w:rPr>
          <w:spacing w:val="-11"/>
          <w:w w:val="95"/>
        </w:rPr>
        <w:t xml:space="preserve"> </w:t>
      </w:r>
      <w:r>
        <w:rPr>
          <w:w w:val="95"/>
        </w:rPr>
        <w:t>exist</w:t>
      </w:r>
      <w:r>
        <w:rPr>
          <w:spacing w:val="-11"/>
          <w:w w:val="95"/>
        </w:rPr>
        <w:t xml:space="preserve"> </w:t>
      </w:r>
      <w:r>
        <w:rPr>
          <w:w w:val="95"/>
        </w:rPr>
        <w:t>which</w:t>
      </w:r>
      <w:r>
        <w:rPr>
          <w:spacing w:val="-11"/>
          <w:w w:val="95"/>
        </w:rPr>
        <w:t xml:space="preserve"> </w:t>
      </w:r>
      <w:r>
        <w:rPr>
          <w:w w:val="95"/>
        </w:rPr>
        <w:t>can</w:t>
      </w:r>
      <w:r>
        <w:rPr>
          <w:spacing w:val="-11"/>
          <w:w w:val="95"/>
        </w:rPr>
        <w:t xml:space="preserve"> </w:t>
      </w:r>
      <w:r>
        <w:rPr>
          <w:w w:val="95"/>
        </w:rPr>
        <w:t xml:space="preserve">be </w:t>
      </w:r>
      <w:r>
        <w:t>delivered</w:t>
      </w:r>
      <w:r>
        <w:rPr>
          <w:spacing w:val="-12"/>
        </w:rPr>
        <w:t xml:space="preserve"> </w:t>
      </w:r>
      <w:r>
        <w:t>for</w:t>
      </w:r>
      <w:r>
        <w:rPr>
          <w:spacing w:val="-12"/>
        </w:rPr>
        <w:t xml:space="preserve"> </w:t>
      </w:r>
      <w:r>
        <w:t>less</w:t>
      </w:r>
      <w:r>
        <w:rPr>
          <w:spacing w:val="-12"/>
        </w:rPr>
        <w:t xml:space="preserve"> </w:t>
      </w:r>
      <w:r>
        <w:t>than</w:t>
      </w:r>
      <w:r>
        <w:rPr>
          <w:spacing w:val="-12"/>
        </w:rPr>
        <w:t xml:space="preserve"> </w:t>
      </w:r>
      <w:r>
        <w:t>the</w:t>
      </w:r>
      <w:r>
        <w:rPr>
          <w:spacing w:val="-12"/>
        </w:rPr>
        <w:t xml:space="preserve"> </w:t>
      </w:r>
      <w:r>
        <w:t>cost</w:t>
      </w:r>
      <w:r>
        <w:rPr>
          <w:spacing w:val="-12"/>
        </w:rPr>
        <w:t xml:space="preserve"> </w:t>
      </w:r>
      <w:r>
        <w:t>of</w:t>
      </w:r>
      <w:r>
        <w:rPr>
          <w:spacing w:val="-12"/>
        </w:rPr>
        <w:t xml:space="preserve"> </w:t>
      </w:r>
      <w:r>
        <w:t xml:space="preserve">the </w:t>
      </w:r>
      <w:r>
        <w:rPr>
          <w:spacing w:val="-2"/>
          <w:w w:val="95"/>
        </w:rPr>
        <w:t>problems</w:t>
      </w:r>
      <w:r>
        <w:rPr>
          <w:spacing w:val="-6"/>
          <w:w w:val="95"/>
        </w:rPr>
        <w:t xml:space="preserve"> </w:t>
      </w:r>
      <w:r>
        <w:rPr>
          <w:spacing w:val="-2"/>
          <w:w w:val="95"/>
        </w:rPr>
        <w:t>and</w:t>
      </w:r>
      <w:r>
        <w:rPr>
          <w:spacing w:val="-6"/>
          <w:w w:val="95"/>
        </w:rPr>
        <w:t xml:space="preserve"> </w:t>
      </w:r>
      <w:r>
        <w:rPr>
          <w:spacing w:val="-2"/>
          <w:w w:val="95"/>
        </w:rPr>
        <w:t>value</w:t>
      </w:r>
      <w:r>
        <w:rPr>
          <w:spacing w:val="-6"/>
          <w:w w:val="95"/>
        </w:rPr>
        <w:t xml:space="preserve"> </w:t>
      </w:r>
      <w:r>
        <w:rPr>
          <w:spacing w:val="-2"/>
          <w:w w:val="95"/>
        </w:rPr>
        <w:t>of</w:t>
      </w:r>
      <w:r>
        <w:rPr>
          <w:spacing w:val="-6"/>
          <w:w w:val="95"/>
        </w:rPr>
        <w:t xml:space="preserve"> </w:t>
      </w:r>
      <w:r>
        <w:rPr>
          <w:spacing w:val="-2"/>
          <w:w w:val="95"/>
        </w:rPr>
        <w:t>the</w:t>
      </w:r>
      <w:r>
        <w:rPr>
          <w:spacing w:val="-6"/>
          <w:w w:val="95"/>
        </w:rPr>
        <w:t xml:space="preserve"> </w:t>
      </w:r>
      <w:r>
        <w:rPr>
          <w:spacing w:val="-2"/>
          <w:w w:val="95"/>
        </w:rPr>
        <w:t>opportunities.</w:t>
      </w:r>
    </w:p>
    <w:p w:rsidR="00610D79" w:rsidRDefault="005C135F">
      <w:pPr>
        <w:pStyle w:val="BodyText"/>
        <w:spacing w:before="7" w:line="249" w:lineRule="auto"/>
        <w:ind w:left="624" w:right="246"/>
      </w:pPr>
      <w:r>
        <w:rPr>
          <w:spacing w:val="-2"/>
        </w:rPr>
        <w:t>It</w:t>
      </w:r>
      <w:r>
        <w:rPr>
          <w:spacing w:val="-9"/>
        </w:rPr>
        <w:t xml:space="preserve"> </w:t>
      </w:r>
      <w:r>
        <w:rPr>
          <w:spacing w:val="-2"/>
        </w:rPr>
        <w:t>may</w:t>
      </w:r>
      <w:r>
        <w:rPr>
          <w:spacing w:val="-9"/>
        </w:rPr>
        <w:t xml:space="preserve"> </w:t>
      </w:r>
      <w:r>
        <w:rPr>
          <w:spacing w:val="-2"/>
        </w:rPr>
        <w:t>be</w:t>
      </w:r>
      <w:r>
        <w:rPr>
          <w:spacing w:val="-9"/>
        </w:rPr>
        <w:t xml:space="preserve"> </w:t>
      </w:r>
      <w:r>
        <w:rPr>
          <w:spacing w:val="-2"/>
        </w:rPr>
        <w:t>useful</w:t>
      </w:r>
      <w:r>
        <w:rPr>
          <w:spacing w:val="-9"/>
        </w:rPr>
        <w:t xml:space="preserve"> </w:t>
      </w:r>
      <w:r>
        <w:rPr>
          <w:spacing w:val="-2"/>
        </w:rPr>
        <w:t>to</w:t>
      </w:r>
      <w:r>
        <w:rPr>
          <w:spacing w:val="-9"/>
        </w:rPr>
        <w:t xml:space="preserve"> </w:t>
      </w:r>
      <w:r>
        <w:rPr>
          <w:spacing w:val="-2"/>
        </w:rPr>
        <w:t>consider</w:t>
      </w:r>
      <w:r>
        <w:rPr>
          <w:spacing w:val="-9"/>
        </w:rPr>
        <w:t xml:space="preserve"> </w:t>
      </w:r>
      <w:r>
        <w:rPr>
          <w:spacing w:val="-2"/>
        </w:rPr>
        <w:t>the</w:t>
      </w:r>
      <w:r>
        <w:rPr>
          <w:spacing w:val="-9"/>
        </w:rPr>
        <w:t xml:space="preserve"> </w:t>
      </w:r>
      <w:r>
        <w:rPr>
          <w:spacing w:val="-2"/>
        </w:rPr>
        <w:t>size</w:t>
      </w:r>
      <w:r>
        <w:rPr>
          <w:spacing w:val="-9"/>
        </w:rPr>
        <w:t xml:space="preserve"> </w:t>
      </w:r>
      <w:r>
        <w:rPr>
          <w:spacing w:val="-2"/>
        </w:rPr>
        <w:t xml:space="preserve">present </w:t>
      </w:r>
      <w:r>
        <w:t>value of the identified problems and opportunities to consider the maximum ‘solution envelope’ of the solution.</w:t>
      </w:r>
    </w:p>
    <w:p w:rsidR="00610D79" w:rsidRDefault="005C135F">
      <w:pPr>
        <w:pStyle w:val="BodyText"/>
        <w:spacing w:before="79"/>
        <w:ind w:left="624" w:right="787" w:hanging="284"/>
      </w:pPr>
      <w:r>
        <w:rPr>
          <w:color w:val="A42036"/>
          <w:w w:val="95"/>
          <w:sz w:val="24"/>
        </w:rPr>
        <w:t>―</w:t>
      </w:r>
      <w:r>
        <w:rPr>
          <w:color w:val="A42036"/>
          <w:spacing w:val="65"/>
          <w:sz w:val="24"/>
        </w:rPr>
        <w:t xml:space="preserve"> </w:t>
      </w:r>
      <w:r>
        <w:rPr>
          <w:w w:val="95"/>
        </w:rPr>
        <w:t>For</w:t>
      </w:r>
      <w:r>
        <w:rPr>
          <w:spacing w:val="-5"/>
          <w:w w:val="95"/>
        </w:rPr>
        <w:t xml:space="preserve"> </w:t>
      </w:r>
      <w:r>
        <w:rPr>
          <w:w w:val="95"/>
        </w:rPr>
        <w:t>example,</w:t>
      </w:r>
      <w:r>
        <w:rPr>
          <w:spacing w:val="-5"/>
          <w:w w:val="95"/>
        </w:rPr>
        <w:t xml:space="preserve"> </w:t>
      </w:r>
      <w:r>
        <w:rPr>
          <w:w w:val="95"/>
        </w:rPr>
        <w:t>if</w:t>
      </w:r>
      <w:r>
        <w:rPr>
          <w:spacing w:val="-5"/>
          <w:w w:val="95"/>
        </w:rPr>
        <w:t xml:space="preserve"> </w:t>
      </w:r>
      <w:r>
        <w:rPr>
          <w:w w:val="95"/>
        </w:rPr>
        <w:t>the</w:t>
      </w:r>
      <w:r>
        <w:rPr>
          <w:spacing w:val="-5"/>
          <w:w w:val="95"/>
        </w:rPr>
        <w:t xml:space="preserve"> </w:t>
      </w:r>
      <w:r>
        <w:rPr>
          <w:w w:val="95"/>
        </w:rPr>
        <w:t>cost</w:t>
      </w:r>
      <w:r>
        <w:rPr>
          <w:spacing w:val="-5"/>
          <w:w w:val="95"/>
        </w:rPr>
        <w:t xml:space="preserve"> </w:t>
      </w:r>
      <w:r>
        <w:rPr>
          <w:w w:val="95"/>
        </w:rPr>
        <w:t>of</w:t>
      </w:r>
      <w:r>
        <w:rPr>
          <w:spacing w:val="-5"/>
          <w:w w:val="95"/>
        </w:rPr>
        <w:t xml:space="preserve"> </w:t>
      </w:r>
      <w:r>
        <w:rPr>
          <w:w w:val="95"/>
        </w:rPr>
        <w:t>the</w:t>
      </w:r>
      <w:r>
        <w:rPr>
          <w:spacing w:val="-5"/>
          <w:w w:val="95"/>
        </w:rPr>
        <w:t xml:space="preserve"> </w:t>
      </w:r>
      <w:r>
        <w:rPr>
          <w:w w:val="95"/>
        </w:rPr>
        <w:t xml:space="preserve">problem </w:t>
      </w:r>
      <w:r>
        <w:t>is</w:t>
      </w:r>
      <w:r>
        <w:rPr>
          <w:spacing w:val="-13"/>
        </w:rPr>
        <w:t xml:space="preserve"> </w:t>
      </w:r>
      <w:proofErr w:type="spellStart"/>
      <w:r>
        <w:t>monetised</w:t>
      </w:r>
      <w:proofErr w:type="spellEnd"/>
      <w:r>
        <w:rPr>
          <w:spacing w:val="-12"/>
        </w:rPr>
        <w:t xml:space="preserve"> </w:t>
      </w:r>
      <w:r>
        <w:t>at</w:t>
      </w:r>
      <w:r>
        <w:rPr>
          <w:spacing w:val="-12"/>
        </w:rPr>
        <w:t xml:space="preserve"> </w:t>
      </w:r>
      <w:r>
        <w:t>$30</w:t>
      </w:r>
      <w:r>
        <w:rPr>
          <w:spacing w:val="-12"/>
        </w:rPr>
        <w:t xml:space="preserve"> </w:t>
      </w:r>
      <w:r>
        <w:t>million</w:t>
      </w:r>
      <w:r>
        <w:rPr>
          <w:spacing w:val="-12"/>
        </w:rPr>
        <w:t xml:space="preserve"> </w:t>
      </w:r>
      <w:r>
        <w:t>per</w:t>
      </w:r>
      <w:r>
        <w:rPr>
          <w:spacing w:val="-12"/>
        </w:rPr>
        <w:t xml:space="preserve"> </w:t>
      </w:r>
      <w:r>
        <w:t>year</w:t>
      </w:r>
      <w:r>
        <w:rPr>
          <w:spacing w:val="-12"/>
        </w:rPr>
        <w:t xml:space="preserve"> </w:t>
      </w:r>
      <w:r>
        <w:rPr>
          <w:spacing w:val="-5"/>
        </w:rPr>
        <w:t>or</w:t>
      </w:r>
    </w:p>
    <w:p w:rsidR="00610D79" w:rsidRDefault="005C135F">
      <w:pPr>
        <w:pStyle w:val="BodyText"/>
        <w:spacing w:before="11" w:line="249" w:lineRule="auto"/>
        <w:ind w:left="624"/>
      </w:pPr>
      <w:r>
        <w:rPr>
          <w:w w:val="95"/>
        </w:rPr>
        <w:t>$372</w:t>
      </w:r>
      <w:r>
        <w:rPr>
          <w:spacing w:val="-2"/>
          <w:w w:val="95"/>
        </w:rPr>
        <w:t xml:space="preserve"> </w:t>
      </w:r>
      <w:r>
        <w:rPr>
          <w:w w:val="95"/>
        </w:rPr>
        <w:t>million</w:t>
      </w:r>
      <w:r>
        <w:rPr>
          <w:spacing w:val="-2"/>
          <w:w w:val="95"/>
        </w:rPr>
        <w:t xml:space="preserve"> </w:t>
      </w:r>
      <w:r>
        <w:rPr>
          <w:w w:val="95"/>
        </w:rPr>
        <w:t>in</w:t>
      </w:r>
      <w:r>
        <w:rPr>
          <w:spacing w:val="-2"/>
          <w:w w:val="95"/>
        </w:rPr>
        <w:t xml:space="preserve"> </w:t>
      </w:r>
      <w:r>
        <w:rPr>
          <w:w w:val="95"/>
        </w:rPr>
        <w:t>present</w:t>
      </w:r>
      <w:r>
        <w:rPr>
          <w:spacing w:val="-2"/>
          <w:w w:val="95"/>
        </w:rPr>
        <w:t xml:space="preserve"> </w:t>
      </w:r>
      <w:r>
        <w:rPr>
          <w:w w:val="95"/>
        </w:rPr>
        <w:t>value</w:t>
      </w:r>
      <w:r>
        <w:rPr>
          <w:spacing w:val="-2"/>
          <w:w w:val="95"/>
        </w:rPr>
        <w:t xml:space="preserve"> </w:t>
      </w:r>
      <w:r>
        <w:rPr>
          <w:w w:val="95"/>
        </w:rPr>
        <w:t>terms</w:t>
      </w:r>
      <w:r>
        <w:rPr>
          <w:spacing w:val="-2"/>
          <w:w w:val="95"/>
        </w:rPr>
        <w:t xml:space="preserve"> </w:t>
      </w:r>
      <w:r>
        <w:rPr>
          <w:w w:val="95"/>
        </w:rPr>
        <w:t>(7%</w:t>
      </w:r>
      <w:r>
        <w:rPr>
          <w:spacing w:val="-2"/>
          <w:w w:val="95"/>
        </w:rPr>
        <w:t xml:space="preserve"> </w:t>
      </w:r>
      <w:r>
        <w:rPr>
          <w:w w:val="95"/>
        </w:rPr>
        <w:t>real discount rate ove</w:t>
      </w:r>
      <w:r>
        <w:rPr>
          <w:w w:val="95"/>
        </w:rPr>
        <w:t xml:space="preserve">r 30 years), then solutions </w:t>
      </w:r>
      <w:r>
        <w:t xml:space="preserve">costing $800 million may not be worth </w:t>
      </w:r>
      <w:r>
        <w:rPr>
          <w:spacing w:val="-2"/>
        </w:rPr>
        <w:t>considering.</w:t>
      </w:r>
    </w:p>
    <w:p w:rsidR="00610D79" w:rsidRDefault="005C135F">
      <w:pPr>
        <w:pStyle w:val="ListParagraph"/>
        <w:numPr>
          <w:ilvl w:val="2"/>
          <w:numId w:val="43"/>
        </w:numPr>
        <w:tabs>
          <w:tab w:val="left" w:pos="341"/>
        </w:tabs>
        <w:spacing w:before="93"/>
        <w:ind w:right="212"/>
        <w:rPr>
          <w:sz w:val="20"/>
        </w:rPr>
      </w:pPr>
      <w:r>
        <w:br w:type="column"/>
      </w:r>
      <w:r>
        <w:rPr>
          <w:sz w:val="20"/>
        </w:rPr>
        <w:t>Do</w:t>
      </w:r>
      <w:r>
        <w:rPr>
          <w:spacing w:val="-14"/>
          <w:sz w:val="20"/>
        </w:rPr>
        <w:t xml:space="preserve"> </w:t>
      </w:r>
      <w:r>
        <w:rPr>
          <w:sz w:val="20"/>
        </w:rPr>
        <w:t>the</w:t>
      </w:r>
      <w:r>
        <w:rPr>
          <w:spacing w:val="-14"/>
          <w:sz w:val="20"/>
        </w:rPr>
        <w:t xml:space="preserve"> </w:t>
      </w:r>
      <w:r>
        <w:rPr>
          <w:sz w:val="20"/>
        </w:rPr>
        <w:t>potential</w:t>
      </w:r>
      <w:r>
        <w:rPr>
          <w:spacing w:val="-14"/>
          <w:sz w:val="20"/>
        </w:rPr>
        <w:t xml:space="preserve"> </w:t>
      </w:r>
      <w:r>
        <w:rPr>
          <w:sz w:val="20"/>
        </w:rPr>
        <w:t>interventions</w:t>
      </w:r>
      <w:r>
        <w:rPr>
          <w:spacing w:val="-14"/>
          <w:sz w:val="20"/>
        </w:rPr>
        <w:t xml:space="preserve"> </w:t>
      </w:r>
      <w:r>
        <w:rPr>
          <w:sz w:val="20"/>
        </w:rPr>
        <w:t>have</w:t>
      </w:r>
      <w:r>
        <w:rPr>
          <w:spacing w:val="-14"/>
          <w:sz w:val="20"/>
        </w:rPr>
        <w:t xml:space="preserve"> </w:t>
      </w:r>
      <w:r>
        <w:rPr>
          <w:sz w:val="20"/>
        </w:rPr>
        <w:t>any</w:t>
      </w:r>
      <w:r>
        <w:rPr>
          <w:spacing w:val="-14"/>
          <w:sz w:val="20"/>
        </w:rPr>
        <w:t xml:space="preserve"> </w:t>
      </w:r>
      <w:r>
        <w:rPr>
          <w:sz w:val="20"/>
        </w:rPr>
        <w:t>detrimental environmental impacts?</w:t>
      </w:r>
    </w:p>
    <w:p w:rsidR="00610D79" w:rsidRDefault="005C135F">
      <w:pPr>
        <w:pStyle w:val="ListParagraph"/>
        <w:numPr>
          <w:ilvl w:val="2"/>
          <w:numId w:val="43"/>
        </w:numPr>
        <w:tabs>
          <w:tab w:val="left" w:pos="341"/>
        </w:tabs>
        <w:spacing w:before="88" w:line="247" w:lineRule="auto"/>
        <w:ind w:right="541"/>
        <w:rPr>
          <w:sz w:val="20"/>
        </w:rPr>
      </w:pPr>
      <w:r>
        <w:rPr>
          <w:w w:val="95"/>
          <w:sz w:val="20"/>
        </w:rPr>
        <w:t xml:space="preserve">Can the risks and uncertainties surrounding the </w:t>
      </w:r>
      <w:r>
        <w:rPr>
          <w:sz w:val="20"/>
        </w:rPr>
        <w:t>problems and opportunities be identified and managed, for example climate change, cyber security, population change and/or industry trends? Are they temporary or permanent?</w:t>
      </w:r>
    </w:p>
    <w:p w:rsidR="00610D79" w:rsidRDefault="005C135F">
      <w:pPr>
        <w:pStyle w:val="ListParagraph"/>
        <w:numPr>
          <w:ilvl w:val="2"/>
          <w:numId w:val="43"/>
        </w:numPr>
        <w:tabs>
          <w:tab w:val="left" w:pos="341"/>
        </w:tabs>
        <w:spacing w:before="81" w:line="244" w:lineRule="auto"/>
        <w:ind w:right="498"/>
        <w:rPr>
          <w:sz w:val="20"/>
        </w:rPr>
      </w:pPr>
      <w:r>
        <w:rPr>
          <w:sz w:val="20"/>
        </w:rPr>
        <w:t>Is</w:t>
      </w:r>
      <w:r>
        <w:rPr>
          <w:spacing w:val="-10"/>
          <w:sz w:val="20"/>
        </w:rPr>
        <w:t xml:space="preserve"> </w:t>
      </w:r>
      <w:r>
        <w:rPr>
          <w:sz w:val="20"/>
        </w:rPr>
        <w:t>it</w:t>
      </w:r>
      <w:r>
        <w:rPr>
          <w:spacing w:val="-10"/>
          <w:sz w:val="20"/>
        </w:rPr>
        <w:t xml:space="preserve"> </w:t>
      </w:r>
      <w:r>
        <w:rPr>
          <w:sz w:val="20"/>
        </w:rPr>
        <w:t>better</w:t>
      </w:r>
      <w:r>
        <w:rPr>
          <w:spacing w:val="-10"/>
          <w:sz w:val="20"/>
        </w:rPr>
        <w:t xml:space="preserve"> </w:t>
      </w:r>
      <w:r>
        <w:rPr>
          <w:sz w:val="20"/>
        </w:rPr>
        <w:t>to</w:t>
      </w:r>
      <w:r>
        <w:rPr>
          <w:spacing w:val="-10"/>
          <w:sz w:val="20"/>
        </w:rPr>
        <w:t xml:space="preserve"> </w:t>
      </w:r>
      <w:r>
        <w:rPr>
          <w:sz w:val="20"/>
        </w:rPr>
        <w:t>adapt</w:t>
      </w:r>
      <w:r>
        <w:rPr>
          <w:spacing w:val="-10"/>
          <w:sz w:val="20"/>
        </w:rPr>
        <w:t xml:space="preserve"> </w:t>
      </w:r>
      <w:r>
        <w:rPr>
          <w:sz w:val="20"/>
        </w:rPr>
        <w:t>or</w:t>
      </w:r>
      <w:r>
        <w:rPr>
          <w:spacing w:val="-10"/>
          <w:sz w:val="20"/>
        </w:rPr>
        <w:t xml:space="preserve"> </w:t>
      </w:r>
      <w:r>
        <w:rPr>
          <w:sz w:val="20"/>
        </w:rPr>
        <w:t>prevent</w:t>
      </w:r>
      <w:r>
        <w:rPr>
          <w:spacing w:val="-10"/>
          <w:sz w:val="20"/>
        </w:rPr>
        <w:t xml:space="preserve"> </w:t>
      </w:r>
      <w:r>
        <w:rPr>
          <w:sz w:val="20"/>
        </w:rPr>
        <w:t>the</w:t>
      </w:r>
      <w:r>
        <w:rPr>
          <w:spacing w:val="-10"/>
          <w:sz w:val="20"/>
        </w:rPr>
        <w:t xml:space="preserve"> </w:t>
      </w:r>
      <w:r>
        <w:rPr>
          <w:sz w:val="20"/>
        </w:rPr>
        <w:t>problems</w:t>
      </w:r>
      <w:r>
        <w:rPr>
          <w:spacing w:val="-10"/>
          <w:sz w:val="20"/>
        </w:rPr>
        <w:t xml:space="preserve"> </w:t>
      </w:r>
      <w:r>
        <w:rPr>
          <w:sz w:val="20"/>
        </w:rPr>
        <w:t>and opportunities, for example, throu</w:t>
      </w:r>
      <w:r>
        <w:rPr>
          <w:sz w:val="20"/>
        </w:rPr>
        <w:t xml:space="preserve">gh demand </w:t>
      </w:r>
      <w:r>
        <w:rPr>
          <w:spacing w:val="-2"/>
          <w:sz w:val="20"/>
        </w:rPr>
        <w:t>management?</w:t>
      </w:r>
    </w:p>
    <w:p w:rsidR="00610D79" w:rsidRDefault="005C135F">
      <w:pPr>
        <w:pStyle w:val="ListParagraph"/>
        <w:numPr>
          <w:ilvl w:val="2"/>
          <w:numId w:val="43"/>
        </w:numPr>
        <w:tabs>
          <w:tab w:val="left" w:pos="341"/>
        </w:tabs>
        <w:spacing w:before="83" w:line="244" w:lineRule="auto"/>
        <w:ind w:right="262"/>
        <w:rPr>
          <w:sz w:val="20"/>
        </w:rPr>
      </w:pPr>
      <w:r>
        <w:rPr>
          <w:sz w:val="20"/>
        </w:rPr>
        <w:t>Where</w:t>
      </w:r>
      <w:r>
        <w:rPr>
          <w:spacing w:val="-14"/>
          <w:sz w:val="20"/>
        </w:rPr>
        <w:t xml:space="preserve"> </w:t>
      </w:r>
      <w:r>
        <w:rPr>
          <w:sz w:val="20"/>
        </w:rPr>
        <w:t>relevant,</w:t>
      </w:r>
      <w:r>
        <w:rPr>
          <w:spacing w:val="-13"/>
          <w:sz w:val="20"/>
        </w:rPr>
        <w:t xml:space="preserve"> </w:t>
      </w:r>
      <w:r>
        <w:rPr>
          <w:sz w:val="20"/>
        </w:rPr>
        <w:t>has</w:t>
      </w:r>
      <w:r>
        <w:rPr>
          <w:spacing w:val="-14"/>
          <w:sz w:val="20"/>
        </w:rPr>
        <w:t xml:space="preserve"> </w:t>
      </w:r>
      <w:r>
        <w:rPr>
          <w:sz w:val="20"/>
        </w:rPr>
        <w:t>corridor</w:t>
      </w:r>
      <w:r>
        <w:rPr>
          <w:spacing w:val="-13"/>
          <w:sz w:val="20"/>
        </w:rPr>
        <w:t xml:space="preserve"> </w:t>
      </w:r>
      <w:r>
        <w:rPr>
          <w:sz w:val="20"/>
        </w:rPr>
        <w:t>or</w:t>
      </w:r>
      <w:r>
        <w:rPr>
          <w:spacing w:val="-14"/>
          <w:sz w:val="20"/>
        </w:rPr>
        <w:t xml:space="preserve"> </w:t>
      </w:r>
      <w:r>
        <w:rPr>
          <w:sz w:val="20"/>
        </w:rPr>
        <w:t>precinct</w:t>
      </w:r>
      <w:r>
        <w:rPr>
          <w:spacing w:val="-13"/>
          <w:sz w:val="20"/>
        </w:rPr>
        <w:t xml:space="preserve"> </w:t>
      </w:r>
      <w:r>
        <w:rPr>
          <w:sz w:val="20"/>
        </w:rPr>
        <w:t>protection been considered to preserve opportunities and avoid potential barriers to meeting future needs?</w:t>
      </w:r>
    </w:p>
    <w:p w:rsidR="00610D79" w:rsidRDefault="005C135F">
      <w:pPr>
        <w:pStyle w:val="ListParagraph"/>
        <w:numPr>
          <w:ilvl w:val="2"/>
          <w:numId w:val="43"/>
        </w:numPr>
        <w:tabs>
          <w:tab w:val="left" w:pos="341"/>
        </w:tabs>
        <w:spacing w:before="83" w:line="247" w:lineRule="auto"/>
        <w:ind w:right="356"/>
        <w:rPr>
          <w:sz w:val="20"/>
        </w:rPr>
      </w:pPr>
      <w:r>
        <w:rPr>
          <w:sz w:val="20"/>
        </w:rPr>
        <w:t>Has past experience (for example, using post completion</w:t>
      </w:r>
      <w:r>
        <w:rPr>
          <w:spacing w:val="-14"/>
          <w:sz w:val="20"/>
        </w:rPr>
        <w:t xml:space="preserve"> </w:t>
      </w:r>
      <w:r>
        <w:rPr>
          <w:sz w:val="20"/>
        </w:rPr>
        <w:t>reviews</w:t>
      </w:r>
      <w:r>
        <w:rPr>
          <w:spacing w:val="-14"/>
          <w:sz w:val="20"/>
        </w:rPr>
        <w:t xml:space="preserve"> </w:t>
      </w:r>
      <w:r>
        <w:rPr>
          <w:sz w:val="20"/>
        </w:rPr>
        <w:t>of</w:t>
      </w:r>
      <w:r>
        <w:rPr>
          <w:spacing w:val="-14"/>
          <w:sz w:val="20"/>
        </w:rPr>
        <w:t xml:space="preserve"> </w:t>
      </w:r>
      <w:r>
        <w:rPr>
          <w:sz w:val="20"/>
        </w:rPr>
        <w:t>similar</w:t>
      </w:r>
      <w:r>
        <w:rPr>
          <w:spacing w:val="-14"/>
          <w:sz w:val="20"/>
        </w:rPr>
        <w:t xml:space="preserve"> </w:t>
      </w:r>
      <w:r>
        <w:rPr>
          <w:sz w:val="20"/>
        </w:rPr>
        <w:t>projects)</w:t>
      </w:r>
      <w:r>
        <w:rPr>
          <w:spacing w:val="-14"/>
          <w:sz w:val="20"/>
        </w:rPr>
        <w:t xml:space="preserve"> </w:t>
      </w:r>
      <w:r>
        <w:rPr>
          <w:sz w:val="20"/>
        </w:rPr>
        <w:t>b</w:t>
      </w:r>
      <w:r>
        <w:rPr>
          <w:sz w:val="20"/>
        </w:rPr>
        <w:t>een</w:t>
      </w:r>
      <w:r>
        <w:rPr>
          <w:spacing w:val="-14"/>
          <w:sz w:val="20"/>
        </w:rPr>
        <w:t xml:space="preserve"> </w:t>
      </w:r>
      <w:r>
        <w:rPr>
          <w:sz w:val="20"/>
        </w:rPr>
        <w:t>used to inform future circumstances for the problems and opportunities?</w:t>
      </w:r>
    </w:p>
    <w:p w:rsidR="00610D79" w:rsidRDefault="005C135F">
      <w:pPr>
        <w:pStyle w:val="ListParagraph"/>
        <w:numPr>
          <w:ilvl w:val="2"/>
          <w:numId w:val="43"/>
        </w:numPr>
        <w:tabs>
          <w:tab w:val="left" w:pos="341"/>
        </w:tabs>
        <w:ind w:right="650"/>
        <w:rPr>
          <w:sz w:val="20"/>
        </w:rPr>
      </w:pPr>
      <w:r>
        <w:rPr>
          <w:sz w:val="20"/>
        </w:rPr>
        <w:t xml:space="preserve">For programs, is there a material opportunity </w:t>
      </w:r>
      <w:r>
        <w:rPr>
          <w:w w:val="95"/>
          <w:sz w:val="20"/>
        </w:rPr>
        <w:t>to collaborate and share lessons across states</w:t>
      </w:r>
    </w:p>
    <w:p w:rsidR="00610D79" w:rsidRDefault="005C135F">
      <w:pPr>
        <w:pStyle w:val="BodyText"/>
        <w:spacing w:before="12" w:line="249" w:lineRule="auto"/>
        <w:ind w:left="340" w:right="412"/>
      </w:pPr>
      <w:proofErr w:type="gramStart"/>
      <w:r>
        <w:t>and</w:t>
      </w:r>
      <w:proofErr w:type="gramEnd"/>
      <w:r>
        <w:rPr>
          <w:spacing w:val="-14"/>
        </w:rPr>
        <w:t xml:space="preserve"> </w:t>
      </w:r>
      <w:r>
        <w:t>territories</w:t>
      </w:r>
      <w:r>
        <w:rPr>
          <w:spacing w:val="-14"/>
        </w:rPr>
        <w:t xml:space="preserve"> </w:t>
      </w:r>
      <w:r>
        <w:t>to</w:t>
      </w:r>
      <w:r>
        <w:rPr>
          <w:spacing w:val="-14"/>
        </w:rPr>
        <w:t xml:space="preserve"> </w:t>
      </w:r>
      <w:r>
        <w:t>address</w:t>
      </w:r>
      <w:r>
        <w:rPr>
          <w:spacing w:val="-13"/>
        </w:rPr>
        <w:t xml:space="preserve"> </w:t>
      </w:r>
      <w:r>
        <w:t>a</w:t>
      </w:r>
      <w:r>
        <w:rPr>
          <w:spacing w:val="-14"/>
        </w:rPr>
        <w:t xml:space="preserve"> </w:t>
      </w:r>
      <w:r>
        <w:t>common</w:t>
      </w:r>
      <w:r>
        <w:rPr>
          <w:spacing w:val="-14"/>
        </w:rPr>
        <w:t xml:space="preserve"> </w:t>
      </w:r>
      <w:r>
        <w:t>problem</w:t>
      </w:r>
      <w:r>
        <w:rPr>
          <w:spacing w:val="-14"/>
        </w:rPr>
        <w:t xml:space="preserve"> </w:t>
      </w:r>
      <w:r>
        <w:t xml:space="preserve">or </w:t>
      </w:r>
      <w:r>
        <w:rPr>
          <w:spacing w:val="-2"/>
        </w:rPr>
        <w:t>opportunity?</w:t>
      </w:r>
    </w:p>
    <w:p w:rsidR="00610D79" w:rsidRDefault="005C135F">
      <w:pPr>
        <w:pStyle w:val="BodyText"/>
        <w:spacing w:before="115" w:line="249" w:lineRule="auto"/>
        <w:ind w:left="114" w:right="294"/>
      </w:pPr>
      <w:r>
        <w:rPr>
          <w:w w:val="95"/>
        </w:rPr>
        <w:t xml:space="preserve">The potential interventions that are available should </w:t>
      </w:r>
      <w:r>
        <w:t>inform</w:t>
      </w:r>
      <w:r>
        <w:rPr>
          <w:spacing w:val="-7"/>
        </w:rPr>
        <w:t xml:space="preserve"> </w:t>
      </w:r>
      <w:r>
        <w:t>planning</w:t>
      </w:r>
      <w:r>
        <w:rPr>
          <w:spacing w:val="-7"/>
        </w:rPr>
        <w:t xml:space="preserve"> </w:t>
      </w:r>
      <w:r>
        <w:t>for</w:t>
      </w:r>
      <w:r>
        <w:rPr>
          <w:spacing w:val="-7"/>
        </w:rPr>
        <w:t xml:space="preserve"> </w:t>
      </w:r>
      <w:r>
        <w:t>the</w:t>
      </w:r>
      <w:r>
        <w:rPr>
          <w:spacing w:val="-7"/>
        </w:rPr>
        <w:t xml:space="preserve"> </w:t>
      </w:r>
      <w:r>
        <w:t>next</w:t>
      </w:r>
      <w:r>
        <w:rPr>
          <w:spacing w:val="-7"/>
        </w:rPr>
        <w:t xml:space="preserve"> </w:t>
      </w:r>
      <w:r>
        <w:t>stages</w:t>
      </w:r>
      <w:r>
        <w:rPr>
          <w:spacing w:val="-7"/>
        </w:rPr>
        <w:t xml:space="preserve"> </w:t>
      </w:r>
      <w:r>
        <w:t>of</w:t>
      </w:r>
      <w:r>
        <w:rPr>
          <w:spacing w:val="-7"/>
        </w:rPr>
        <w:t xml:space="preserve"> </w:t>
      </w:r>
      <w:r>
        <w:t>investigation.</w:t>
      </w:r>
    </w:p>
    <w:p w:rsidR="00610D79" w:rsidRDefault="00610D79">
      <w:pPr>
        <w:pStyle w:val="BodyText"/>
        <w:spacing w:before="2"/>
        <w:rPr>
          <w:sz w:val="22"/>
        </w:rPr>
      </w:pPr>
    </w:p>
    <w:p w:rsidR="00610D79" w:rsidRDefault="005C135F">
      <w:pPr>
        <w:pStyle w:val="Heading2"/>
        <w:numPr>
          <w:ilvl w:val="1"/>
          <w:numId w:val="43"/>
        </w:numPr>
        <w:tabs>
          <w:tab w:val="left" w:pos="795"/>
        </w:tabs>
        <w:spacing w:before="1" w:line="247" w:lineRule="auto"/>
        <w:ind w:right="396"/>
      </w:pPr>
      <w:bookmarkStart w:id="28" w:name="2.6__Worked_examples_of_identifying_and_"/>
      <w:bookmarkStart w:id="29" w:name="_bookmark15"/>
      <w:bookmarkEnd w:id="28"/>
      <w:bookmarkEnd w:id="29"/>
      <w:r>
        <w:rPr>
          <w:color w:val="A42036"/>
        </w:rPr>
        <w:t>Worked</w:t>
      </w:r>
      <w:r>
        <w:rPr>
          <w:color w:val="A42036"/>
          <w:spacing w:val="-23"/>
        </w:rPr>
        <w:t xml:space="preserve"> </w:t>
      </w:r>
      <w:r>
        <w:rPr>
          <w:color w:val="A42036"/>
        </w:rPr>
        <w:t>examples</w:t>
      </w:r>
      <w:r>
        <w:rPr>
          <w:color w:val="A42036"/>
          <w:spacing w:val="-22"/>
        </w:rPr>
        <w:t xml:space="preserve"> </w:t>
      </w:r>
      <w:r>
        <w:rPr>
          <w:color w:val="A42036"/>
        </w:rPr>
        <w:t xml:space="preserve">of </w:t>
      </w:r>
      <w:r>
        <w:rPr>
          <w:color w:val="A42036"/>
          <w:w w:val="90"/>
        </w:rPr>
        <w:t xml:space="preserve">identifying and quantifying </w:t>
      </w:r>
      <w:r>
        <w:rPr>
          <w:color w:val="A42036"/>
          <w:spacing w:val="-2"/>
        </w:rPr>
        <w:t>the</w:t>
      </w:r>
      <w:r>
        <w:rPr>
          <w:color w:val="A42036"/>
          <w:spacing w:val="-21"/>
        </w:rPr>
        <w:t xml:space="preserve"> </w:t>
      </w:r>
      <w:r>
        <w:rPr>
          <w:color w:val="A42036"/>
          <w:spacing w:val="-2"/>
        </w:rPr>
        <w:t>cost</w:t>
      </w:r>
      <w:r>
        <w:rPr>
          <w:color w:val="A42036"/>
          <w:spacing w:val="-20"/>
        </w:rPr>
        <w:t xml:space="preserve"> </w:t>
      </w:r>
      <w:r>
        <w:rPr>
          <w:color w:val="A42036"/>
          <w:spacing w:val="-2"/>
        </w:rPr>
        <w:t>of</w:t>
      </w:r>
      <w:r>
        <w:rPr>
          <w:color w:val="A42036"/>
          <w:spacing w:val="-20"/>
        </w:rPr>
        <w:t xml:space="preserve"> </w:t>
      </w:r>
      <w:r>
        <w:rPr>
          <w:color w:val="A42036"/>
          <w:spacing w:val="-2"/>
        </w:rPr>
        <w:t>problems</w:t>
      </w:r>
      <w:r>
        <w:rPr>
          <w:color w:val="A42036"/>
          <w:spacing w:val="-20"/>
        </w:rPr>
        <w:t xml:space="preserve"> </w:t>
      </w:r>
      <w:r>
        <w:rPr>
          <w:color w:val="A42036"/>
          <w:spacing w:val="-2"/>
        </w:rPr>
        <w:t>and value</w:t>
      </w:r>
      <w:r>
        <w:rPr>
          <w:color w:val="A42036"/>
          <w:spacing w:val="-21"/>
        </w:rPr>
        <w:t xml:space="preserve"> </w:t>
      </w:r>
      <w:r>
        <w:rPr>
          <w:color w:val="A42036"/>
          <w:spacing w:val="-2"/>
        </w:rPr>
        <w:t>of</w:t>
      </w:r>
      <w:r>
        <w:rPr>
          <w:color w:val="A42036"/>
          <w:spacing w:val="-20"/>
        </w:rPr>
        <w:t xml:space="preserve"> </w:t>
      </w:r>
      <w:r>
        <w:rPr>
          <w:color w:val="A42036"/>
          <w:spacing w:val="-2"/>
        </w:rPr>
        <w:t>opportunities</w:t>
      </w:r>
    </w:p>
    <w:p w:rsidR="00610D79" w:rsidRDefault="005C135F">
      <w:pPr>
        <w:pStyle w:val="BodyText"/>
        <w:spacing w:before="203" w:line="249" w:lineRule="auto"/>
        <w:ind w:left="113" w:right="261"/>
      </w:pPr>
      <w:r>
        <w:rPr>
          <w:b/>
        </w:rPr>
        <w:t>Box</w:t>
      </w:r>
      <w:r>
        <w:rPr>
          <w:b/>
          <w:spacing w:val="-14"/>
        </w:rPr>
        <w:t xml:space="preserve"> </w:t>
      </w:r>
      <w:r>
        <w:rPr>
          <w:b/>
        </w:rPr>
        <w:t>14</w:t>
      </w:r>
      <w:r>
        <w:rPr>
          <w:b/>
          <w:spacing w:val="-14"/>
        </w:rPr>
        <w:t xml:space="preserve"> </w:t>
      </w:r>
      <w:r>
        <w:t>and</w:t>
      </w:r>
      <w:r>
        <w:rPr>
          <w:spacing w:val="-14"/>
        </w:rPr>
        <w:t xml:space="preserve"> </w:t>
      </w:r>
      <w:r>
        <w:rPr>
          <w:b/>
        </w:rPr>
        <w:t>Box</w:t>
      </w:r>
      <w:r>
        <w:rPr>
          <w:b/>
          <w:spacing w:val="-14"/>
        </w:rPr>
        <w:t xml:space="preserve"> </w:t>
      </w:r>
      <w:r>
        <w:rPr>
          <w:b/>
        </w:rPr>
        <w:t>15</w:t>
      </w:r>
      <w:r>
        <w:rPr>
          <w:b/>
          <w:spacing w:val="-14"/>
        </w:rPr>
        <w:t xml:space="preserve"> </w:t>
      </w:r>
      <w:r>
        <w:t>provide</w:t>
      </w:r>
      <w:r>
        <w:rPr>
          <w:spacing w:val="-14"/>
        </w:rPr>
        <w:t xml:space="preserve"> </w:t>
      </w:r>
      <w:r>
        <w:t>worked</w:t>
      </w:r>
      <w:r>
        <w:rPr>
          <w:spacing w:val="-14"/>
        </w:rPr>
        <w:t xml:space="preserve"> </w:t>
      </w:r>
      <w:r>
        <w:t>examples</w:t>
      </w:r>
      <w:r>
        <w:rPr>
          <w:spacing w:val="-14"/>
        </w:rPr>
        <w:t xml:space="preserve"> </w:t>
      </w:r>
      <w:r>
        <w:t>of</w:t>
      </w:r>
      <w:r>
        <w:rPr>
          <w:spacing w:val="-14"/>
        </w:rPr>
        <w:t xml:space="preserve"> </w:t>
      </w:r>
      <w:r>
        <w:t xml:space="preserve">how a problem can be expressed in monetary values. A </w:t>
      </w:r>
      <w:r>
        <w:rPr>
          <w:w w:val="95"/>
        </w:rPr>
        <w:t xml:space="preserve">further example is provided in </w:t>
      </w:r>
      <w:r>
        <w:rPr>
          <w:b/>
          <w:w w:val="95"/>
        </w:rPr>
        <w:t>Box 16</w:t>
      </w:r>
      <w:r>
        <w:rPr>
          <w:w w:val="95"/>
        </w:rPr>
        <w:t>, which includes</w:t>
      </w:r>
      <w:r>
        <w:t xml:space="preserve"> a</w:t>
      </w:r>
      <w:r>
        <w:rPr>
          <w:spacing w:val="-10"/>
        </w:rPr>
        <w:t xml:space="preserve"> </w:t>
      </w:r>
      <w:r>
        <w:t>case</w:t>
      </w:r>
      <w:r>
        <w:rPr>
          <w:spacing w:val="-10"/>
        </w:rPr>
        <w:t xml:space="preserve"> </w:t>
      </w:r>
      <w:r>
        <w:t>study</w:t>
      </w:r>
      <w:r>
        <w:rPr>
          <w:spacing w:val="-10"/>
        </w:rPr>
        <w:t xml:space="preserve"> </w:t>
      </w:r>
      <w:r>
        <w:t>of</w:t>
      </w:r>
      <w:r>
        <w:rPr>
          <w:spacing w:val="-10"/>
        </w:rPr>
        <w:t xml:space="preserve"> </w:t>
      </w:r>
      <w:r>
        <w:t>how</w:t>
      </w:r>
      <w:r>
        <w:rPr>
          <w:spacing w:val="-10"/>
        </w:rPr>
        <w:t xml:space="preserve"> </w:t>
      </w:r>
      <w:r>
        <w:t>broader</w:t>
      </w:r>
      <w:r>
        <w:rPr>
          <w:spacing w:val="-10"/>
        </w:rPr>
        <w:t xml:space="preserve"> </w:t>
      </w:r>
      <w:r>
        <w:t>economic</w:t>
      </w:r>
      <w:r>
        <w:rPr>
          <w:spacing w:val="-10"/>
        </w:rPr>
        <w:t xml:space="preserve"> </w:t>
      </w:r>
      <w:r>
        <w:t>benefits</w:t>
      </w:r>
      <w:r>
        <w:rPr>
          <w:spacing w:val="-10"/>
        </w:rPr>
        <w:t xml:space="preserve"> </w:t>
      </w:r>
      <w:r>
        <w:t>were quantified for a health precinct.</w:t>
      </w:r>
    </w:p>
    <w:p w:rsidR="00610D79" w:rsidRDefault="00610D79">
      <w:pPr>
        <w:spacing w:line="249" w:lineRule="auto"/>
        <w:sectPr w:rsidR="00610D79">
          <w:type w:val="continuous"/>
          <w:pgSz w:w="11910" w:h="16840"/>
          <w:pgMar w:top="1360" w:right="920" w:bottom="0" w:left="1020" w:header="0" w:footer="386" w:gutter="0"/>
          <w:cols w:num="2" w:space="720" w:equalWidth="0">
            <w:col w:w="4819" w:space="141"/>
            <w:col w:w="5010"/>
          </w:cols>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0"/>
        <w:rPr>
          <w:sz w:val="21"/>
        </w:rPr>
      </w:pPr>
    </w:p>
    <w:p w:rsidR="00610D79" w:rsidRDefault="005C135F">
      <w:pPr>
        <w:pStyle w:val="Heading3"/>
      </w:pPr>
      <w:r>
        <w:pict>
          <v:group id="docshapegroup616" o:spid="_x0000_s1417" style="position:absolute;left:0;text-align:left;margin-left:56.7pt;margin-top:-28.9pt;width:481.9pt;height:474.45pt;z-index:-19308544;mso-position-horizontal-relative:page" coordorigin="1134,-578" coordsize="9638,9489">
            <v:rect id="docshape617" o:spid="_x0000_s1421" style="position:absolute;left:1133;top:-151;width:9638;height:9061" fillcolor="#f7ebea" stroked="f"/>
            <v:shape id="docshape618" o:spid="_x0000_s1420"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619" o:spid="_x0000_s1419" style="position:absolute;left:9845;top:-369;width:434;height:433" coordorigin="9846,-369" coordsize="434,433" o:spt="100" adj="0,,0" path="m10189,-369r-33,7l10126,-342r-224,224l9901,-117r-1,1l9899,-114,9847,50r-1,5l9849,61r6,2l9856,64r5,l9945,37r-71,l9889,-10r30,l9896,-33r20,-65l9965,-98r,-4l9962,-106r-5,-1l9929,-116r186,-185l10144,-301r-14,-15l10141,-328r23,-15l10190,-348r55,l10223,-362r-34,-7xm9919,-10r-30,l9921,22r-47,15l9945,37r69,-23l9944,14r-25,-24xm9965,-98r-49,l9944,-89r,50l9948,-34r56,5l10009,-6r-65,20l10014,14r10,-3l10028,9r29,-29l10028,-20r-5,-21l10022,-46r-4,-3l9977,-53r17,-17l9965,-70r,-28xm10200,-246r-29,l10212,-205r-184,185l10057,-20r196,-196l10255,-219r-29,l10200,-246xm10144,-301r-29,l10155,-260,9965,-70r29,l10171,-246r29,l10144,-301xm10245,-348r-55,l10215,-343r23,15l10253,-305r5,26l10253,-253r-15,22l10226,-219r29,l10272,-245r7,-34l10273,-313r-20,-29l10253,-342r-8,-6xm10253,-343r,1l10253,-342r,-1l10253,-343xe" fillcolor="#854050" stroked="f">
              <v:stroke joinstyle="round"/>
              <v:formulas/>
              <v:path arrowok="t" o:connecttype="segments"/>
            </v:shape>
            <v:shape id="docshape620" o:spid="_x0000_s1418"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854050" strokeweight="1pt">
              <v:path arrowok="t"/>
            </v:shape>
            <w10:wrap anchorx="page"/>
          </v:group>
        </w:pict>
      </w:r>
      <w:r>
        <w:rPr>
          <w:b w:val="0"/>
          <w:color w:val="854050"/>
          <w:w w:val="90"/>
        </w:rPr>
        <w:t>Box</w:t>
      </w:r>
      <w:r>
        <w:rPr>
          <w:b w:val="0"/>
          <w:color w:val="854050"/>
          <w:spacing w:val="11"/>
        </w:rPr>
        <w:t xml:space="preserve"> </w:t>
      </w:r>
      <w:r>
        <w:rPr>
          <w:b w:val="0"/>
          <w:color w:val="854050"/>
          <w:w w:val="90"/>
        </w:rPr>
        <w:t>15:</w:t>
      </w:r>
      <w:r>
        <w:rPr>
          <w:b w:val="0"/>
          <w:color w:val="854050"/>
          <w:spacing w:val="11"/>
        </w:rPr>
        <w:t xml:space="preserve"> </w:t>
      </w:r>
      <w:r>
        <w:rPr>
          <w:color w:val="854050"/>
          <w:w w:val="90"/>
        </w:rPr>
        <w:t>Worked</w:t>
      </w:r>
      <w:r>
        <w:rPr>
          <w:color w:val="854050"/>
          <w:spacing w:val="11"/>
        </w:rPr>
        <w:t xml:space="preserve"> </w:t>
      </w:r>
      <w:r>
        <w:rPr>
          <w:color w:val="854050"/>
          <w:w w:val="90"/>
        </w:rPr>
        <w:t>example</w:t>
      </w:r>
      <w:r>
        <w:rPr>
          <w:color w:val="854050"/>
          <w:spacing w:val="11"/>
        </w:rPr>
        <w:t xml:space="preserve"> </w:t>
      </w:r>
      <w:r>
        <w:rPr>
          <w:color w:val="854050"/>
          <w:w w:val="90"/>
        </w:rPr>
        <w:t>of</w:t>
      </w:r>
      <w:r>
        <w:rPr>
          <w:color w:val="854050"/>
          <w:spacing w:val="11"/>
        </w:rPr>
        <w:t xml:space="preserve"> </w:t>
      </w:r>
      <w:r>
        <w:rPr>
          <w:color w:val="854050"/>
          <w:w w:val="90"/>
        </w:rPr>
        <w:t>a</w:t>
      </w:r>
      <w:r>
        <w:rPr>
          <w:color w:val="854050"/>
          <w:spacing w:val="11"/>
        </w:rPr>
        <w:t xml:space="preserve"> </w:t>
      </w:r>
      <w:r>
        <w:rPr>
          <w:color w:val="854050"/>
          <w:w w:val="90"/>
        </w:rPr>
        <w:t>traffic</w:t>
      </w:r>
      <w:r>
        <w:rPr>
          <w:color w:val="854050"/>
          <w:spacing w:val="12"/>
        </w:rPr>
        <w:t xml:space="preserve"> </w:t>
      </w:r>
      <w:r>
        <w:rPr>
          <w:color w:val="854050"/>
          <w:w w:val="90"/>
        </w:rPr>
        <w:t>congestion</w:t>
      </w:r>
      <w:r>
        <w:rPr>
          <w:color w:val="854050"/>
          <w:spacing w:val="11"/>
        </w:rPr>
        <w:t xml:space="preserve"> </w:t>
      </w:r>
      <w:r>
        <w:rPr>
          <w:color w:val="854050"/>
          <w:spacing w:val="-2"/>
          <w:w w:val="90"/>
        </w:rPr>
        <w:t>problem</w:t>
      </w:r>
    </w:p>
    <w:p w:rsidR="00610D79" w:rsidRDefault="005C135F">
      <w:pPr>
        <w:pStyle w:val="BodyText"/>
        <w:spacing w:before="220" w:line="249" w:lineRule="auto"/>
        <w:ind w:left="397" w:right="564"/>
      </w:pPr>
      <w:r>
        <w:t>This</w:t>
      </w:r>
      <w:r>
        <w:rPr>
          <w:spacing w:val="-11"/>
        </w:rPr>
        <w:t xml:space="preserve"> </w:t>
      </w:r>
      <w:r>
        <w:t>worked</w:t>
      </w:r>
      <w:r>
        <w:rPr>
          <w:spacing w:val="-11"/>
        </w:rPr>
        <w:t xml:space="preserve"> </w:t>
      </w:r>
      <w:r>
        <w:t>example</w:t>
      </w:r>
      <w:r>
        <w:rPr>
          <w:spacing w:val="-11"/>
        </w:rPr>
        <w:t xml:space="preserve"> </w:t>
      </w:r>
      <w:r>
        <w:t>describes</w:t>
      </w:r>
      <w:r>
        <w:rPr>
          <w:spacing w:val="-11"/>
        </w:rPr>
        <w:t xml:space="preserve"> </w:t>
      </w:r>
      <w:r>
        <w:t>a</w:t>
      </w:r>
      <w:r>
        <w:rPr>
          <w:spacing w:val="-11"/>
        </w:rPr>
        <w:t xml:space="preserve"> </w:t>
      </w:r>
      <w:r>
        <w:t>standard</w:t>
      </w:r>
      <w:r>
        <w:rPr>
          <w:spacing w:val="-11"/>
        </w:rPr>
        <w:t xml:space="preserve"> </w:t>
      </w:r>
      <w:r>
        <w:t>process</w:t>
      </w:r>
      <w:r>
        <w:rPr>
          <w:spacing w:val="-11"/>
        </w:rPr>
        <w:t xml:space="preserve"> </w:t>
      </w:r>
      <w:r>
        <w:t>for</w:t>
      </w:r>
      <w:r>
        <w:rPr>
          <w:spacing w:val="-11"/>
        </w:rPr>
        <w:t xml:space="preserve"> </w:t>
      </w:r>
      <w:r>
        <w:t>determining</w:t>
      </w:r>
      <w:r>
        <w:rPr>
          <w:spacing w:val="-11"/>
        </w:rPr>
        <w:t xml:space="preserve"> </w:t>
      </w:r>
      <w:r>
        <w:t>problem</w:t>
      </w:r>
      <w:r>
        <w:rPr>
          <w:spacing w:val="-11"/>
        </w:rPr>
        <w:t xml:space="preserve"> </w:t>
      </w:r>
      <w:r>
        <w:t>costs</w:t>
      </w:r>
      <w:r>
        <w:rPr>
          <w:spacing w:val="-11"/>
        </w:rPr>
        <w:t xml:space="preserve"> </w:t>
      </w:r>
      <w:r>
        <w:t>based</w:t>
      </w:r>
      <w:r>
        <w:rPr>
          <w:spacing w:val="-11"/>
        </w:rPr>
        <w:t xml:space="preserve"> </w:t>
      </w:r>
      <w:r>
        <w:t>on</w:t>
      </w:r>
      <w:r>
        <w:rPr>
          <w:spacing w:val="-11"/>
        </w:rPr>
        <w:t xml:space="preserve"> </w:t>
      </w:r>
      <w:r>
        <w:t>observed traffic numbers multiplied by appropriate default parameter values.</w:t>
      </w:r>
    </w:p>
    <w:p w:rsidR="00610D79" w:rsidRDefault="00610D79">
      <w:pPr>
        <w:spacing w:line="249" w:lineRule="auto"/>
        <w:sectPr w:rsidR="00610D79">
          <w:headerReference w:type="default" r:id="rId131"/>
          <w:pgSz w:w="11910" w:h="16840"/>
          <w:pgMar w:top="0" w:right="920" w:bottom="580" w:left="1020" w:header="0" w:footer="386" w:gutter="0"/>
          <w:cols w:space="720"/>
        </w:sectPr>
      </w:pPr>
    </w:p>
    <w:p w:rsidR="00610D79" w:rsidRDefault="005C135F">
      <w:pPr>
        <w:pStyle w:val="BodyText"/>
        <w:spacing w:before="196"/>
        <w:ind w:left="397"/>
        <w:rPr>
          <w:rFonts w:ascii="Arial Black"/>
        </w:rPr>
      </w:pPr>
      <w:r>
        <w:rPr>
          <w:rFonts w:ascii="Arial Black"/>
          <w:spacing w:val="-2"/>
          <w:w w:val="90"/>
        </w:rPr>
        <w:t>Background</w:t>
      </w:r>
    </w:p>
    <w:p w:rsidR="00610D79" w:rsidRDefault="005C135F">
      <w:pPr>
        <w:pStyle w:val="BodyText"/>
        <w:spacing w:before="47" w:line="249" w:lineRule="auto"/>
        <w:ind w:left="397"/>
      </w:pPr>
      <w:r>
        <w:t>A regional town is situated on a major highway between</w:t>
      </w:r>
      <w:r>
        <w:rPr>
          <w:spacing w:val="-14"/>
        </w:rPr>
        <w:t xml:space="preserve"> </w:t>
      </w:r>
      <w:r>
        <w:t>two</w:t>
      </w:r>
      <w:r>
        <w:rPr>
          <w:spacing w:val="-14"/>
        </w:rPr>
        <w:t xml:space="preserve"> </w:t>
      </w:r>
      <w:r>
        <w:t>larger</w:t>
      </w:r>
      <w:r>
        <w:rPr>
          <w:spacing w:val="-14"/>
        </w:rPr>
        <w:t xml:space="preserve"> </w:t>
      </w:r>
      <w:r>
        <w:t>regional</w:t>
      </w:r>
      <w:r>
        <w:rPr>
          <w:spacing w:val="-14"/>
        </w:rPr>
        <w:t xml:space="preserve"> </w:t>
      </w:r>
      <w:r>
        <w:t>cities.</w:t>
      </w:r>
      <w:r>
        <w:rPr>
          <w:spacing w:val="-14"/>
        </w:rPr>
        <w:t xml:space="preserve"> </w:t>
      </w:r>
      <w:r>
        <w:t>In</w:t>
      </w:r>
      <w:r>
        <w:rPr>
          <w:spacing w:val="-14"/>
        </w:rPr>
        <w:t xml:space="preserve"> </w:t>
      </w:r>
      <w:r>
        <w:t>recent</w:t>
      </w:r>
      <w:r>
        <w:rPr>
          <w:spacing w:val="-14"/>
        </w:rPr>
        <w:t xml:space="preserve"> </w:t>
      </w:r>
      <w:r>
        <w:t>years, this section of the highway has experienced increased traffic due to sustained population</w:t>
      </w:r>
    </w:p>
    <w:p w:rsidR="00610D79" w:rsidRDefault="005C135F">
      <w:pPr>
        <w:pStyle w:val="BodyText"/>
        <w:spacing w:before="3" w:line="249" w:lineRule="auto"/>
        <w:ind w:left="397"/>
      </w:pPr>
      <w:proofErr w:type="gramStart"/>
      <w:r>
        <w:t>and</w:t>
      </w:r>
      <w:proofErr w:type="gramEnd"/>
      <w:r>
        <w:t xml:space="preserve"> employment growth. This has resu</w:t>
      </w:r>
      <w:r>
        <w:t xml:space="preserve">lted in significant congestion in the town as existing </w:t>
      </w:r>
      <w:proofErr w:type="spellStart"/>
      <w:r>
        <w:rPr>
          <w:w w:val="95"/>
        </w:rPr>
        <w:t>signalised</w:t>
      </w:r>
      <w:proofErr w:type="spellEnd"/>
      <w:r>
        <w:rPr>
          <w:w w:val="95"/>
        </w:rPr>
        <w:t xml:space="preserve"> intersections cannot effectively manage </w:t>
      </w:r>
      <w:r>
        <w:t>the increased traffic volumes. Additionally, the growth</w:t>
      </w:r>
      <w:r>
        <w:rPr>
          <w:spacing w:val="-4"/>
        </w:rPr>
        <w:t xml:space="preserve"> </w:t>
      </w:r>
      <w:r>
        <w:t>in</w:t>
      </w:r>
      <w:r>
        <w:rPr>
          <w:spacing w:val="-4"/>
        </w:rPr>
        <w:t xml:space="preserve"> </w:t>
      </w:r>
      <w:r>
        <w:t>vehicle</w:t>
      </w:r>
      <w:r>
        <w:rPr>
          <w:spacing w:val="-4"/>
        </w:rPr>
        <w:t xml:space="preserve"> </w:t>
      </w:r>
      <w:r>
        <w:t>numbers</w:t>
      </w:r>
      <w:r>
        <w:rPr>
          <w:spacing w:val="-4"/>
        </w:rPr>
        <w:t xml:space="preserve"> </w:t>
      </w:r>
      <w:r>
        <w:t>has</w:t>
      </w:r>
      <w:r>
        <w:rPr>
          <w:spacing w:val="-4"/>
        </w:rPr>
        <w:t xml:space="preserve"> </w:t>
      </w:r>
      <w:r>
        <w:t>also</w:t>
      </w:r>
      <w:r>
        <w:rPr>
          <w:spacing w:val="-4"/>
        </w:rPr>
        <w:t xml:space="preserve"> </w:t>
      </w:r>
      <w:r>
        <w:t>increased</w:t>
      </w:r>
      <w:r>
        <w:rPr>
          <w:spacing w:val="-4"/>
        </w:rPr>
        <w:t xml:space="preserve"> </w:t>
      </w:r>
      <w:r>
        <w:t>the occurrence of crashes.</w:t>
      </w:r>
    </w:p>
    <w:p w:rsidR="00610D79" w:rsidRDefault="005C135F">
      <w:pPr>
        <w:pStyle w:val="BodyText"/>
        <w:spacing w:before="175" w:line="249" w:lineRule="auto"/>
        <w:ind w:left="397" w:right="383"/>
      </w:pPr>
      <w:r>
        <w:t>Projections for future popula</w:t>
      </w:r>
      <w:r>
        <w:t xml:space="preserve">tion growth and </w:t>
      </w:r>
      <w:r>
        <w:rPr>
          <w:w w:val="95"/>
        </w:rPr>
        <w:t xml:space="preserve">employment opportunities suggest that traffic </w:t>
      </w:r>
      <w:r>
        <w:t>congestion is likely to continue to increase over time.</w:t>
      </w:r>
    </w:p>
    <w:p w:rsidR="00610D79" w:rsidRDefault="005C135F">
      <w:pPr>
        <w:pStyle w:val="BodyText"/>
        <w:spacing w:before="197"/>
        <w:ind w:left="397"/>
        <w:rPr>
          <w:rFonts w:ascii="Arial Black"/>
        </w:rPr>
      </w:pPr>
      <w:r>
        <w:rPr>
          <w:rFonts w:ascii="Arial Black"/>
          <w:w w:val="75"/>
        </w:rPr>
        <w:t>Quantifying</w:t>
      </w:r>
      <w:r>
        <w:rPr>
          <w:rFonts w:ascii="Arial Black"/>
          <w:spacing w:val="13"/>
        </w:rPr>
        <w:t xml:space="preserve"> </w:t>
      </w:r>
      <w:r>
        <w:rPr>
          <w:rFonts w:ascii="Arial Black"/>
          <w:w w:val="75"/>
        </w:rPr>
        <w:t>the</w:t>
      </w:r>
      <w:r>
        <w:rPr>
          <w:rFonts w:ascii="Arial Black"/>
          <w:spacing w:val="14"/>
        </w:rPr>
        <w:t xml:space="preserve"> </w:t>
      </w:r>
      <w:r>
        <w:rPr>
          <w:rFonts w:ascii="Arial Black"/>
          <w:w w:val="75"/>
        </w:rPr>
        <w:t>cost</w:t>
      </w:r>
      <w:r>
        <w:rPr>
          <w:rFonts w:ascii="Arial Black"/>
          <w:spacing w:val="14"/>
        </w:rPr>
        <w:t xml:space="preserve"> </w:t>
      </w:r>
      <w:r>
        <w:rPr>
          <w:rFonts w:ascii="Arial Black"/>
          <w:w w:val="75"/>
        </w:rPr>
        <w:t>of</w:t>
      </w:r>
      <w:r>
        <w:rPr>
          <w:rFonts w:ascii="Arial Black"/>
          <w:spacing w:val="14"/>
        </w:rPr>
        <w:t xml:space="preserve"> </w:t>
      </w:r>
      <w:r>
        <w:rPr>
          <w:rFonts w:ascii="Arial Black"/>
          <w:w w:val="75"/>
        </w:rPr>
        <w:t>the</w:t>
      </w:r>
      <w:r>
        <w:rPr>
          <w:rFonts w:ascii="Arial Black"/>
          <w:spacing w:val="13"/>
        </w:rPr>
        <w:t xml:space="preserve"> </w:t>
      </w:r>
      <w:r>
        <w:rPr>
          <w:rFonts w:ascii="Arial Black"/>
          <w:spacing w:val="-2"/>
          <w:w w:val="75"/>
        </w:rPr>
        <w:t>problem</w:t>
      </w:r>
    </w:p>
    <w:p w:rsidR="00610D79" w:rsidRDefault="005C135F">
      <w:pPr>
        <w:pStyle w:val="BodyText"/>
        <w:spacing w:before="48" w:line="249" w:lineRule="auto"/>
        <w:ind w:left="397"/>
      </w:pPr>
      <w:r>
        <w:t>The</w:t>
      </w:r>
      <w:r>
        <w:rPr>
          <w:spacing w:val="-11"/>
        </w:rPr>
        <w:t xml:space="preserve"> </w:t>
      </w:r>
      <w:r>
        <w:t>method</w:t>
      </w:r>
      <w:r>
        <w:rPr>
          <w:spacing w:val="-11"/>
        </w:rPr>
        <w:t xml:space="preserve"> </w:t>
      </w:r>
      <w:r>
        <w:t>to</w:t>
      </w:r>
      <w:r>
        <w:rPr>
          <w:spacing w:val="-11"/>
        </w:rPr>
        <w:t xml:space="preserve"> </w:t>
      </w:r>
      <w:r>
        <w:t>quantify</w:t>
      </w:r>
      <w:r>
        <w:rPr>
          <w:spacing w:val="-11"/>
        </w:rPr>
        <w:t xml:space="preserve"> </w:t>
      </w:r>
      <w:r>
        <w:t>the</w:t>
      </w:r>
      <w:r>
        <w:rPr>
          <w:spacing w:val="-11"/>
        </w:rPr>
        <w:t xml:space="preserve"> </w:t>
      </w:r>
      <w:r>
        <w:t>costs</w:t>
      </w:r>
      <w:r>
        <w:rPr>
          <w:spacing w:val="-11"/>
        </w:rPr>
        <w:t xml:space="preserve"> </w:t>
      </w:r>
      <w:r>
        <w:t>will</w:t>
      </w:r>
      <w:r>
        <w:rPr>
          <w:spacing w:val="-11"/>
        </w:rPr>
        <w:t xml:space="preserve"> </w:t>
      </w:r>
      <w:r>
        <w:t>vary</w:t>
      </w:r>
      <w:r>
        <w:rPr>
          <w:spacing w:val="-11"/>
        </w:rPr>
        <w:t xml:space="preserve"> </w:t>
      </w:r>
      <w:r>
        <w:t>for</w:t>
      </w:r>
      <w:r>
        <w:rPr>
          <w:spacing w:val="-11"/>
        </w:rPr>
        <w:t xml:space="preserve"> </w:t>
      </w:r>
      <w:r>
        <w:t>each component of the problem and the data available at</w:t>
      </w:r>
      <w:r>
        <w:rPr>
          <w:spacing w:val="-11"/>
        </w:rPr>
        <w:t xml:space="preserve"> </w:t>
      </w:r>
      <w:r>
        <w:t>the</w:t>
      </w:r>
      <w:r>
        <w:rPr>
          <w:spacing w:val="-11"/>
        </w:rPr>
        <w:t xml:space="preserve"> </w:t>
      </w:r>
      <w:r>
        <w:t>time.</w:t>
      </w:r>
      <w:r>
        <w:rPr>
          <w:position w:val="7"/>
          <w:sz w:val="11"/>
        </w:rPr>
        <w:t>13</w:t>
      </w:r>
      <w:r>
        <w:rPr>
          <w:spacing w:val="13"/>
          <w:position w:val="7"/>
          <w:sz w:val="11"/>
        </w:rPr>
        <w:t xml:space="preserve"> </w:t>
      </w:r>
      <w:proofErr w:type="gramStart"/>
      <w:r>
        <w:t>The</w:t>
      </w:r>
      <w:proofErr w:type="gramEnd"/>
      <w:r>
        <w:rPr>
          <w:spacing w:val="-11"/>
        </w:rPr>
        <w:t xml:space="preserve"> </w:t>
      </w:r>
      <w:r>
        <w:t>steps</w:t>
      </w:r>
      <w:r>
        <w:rPr>
          <w:spacing w:val="-11"/>
        </w:rPr>
        <w:t xml:space="preserve"> </w:t>
      </w:r>
      <w:r>
        <w:t>below</w:t>
      </w:r>
      <w:r>
        <w:rPr>
          <w:spacing w:val="-11"/>
        </w:rPr>
        <w:t xml:space="preserve"> </w:t>
      </w:r>
      <w:r>
        <w:t>are</w:t>
      </w:r>
      <w:r>
        <w:rPr>
          <w:spacing w:val="-11"/>
        </w:rPr>
        <w:t xml:space="preserve"> </w:t>
      </w:r>
      <w:r>
        <w:t>an</w:t>
      </w:r>
      <w:r>
        <w:rPr>
          <w:spacing w:val="-11"/>
        </w:rPr>
        <w:t xml:space="preserve"> </w:t>
      </w:r>
      <w:r>
        <w:t>example</w:t>
      </w:r>
      <w:r>
        <w:rPr>
          <w:spacing w:val="-11"/>
        </w:rPr>
        <w:t xml:space="preserve"> </w:t>
      </w:r>
      <w:r>
        <w:t>and are not necessarily exhaustive:</w:t>
      </w:r>
    </w:p>
    <w:p w:rsidR="00610D79" w:rsidRDefault="005C135F">
      <w:pPr>
        <w:spacing w:before="173"/>
        <w:ind w:left="397"/>
        <w:rPr>
          <w:i/>
          <w:sz w:val="20"/>
        </w:rPr>
      </w:pPr>
      <w:r>
        <w:rPr>
          <w:i/>
          <w:w w:val="95"/>
          <w:sz w:val="20"/>
        </w:rPr>
        <w:t>Gather</w:t>
      </w:r>
      <w:r>
        <w:rPr>
          <w:i/>
          <w:spacing w:val="14"/>
          <w:sz w:val="20"/>
        </w:rPr>
        <w:t xml:space="preserve"> </w:t>
      </w:r>
      <w:r>
        <w:rPr>
          <w:i/>
          <w:spacing w:val="-4"/>
          <w:sz w:val="20"/>
        </w:rPr>
        <w:t>data</w:t>
      </w:r>
    </w:p>
    <w:p w:rsidR="00610D79" w:rsidRDefault="005C135F">
      <w:pPr>
        <w:pStyle w:val="ListParagraph"/>
        <w:numPr>
          <w:ilvl w:val="0"/>
          <w:numId w:val="23"/>
        </w:numPr>
        <w:tabs>
          <w:tab w:val="left" w:pos="625"/>
        </w:tabs>
        <w:spacing w:before="143" w:line="249" w:lineRule="auto"/>
        <w:ind w:right="73"/>
        <w:rPr>
          <w:sz w:val="20"/>
        </w:rPr>
      </w:pPr>
      <w:r>
        <w:rPr>
          <w:sz w:val="20"/>
        </w:rPr>
        <w:t>45,000 passenger vehicles pass through the town each weekday. It is standard practice to analyse the problem costs annually. This can be</w:t>
      </w:r>
      <w:r>
        <w:rPr>
          <w:spacing w:val="-6"/>
          <w:sz w:val="20"/>
        </w:rPr>
        <w:t xml:space="preserve"> </w:t>
      </w:r>
      <w:r>
        <w:rPr>
          <w:sz w:val="20"/>
        </w:rPr>
        <w:t>achieved</w:t>
      </w:r>
      <w:r>
        <w:rPr>
          <w:spacing w:val="-6"/>
          <w:sz w:val="20"/>
        </w:rPr>
        <w:t xml:space="preserve"> </w:t>
      </w:r>
      <w:r>
        <w:rPr>
          <w:sz w:val="20"/>
        </w:rPr>
        <w:t>by</w:t>
      </w:r>
      <w:r>
        <w:rPr>
          <w:spacing w:val="-6"/>
          <w:sz w:val="20"/>
        </w:rPr>
        <w:t xml:space="preserve"> </w:t>
      </w:r>
      <w:r>
        <w:rPr>
          <w:sz w:val="20"/>
        </w:rPr>
        <w:t>using</w:t>
      </w:r>
      <w:r>
        <w:rPr>
          <w:spacing w:val="-6"/>
          <w:sz w:val="20"/>
        </w:rPr>
        <w:t xml:space="preserve"> </w:t>
      </w:r>
      <w:r>
        <w:rPr>
          <w:sz w:val="20"/>
        </w:rPr>
        <w:t>observed</w:t>
      </w:r>
      <w:r>
        <w:rPr>
          <w:spacing w:val="-6"/>
          <w:sz w:val="20"/>
        </w:rPr>
        <w:t xml:space="preserve"> </w:t>
      </w:r>
      <w:r>
        <w:rPr>
          <w:sz w:val="20"/>
        </w:rPr>
        <w:t>annual</w:t>
      </w:r>
      <w:r>
        <w:rPr>
          <w:spacing w:val="-6"/>
          <w:sz w:val="20"/>
        </w:rPr>
        <w:t xml:space="preserve"> </w:t>
      </w:r>
      <w:r>
        <w:rPr>
          <w:sz w:val="20"/>
        </w:rPr>
        <w:t>data</w:t>
      </w:r>
      <w:r>
        <w:rPr>
          <w:spacing w:val="-6"/>
          <w:sz w:val="20"/>
        </w:rPr>
        <w:t xml:space="preserve"> </w:t>
      </w:r>
      <w:r>
        <w:rPr>
          <w:sz w:val="20"/>
        </w:rPr>
        <w:t>or applying</w:t>
      </w:r>
      <w:r>
        <w:rPr>
          <w:spacing w:val="-12"/>
          <w:sz w:val="20"/>
        </w:rPr>
        <w:t xml:space="preserve"> </w:t>
      </w:r>
      <w:r>
        <w:rPr>
          <w:sz w:val="20"/>
        </w:rPr>
        <w:t>an</w:t>
      </w:r>
      <w:r>
        <w:rPr>
          <w:spacing w:val="-12"/>
          <w:sz w:val="20"/>
        </w:rPr>
        <w:t xml:space="preserve"> </w:t>
      </w:r>
      <w:r>
        <w:rPr>
          <w:sz w:val="20"/>
        </w:rPr>
        <w:t>expansion</w:t>
      </w:r>
      <w:r>
        <w:rPr>
          <w:spacing w:val="-12"/>
          <w:sz w:val="20"/>
        </w:rPr>
        <w:t xml:space="preserve"> </w:t>
      </w:r>
      <w:r>
        <w:rPr>
          <w:sz w:val="20"/>
        </w:rPr>
        <w:t>factor</w:t>
      </w:r>
      <w:r>
        <w:rPr>
          <w:spacing w:val="-12"/>
          <w:sz w:val="20"/>
        </w:rPr>
        <w:t xml:space="preserve"> </w:t>
      </w:r>
      <w:r>
        <w:rPr>
          <w:sz w:val="20"/>
        </w:rPr>
        <w:t>to</w:t>
      </w:r>
      <w:r>
        <w:rPr>
          <w:spacing w:val="-12"/>
          <w:sz w:val="20"/>
        </w:rPr>
        <w:t xml:space="preserve"> </w:t>
      </w:r>
      <w:r>
        <w:rPr>
          <w:sz w:val="20"/>
        </w:rPr>
        <w:t>daily</w:t>
      </w:r>
      <w:r>
        <w:rPr>
          <w:spacing w:val="-12"/>
          <w:sz w:val="20"/>
        </w:rPr>
        <w:t xml:space="preserve"> </w:t>
      </w:r>
      <w:r>
        <w:rPr>
          <w:sz w:val="20"/>
        </w:rPr>
        <w:t>or</w:t>
      </w:r>
      <w:r>
        <w:rPr>
          <w:spacing w:val="-12"/>
          <w:sz w:val="20"/>
        </w:rPr>
        <w:t xml:space="preserve"> </w:t>
      </w:r>
      <w:r>
        <w:rPr>
          <w:sz w:val="20"/>
        </w:rPr>
        <w:t>weekly traffic data.</w:t>
      </w:r>
    </w:p>
    <w:p w:rsidR="00610D79" w:rsidRDefault="005C135F">
      <w:pPr>
        <w:pStyle w:val="ListParagraph"/>
        <w:numPr>
          <w:ilvl w:val="0"/>
          <w:numId w:val="23"/>
        </w:numPr>
        <w:tabs>
          <w:tab w:val="left" w:pos="470"/>
        </w:tabs>
        <w:spacing w:before="191" w:line="244" w:lineRule="auto"/>
        <w:ind w:left="469" w:right="507"/>
        <w:jc w:val="both"/>
        <w:rPr>
          <w:sz w:val="20"/>
        </w:rPr>
      </w:pPr>
      <w:r>
        <w:br w:type="column"/>
      </w:r>
      <w:r>
        <w:rPr>
          <w:sz w:val="20"/>
        </w:rPr>
        <w:t>A</w:t>
      </w:r>
      <w:r>
        <w:rPr>
          <w:spacing w:val="-9"/>
          <w:sz w:val="20"/>
        </w:rPr>
        <w:t xml:space="preserve"> </w:t>
      </w:r>
      <w:r>
        <w:rPr>
          <w:sz w:val="20"/>
        </w:rPr>
        <w:t>weekday</w:t>
      </w:r>
      <w:r>
        <w:rPr>
          <w:spacing w:val="-9"/>
          <w:sz w:val="20"/>
        </w:rPr>
        <w:t xml:space="preserve"> </w:t>
      </w:r>
      <w:r>
        <w:rPr>
          <w:sz w:val="20"/>
        </w:rPr>
        <w:t>to</w:t>
      </w:r>
      <w:r>
        <w:rPr>
          <w:spacing w:val="-9"/>
          <w:sz w:val="20"/>
        </w:rPr>
        <w:t xml:space="preserve"> </w:t>
      </w:r>
      <w:r>
        <w:rPr>
          <w:sz w:val="20"/>
        </w:rPr>
        <w:t>annual</w:t>
      </w:r>
      <w:r>
        <w:rPr>
          <w:spacing w:val="-9"/>
          <w:sz w:val="20"/>
        </w:rPr>
        <w:t xml:space="preserve"> </w:t>
      </w:r>
      <w:r>
        <w:rPr>
          <w:sz w:val="20"/>
        </w:rPr>
        <w:t>expansion</w:t>
      </w:r>
      <w:r>
        <w:rPr>
          <w:spacing w:val="-9"/>
          <w:sz w:val="20"/>
        </w:rPr>
        <w:t xml:space="preserve"> </w:t>
      </w:r>
      <w:r>
        <w:rPr>
          <w:sz w:val="20"/>
        </w:rPr>
        <w:t>factor</w:t>
      </w:r>
      <w:r>
        <w:rPr>
          <w:spacing w:val="-9"/>
          <w:sz w:val="20"/>
        </w:rPr>
        <w:t xml:space="preserve"> </w:t>
      </w:r>
      <w:r>
        <w:rPr>
          <w:sz w:val="20"/>
        </w:rPr>
        <w:t>of</w:t>
      </w:r>
      <w:r>
        <w:rPr>
          <w:spacing w:val="-9"/>
          <w:sz w:val="20"/>
        </w:rPr>
        <w:t xml:space="preserve"> </w:t>
      </w:r>
      <w:r>
        <w:rPr>
          <w:sz w:val="20"/>
        </w:rPr>
        <w:t>333</w:t>
      </w:r>
      <w:r>
        <w:rPr>
          <w:spacing w:val="-9"/>
          <w:sz w:val="20"/>
        </w:rPr>
        <w:t xml:space="preserve"> </w:t>
      </w:r>
      <w:r>
        <w:rPr>
          <w:sz w:val="20"/>
        </w:rPr>
        <w:t>is identified</w:t>
      </w:r>
      <w:r>
        <w:rPr>
          <w:spacing w:val="-9"/>
          <w:sz w:val="20"/>
        </w:rPr>
        <w:t xml:space="preserve"> </w:t>
      </w:r>
      <w:r>
        <w:rPr>
          <w:sz w:val="20"/>
        </w:rPr>
        <w:t>by</w:t>
      </w:r>
      <w:r>
        <w:rPr>
          <w:spacing w:val="-9"/>
          <w:sz w:val="20"/>
        </w:rPr>
        <w:t xml:space="preserve"> </w:t>
      </w:r>
      <w:r>
        <w:rPr>
          <w:sz w:val="20"/>
        </w:rPr>
        <w:t>the</w:t>
      </w:r>
      <w:r>
        <w:rPr>
          <w:spacing w:val="-9"/>
          <w:sz w:val="20"/>
        </w:rPr>
        <w:t xml:space="preserve"> </w:t>
      </w:r>
      <w:r>
        <w:rPr>
          <w:sz w:val="20"/>
        </w:rPr>
        <w:t>state</w:t>
      </w:r>
      <w:r>
        <w:rPr>
          <w:spacing w:val="-9"/>
          <w:sz w:val="20"/>
        </w:rPr>
        <w:t xml:space="preserve"> </w:t>
      </w:r>
      <w:r>
        <w:rPr>
          <w:sz w:val="20"/>
        </w:rPr>
        <w:t>transport</w:t>
      </w:r>
      <w:r>
        <w:rPr>
          <w:spacing w:val="-9"/>
          <w:sz w:val="20"/>
        </w:rPr>
        <w:t xml:space="preserve"> </w:t>
      </w:r>
      <w:r>
        <w:rPr>
          <w:sz w:val="20"/>
        </w:rPr>
        <w:t>department</w:t>
      </w:r>
      <w:r>
        <w:rPr>
          <w:spacing w:val="-9"/>
          <w:sz w:val="20"/>
        </w:rPr>
        <w:t xml:space="preserve"> </w:t>
      </w:r>
      <w:r>
        <w:rPr>
          <w:sz w:val="20"/>
        </w:rPr>
        <w:t>in</w:t>
      </w:r>
      <w:r>
        <w:rPr>
          <w:spacing w:val="-9"/>
          <w:sz w:val="20"/>
        </w:rPr>
        <w:t xml:space="preserve"> </w:t>
      </w:r>
      <w:r>
        <w:rPr>
          <w:sz w:val="20"/>
        </w:rPr>
        <w:t>a recent study of the corridor.</w:t>
      </w:r>
    </w:p>
    <w:p w:rsidR="00610D79" w:rsidRDefault="005C135F">
      <w:pPr>
        <w:pStyle w:val="ListParagraph"/>
        <w:numPr>
          <w:ilvl w:val="0"/>
          <w:numId w:val="23"/>
        </w:numPr>
        <w:tabs>
          <w:tab w:val="left" w:pos="470"/>
        </w:tabs>
        <w:spacing w:before="82" w:line="244" w:lineRule="auto"/>
        <w:ind w:left="469" w:right="826"/>
        <w:jc w:val="both"/>
        <w:rPr>
          <w:sz w:val="20"/>
        </w:rPr>
      </w:pPr>
      <w:r>
        <w:rPr>
          <w:w w:val="95"/>
          <w:sz w:val="20"/>
        </w:rPr>
        <w:t xml:space="preserve">14,985,000 (45,000 x 333 annual expansion factor) passenger vehicles pass through the </w:t>
      </w:r>
      <w:r>
        <w:rPr>
          <w:sz w:val="20"/>
        </w:rPr>
        <w:t>town as part of their journey each year.</w:t>
      </w:r>
    </w:p>
    <w:p w:rsidR="00610D79" w:rsidRDefault="005C135F">
      <w:pPr>
        <w:pStyle w:val="ListParagraph"/>
        <w:numPr>
          <w:ilvl w:val="0"/>
          <w:numId w:val="23"/>
        </w:numPr>
        <w:tabs>
          <w:tab w:val="left" w:pos="470"/>
        </w:tabs>
        <w:spacing w:before="83" w:line="247" w:lineRule="auto"/>
        <w:ind w:left="469" w:right="671"/>
        <w:rPr>
          <w:sz w:val="20"/>
        </w:rPr>
      </w:pPr>
      <w:r>
        <w:rPr>
          <w:sz w:val="20"/>
        </w:rPr>
        <w:t>According to population forecasts, plans for increased economic activity and observed traffic growth, the daily vehicle volume is</w:t>
      </w:r>
      <w:r>
        <w:rPr>
          <w:sz w:val="20"/>
        </w:rPr>
        <w:t xml:space="preserve"> </w:t>
      </w:r>
      <w:r>
        <w:rPr>
          <w:w w:val="95"/>
          <w:sz w:val="20"/>
        </w:rPr>
        <w:t>expected to increase by 5% by 2026, and 15%</w:t>
      </w:r>
    </w:p>
    <w:p w:rsidR="00610D79" w:rsidRDefault="005C135F">
      <w:pPr>
        <w:pStyle w:val="BodyText"/>
        <w:spacing w:before="3"/>
        <w:ind w:left="469"/>
      </w:pPr>
      <w:proofErr w:type="gramStart"/>
      <w:r>
        <w:t>by</w:t>
      </w:r>
      <w:proofErr w:type="gramEnd"/>
      <w:r>
        <w:rPr>
          <w:spacing w:val="-7"/>
        </w:rPr>
        <w:t xml:space="preserve"> </w:t>
      </w:r>
      <w:r>
        <w:rPr>
          <w:spacing w:val="-2"/>
        </w:rPr>
        <w:t>2036.</w:t>
      </w:r>
    </w:p>
    <w:p w:rsidR="00610D79" w:rsidRDefault="005C135F">
      <w:pPr>
        <w:pStyle w:val="ListParagraph"/>
        <w:numPr>
          <w:ilvl w:val="0"/>
          <w:numId w:val="23"/>
        </w:numPr>
        <w:tabs>
          <w:tab w:val="left" w:pos="470"/>
        </w:tabs>
        <w:spacing w:before="86" w:line="247" w:lineRule="auto"/>
        <w:ind w:left="469" w:right="798"/>
        <w:rPr>
          <w:sz w:val="20"/>
        </w:rPr>
      </w:pPr>
      <w:r>
        <w:rPr>
          <w:w w:val="95"/>
          <w:sz w:val="20"/>
        </w:rPr>
        <w:t xml:space="preserve">Over the past 10 years, five people have lost </w:t>
      </w:r>
      <w:r>
        <w:rPr>
          <w:sz w:val="20"/>
        </w:rPr>
        <w:t>their</w:t>
      </w:r>
      <w:r>
        <w:rPr>
          <w:spacing w:val="-3"/>
          <w:sz w:val="20"/>
        </w:rPr>
        <w:t xml:space="preserve"> </w:t>
      </w:r>
      <w:r>
        <w:rPr>
          <w:sz w:val="20"/>
        </w:rPr>
        <w:t>lives</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highway</w:t>
      </w:r>
      <w:r>
        <w:rPr>
          <w:spacing w:val="-3"/>
          <w:sz w:val="20"/>
        </w:rPr>
        <w:t xml:space="preserve"> </w:t>
      </w:r>
      <w:r>
        <w:rPr>
          <w:sz w:val="20"/>
        </w:rPr>
        <w:t>through</w:t>
      </w:r>
      <w:r>
        <w:rPr>
          <w:spacing w:val="-3"/>
          <w:sz w:val="20"/>
        </w:rPr>
        <w:t xml:space="preserve"> </w:t>
      </w:r>
      <w:r>
        <w:rPr>
          <w:sz w:val="20"/>
        </w:rPr>
        <w:t>the</w:t>
      </w:r>
      <w:r>
        <w:rPr>
          <w:spacing w:val="-3"/>
          <w:sz w:val="20"/>
        </w:rPr>
        <w:t xml:space="preserve"> </w:t>
      </w:r>
      <w:r>
        <w:rPr>
          <w:sz w:val="20"/>
        </w:rPr>
        <w:t>town. There have also been approximately 50 incidents</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last</w:t>
      </w:r>
      <w:r>
        <w:rPr>
          <w:spacing w:val="-8"/>
          <w:sz w:val="20"/>
        </w:rPr>
        <w:t xml:space="preserve"> </w:t>
      </w:r>
      <w:r>
        <w:rPr>
          <w:sz w:val="20"/>
        </w:rPr>
        <w:t>10</w:t>
      </w:r>
      <w:r>
        <w:rPr>
          <w:spacing w:val="-8"/>
          <w:sz w:val="20"/>
        </w:rPr>
        <w:t xml:space="preserve"> </w:t>
      </w:r>
      <w:r>
        <w:rPr>
          <w:sz w:val="20"/>
        </w:rPr>
        <w:t>years</w:t>
      </w:r>
      <w:r>
        <w:rPr>
          <w:spacing w:val="-8"/>
          <w:sz w:val="20"/>
        </w:rPr>
        <w:t xml:space="preserve"> </w:t>
      </w:r>
      <w:r>
        <w:rPr>
          <w:sz w:val="20"/>
        </w:rPr>
        <w:t>that</w:t>
      </w:r>
      <w:r>
        <w:rPr>
          <w:spacing w:val="-8"/>
          <w:sz w:val="20"/>
        </w:rPr>
        <w:t xml:space="preserve"> </w:t>
      </w:r>
      <w:r>
        <w:rPr>
          <w:sz w:val="20"/>
        </w:rPr>
        <w:t>resulted</w:t>
      </w:r>
      <w:r>
        <w:rPr>
          <w:spacing w:val="-8"/>
          <w:sz w:val="20"/>
        </w:rPr>
        <w:t xml:space="preserve"> </w:t>
      </w:r>
      <w:r>
        <w:rPr>
          <w:sz w:val="20"/>
        </w:rPr>
        <w:t>in serious injury on the roa</w:t>
      </w:r>
      <w:r>
        <w:rPr>
          <w:sz w:val="20"/>
        </w:rPr>
        <w:t>d.</w:t>
      </w:r>
    </w:p>
    <w:p w:rsidR="00610D79" w:rsidRDefault="005C135F">
      <w:pPr>
        <w:pStyle w:val="ListParagraph"/>
        <w:numPr>
          <w:ilvl w:val="0"/>
          <w:numId w:val="23"/>
        </w:numPr>
        <w:tabs>
          <w:tab w:val="left" w:pos="470"/>
        </w:tabs>
        <w:spacing w:before="81"/>
        <w:ind w:left="469" w:right="563"/>
        <w:rPr>
          <w:sz w:val="20"/>
        </w:rPr>
      </w:pPr>
      <w:r>
        <w:rPr>
          <w:w w:val="95"/>
          <w:sz w:val="20"/>
        </w:rPr>
        <w:t xml:space="preserve">The </w:t>
      </w:r>
      <w:proofErr w:type="spellStart"/>
      <w:r>
        <w:rPr>
          <w:w w:val="95"/>
          <w:sz w:val="20"/>
        </w:rPr>
        <w:t>signalised</w:t>
      </w:r>
      <w:proofErr w:type="spellEnd"/>
      <w:r>
        <w:rPr>
          <w:w w:val="95"/>
          <w:sz w:val="20"/>
        </w:rPr>
        <w:t xml:space="preserve"> intersections add approximately </w:t>
      </w:r>
      <w:r>
        <w:rPr>
          <w:sz w:val="20"/>
        </w:rPr>
        <w:t>five minutes of journey time on average due</w:t>
      </w:r>
    </w:p>
    <w:p w:rsidR="00610D79" w:rsidRDefault="005C135F">
      <w:pPr>
        <w:pStyle w:val="BodyText"/>
        <w:spacing w:before="12" w:line="249" w:lineRule="auto"/>
        <w:ind w:left="469" w:right="532"/>
      </w:pPr>
      <w:proofErr w:type="gramStart"/>
      <w:r>
        <w:t>to</w:t>
      </w:r>
      <w:proofErr w:type="gramEnd"/>
      <w:r>
        <w:t xml:space="preserve"> stop-start traffic patterns for through-traffic compared</w:t>
      </w:r>
      <w:r>
        <w:rPr>
          <w:spacing w:val="-14"/>
        </w:rPr>
        <w:t xml:space="preserve"> </w:t>
      </w:r>
      <w:r>
        <w:t>to</w:t>
      </w:r>
      <w:r>
        <w:rPr>
          <w:spacing w:val="-14"/>
        </w:rPr>
        <w:t xml:space="preserve"> </w:t>
      </w:r>
      <w:r>
        <w:t>free-flow</w:t>
      </w:r>
      <w:r>
        <w:rPr>
          <w:spacing w:val="-14"/>
        </w:rPr>
        <w:t xml:space="preserve"> </w:t>
      </w:r>
      <w:r>
        <w:t>conditions.</w:t>
      </w:r>
      <w:r>
        <w:rPr>
          <w:spacing w:val="-14"/>
        </w:rPr>
        <w:t xml:space="preserve"> </w:t>
      </w:r>
      <w:r>
        <w:t>A</w:t>
      </w:r>
      <w:r>
        <w:rPr>
          <w:spacing w:val="-14"/>
        </w:rPr>
        <w:t xml:space="preserve"> </w:t>
      </w:r>
      <w:r>
        <w:t xml:space="preserve">five-minute duration is 8% of one hour </w:t>
      </w:r>
      <w:r>
        <w:rPr>
          <w:i/>
        </w:rPr>
        <w:t>(5/60 = 0.08)</w:t>
      </w:r>
      <w:r>
        <w:t>. No changes in trip time due to population growth is assumed, although this may need to be reconsidered at future stages.</w:t>
      </w:r>
    </w:p>
    <w:p w:rsidR="00610D79" w:rsidRDefault="00610D79">
      <w:pPr>
        <w:spacing w:line="249" w:lineRule="auto"/>
        <w:sectPr w:rsidR="00610D79">
          <w:type w:val="continuous"/>
          <w:pgSz w:w="11910" w:h="16840"/>
          <w:pgMar w:top="1360" w:right="920" w:bottom="0" w:left="1020" w:header="0" w:footer="386" w:gutter="0"/>
          <w:cols w:num="2" w:space="720" w:equalWidth="0">
            <w:col w:w="4792" w:space="40"/>
            <w:col w:w="5138"/>
          </w:cols>
        </w:sectPr>
      </w:pPr>
    </w:p>
    <w:p w:rsidR="00610D79" w:rsidRDefault="005C135F">
      <w:pPr>
        <w:pStyle w:val="BodyText"/>
      </w:pPr>
      <w:r>
        <w:pict>
          <v:group id="docshapegroup621" o:spid="_x0000_s1410" style="position:absolute;margin-left:572.45pt;margin-top:-.1pt;width:22.95pt;height:842.15pt;z-index:15824896;mso-position-horizontal-relative:page;mso-position-vertical-relative:page" coordorigin="11449,-2" coordsize="459,16843">
            <v:shape id="docshape622" o:spid="_x0000_s1416" style="position:absolute;left:11451;width:454;height:3370" coordorigin="11452" coordsize="454,3370" path="m11452,r,3199l11465,3265r37,54l11556,3356r66,13l11906,3369e" filled="f" strokecolor="#00556f" strokeweight=".25pt">
              <v:path arrowok="t"/>
            </v:shape>
            <v:shape id="docshape623" o:spid="_x0000_s1415"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624" o:spid="_x0000_s1414"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625" o:spid="_x0000_s1413"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626" o:spid="_x0000_s1412" style="position:absolute;left:11451;top:3374;width:454;height:3362" coordorigin="11452,3374" coordsize="454,3362" path="m11906,3374r-284,l11556,3387r-54,37l11465,3478r-13,66l11452,6566r13,66l11502,6686r54,36l11622,6736r284,l11906,3374xe" fillcolor="#1f3f4e" stroked="f">
              <v:path arrowok="t"/>
            </v:shape>
            <v:shape id="docshape627" o:spid="_x0000_s1411"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628" o:spid="_x0000_s1409" type="#_x0000_t202" style="position:absolute;margin-left:578.8pt;margin-top:743pt;width:10.6pt;height:29.4pt;z-index:1582540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629" o:spid="_x0000_s1408" type="#_x0000_t202" style="position:absolute;margin-left:578.8pt;margin-top:552.1pt;width:10.6pt;height:74.8pt;z-index:1582592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630" o:spid="_x0000_s1407" type="#_x0000_t202" style="position:absolute;margin-left:578.8pt;margin-top:361.35pt;width:10.6pt;height:119.6pt;z-index:1582643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631" o:spid="_x0000_s1406" type="#_x0000_t202" style="position:absolute;margin-left:578.8pt;margin-top:191.7pt;width:10.6pt;height:122.4pt;z-index:1582694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w:t>
                  </w:r>
                  <w:r>
                    <w:rPr>
                      <w:color w:val="FFFFFF"/>
                      <w:w w:val="85"/>
                      <w:sz w:val="16"/>
                    </w:rPr>
                    <w:t>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632" o:spid="_x0000_s1405" type="#_x0000_t202" style="position:absolute;margin-left:578.8pt;margin-top:61.35pt;width:10.6pt;height:45.95pt;z-index:1582745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3"/>
        <w:rPr>
          <w:sz w:val="26"/>
        </w:rPr>
      </w:pPr>
    </w:p>
    <w:p w:rsidR="00610D79" w:rsidRDefault="005C135F">
      <w:pPr>
        <w:pStyle w:val="ListParagraph"/>
        <w:numPr>
          <w:ilvl w:val="0"/>
          <w:numId w:val="41"/>
        </w:numPr>
        <w:tabs>
          <w:tab w:val="left" w:pos="398"/>
        </w:tabs>
        <w:spacing w:before="98" w:line="235" w:lineRule="auto"/>
        <w:ind w:right="329"/>
        <w:rPr>
          <w:sz w:val="16"/>
        </w:rPr>
      </w:pPr>
      <w:r>
        <w:rPr>
          <w:sz w:val="16"/>
        </w:rPr>
        <w:t>There</w:t>
      </w:r>
      <w:r>
        <w:rPr>
          <w:spacing w:val="-1"/>
          <w:sz w:val="16"/>
        </w:rPr>
        <w:t xml:space="preserve"> </w:t>
      </w:r>
      <w:r>
        <w:rPr>
          <w:sz w:val="16"/>
        </w:rPr>
        <w:t>is</w:t>
      </w:r>
      <w:r>
        <w:rPr>
          <w:spacing w:val="-1"/>
          <w:sz w:val="16"/>
        </w:rPr>
        <w:t xml:space="preserve"> </w:t>
      </w:r>
      <w:r>
        <w:rPr>
          <w:sz w:val="16"/>
        </w:rPr>
        <w:t>a</w:t>
      </w:r>
      <w:r>
        <w:rPr>
          <w:spacing w:val="-1"/>
          <w:sz w:val="16"/>
        </w:rPr>
        <w:t xml:space="preserve"> </w:t>
      </w:r>
      <w:r>
        <w:rPr>
          <w:sz w:val="16"/>
        </w:rPr>
        <w:t>hierarchy</w:t>
      </w:r>
      <w:r>
        <w:rPr>
          <w:spacing w:val="-1"/>
          <w:sz w:val="16"/>
        </w:rPr>
        <w:t xml:space="preserve"> </w:t>
      </w:r>
      <w:r>
        <w:rPr>
          <w:sz w:val="16"/>
        </w:rPr>
        <w:t>of</w:t>
      </w:r>
      <w:r>
        <w:rPr>
          <w:spacing w:val="-1"/>
          <w:sz w:val="16"/>
        </w:rPr>
        <w:t xml:space="preserve"> </w:t>
      </w:r>
      <w:r>
        <w:rPr>
          <w:sz w:val="16"/>
        </w:rPr>
        <w:t>analysis</w:t>
      </w:r>
      <w:r>
        <w:rPr>
          <w:spacing w:val="-1"/>
          <w:sz w:val="16"/>
        </w:rPr>
        <w:t xml:space="preserve"> </w:t>
      </w:r>
      <w:r>
        <w:rPr>
          <w:sz w:val="16"/>
        </w:rPr>
        <w:t>that</w:t>
      </w:r>
      <w:r>
        <w:rPr>
          <w:spacing w:val="-1"/>
          <w:sz w:val="16"/>
        </w:rPr>
        <w:t xml:space="preserve"> </w:t>
      </w:r>
      <w:r>
        <w:rPr>
          <w:sz w:val="16"/>
        </w:rPr>
        <w:t>can</w:t>
      </w:r>
      <w:r>
        <w:rPr>
          <w:spacing w:val="-1"/>
          <w:sz w:val="16"/>
        </w:rPr>
        <w:t xml:space="preserve"> </w:t>
      </w:r>
      <w:r>
        <w:rPr>
          <w:sz w:val="16"/>
        </w:rPr>
        <w:t>be</w:t>
      </w:r>
      <w:r>
        <w:rPr>
          <w:spacing w:val="-1"/>
          <w:sz w:val="16"/>
        </w:rPr>
        <w:t xml:space="preserve"> </w:t>
      </w:r>
      <w:r>
        <w:rPr>
          <w:sz w:val="16"/>
        </w:rPr>
        <w:t>used</w:t>
      </w:r>
      <w:r>
        <w:rPr>
          <w:spacing w:val="-1"/>
          <w:sz w:val="16"/>
        </w:rPr>
        <w:t xml:space="preserve"> </w:t>
      </w:r>
      <w:r>
        <w:rPr>
          <w:sz w:val="16"/>
        </w:rPr>
        <w:t>to</w:t>
      </w:r>
      <w:r>
        <w:rPr>
          <w:spacing w:val="-1"/>
          <w:sz w:val="16"/>
        </w:rPr>
        <w:t xml:space="preserve"> </w:t>
      </w:r>
      <w:r>
        <w:rPr>
          <w:sz w:val="16"/>
        </w:rPr>
        <w:t>estimate</w:t>
      </w:r>
      <w:r>
        <w:rPr>
          <w:spacing w:val="-1"/>
          <w:sz w:val="16"/>
        </w:rPr>
        <w:t xml:space="preserve"> </w:t>
      </w:r>
      <w:r>
        <w:rPr>
          <w:sz w:val="16"/>
        </w:rPr>
        <w:t>the</w:t>
      </w:r>
      <w:r>
        <w:rPr>
          <w:spacing w:val="-1"/>
          <w:sz w:val="16"/>
        </w:rPr>
        <w:t xml:space="preserve"> </w:t>
      </w:r>
      <w:r>
        <w:rPr>
          <w:sz w:val="16"/>
        </w:rPr>
        <w:t>problem,</w:t>
      </w:r>
      <w:r>
        <w:rPr>
          <w:spacing w:val="-1"/>
          <w:sz w:val="16"/>
        </w:rPr>
        <w:t xml:space="preserve"> </w:t>
      </w:r>
      <w:r>
        <w:rPr>
          <w:sz w:val="16"/>
        </w:rPr>
        <w:t>reflecting</w:t>
      </w:r>
      <w:r>
        <w:rPr>
          <w:spacing w:val="-1"/>
          <w:sz w:val="16"/>
        </w:rPr>
        <w:t xml:space="preserve"> </w:t>
      </w:r>
      <w:r>
        <w:rPr>
          <w:sz w:val="16"/>
        </w:rPr>
        <w:t>the</w:t>
      </w:r>
      <w:r>
        <w:rPr>
          <w:spacing w:val="-1"/>
          <w:sz w:val="16"/>
        </w:rPr>
        <w:t xml:space="preserve"> </w:t>
      </w:r>
      <w:r>
        <w:rPr>
          <w:sz w:val="16"/>
        </w:rPr>
        <w:t>complexity</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methodology</w:t>
      </w:r>
      <w:r>
        <w:rPr>
          <w:spacing w:val="-1"/>
          <w:sz w:val="16"/>
        </w:rPr>
        <w:t xml:space="preserve"> </w:t>
      </w:r>
      <w:r>
        <w:rPr>
          <w:sz w:val="16"/>
        </w:rPr>
        <w:t>and</w:t>
      </w:r>
      <w:r>
        <w:rPr>
          <w:spacing w:val="-1"/>
          <w:sz w:val="16"/>
        </w:rPr>
        <w:t xml:space="preserve"> </w:t>
      </w:r>
      <w:r>
        <w:rPr>
          <w:sz w:val="16"/>
        </w:rPr>
        <w:t xml:space="preserve">data </w:t>
      </w:r>
      <w:r>
        <w:rPr>
          <w:w w:val="95"/>
          <w:sz w:val="16"/>
        </w:rPr>
        <w:t>availability. For example, accounting for different types of traffic (e.g. light vehicles, heavy vehicles), different trips (work, leisure),</w:t>
      </w:r>
      <w:r>
        <w:rPr>
          <w:spacing w:val="80"/>
          <w:sz w:val="16"/>
        </w:rPr>
        <w:t xml:space="preserve"> </w:t>
      </w:r>
      <w:r>
        <w:rPr>
          <w:w w:val="95"/>
          <w:sz w:val="16"/>
        </w:rPr>
        <w:t>different</w:t>
      </w:r>
      <w:r>
        <w:rPr>
          <w:sz w:val="16"/>
        </w:rPr>
        <w:t xml:space="preserve"> </w:t>
      </w:r>
      <w:r>
        <w:rPr>
          <w:w w:val="95"/>
          <w:sz w:val="16"/>
        </w:rPr>
        <w:t>trip</w:t>
      </w:r>
      <w:r>
        <w:rPr>
          <w:sz w:val="16"/>
        </w:rPr>
        <w:t xml:space="preserve"> </w:t>
      </w:r>
      <w:r>
        <w:rPr>
          <w:w w:val="95"/>
          <w:sz w:val="16"/>
        </w:rPr>
        <w:t>times</w:t>
      </w:r>
      <w:r>
        <w:rPr>
          <w:sz w:val="16"/>
        </w:rPr>
        <w:t xml:space="preserve"> </w:t>
      </w:r>
      <w:r>
        <w:rPr>
          <w:w w:val="95"/>
          <w:sz w:val="16"/>
        </w:rPr>
        <w:t>(peak,</w:t>
      </w:r>
      <w:r>
        <w:rPr>
          <w:sz w:val="16"/>
        </w:rPr>
        <w:t xml:space="preserve"> </w:t>
      </w:r>
      <w:r>
        <w:rPr>
          <w:w w:val="95"/>
          <w:sz w:val="16"/>
        </w:rPr>
        <w:t>off-peak)</w:t>
      </w:r>
      <w:r>
        <w:rPr>
          <w:sz w:val="16"/>
        </w:rPr>
        <w:t xml:space="preserve"> </w:t>
      </w:r>
      <w:r>
        <w:rPr>
          <w:w w:val="95"/>
          <w:sz w:val="16"/>
        </w:rPr>
        <w:t>requires</w:t>
      </w:r>
      <w:r>
        <w:rPr>
          <w:sz w:val="16"/>
        </w:rPr>
        <w:t xml:space="preserve"> </w:t>
      </w:r>
      <w:r>
        <w:rPr>
          <w:w w:val="95"/>
          <w:sz w:val="16"/>
        </w:rPr>
        <w:t>more</w:t>
      </w:r>
      <w:r>
        <w:rPr>
          <w:sz w:val="16"/>
        </w:rPr>
        <w:t xml:space="preserve"> </w:t>
      </w:r>
      <w:r>
        <w:rPr>
          <w:w w:val="95"/>
          <w:sz w:val="16"/>
        </w:rPr>
        <w:t>data</w:t>
      </w:r>
      <w:r>
        <w:rPr>
          <w:sz w:val="16"/>
        </w:rPr>
        <w:t xml:space="preserve"> </w:t>
      </w:r>
      <w:r>
        <w:rPr>
          <w:w w:val="95"/>
          <w:sz w:val="16"/>
        </w:rPr>
        <w:t>compared</w:t>
      </w:r>
      <w:r>
        <w:rPr>
          <w:sz w:val="16"/>
        </w:rPr>
        <w:t xml:space="preserve"> </w:t>
      </w:r>
      <w:r>
        <w:rPr>
          <w:w w:val="95"/>
          <w:sz w:val="16"/>
        </w:rPr>
        <w:t>with</w:t>
      </w:r>
      <w:r>
        <w:rPr>
          <w:sz w:val="16"/>
        </w:rPr>
        <w:t xml:space="preserve"> </w:t>
      </w:r>
      <w:r>
        <w:rPr>
          <w:w w:val="95"/>
          <w:sz w:val="16"/>
        </w:rPr>
        <w:t>a</w:t>
      </w:r>
      <w:r>
        <w:rPr>
          <w:sz w:val="16"/>
        </w:rPr>
        <w:t xml:space="preserve"> </w:t>
      </w:r>
      <w:r>
        <w:rPr>
          <w:w w:val="95"/>
          <w:sz w:val="16"/>
        </w:rPr>
        <w:t>simpler</w:t>
      </w:r>
      <w:r>
        <w:rPr>
          <w:sz w:val="16"/>
        </w:rPr>
        <w:t xml:space="preserve"> </w:t>
      </w:r>
      <w:r>
        <w:rPr>
          <w:w w:val="95"/>
          <w:sz w:val="16"/>
        </w:rPr>
        <w:t>approach</w:t>
      </w:r>
      <w:r>
        <w:rPr>
          <w:sz w:val="16"/>
        </w:rPr>
        <w:t xml:space="preserve"> </w:t>
      </w:r>
      <w:r>
        <w:rPr>
          <w:w w:val="95"/>
          <w:sz w:val="16"/>
        </w:rPr>
        <w:t>that</w:t>
      </w:r>
      <w:r>
        <w:rPr>
          <w:sz w:val="16"/>
        </w:rPr>
        <w:t xml:space="preserve"> </w:t>
      </w:r>
      <w:r>
        <w:rPr>
          <w:w w:val="95"/>
          <w:sz w:val="16"/>
        </w:rPr>
        <w:t>uses</w:t>
      </w:r>
      <w:r>
        <w:rPr>
          <w:sz w:val="16"/>
        </w:rPr>
        <w:t xml:space="preserve"> </w:t>
      </w:r>
      <w:r>
        <w:rPr>
          <w:w w:val="95"/>
          <w:sz w:val="16"/>
        </w:rPr>
        <w:t>observed</w:t>
      </w:r>
      <w:r>
        <w:rPr>
          <w:sz w:val="16"/>
        </w:rPr>
        <w:t xml:space="preserve"> </w:t>
      </w:r>
      <w:r>
        <w:rPr>
          <w:w w:val="95"/>
          <w:sz w:val="16"/>
        </w:rPr>
        <w:t>splits</w:t>
      </w:r>
      <w:r>
        <w:rPr>
          <w:sz w:val="16"/>
        </w:rPr>
        <w:t xml:space="preserve"> </w:t>
      </w:r>
      <w:r>
        <w:rPr>
          <w:w w:val="95"/>
          <w:sz w:val="16"/>
        </w:rPr>
        <w:t>from</w:t>
      </w:r>
      <w:r>
        <w:rPr>
          <w:sz w:val="16"/>
        </w:rPr>
        <w:t xml:space="preserve"> </w:t>
      </w:r>
      <w:r>
        <w:rPr>
          <w:w w:val="95"/>
          <w:sz w:val="16"/>
        </w:rPr>
        <w:t>comparable</w:t>
      </w:r>
      <w:r>
        <w:rPr>
          <w:spacing w:val="80"/>
          <w:sz w:val="16"/>
        </w:rPr>
        <w:t xml:space="preserve"> </w:t>
      </w:r>
      <w:r>
        <w:rPr>
          <w:sz w:val="16"/>
        </w:rPr>
        <w:t>studies.</w:t>
      </w:r>
      <w:r>
        <w:rPr>
          <w:spacing w:val="-6"/>
          <w:sz w:val="16"/>
        </w:rPr>
        <w:t xml:space="preserve"> </w:t>
      </w:r>
      <w:r>
        <w:rPr>
          <w:sz w:val="16"/>
        </w:rPr>
        <w:t>We</w:t>
      </w:r>
      <w:r>
        <w:rPr>
          <w:spacing w:val="-6"/>
          <w:sz w:val="16"/>
        </w:rPr>
        <w:t xml:space="preserve"> </w:t>
      </w:r>
      <w:r>
        <w:rPr>
          <w:sz w:val="16"/>
        </w:rPr>
        <w:t>recommend</w:t>
      </w:r>
      <w:r>
        <w:rPr>
          <w:spacing w:val="-6"/>
          <w:sz w:val="16"/>
        </w:rPr>
        <w:t xml:space="preserve"> </w:t>
      </w:r>
      <w:r>
        <w:rPr>
          <w:sz w:val="16"/>
        </w:rPr>
        <w:t>that</w:t>
      </w:r>
      <w:r>
        <w:rPr>
          <w:spacing w:val="-6"/>
          <w:sz w:val="16"/>
        </w:rPr>
        <w:t xml:space="preserve"> </w:t>
      </w:r>
      <w:r>
        <w:rPr>
          <w:sz w:val="16"/>
        </w:rPr>
        <w:t>the</w:t>
      </w:r>
      <w:r>
        <w:rPr>
          <w:spacing w:val="-6"/>
          <w:sz w:val="16"/>
        </w:rPr>
        <w:t xml:space="preserve"> </w:t>
      </w:r>
      <w:r>
        <w:rPr>
          <w:sz w:val="16"/>
        </w:rPr>
        <w:t>methodology</w:t>
      </w:r>
      <w:r>
        <w:rPr>
          <w:spacing w:val="-6"/>
          <w:sz w:val="16"/>
        </w:rPr>
        <w:t xml:space="preserve"> </w:t>
      </w:r>
      <w:r>
        <w:rPr>
          <w:sz w:val="16"/>
        </w:rPr>
        <w:t>and</w:t>
      </w:r>
      <w:r>
        <w:rPr>
          <w:spacing w:val="-6"/>
          <w:sz w:val="16"/>
        </w:rPr>
        <w:t xml:space="preserve"> </w:t>
      </w:r>
      <w:r>
        <w:rPr>
          <w:sz w:val="16"/>
        </w:rPr>
        <w:t>level</w:t>
      </w:r>
      <w:r>
        <w:rPr>
          <w:spacing w:val="-6"/>
          <w:sz w:val="16"/>
        </w:rPr>
        <w:t xml:space="preserve"> </w:t>
      </w:r>
      <w:r>
        <w:rPr>
          <w:sz w:val="16"/>
        </w:rPr>
        <w:t>of</w:t>
      </w:r>
      <w:r>
        <w:rPr>
          <w:spacing w:val="-6"/>
          <w:sz w:val="16"/>
        </w:rPr>
        <w:t xml:space="preserve"> </w:t>
      </w:r>
      <w:r>
        <w:rPr>
          <w:sz w:val="16"/>
        </w:rPr>
        <w:t>detail</w:t>
      </w:r>
      <w:r>
        <w:rPr>
          <w:spacing w:val="-6"/>
          <w:sz w:val="16"/>
        </w:rPr>
        <w:t xml:space="preserve"> </w:t>
      </w:r>
      <w:r>
        <w:rPr>
          <w:sz w:val="16"/>
        </w:rPr>
        <w:t>is</w:t>
      </w:r>
      <w:r>
        <w:rPr>
          <w:spacing w:val="-6"/>
          <w:sz w:val="16"/>
        </w:rPr>
        <w:t xml:space="preserve"> </w:t>
      </w:r>
      <w:r>
        <w:rPr>
          <w:sz w:val="16"/>
        </w:rPr>
        <w:t>proportionate</w:t>
      </w:r>
      <w:r>
        <w:rPr>
          <w:spacing w:val="-6"/>
          <w:sz w:val="16"/>
        </w:rPr>
        <w:t xml:space="preserve"> </w:t>
      </w:r>
      <w:r>
        <w:rPr>
          <w:sz w:val="16"/>
        </w:rPr>
        <w:t>to</w:t>
      </w:r>
      <w:r>
        <w:rPr>
          <w:spacing w:val="-6"/>
          <w:sz w:val="16"/>
        </w:rPr>
        <w:t xml:space="preserve"> </w:t>
      </w:r>
      <w:r>
        <w:rPr>
          <w:sz w:val="16"/>
        </w:rPr>
        <w:t>the</w:t>
      </w:r>
      <w:r>
        <w:rPr>
          <w:spacing w:val="-6"/>
          <w:sz w:val="16"/>
        </w:rPr>
        <w:t xml:space="preserve"> </w:t>
      </w:r>
      <w:r>
        <w:rPr>
          <w:sz w:val="16"/>
        </w:rPr>
        <w:t>stage</w:t>
      </w:r>
      <w:r>
        <w:rPr>
          <w:spacing w:val="-6"/>
          <w:sz w:val="16"/>
        </w:rPr>
        <w:t xml:space="preserve"> </w:t>
      </w:r>
      <w:r>
        <w:rPr>
          <w:sz w:val="16"/>
        </w:rPr>
        <w:t>of</w:t>
      </w:r>
      <w:r>
        <w:rPr>
          <w:spacing w:val="-6"/>
          <w:sz w:val="16"/>
        </w:rPr>
        <w:t xml:space="preserve"> </w:t>
      </w:r>
      <w:r>
        <w:rPr>
          <w:sz w:val="16"/>
        </w:rPr>
        <w:t>assessment.</w:t>
      </w:r>
      <w:r>
        <w:rPr>
          <w:spacing w:val="-6"/>
          <w:sz w:val="16"/>
        </w:rPr>
        <w:t xml:space="preserve"> </w:t>
      </w:r>
      <w:r>
        <w:rPr>
          <w:sz w:val="16"/>
        </w:rPr>
        <w:t>For</w:t>
      </w:r>
      <w:r>
        <w:rPr>
          <w:spacing w:val="-6"/>
          <w:sz w:val="16"/>
        </w:rPr>
        <w:t xml:space="preserve"> </w:t>
      </w:r>
      <w:r>
        <w:rPr>
          <w:sz w:val="16"/>
        </w:rPr>
        <w:t>example,</w:t>
      </w:r>
      <w:r>
        <w:rPr>
          <w:spacing w:val="-6"/>
          <w:sz w:val="16"/>
        </w:rPr>
        <w:t xml:space="preserve"> </w:t>
      </w:r>
      <w:r>
        <w:rPr>
          <w:sz w:val="16"/>
        </w:rPr>
        <w:t>at</w:t>
      </w:r>
      <w:r>
        <w:rPr>
          <w:spacing w:val="-6"/>
          <w:sz w:val="16"/>
        </w:rPr>
        <w:t xml:space="preserve"> </w:t>
      </w:r>
      <w:r>
        <w:rPr>
          <w:sz w:val="16"/>
        </w:rPr>
        <w:t xml:space="preserve">Stage </w:t>
      </w:r>
      <w:r>
        <w:rPr>
          <w:w w:val="95"/>
          <w:sz w:val="16"/>
        </w:rPr>
        <w:t>1, a simplifying assumption that assumes 10% of vehicles are heavy vehicles and 90% are passenger vehicles co</w:t>
      </w:r>
      <w:r>
        <w:rPr>
          <w:w w:val="95"/>
          <w:sz w:val="16"/>
        </w:rPr>
        <w:t>uld be applied</w:t>
      </w:r>
    </w:p>
    <w:p w:rsidR="00610D79" w:rsidRDefault="005C135F">
      <w:pPr>
        <w:spacing w:line="235" w:lineRule="auto"/>
        <w:ind w:left="397" w:right="635"/>
        <w:rPr>
          <w:sz w:val="16"/>
        </w:rPr>
      </w:pPr>
      <w:proofErr w:type="gramStart"/>
      <w:r>
        <w:rPr>
          <w:w w:val="95"/>
          <w:sz w:val="16"/>
        </w:rPr>
        <w:t>if</w:t>
      </w:r>
      <w:proofErr w:type="gramEnd"/>
      <w:r>
        <w:rPr>
          <w:sz w:val="16"/>
        </w:rPr>
        <w:t xml:space="preserve"> </w:t>
      </w:r>
      <w:r>
        <w:rPr>
          <w:w w:val="95"/>
          <w:sz w:val="16"/>
        </w:rPr>
        <w:t>a</w:t>
      </w:r>
      <w:r>
        <w:rPr>
          <w:sz w:val="16"/>
        </w:rPr>
        <w:t xml:space="preserve"> </w:t>
      </w:r>
      <w:r>
        <w:rPr>
          <w:w w:val="95"/>
          <w:sz w:val="16"/>
        </w:rPr>
        <w:t>transferable</w:t>
      </w:r>
      <w:r>
        <w:rPr>
          <w:sz w:val="16"/>
        </w:rPr>
        <w:t xml:space="preserve"> </w:t>
      </w:r>
      <w:r>
        <w:rPr>
          <w:w w:val="95"/>
          <w:sz w:val="16"/>
        </w:rPr>
        <w:t>study</w:t>
      </w:r>
      <w:r>
        <w:rPr>
          <w:sz w:val="16"/>
        </w:rPr>
        <w:t xml:space="preserve"> </w:t>
      </w:r>
      <w:r>
        <w:rPr>
          <w:w w:val="95"/>
          <w:sz w:val="16"/>
        </w:rPr>
        <w:t>near</w:t>
      </w:r>
      <w:r>
        <w:rPr>
          <w:sz w:val="16"/>
        </w:rPr>
        <w:t xml:space="preserve"> </w:t>
      </w:r>
      <w:r>
        <w:rPr>
          <w:w w:val="95"/>
          <w:sz w:val="16"/>
        </w:rPr>
        <w:t>the</w:t>
      </w:r>
      <w:r>
        <w:rPr>
          <w:sz w:val="16"/>
        </w:rPr>
        <w:t xml:space="preserve"> </w:t>
      </w:r>
      <w:r>
        <w:rPr>
          <w:w w:val="95"/>
          <w:sz w:val="16"/>
        </w:rPr>
        <w:t>region</w:t>
      </w:r>
      <w:r>
        <w:rPr>
          <w:sz w:val="16"/>
        </w:rPr>
        <w:t xml:space="preserve"> </w:t>
      </w:r>
      <w:r>
        <w:rPr>
          <w:w w:val="95"/>
          <w:sz w:val="16"/>
        </w:rPr>
        <w:t>has</w:t>
      </w:r>
      <w:r>
        <w:rPr>
          <w:sz w:val="16"/>
        </w:rPr>
        <w:t xml:space="preserve"> </w:t>
      </w:r>
      <w:r>
        <w:rPr>
          <w:w w:val="95"/>
          <w:sz w:val="16"/>
        </w:rPr>
        <w:t>previously</w:t>
      </w:r>
      <w:r>
        <w:rPr>
          <w:sz w:val="16"/>
        </w:rPr>
        <w:t xml:space="preserve"> </w:t>
      </w:r>
      <w:r>
        <w:rPr>
          <w:w w:val="95"/>
          <w:sz w:val="16"/>
        </w:rPr>
        <w:t>confirmed</w:t>
      </w:r>
      <w:r>
        <w:rPr>
          <w:sz w:val="16"/>
        </w:rPr>
        <w:t xml:space="preserve"> </w:t>
      </w:r>
      <w:r>
        <w:rPr>
          <w:w w:val="95"/>
          <w:sz w:val="16"/>
        </w:rPr>
        <w:t>this</w:t>
      </w:r>
      <w:r>
        <w:rPr>
          <w:sz w:val="16"/>
        </w:rPr>
        <w:t xml:space="preserve"> </w:t>
      </w:r>
      <w:r>
        <w:rPr>
          <w:w w:val="95"/>
          <w:sz w:val="16"/>
        </w:rPr>
        <w:t>split.</w:t>
      </w:r>
      <w:r>
        <w:rPr>
          <w:sz w:val="16"/>
        </w:rPr>
        <w:t xml:space="preserve"> </w:t>
      </w:r>
      <w:r>
        <w:rPr>
          <w:w w:val="95"/>
          <w:sz w:val="16"/>
        </w:rPr>
        <w:t>Any</w:t>
      </w:r>
      <w:r>
        <w:rPr>
          <w:sz w:val="16"/>
        </w:rPr>
        <w:t xml:space="preserve"> </w:t>
      </w:r>
      <w:r>
        <w:rPr>
          <w:w w:val="95"/>
          <w:sz w:val="16"/>
        </w:rPr>
        <w:t>simplifying</w:t>
      </w:r>
      <w:r>
        <w:rPr>
          <w:sz w:val="16"/>
        </w:rPr>
        <w:t xml:space="preserve"> </w:t>
      </w:r>
      <w:r>
        <w:rPr>
          <w:w w:val="95"/>
          <w:sz w:val="16"/>
        </w:rPr>
        <w:t>assumptions</w:t>
      </w:r>
      <w:r>
        <w:rPr>
          <w:sz w:val="16"/>
        </w:rPr>
        <w:t xml:space="preserve"> </w:t>
      </w:r>
      <w:r>
        <w:rPr>
          <w:w w:val="95"/>
          <w:sz w:val="16"/>
        </w:rPr>
        <w:t>should</w:t>
      </w:r>
      <w:r>
        <w:rPr>
          <w:sz w:val="16"/>
        </w:rPr>
        <w:t xml:space="preserve"> </w:t>
      </w:r>
      <w:r>
        <w:rPr>
          <w:w w:val="95"/>
          <w:sz w:val="16"/>
        </w:rPr>
        <w:t>be</w:t>
      </w:r>
      <w:r>
        <w:rPr>
          <w:sz w:val="16"/>
        </w:rPr>
        <w:t xml:space="preserve"> </w:t>
      </w:r>
      <w:r>
        <w:rPr>
          <w:w w:val="95"/>
          <w:sz w:val="16"/>
        </w:rPr>
        <w:t>transparently</w:t>
      </w:r>
      <w:r>
        <w:rPr>
          <w:spacing w:val="80"/>
          <w:sz w:val="16"/>
        </w:rPr>
        <w:t xml:space="preserve"> </w:t>
      </w:r>
      <w:r>
        <w:rPr>
          <w:sz w:val="16"/>
        </w:rPr>
        <w:t>documented in the submission and underpinned by sound logic.</w:t>
      </w:r>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5"/>
        <w:rPr>
          <w:sz w:val="24"/>
        </w:rPr>
      </w:pPr>
    </w:p>
    <w:p w:rsidR="00610D79" w:rsidRDefault="005C135F">
      <w:pPr>
        <w:spacing w:before="92"/>
        <w:ind w:left="397"/>
        <w:rPr>
          <w:i/>
          <w:sz w:val="28"/>
        </w:rPr>
      </w:pPr>
      <w:r>
        <w:pict>
          <v:rect id="docshape636" o:spid="_x0000_s1404" style="position:absolute;left:0;text-align:left;margin-left:56.7pt;margin-top:-7.5pt;width:481.9pt;height:583.1pt;z-index:-19304960;mso-position-horizontal-relative:page" fillcolor="#f7ebea" stroked="f">
            <w10:wrap anchorx="page"/>
          </v:rect>
        </w:pict>
      </w:r>
      <w:r>
        <w:rPr>
          <w:color w:val="854050"/>
          <w:spacing w:val="-2"/>
          <w:w w:val="95"/>
          <w:sz w:val="28"/>
        </w:rPr>
        <w:t>Box</w:t>
      </w:r>
      <w:r>
        <w:rPr>
          <w:color w:val="854050"/>
          <w:spacing w:val="-9"/>
          <w:w w:val="95"/>
          <w:sz w:val="28"/>
        </w:rPr>
        <w:t xml:space="preserve"> </w:t>
      </w:r>
      <w:r>
        <w:rPr>
          <w:color w:val="854050"/>
          <w:spacing w:val="-2"/>
          <w:w w:val="95"/>
          <w:sz w:val="28"/>
        </w:rPr>
        <w:t>15:</w:t>
      </w:r>
      <w:r>
        <w:rPr>
          <w:color w:val="854050"/>
          <w:spacing w:val="-9"/>
          <w:w w:val="95"/>
          <w:sz w:val="28"/>
        </w:rPr>
        <w:t xml:space="preserve"> </w:t>
      </w:r>
      <w:r>
        <w:rPr>
          <w:b/>
          <w:color w:val="854050"/>
          <w:spacing w:val="-2"/>
          <w:w w:val="95"/>
          <w:sz w:val="28"/>
        </w:rPr>
        <w:t>Worked</w:t>
      </w:r>
      <w:r>
        <w:rPr>
          <w:b/>
          <w:color w:val="854050"/>
          <w:spacing w:val="-9"/>
          <w:w w:val="95"/>
          <w:sz w:val="28"/>
        </w:rPr>
        <w:t xml:space="preserve"> </w:t>
      </w:r>
      <w:r>
        <w:rPr>
          <w:b/>
          <w:color w:val="854050"/>
          <w:spacing w:val="-2"/>
          <w:w w:val="95"/>
          <w:sz w:val="28"/>
        </w:rPr>
        <w:t>example</w:t>
      </w:r>
      <w:r>
        <w:rPr>
          <w:b/>
          <w:color w:val="854050"/>
          <w:spacing w:val="-9"/>
          <w:w w:val="95"/>
          <w:sz w:val="28"/>
        </w:rPr>
        <w:t xml:space="preserve"> </w:t>
      </w:r>
      <w:r>
        <w:rPr>
          <w:b/>
          <w:color w:val="854050"/>
          <w:spacing w:val="-2"/>
          <w:w w:val="95"/>
          <w:sz w:val="28"/>
        </w:rPr>
        <w:t>of</w:t>
      </w:r>
      <w:r>
        <w:rPr>
          <w:b/>
          <w:color w:val="854050"/>
          <w:spacing w:val="-9"/>
          <w:w w:val="95"/>
          <w:sz w:val="28"/>
        </w:rPr>
        <w:t xml:space="preserve"> </w:t>
      </w:r>
      <w:r>
        <w:rPr>
          <w:b/>
          <w:color w:val="854050"/>
          <w:spacing w:val="-2"/>
          <w:w w:val="95"/>
          <w:sz w:val="28"/>
        </w:rPr>
        <w:t>a</w:t>
      </w:r>
      <w:r>
        <w:rPr>
          <w:b/>
          <w:color w:val="854050"/>
          <w:spacing w:val="-9"/>
          <w:w w:val="95"/>
          <w:sz w:val="28"/>
        </w:rPr>
        <w:t xml:space="preserve"> </w:t>
      </w:r>
      <w:r>
        <w:rPr>
          <w:b/>
          <w:color w:val="854050"/>
          <w:spacing w:val="-2"/>
          <w:w w:val="95"/>
          <w:sz w:val="28"/>
        </w:rPr>
        <w:t>traffic</w:t>
      </w:r>
      <w:r>
        <w:rPr>
          <w:b/>
          <w:color w:val="854050"/>
          <w:spacing w:val="-9"/>
          <w:w w:val="95"/>
          <w:sz w:val="28"/>
        </w:rPr>
        <w:t xml:space="preserve"> </w:t>
      </w:r>
      <w:r>
        <w:rPr>
          <w:b/>
          <w:color w:val="854050"/>
          <w:spacing w:val="-2"/>
          <w:w w:val="95"/>
          <w:sz w:val="28"/>
        </w:rPr>
        <w:t>congestion</w:t>
      </w:r>
      <w:r>
        <w:rPr>
          <w:b/>
          <w:color w:val="854050"/>
          <w:spacing w:val="-9"/>
          <w:w w:val="95"/>
          <w:sz w:val="28"/>
        </w:rPr>
        <w:t xml:space="preserve"> </w:t>
      </w:r>
      <w:r>
        <w:rPr>
          <w:b/>
          <w:color w:val="854050"/>
          <w:spacing w:val="-2"/>
          <w:w w:val="95"/>
          <w:sz w:val="28"/>
        </w:rPr>
        <w:t>problem</w:t>
      </w:r>
      <w:r>
        <w:rPr>
          <w:b/>
          <w:color w:val="854050"/>
          <w:spacing w:val="48"/>
          <w:sz w:val="28"/>
        </w:rPr>
        <w:t xml:space="preserve"> </w:t>
      </w:r>
      <w:r>
        <w:rPr>
          <w:i/>
          <w:color w:val="854050"/>
          <w:spacing w:val="-2"/>
          <w:w w:val="95"/>
          <w:sz w:val="28"/>
        </w:rPr>
        <w:t>continued</w:t>
      </w:r>
    </w:p>
    <w:p w:rsidR="00610D79" w:rsidRDefault="00610D79">
      <w:pPr>
        <w:rPr>
          <w:sz w:val="28"/>
        </w:rPr>
        <w:sectPr w:rsidR="00610D79">
          <w:headerReference w:type="even" r:id="rId132"/>
          <w:footerReference w:type="even" r:id="rId133"/>
          <w:footerReference w:type="default" r:id="rId134"/>
          <w:pgSz w:w="11910" w:h="16840"/>
          <w:pgMar w:top="600" w:right="920" w:bottom="580" w:left="1020" w:header="410" w:footer="386" w:gutter="0"/>
          <w:pgNumType w:start="44"/>
          <w:cols w:space="720"/>
        </w:sectPr>
      </w:pPr>
    </w:p>
    <w:p w:rsidR="00610D79" w:rsidRDefault="00610D79">
      <w:pPr>
        <w:pStyle w:val="BodyText"/>
        <w:spacing w:before="1"/>
        <w:rPr>
          <w:i/>
          <w:sz w:val="19"/>
        </w:rPr>
      </w:pPr>
    </w:p>
    <w:p w:rsidR="00610D79" w:rsidRDefault="005C135F">
      <w:pPr>
        <w:ind w:left="397"/>
        <w:rPr>
          <w:i/>
          <w:sz w:val="20"/>
        </w:rPr>
      </w:pPr>
      <w:r>
        <w:rPr>
          <w:i/>
          <w:w w:val="95"/>
          <w:sz w:val="20"/>
        </w:rPr>
        <w:t>Estimate</w:t>
      </w:r>
      <w:r>
        <w:rPr>
          <w:i/>
          <w:spacing w:val="6"/>
          <w:sz w:val="20"/>
        </w:rPr>
        <w:t xml:space="preserve"> </w:t>
      </w:r>
      <w:r>
        <w:rPr>
          <w:i/>
          <w:w w:val="95"/>
          <w:sz w:val="20"/>
        </w:rPr>
        <w:t>travel</w:t>
      </w:r>
      <w:r>
        <w:rPr>
          <w:i/>
          <w:spacing w:val="6"/>
          <w:sz w:val="20"/>
        </w:rPr>
        <w:t xml:space="preserve"> </w:t>
      </w:r>
      <w:r>
        <w:rPr>
          <w:i/>
          <w:w w:val="95"/>
          <w:sz w:val="20"/>
        </w:rPr>
        <w:t>time</w:t>
      </w:r>
      <w:r>
        <w:rPr>
          <w:i/>
          <w:spacing w:val="6"/>
          <w:sz w:val="20"/>
        </w:rPr>
        <w:t xml:space="preserve"> </w:t>
      </w:r>
      <w:r>
        <w:rPr>
          <w:i/>
          <w:spacing w:val="-4"/>
          <w:w w:val="95"/>
          <w:sz w:val="20"/>
        </w:rPr>
        <w:t>value</w:t>
      </w:r>
    </w:p>
    <w:p w:rsidR="00610D79" w:rsidRDefault="005C135F">
      <w:pPr>
        <w:pStyle w:val="ListParagraph"/>
        <w:numPr>
          <w:ilvl w:val="1"/>
          <w:numId w:val="41"/>
        </w:numPr>
        <w:tabs>
          <w:tab w:val="left" w:pos="625"/>
        </w:tabs>
        <w:spacing w:before="143" w:line="247" w:lineRule="auto"/>
        <w:ind w:left="624" w:right="195"/>
        <w:rPr>
          <w:sz w:val="20"/>
        </w:rPr>
      </w:pPr>
      <w:r>
        <w:rPr>
          <w:w w:val="95"/>
          <w:sz w:val="20"/>
        </w:rPr>
        <w:t>Travel</w:t>
      </w:r>
      <w:r>
        <w:rPr>
          <w:spacing w:val="-2"/>
          <w:w w:val="95"/>
          <w:sz w:val="20"/>
        </w:rPr>
        <w:t xml:space="preserve"> </w:t>
      </w:r>
      <w:r>
        <w:rPr>
          <w:w w:val="95"/>
          <w:sz w:val="20"/>
        </w:rPr>
        <w:t>times</w:t>
      </w:r>
      <w:r>
        <w:rPr>
          <w:spacing w:val="-2"/>
          <w:w w:val="95"/>
          <w:sz w:val="20"/>
        </w:rPr>
        <w:t xml:space="preserve"> </w:t>
      </w:r>
      <w:r>
        <w:rPr>
          <w:w w:val="95"/>
          <w:sz w:val="20"/>
        </w:rPr>
        <w:t>have</w:t>
      </w:r>
      <w:r>
        <w:rPr>
          <w:spacing w:val="-2"/>
          <w:w w:val="95"/>
          <w:sz w:val="20"/>
        </w:rPr>
        <w:t xml:space="preserve"> </w:t>
      </w:r>
      <w:r>
        <w:rPr>
          <w:w w:val="95"/>
          <w:sz w:val="20"/>
        </w:rPr>
        <w:t>associated</w:t>
      </w:r>
      <w:r>
        <w:rPr>
          <w:spacing w:val="-2"/>
          <w:w w:val="95"/>
          <w:sz w:val="20"/>
        </w:rPr>
        <w:t xml:space="preserve"> </w:t>
      </w:r>
      <w:r>
        <w:rPr>
          <w:w w:val="95"/>
          <w:sz w:val="20"/>
        </w:rPr>
        <w:t>costs.</w:t>
      </w:r>
      <w:r>
        <w:rPr>
          <w:spacing w:val="-2"/>
          <w:w w:val="95"/>
          <w:sz w:val="20"/>
        </w:rPr>
        <w:t xml:space="preserve"> </w:t>
      </w:r>
      <w:r>
        <w:rPr>
          <w:w w:val="95"/>
          <w:sz w:val="20"/>
        </w:rPr>
        <w:t>The</w:t>
      </w:r>
      <w:r>
        <w:rPr>
          <w:spacing w:val="-2"/>
          <w:w w:val="95"/>
          <w:sz w:val="20"/>
        </w:rPr>
        <w:t xml:space="preserve"> </w:t>
      </w:r>
      <w:proofErr w:type="spellStart"/>
      <w:r>
        <w:rPr>
          <w:w w:val="95"/>
          <w:sz w:val="20"/>
        </w:rPr>
        <w:t>ATAP</w:t>
      </w:r>
      <w:proofErr w:type="spellEnd"/>
      <w:r>
        <w:rPr>
          <w:w w:val="95"/>
          <w:sz w:val="20"/>
        </w:rPr>
        <w:t xml:space="preserve"> </w:t>
      </w:r>
      <w:r>
        <w:rPr>
          <w:sz w:val="20"/>
        </w:rPr>
        <w:t>Guidelines provide travel time parameters. This includes the value of time for various types of vehicles and trips (e.g. private and</w:t>
      </w:r>
    </w:p>
    <w:p w:rsidR="00610D79" w:rsidRDefault="005C135F">
      <w:pPr>
        <w:pStyle w:val="BodyText"/>
        <w:spacing w:before="2" w:line="249" w:lineRule="auto"/>
        <w:ind w:left="624"/>
        <w:rPr>
          <w:b/>
        </w:rPr>
      </w:pPr>
      <w:proofErr w:type="gramStart"/>
      <w:r>
        <w:rPr>
          <w:w w:val="95"/>
        </w:rPr>
        <w:t>business</w:t>
      </w:r>
      <w:proofErr w:type="gramEnd"/>
      <w:r>
        <w:rPr>
          <w:w w:val="95"/>
        </w:rPr>
        <w:t>).</w:t>
      </w:r>
      <w:r>
        <w:rPr>
          <w:w w:val="95"/>
          <w:position w:val="7"/>
          <w:sz w:val="11"/>
        </w:rPr>
        <w:t xml:space="preserve">14 </w:t>
      </w:r>
      <w:r>
        <w:rPr>
          <w:w w:val="95"/>
        </w:rPr>
        <w:t xml:space="preserve">The value of time for private car trips </w:t>
      </w:r>
      <w:r>
        <w:t xml:space="preserve">is approximately $18 ($2020) per passenger- hour. The state transport </w:t>
      </w:r>
      <w:r>
        <w:t xml:space="preserve">department has published a recent study in the area which identifies an occupancy rate of 1.7 people per passenger vehicle. Our guidance on vehicle occupancy rates is detailed in our </w:t>
      </w:r>
      <w:hyperlink r:id="rId135">
        <w:r>
          <w:rPr>
            <w:b/>
            <w:color w:val="00556F"/>
          </w:rPr>
          <w:t>Guide to</w:t>
        </w:r>
      </w:hyperlink>
      <w:r>
        <w:rPr>
          <w:b/>
          <w:color w:val="00556F"/>
        </w:rPr>
        <w:t xml:space="preserve"> </w:t>
      </w:r>
      <w:hyperlink r:id="rId136">
        <w:r>
          <w:rPr>
            <w:b/>
            <w:color w:val="00556F"/>
          </w:rPr>
          <w:t>economic appraisal</w:t>
        </w:r>
      </w:hyperlink>
      <w:r>
        <w:rPr>
          <w:b/>
          <w:color w:val="00556F"/>
        </w:rPr>
        <w:t>.</w:t>
      </w:r>
    </w:p>
    <w:p w:rsidR="00610D79" w:rsidRDefault="005C135F">
      <w:pPr>
        <w:pStyle w:val="ListParagraph"/>
        <w:numPr>
          <w:ilvl w:val="1"/>
          <w:numId w:val="41"/>
        </w:numPr>
        <w:tabs>
          <w:tab w:val="left" w:pos="625"/>
        </w:tabs>
        <w:spacing w:before="83" w:line="247" w:lineRule="auto"/>
        <w:ind w:left="624" w:right="23"/>
        <w:rPr>
          <w:sz w:val="20"/>
        </w:rPr>
      </w:pPr>
      <w:r>
        <w:rPr>
          <w:w w:val="95"/>
          <w:sz w:val="20"/>
        </w:rPr>
        <w:t xml:space="preserve">Using this information, a five-minute delay costs </w:t>
      </w:r>
      <w:r>
        <w:rPr>
          <w:sz w:val="20"/>
        </w:rPr>
        <w:t>each</w:t>
      </w:r>
      <w:r>
        <w:rPr>
          <w:spacing w:val="-2"/>
          <w:sz w:val="20"/>
        </w:rPr>
        <w:t xml:space="preserve"> </w:t>
      </w:r>
      <w:r>
        <w:rPr>
          <w:sz w:val="20"/>
        </w:rPr>
        <w:t>per</w:t>
      </w:r>
      <w:r>
        <w:rPr>
          <w:sz w:val="20"/>
        </w:rPr>
        <w:t>son</w:t>
      </w:r>
      <w:r>
        <w:rPr>
          <w:spacing w:val="-2"/>
          <w:sz w:val="20"/>
        </w:rPr>
        <w:t xml:space="preserve"> </w:t>
      </w:r>
      <w:r>
        <w:rPr>
          <w:sz w:val="20"/>
        </w:rPr>
        <w:t>$1.50</w:t>
      </w:r>
      <w:r>
        <w:rPr>
          <w:spacing w:val="-2"/>
          <w:sz w:val="20"/>
        </w:rPr>
        <w:t xml:space="preserve"> </w:t>
      </w:r>
      <w:r>
        <w:rPr>
          <w:sz w:val="20"/>
        </w:rPr>
        <w:t>per</w:t>
      </w:r>
      <w:r>
        <w:rPr>
          <w:spacing w:val="-2"/>
          <w:sz w:val="20"/>
        </w:rPr>
        <w:t xml:space="preserve"> </w:t>
      </w:r>
      <w:r>
        <w:rPr>
          <w:sz w:val="20"/>
        </w:rPr>
        <w:t>trip</w:t>
      </w:r>
      <w:r>
        <w:rPr>
          <w:spacing w:val="-2"/>
          <w:sz w:val="20"/>
        </w:rPr>
        <w:t xml:space="preserve"> </w:t>
      </w:r>
      <w:r>
        <w:rPr>
          <w:i/>
          <w:sz w:val="20"/>
        </w:rPr>
        <w:t>($18</w:t>
      </w:r>
      <w:r>
        <w:rPr>
          <w:i/>
          <w:spacing w:val="-2"/>
          <w:sz w:val="20"/>
        </w:rPr>
        <w:t xml:space="preserve"> </w:t>
      </w:r>
      <w:r>
        <w:rPr>
          <w:i/>
          <w:sz w:val="20"/>
        </w:rPr>
        <w:t>x</w:t>
      </w:r>
      <w:r>
        <w:rPr>
          <w:i/>
          <w:spacing w:val="-2"/>
          <w:sz w:val="20"/>
        </w:rPr>
        <w:t xml:space="preserve"> </w:t>
      </w:r>
      <w:r>
        <w:rPr>
          <w:i/>
          <w:sz w:val="20"/>
        </w:rPr>
        <w:t>0.08</w:t>
      </w:r>
      <w:r>
        <w:rPr>
          <w:i/>
          <w:spacing w:val="-2"/>
          <w:sz w:val="20"/>
        </w:rPr>
        <w:t xml:space="preserve"> </w:t>
      </w:r>
      <w:r>
        <w:rPr>
          <w:i/>
          <w:sz w:val="20"/>
        </w:rPr>
        <w:t>(i.e.</w:t>
      </w:r>
      <w:r>
        <w:rPr>
          <w:i/>
          <w:spacing w:val="-2"/>
          <w:sz w:val="20"/>
        </w:rPr>
        <w:t xml:space="preserve"> </w:t>
      </w:r>
      <w:r>
        <w:rPr>
          <w:i/>
          <w:sz w:val="20"/>
        </w:rPr>
        <w:t xml:space="preserve">5 </w:t>
      </w:r>
      <w:r>
        <w:rPr>
          <w:i/>
          <w:w w:val="95"/>
          <w:sz w:val="20"/>
        </w:rPr>
        <w:t xml:space="preserve">minutes denominated per hour)). </w:t>
      </w:r>
      <w:r>
        <w:rPr>
          <w:w w:val="95"/>
          <w:sz w:val="20"/>
        </w:rPr>
        <w:t xml:space="preserve">Approximately </w:t>
      </w:r>
      <w:r>
        <w:rPr>
          <w:sz w:val="20"/>
        </w:rPr>
        <w:t>15 million passenger vehicles pass through</w:t>
      </w:r>
    </w:p>
    <w:p w:rsidR="00610D79" w:rsidRDefault="005C135F">
      <w:pPr>
        <w:pStyle w:val="BodyText"/>
        <w:spacing w:before="2" w:line="249" w:lineRule="auto"/>
        <w:ind w:left="624"/>
      </w:pPr>
      <w:proofErr w:type="gramStart"/>
      <w:r>
        <w:t>the</w:t>
      </w:r>
      <w:proofErr w:type="gramEnd"/>
      <w:r>
        <w:t xml:space="preserve"> town each year, which implies 25.5 million people</w:t>
      </w:r>
      <w:r>
        <w:rPr>
          <w:spacing w:val="-4"/>
        </w:rPr>
        <w:t xml:space="preserve"> </w:t>
      </w:r>
      <w:r>
        <w:t>are</w:t>
      </w:r>
      <w:r>
        <w:rPr>
          <w:spacing w:val="-4"/>
        </w:rPr>
        <w:t xml:space="preserve"> </w:t>
      </w:r>
      <w:r>
        <w:t>affected</w:t>
      </w:r>
      <w:r>
        <w:rPr>
          <w:spacing w:val="-4"/>
        </w:rPr>
        <w:t xml:space="preserve"> </w:t>
      </w:r>
      <w:r>
        <w:rPr>
          <w:i/>
        </w:rPr>
        <w:t>(14,985,000</w:t>
      </w:r>
      <w:r>
        <w:rPr>
          <w:i/>
          <w:spacing w:val="-4"/>
        </w:rPr>
        <w:t xml:space="preserve"> </w:t>
      </w:r>
      <w:r>
        <w:rPr>
          <w:i/>
        </w:rPr>
        <w:t>x</w:t>
      </w:r>
      <w:r>
        <w:rPr>
          <w:i/>
          <w:spacing w:val="-4"/>
        </w:rPr>
        <w:t xml:space="preserve"> </w:t>
      </w:r>
      <w:r>
        <w:rPr>
          <w:i/>
        </w:rPr>
        <w:t>1.7)</w:t>
      </w:r>
      <w:r>
        <w:t>.</w:t>
      </w:r>
      <w:r>
        <w:rPr>
          <w:spacing w:val="-4"/>
        </w:rPr>
        <w:t xml:space="preserve"> </w:t>
      </w:r>
      <w:r>
        <w:t>The current</w:t>
      </w:r>
      <w:r>
        <w:rPr>
          <w:spacing w:val="-13"/>
        </w:rPr>
        <w:t xml:space="preserve"> </w:t>
      </w:r>
      <w:r>
        <w:t>cost</w:t>
      </w:r>
      <w:r>
        <w:rPr>
          <w:spacing w:val="-13"/>
        </w:rPr>
        <w:t xml:space="preserve"> </w:t>
      </w:r>
      <w:r>
        <w:t>of</w:t>
      </w:r>
      <w:r>
        <w:rPr>
          <w:spacing w:val="-13"/>
        </w:rPr>
        <w:t xml:space="preserve"> </w:t>
      </w:r>
      <w:r>
        <w:t>the</w:t>
      </w:r>
      <w:r>
        <w:rPr>
          <w:spacing w:val="-13"/>
        </w:rPr>
        <w:t xml:space="preserve"> </w:t>
      </w:r>
      <w:r>
        <w:t>travel</w:t>
      </w:r>
      <w:r>
        <w:rPr>
          <w:spacing w:val="-13"/>
        </w:rPr>
        <w:t xml:space="preserve"> </w:t>
      </w:r>
      <w:r>
        <w:t>time</w:t>
      </w:r>
      <w:r>
        <w:rPr>
          <w:spacing w:val="-13"/>
        </w:rPr>
        <w:t xml:space="preserve"> </w:t>
      </w:r>
      <w:r>
        <w:t>delay</w:t>
      </w:r>
      <w:r>
        <w:rPr>
          <w:spacing w:val="-13"/>
        </w:rPr>
        <w:t xml:space="preserve"> </w:t>
      </w:r>
      <w:r>
        <w:t>is</w:t>
      </w:r>
      <w:r>
        <w:rPr>
          <w:spacing w:val="-13"/>
        </w:rPr>
        <w:t xml:space="preserve"> </w:t>
      </w:r>
      <w:r>
        <w:t>therefore</w:t>
      </w:r>
    </w:p>
    <w:p w:rsidR="00610D79" w:rsidRDefault="005C135F">
      <w:pPr>
        <w:spacing w:before="3"/>
        <w:ind w:left="624"/>
        <w:rPr>
          <w:sz w:val="20"/>
        </w:rPr>
      </w:pPr>
      <w:r>
        <w:rPr>
          <w:w w:val="90"/>
          <w:sz w:val="20"/>
        </w:rPr>
        <w:t>$38,211,750</w:t>
      </w:r>
      <w:r>
        <w:rPr>
          <w:spacing w:val="13"/>
          <w:sz w:val="20"/>
        </w:rPr>
        <w:t xml:space="preserve"> </w:t>
      </w:r>
      <w:r>
        <w:rPr>
          <w:i/>
          <w:w w:val="90"/>
          <w:sz w:val="20"/>
        </w:rPr>
        <w:t>($1.50</w:t>
      </w:r>
      <w:r>
        <w:rPr>
          <w:i/>
          <w:spacing w:val="13"/>
          <w:sz w:val="20"/>
        </w:rPr>
        <w:t xml:space="preserve"> </w:t>
      </w:r>
      <w:r>
        <w:rPr>
          <w:i/>
          <w:w w:val="90"/>
          <w:sz w:val="20"/>
        </w:rPr>
        <w:t>x</w:t>
      </w:r>
      <w:r>
        <w:rPr>
          <w:i/>
          <w:spacing w:val="14"/>
          <w:sz w:val="20"/>
        </w:rPr>
        <w:t xml:space="preserve"> </w:t>
      </w:r>
      <w:r>
        <w:rPr>
          <w:i/>
          <w:w w:val="90"/>
          <w:sz w:val="20"/>
        </w:rPr>
        <w:t>25.5</w:t>
      </w:r>
      <w:r>
        <w:rPr>
          <w:i/>
          <w:spacing w:val="13"/>
          <w:sz w:val="20"/>
        </w:rPr>
        <w:t xml:space="preserve"> </w:t>
      </w:r>
      <w:r>
        <w:rPr>
          <w:i/>
          <w:w w:val="90"/>
          <w:sz w:val="20"/>
        </w:rPr>
        <w:t>million)</w:t>
      </w:r>
      <w:r>
        <w:rPr>
          <w:i/>
          <w:spacing w:val="13"/>
          <w:sz w:val="20"/>
        </w:rPr>
        <w:t xml:space="preserve"> </w:t>
      </w:r>
      <w:r>
        <w:rPr>
          <w:w w:val="90"/>
          <w:sz w:val="20"/>
        </w:rPr>
        <w:t>per</w:t>
      </w:r>
      <w:r>
        <w:rPr>
          <w:spacing w:val="14"/>
          <w:sz w:val="20"/>
        </w:rPr>
        <w:t xml:space="preserve"> </w:t>
      </w:r>
      <w:r>
        <w:rPr>
          <w:spacing w:val="-2"/>
          <w:w w:val="90"/>
          <w:sz w:val="20"/>
        </w:rPr>
        <w:t>annum.</w:t>
      </w:r>
    </w:p>
    <w:p w:rsidR="00610D79" w:rsidRDefault="005C135F">
      <w:pPr>
        <w:pStyle w:val="ListParagraph"/>
        <w:numPr>
          <w:ilvl w:val="1"/>
          <w:numId w:val="41"/>
        </w:numPr>
        <w:tabs>
          <w:tab w:val="left" w:pos="625"/>
        </w:tabs>
        <w:spacing w:before="86" w:line="249" w:lineRule="auto"/>
        <w:ind w:left="624" w:right="19"/>
        <w:rPr>
          <w:sz w:val="20"/>
        </w:rPr>
      </w:pPr>
      <w:r>
        <w:rPr>
          <w:sz w:val="20"/>
        </w:rPr>
        <w:t>Future</w:t>
      </w:r>
      <w:r>
        <w:rPr>
          <w:spacing w:val="-14"/>
          <w:sz w:val="20"/>
        </w:rPr>
        <w:t xml:space="preserve"> </w:t>
      </w:r>
      <w:r>
        <w:rPr>
          <w:sz w:val="20"/>
        </w:rPr>
        <w:t>projections</w:t>
      </w:r>
      <w:r>
        <w:rPr>
          <w:spacing w:val="-14"/>
          <w:sz w:val="20"/>
        </w:rPr>
        <w:t xml:space="preserve"> </w:t>
      </w:r>
      <w:r>
        <w:rPr>
          <w:sz w:val="20"/>
        </w:rPr>
        <w:t>of</w:t>
      </w:r>
      <w:r>
        <w:rPr>
          <w:spacing w:val="-14"/>
          <w:sz w:val="20"/>
        </w:rPr>
        <w:t xml:space="preserve"> </w:t>
      </w:r>
      <w:r>
        <w:rPr>
          <w:sz w:val="20"/>
        </w:rPr>
        <w:t>traffic</w:t>
      </w:r>
      <w:r>
        <w:rPr>
          <w:spacing w:val="-14"/>
          <w:sz w:val="20"/>
        </w:rPr>
        <w:t xml:space="preserve"> </w:t>
      </w:r>
      <w:r>
        <w:rPr>
          <w:sz w:val="20"/>
        </w:rPr>
        <w:t>growth</w:t>
      </w:r>
      <w:r>
        <w:rPr>
          <w:spacing w:val="-14"/>
          <w:sz w:val="20"/>
        </w:rPr>
        <w:t xml:space="preserve"> </w:t>
      </w:r>
      <w:r>
        <w:rPr>
          <w:sz w:val="20"/>
        </w:rPr>
        <w:t>and</w:t>
      </w:r>
      <w:r>
        <w:rPr>
          <w:spacing w:val="-14"/>
          <w:sz w:val="20"/>
        </w:rPr>
        <w:t xml:space="preserve"> </w:t>
      </w:r>
      <w:r>
        <w:rPr>
          <w:sz w:val="20"/>
        </w:rPr>
        <w:t>average trip times can be used to project these costs forward to the medium term (e.g. 2026) and longer</w:t>
      </w:r>
      <w:r>
        <w:rPr>
          <w:spacing w:val="-3"/>
          <w:sz w:val="20"/>
        </w:rPr>
        <w:t xml:space="preserve"> </w:t>
      </w:r>
      <w:r>
        <w:rPr>
          <w:sz w:val="20"/>
        </w:rPr>
        <w:t>term</w:t>
      </w:r>
      <w:r>
        <w:rPr>
          <w:spacing w:val="-3"/>
          <w:sz w:val="20"/>
        </w:rPr>
        <w:t xml:space="preserve"> </w:t>
      </w:r>
      <w:r>
        <w:rPr>
          <w:sz w:val="20"/>
        </w:rPr>
        <w:t>(e.g.</w:t>
      </w:r>
      <w:r>
        <w:rPr>
          <w:spacing w:val="-3"/>
          <w:sz w:val="20"/>
        </w:rPr>
        <w:t xml:space="preserve"> </w:t>
      </w:r>
      <w:r>
        <w:rPr>
          <w:sz w:val="20"/>
        </w:rPr>
        <w:t>2036).</w:t>
      </w:r>
      <w:r>
        <w:rPr>
          <w:spacing w:val="-3"/>
          <w:sz w:val="20"/>
        </w:rPr>
        <w:t xml:space="preserve"> </w:t>
      </w:r>
      <w:r>
        <w:rPr>
          <w:sz w:val="20"/>
        </w:rPr>
        <w:t>In</w:t>
      </w:r>
      <w:r>
        <w:rPr>
          <w:spacing w:val="-3"/>
          <w:sz w:val="20"/>
        </w:rPr>
        <w:t xml:space="preserve"> </w:t>
      </w:r>
      <w:r>
        <w:rPr>
          <w:sz w:val="20"/>
        </w:rPr>
        <w:t>2026</w:t>
      </w:r>
      <w:r>
        <w:rPr>
          <w:spacing w:val="-3"/>
          <w:sz w:val="20"/>
        </w:rPr>
        <w:t xml:space="preserve"> </w:t>
      </w:r>
      <w:r>
        <w:rPr>
          <w:sz w:val="20"/>
        </w:rPr>
        <w:t>the</w:t>
      </w:r>
      <w:r>
        <w:rPr>
          <w:spacing w:val="-3"/>
          <w:sz w:val="20"/>
        </w:rPr>
        <w:t xml:space="preserve"> </w:t>
      </w:r>
      <w:r>
        <w:rPr>
          <w:sz w:val="20"/>
        </w:rPr>
        <w:t>travel</w:t>
      </w:r>
      <w:r>
        <w:rPr>
          <w:spacing w:val="-3"/>
          <w:sz w:val="20"/>
        </w:rPr>
        <w:t xml:space="preserve"> </w:t>
      </w:r>
      <w:r>
        <w:rPr>
          <w:sz w:val="20"/>
        </w:rPr>
        <w:t xml:space="preserve">time </w:t>
      </w:r>
      <w:r>
        <w:rPr>
          <w:w w:val="95"/>
          <w:sz w:val="20"/>
        </w:rPr>
        <w:t>costs wil</w:t>
      </w:r>
      <w:r>
        <w:rPr>
          <w:w w:val="95"/>
          <w:sz w:val="20"/>
        </w:rPr>
        <w:t xml:space="preserve">l equal $40,122,338 </w:t>
      </w:r>
      <w:r>
        <w:rPr>
          <w:i/>
          <w:w w:val="95"/>
          <w:sz w:val="20"/>
        </w:rPr>
        <w:t xml:space="preserve">(current travel time </w:t>
      </w:r>
      <w:r>
        <w:rPr>
          <w:i/>
          <w:sz w:val="20"/>
        </w:rPr>
        <w:t>costs</w:t>
      </w:r>
      <w:r>
        <w:rPr>
          <w:i/>
          <w:spacing w:val="-7"/>
          <w:sz w:val="20"/>
        </w:rPr>
        <w:t xml:space="preserve"> </w:t>
      </w:r>
      <w:r>
        <w:rPr>
          <w:i/>
          <w:sz w:val="20"/>
        </w:rPr>
        <w:t>x</w:t>
      </w:r>
      <w:r>
        <w:rPr>
          <w:i/>
          <w:spacing w:val="-7"/>
          <w:sz w:val="20"/>
        </w:rPr>
        <w:t xml:space="preserve"> </w:t>
      </w:r>
      <w:r>
        <w:rPr>
          <w:i/>
          <w:sz w:val="20"/>
        </w:rPr>
        <w:t>105%)</w:t>
      </w:r>
      <w:r>
        <w:rPr>
          <w:sz w:val="20"/>
        </w:rPr>
        <w:t>.</w:t>
      </w:r>
      <w:r>
        <w:rPr>
          <w:spacing w:val="-7"/>
          <w:sz w:val="20"/>
        </w:rPr>
        <w:t xml:space="preserve"> </w:t>
      </w:r>
      <w:r>
        <w:rPr>
          <w:sz w:val="20"/>
        </w:rPr>
        <w:t>In</w:t>
      </w:r>
      <w:r>
        <w:rPr>
          <w:spacing w:val="-7"/>
          <w:sz w:val="20"/>
        </w:rPr>
        <w:t xml:space="preserve"> </w:t>
      </w:r>
      <w:r>
        <w:rPr>
          <w:sz w:val="20"/>
        </w:rPr>
        <w:t>2036,</w:t>
      </w:r>
      <w:r>
        <w:rPr>
          <w:spacing w:val="-7"/>
          <w:sz w:val="20"/>
        </w:rPr>
        <w:t xml:space="preserve"> </w:t>
      </w:r>
      <w:r>
        <w:rPr>
          <w:sz w:val="20"/>
        </w:rPr>
        <w:t>these</w:t>
      </w:r>
      <w:r>
        <w:rPr>
          <w:spacing w:val="-7"/>
          <w:sz w:val="20"/>
        </w:rPr>
        <w:t xml:space="preserve"> </w:t>
      </w:r>
      <w:r>
        <w:rPr>
          <w:sz w:val="20"/>
        </w:rPr>
        <w:t>costs</w:t>
      </w:r>
      <w:r>
        <w:rPr>
          <w:spacing w:val="-7"/>
          <w:sz w:val="20"/>
        </w:rPr>
        <w:t xml:space="preserve"> </w:t>
      </w:r>
      <w:r>
        <w:rPr>
          <w:sz w:val="20"/>
        </w:rPr>
        <w:t>will</w:t>
      </w:r>
      <w:r>
        <w:rPr>
          <w:spacing w:val="-7"/>
          <w:sz w:val="20"/>
        </w:rPr>
        <w:t xml:space="preserve"> </w:t>
      </w:r>
      <w:r>
        <w:rPr>
          <w:sz w:val="20"/>
        </w:rPr>
        <w:t xml:space="preserve">equate </w:t>
      </w:r>
      <w:r>
        <w:rPr>
          <w:spacing w:val="-2"/>
          <w:sz w:val="20"/>
        </w:rPr>
        <w:t>to</w:t>
      </w:r>
      <w:r>
        <w:rPr>
          <w:spacing w:val="-8"/>
          <w:sz w:val="20"/>
        </w:rPr>
        <w:t xml:space="preserve"> </w:t>
      </w:r>
      <w:r>
        <w:rPr>
          <w:spacing w:val="-2"/>
          <w:sz w:val="20"/>
        </w:rPr>
        <w:t>$46,140,688</w:t>
      </w:r>
      <w:r>
        <w:rPr>
          <w:spacing w:val="-8"/>
          <w:sz w:val="20"/>
        </w:rPr>
        <w:t xml:space="preserve"> </w:t>
      </w:r>
      <w:r>
        <w:rPr>
          <w:i/>
          <w:spacing w:val="-2"/>
          <w:sz w:val="20"/>
        </w:rPr>
        <w:t>(current</w:t>
      </w:r>
      <w:r>
        <w:rPr>
          <w:i/>
          <w:spacing w:val="-8"/>
          <w:sz w:val="20"/>
        </w:rPr>
        <w:t xml:space="preserve"> </w:t>
      </w:r>
      <w:r>
        <w:rPr>
          <w:i/>
          <w:spacing w:val="-2"/>
          <w:sz w:val="20"/>
        </w:rPr>
        <w:t>travel</w:t>
      </w:r>
      <w:r>
        <w:rPr>
          <w:i/>
          <w:spacing w:val="-8"/>
          <w:sz w:val="20"/>
        </w:rPr>
        <w:t xml:space="preserve"> </w:t>
      </w:r>
      <w:r>
        <w:rPr>
          <w:i/>
          <w:spacing w:val="-2"/>
          <w:sz w:val="20"/>
        </w:rPr>
        <w:t>time</w:t>
      </w:r>
      <w:r>
        <w:rPr>
          <w:i/>
          <w:spacing w:val="-8"/>
          <w:sz w:val="20"/>
        </w:rPr>
        <w:t xml:space="preserve"> </w:t>
      </w:r>
      <w:r>
        <w:rPr>
          <w:i/>
          <w:spacing w:val="-2"/>
          <w:sz w:val="20"/>
        </w:rPr>
        <w:t>x</w:t>
      </w:r>
      <w:r>
        <w:rPr>
          <w:i/>
          <w:spacing w:val="-8"/>
          <w:sz w:val="20"/>
        </w:rPr>
        <w:t xml:space="preserve"> </w:t>
      </w:r>
      <w:r>
        <w:rPr>
          <w:i/>
          <w:spacing w:val="-2"/>
          <w:sz w:val="20"/>
        </w:rPr>
        <w:t>115%)</w:t>
      </w:r>
      <w:r>
        <w:rPr>
          <w:spacing w:val="-2"/>
          <w:sz w:val="20"/>
        </w:rPr>
        <w:t>.</w:t>
      </w:r>
    </w:p>
    <w:p w:rsidR="00610D79" w:rsidRDefault="005C135F">
      <w:pPr>
        <w:spacing w:before="165"/>
        <w:ind w:left="397"/>
        <w:rPr>
          <w:i/>
          <w:sz w:val="20"/>
        </w:rPr>
      </w:pPr>
      <w:r>
        <w:rPr>
          <w:i/>
          <w:w w:val="95"/>
          <w:sz w:val="20"/>
        </w:rPr>
        <w:t>Estimate</w:t>
      </w:r>
      <w:r>
        <w:rPr>
          <w:i/>
          <w:spacing w:val="17"/>
          <w:sz w:val="20"/>
        </w:rPr>
        <w:t xml:space="preserve"> </w:t>
      </w:r>
      <w:r>
        <w:rPr>
          <w:i/>
          <w:w w:val="95"/>
          <w:sz w:val="20"/>
        </w:rPr>
        <w:t>vehicle</w:t>
      </w:r>
      <w:r>
        <w:rPr>
          <w:i/>
          <w:spacing w:val="18"/>
          <w:sz w:val="20"/>
        </w:rPr>
        <w:t xml:space="preserve"> </w:t>
      </w:r>
      <w:r>
        <w:rPr>
          <w:i/>
          <w:w w:val="95"/>
          <w:sz w:val="20"/>
        </w:rPr>
        <w:t>operating</w:t>
      </w:r>
      <w:r>
        <w:rPr>
          <w:i/>
          <w:spacing w:val="18"/>
          <w:sz w:val="20"/>
        </w:rPr>
        <w:t xml:space="preserve"> </w:t>
      </w:r>
      <w:r>
        <w:rPr>
          <w:i/>
          <w:spacing w:val="-4"/>
          <w:w w:val="95"/>
          <w:sz w:val="20"/>
        </w:rPr>
        <w:t>costs</w:t>
      </w:r>
    </w:p>
    <w:p w:rsidR="00610D79" w:rsidRDefault="005C135F">
      <w:pPr>
        <w:pStyle w:val="ListParagraph"/>
        <w:numPr>
          <w:ilvl w:val="1"/>
          <w:numId w:val="41"/>
        </w:numPr>
        <w:tabs>
          <w:tab w:val="left" w:pos="625"/>
        </w:tabs>
        <w:spacing w:before="143" w:line="247" w:lineRule="auto"/>
        <w:ind w:left="624" w:right="363"/>
        <w:rPr>
          <w:sz w:val="20"/>
        </w:rPr>
      </w:pPr>
      <w:r>
        <w:rPr>
          <w:sz w:val="20"/>
        </w:rPr>
        <w:t xml:space="preserve">There are costs associated with operating </w:t>
      </w:r>
      <w:r>
        <w:rPr>
          <w:w w:val="95"/>
          <w:sz w:val="20"/>
        </w:rPr>
        <w:t xml:space="preserve">a vehicle. These costs are driven by several </w:t>
      </w:r>
      <w:r>
        <w:rPr>
          <w:sz w:val="20"/>
        </w:rPr>
        <w:t>factors, including travel speed, distance, duration, vehicle type, road condition etc.</w:t>
      </w:r>
    </w:p>
    <w:p w:rsidR="00610D79" w:rsidRDefault="005C135F">
      <w:pPr>
        <w:pStyle w:val="BodyText"/>
        <w:spacing w:before="2" w:line="249" w:lineRule="auto"/>
        <w:ind w:left="624"/>
      </w:pPr>
      <w:r>
        <w:t xml:space="preserve">Reducing the level of congestion and increasing travel speeds will generally reduce vehicle operating costs. Sophisticated modelling can be run to estimate the VOC. At </w:t>
      </w:r>
      <w:r>
        <w:rPr>
          <w:w w:val="95"/>
        </w:rPr>
        <w:t xml:space="preserve">Stage 1, a simplifying approach may be required </w:t>
      </w:r>
      <w:r>
        <w:t>due to data limitations.</w:t>
      </w:r>
    </w:p>
    <w:p w:rsidR="00610D79" w:rsidRDefault="005C135F">
      <w:pPr>
        <w:pStyle w:val="ListParagraph"/>
        <w:numPr>
          <w:ilvl w:val="0"/>
          <w:numId w:val="22"/>
        </w:numPr>
        <w:tabs>
          <w:tab w:val="left" w:pos="472"/>
        </w:tabs>
        <w:spacing w:before="182" w:line="249" w:lineRule="auto"/>
        <w:ind w:right="623"/>
        <w:rPr>
          <w:sz w:val="20"/>
        </w:rPr>
      </w:pPr>
      <w:r>
        <w:br w:type="column"/>
      </w:r>
      <w:r>
        <w:rPr>
          <w:sz w:val="20"/>
        </w:rPr>
        <w:t xml:space="preserve">The road through the town is approximately one </w:t>
      </w:r>
      <w:proofErr w:type="spellStart"/>
      <w:r>
        <w:rPr>
          <w:sz w:val="20"/>
        </w:rPr>
        <w:t>kilometre</w:t>
      </w:r>
      <w:proofErr w:type="spellEnd"/>
      <w:r>
        <w:rPr>
          <w:sz w:val="20"/>
        </w:rPr>
        <w:t xml:space="preserve"> in length. The state transport department</w:t>
      </w:r>
      <w:r>
        <w:rPr>
          <w:spacing w:val="-4"/>
          <w:sz w:val="20"/>
        </w:rPr>
        <w:t xml:space="preserve"> </w:t>
      </w:r>
      <w:r>
        <w:rPr>
          <w:sz w:val="20"/>
        </w:rPr>
        <w:t>states</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VOC</w:t>
      </w:r>
      <w:r>
        <w:rPr>
          <w:spacing w:val="-4"/>
          <w:sz w:val="20"/>
        </w:rPr>
        <w:t xml:space="preserve"> </w:t>
      </w:r>
      <w:r>
        <w:rPr>
          <w:sz w:val="20"/>
        </w:rPr>
        <w:t>per</w:t>
      </w:r>
      <w:r>
        <w:rPr>
          <w:spacing w:val="-4"/>
          <w:sz w:val="20"/>
        </w:rPr>
        <w:t xml:space="preserve"> </w:t>
      </w:r>
      <w:proofErr w:type="spellStart"/>
      <w:r>
        <w:rPr>
          <w:sz w:val="20"/>
        </w:rPr>
        <w:t>kilometre</w:t>
      </w:r>
      <w:proofErr w:type="spellEnd"/>
      <w:r>
        <w:rPr>
          <w:sz w:val="20"/>
        </w:rPr>
        <w:t xml:space="preserve"> is</w:t>
      </w:r>
      <w:r>
        <w:rPr>
          <w:spacing w:val="-14"/>
          <w:sz w:val="20"/>
        </w:rPr>
        <w:t xml:space="preserve"> </w:t>
      </w:r>
      <w:r>
        <w:rPr>
          <w:sz w:val="20"/>
        </w:rPr>
        <w:t>on</w:t>
      </w:r>
      <w:r>
        <w:rPr>
          <w:spacing w:val="-14"/>
          <w:sz w:val="20"/>
        </w:rPr>
        <w:t xml:space="preserve"> </w:t>
      </w:r>
      <w:r>
        <w:rPr>
          <w:sz w:val="20"/>
        </w:rPr>
        <w:t>average</w:t>
      </w:r>
      <w:r>
        <w:rPr>
          <w:spacing w:val="-14"/>
          <w:sz w:val="20"/>
        </w:rPr>
        <w:t xml:space="preserve"> </w:t>
      </w:r>
      <w:r>
        <w:rPr>
          <w:sz w:val="20"/>
        </w:rPr>
        <w:t>approximately</w:t>
      </w:r>
      <w:r>
        <w:rPr>
          <w:spacing w:val="-14"/>
          <w:sz w:val="20"/>
        </w:rPr>
        <w:t xml:space="preserve"> </w:t>
      </w:r>
      <w:r>
        <w:rPr>
          <w:sz w:val="20"/>
        </w:rPr>
        <w:t>40</w:t>
      </w:r>
      <w:r>
        <w:rPr>
          <w:spacing w:val="-14"/>
          <w:sz w:val="20"/>
        </w:rPr>
        <w:t xml:space="preserve"> </w:t>
      </w:r>
      <w:r>
        <w:rPr>
          <w:sz w:val="20"/>
        </w:rPr>
        <w:t>cents</w:t>
      </w:r>
      <w:r>
        <w:rPr>
          <w:spacing w:val="-14"/>
          <w:sz w:val="20"/>
        </w:rPr>
        <w:t xml:space="preserve"> </w:t>
      </w:r>
      <w:r>
        <w:rPr>
          <w:sz w:val="20"/>
        </w:rPr>
        <w:t>($2020). The</w:t>
      </w:r>
      <w:r>
        <w:rPr>
          <w:sz w:val="20"/>
        </w:rPr>
        <w:t xml:space="preserve"> annual VOC is $5,994,000 </w:t>
      </w:r>
      <w:r>
        <w:rPr>
          <w:i/>
          <w:sz w:val="20"/>
        </w:rPr>
        <w:t xml:space="preserve">(14,985,000 vehicles x 40 cents x </w:t>
      </w:r>
      <w:r>
        <w:rPr>
          <w:i/>
          <w:w w:val="95"/>
          <w:sz w:val="20"/>
        </w:rPr>
        <w:t xml:space="preserve">1 </w:t>
      </w:r>
      <w:proofErr w:type="spellStart"/>
      <w:r>
        <w:rPr>
          <w:i/>
          <w:sz w:val="20"/>
        </w:rPr>
        <w:t>kilometre</w:t>
      </w:r>
      <w:proofErr w:type="spellEnd"/>
      <w:r>
        <w:rPr>
          <w:i/>
          <w:sz w:val="20"/>
        </w:rPr>
        <w:t>)</w:t>
      </w:r>
      <w:r>
        <w:rPr>
          <w:sz w:val="20"/>
        </w:rPr>
        <w:t>. In 2026,</w:t>
      </w:r>
    </w:p>
    <w:p w:rsidR="00610D79" w:rsidRDefault="005C135F">
      <w:pPr>
        <w:spacing w:line="249" w:lineRule="auto"/>
        <w:ind w:left="471" w:right="768"/>
        <w:rPr>
          <w:sz w:val="20"/>
        </w:rPr>
      </w:pPr>
      <w:proofErr w:type="gramStart"/>
      <w:r>
        <w:rPr>
          <w:spacing w:val="-2"/>
          <w:sz w:val="20"/>
        </w:rPr>
        <w:t>the</w:t>
      </w:r>
      <w:proofErr w:type="gramEnd"/>
      <w:r>
        <w:rPr>
          <w:spacing w:val="-9"/>
          <w:sz w:val="20"/>
        </w:rPr>
        <w:t xml:space="preserve"> </w:t>
      </w:r>
      <w:r>
        <w:rPr>
          <w:spacing w:val="-2"/>
          <w:sz w:val="20"/>
        </w:rPr>
        <w:t>VOC</w:t>
      </w:r>
      <w:r>
        <w:rPr>
          <w:spacing w:val="-9"/>
          <w:sz w:val="20"/>
        </w:rPr>
        <w:t xml:space="preserve"> </w:t>
      </w:r>
      <w:r>
        <w:rPr>
          <w:spacing w:val="-2"/>
          <w:sz w:val="20"/>
        </w:rPr>
        <w:t>will</w:t>
      </w:r>
      <w:r>
        <w:rPr>
          <w:spacing w:val="-9"/>
          <w:sz w:val="20"/>
        </w:rPr>
        <w:t xml:space="preserve"> </w:t>
      </w:r>
      <w:r>
        <w:rPr>
          <w:spacing w:val="-2"/>
          <w:sz w:val="20"/>
        </w:rPr>
        <w:t>reach</w:t>
      </w:r>
      <w:r>
        <w:rPr>
          <w:spacing w:val="-9"/>
          <w:sz w:val="20"/>
        </w:rPr>
        <w:t xml:space="preserve"> </w:t>
      </w:r>
      <w:r>
        <w:rPr>
          <w:spacing w:val="-2"/>
          <w:sz w:val="20"/>
        </w:rPr>
        <w:t>$6,293,700</w:t>
      </w:r>
      <w:r>
        <w:rPr>
          <w:spacing w:val="-9"/>
          <w:sz w:val="20"/>
        </w:rPr>
        <w:t xml:space="preserve"> </w:t>
      </w:r>
      <w:r>
        <w:rPr>
          <w:i/>
          <w:spacing w:val="-2"/>
          <w:sz w:val="20"/>
        </w:rPr>
        <w:t>(current</w:t>
      </w:r>
      <w:r>
        <w:rPr>
          <w:i/>
          <w:spacing w:val="-9"/>
          <w:sz w:val="20"/>
        </w:rPr>
        <w:t xml:space="preserve"> </w:t>
      </w:r>
      <w:r>
        <w:rPr>
          <w:i/>
          <w:spacing w:val="-2"/>
          <w:sz w:val="20"/>
        </w:rPr>
        <w:t xml:space="preserve">VOC </w:t>
      </w:r>
      <w:r>
        <w:rPr>
          <w:i/>
          <w:sz w:val="20"/>
        </w:rPr>
        <w:t>x</w:t>
      </w:r>
      <w:r>
        <w:rPr>
          <w:i/>
          <w:spacing w:val="-5"/>
          <w:sz w:val="20"/>
        </w:rPr>
        <w:t xml:space="preserve"> </w:t>
      </w:r>
      <w:r>
        <w:rPr>
          <w:i/>
          <w:sz w:val="20"/>
        </w:rPr>
        <w:t>105%)</w:t>
      </w:r>
      <w:r>
        <w:rPr>
          <w:sz w:val="20"/>
        </w:rPr>
        <w:t>.</w:t>
      </w:r>
      <w:r>
        <w:rPr>
          <w:spacing w:val="-5"/>
          <w:sz w:val="20"/>
        </w:rPr>
        <w:t xml:space="preserve"> </w:t>
      </w:r>
      <w:r>
        <w:rPr>
          <w:sz w:val="20"/>
        </w:rPr>
        <w:t>In</w:t>
      </w:r>
      <w:r>
        <w:rPr>
          <w:spacing w:val="-5"/>
          <w:sz w:val="20"/>
        </w:rPr>
        <w:t xml:space="preserve"> </w:t>
      </w:r>
      <w:r>
        <w:rPr>
          <w:sz w:val="20"/>
        </w:rPr>
        <w:t>2036,</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will</w:t>
      </w:r>
      <w:r>
        <w:rPr>
          <w:spacing w:val="-5"/>
          <w:sz w:val="20"/>
        </w:rPr>
        <w:t xml:space="preserve"> </w:t>
      </w:r>
      <w:r>
        <w:rPr>
          <w:sz w:val="20"/>
        </w:rPr>
        <w:t>equate</w:t>
      </w:r>
      <w:r>
        <w:rPr>
          <w:spacing w:val="-5"/>
          <w:sz w:val="20"/>
        </w:rPr>
        <w:t xml:space="preserve"> </w:t>
      </w:r>
      <w:r>
        <w:rPr>
          <w:sz w:val="20"/>
        </w:rPr>
        <w:t>to</w:t>
      </w:r>
    </w:p>
    <w:p w:rsidR="00610D79" w:rsidRDefault="005C135F">
      <w:pPr>
        <w:ind w:left="471"/>
        <w:rPr>
          <w:sz w:val="20"/>
        </w:rPr>
      </w:pPr>
      <w:r>
        <w:rPr>
          <w:w w:val="95"/>
          <w:sz w:val="20"/>
        </w:rPr>
        <w:t>$6,893,100</w:t>
      </w:r>
      <w:r>
        <w:rPr>
          <w:sz w:val="20"/>
        </w:rPr>
        <w:t xml:space="preserve"> </w:t>
      </w:r>
      <w:r>
        <w:rPr>
          <w:i/>
          <w:w w:val="95"/>
          <w:sz w:val="20"/>
        </w:rPr>
        <w:t>(current</w:t>
      </w:r>
      <w:r>
        <w:rPr>
          <w:i/>
          <w:sz w:val="20"/>
        </w:rPr>
        <w:t xml:space="preserve"> </w:t>
      </w:r>
      <w:r>
        <w:rPr>
          <w:i/>
          <w:w w:val="95"/>
          <w:sz w:val="20"/>
        </w:rPr>
        <w:t>VOC</w:t>
      </w:r>
      <w:r>
        <w:rPr>
          <w:i/>
          <w:sz w:val="20"/>
        </w:rPr>
        <w:t xml:space="preserve"> </w:t>
      </w:r>
      <w:r>
        <w:rPr>
          <w:i/>
          <w:w w:val="95"/>
          <w:sz w:val="20"/>
        </w:rPr>
        <w:t>x</w:t>
      </w:r>
      <w:r>
        <w:rPr>
          <w:i/>
          <w:sz w:val="20"/>
        </w:rPr>
        <w:t xml:space="preserve"> </w:t>
      </w:r>
      <w:r>
        <w:rPr>
          <w:i/>
          <w:spacing w:val="-2"/>
          <w:w w:val="95"/>
          <w:sz w:val="20"/>
        </w:rPr>
        <w:t>115%)</w:t>
      </w:r>
      <w:r>
        <w:rPr>
          <w:spacing w:val="-2"/>
          <w:w w:val="95"/>
          <w:sz w:val="20"/>
        </w:rPr>
        <w:t>.</w:t>
      </w:r>
    </w:p>
    <w:p w:rsidR="00610D79" w:rsidRDefault="005C135F">
      <w:pPr>
        <w:pStyle w:val="ListParagraph"/>
        <w:numPr>
          <w:ilvl w:val="0"/>
          <w:numId w:val="22"/>
        </w:numPr>
        <w:tabs>
          <w:tab w:val="left" w:pos="472"/>
        </w:tabs>
        <w:spacing w:before="82" w:line="249" w:lineRule="auto"/>
        <w:ind w:right="530"/>
        <w:rPr>
          <w:sz w:val="20"/>
        </w:rPr>
      </w:pPr>
      <w:r>
        <w:rPr>
          <w:sz w:val="20"/>
        </w:rPr>
        <w:t>The proponent has made a simplifying assumption that approximately 25% of these VOCs</w:t>
      </w:r>
      <w:r>
        <w:rPr>
          <w:spacing w:val="-14"/>
          <w:sz w:val="20"/>
        </w:rPr>
        <w:t xml:space="preserve"> </w:t>
      </w:r>
      <w:r>
        <w:rPr>
          <w:sz w:val="20"/>
        </w:rPr>
        <w:t>are</w:t>
      </w:r>
      <w:r>
        <w:rPr>
          <w:spacing w:val="-14"/>
          <w:sz w:val="20"/>
        </w:rPr>
        <w:t xml:space="preserve"> </w:t>
      </w:r>
      <w:r>
        <w:rPr>
          <w:sz w:val="20"/>
        </w:rPr>
        <w:t>likely</w:t>
      </w:r>
      <w:r>
        <w:rPr>
          <w:spacing w:val="-14"/>
          <w:sz w:val="20"/>
        </w:rPr>
        <w:t xml:space="preserve"> </w:t>
      </w:r>
      <w:r>
        <w:rPr>
          <w:sz w:val="20"/>
        </w:rPr>
        <w:t>to</w:t>
      </w:r>
      <w:r>
        <w:rPr>
          <w:spacing w:val="-14"/>
          <w:sz w:val="20"/>
        </w:rPr>
        <w:t xml:space="preserve"> </w:t>
      </w:r>
      <w:r>
        <w:rPr>
          <w:sz w:val="20"/>
        </w:rPr>
        <w:t>be</w:t>
      </w:r>
      <w:r>
        <w:rPr>
          <w:spacing w:val="-14"/>
          <w:sz w:val="20"/>
        </w:rPr>
        <w:t xml:space="preserve"> </w:t>
      </w:r>
      <w:r>
        <w:rPr>
          <w:sz w:val="20"/>
        </w:rPr>
        <w:t>reduced.</w:t>
      </w:r>
      <w:r>
        <w:rPr>
          <w:spacing w:val="-14"/>
          <w:sz w:val="20"/>
        </w:rPr>
        <w:t xml:space="preserve"> </w:t>
      </w:r>
      <w:r>
        <w:rPr>
          <w:sz w:val="20"/>
        </w:rPr>
        <w:t>This</w:t>
      </w:r>
      <w:r>
        <w:rPr>
          <w:spacing w:val="-14"/>
          <w:sz w:val="20"/>
        </w:rPr>
        <w:t xml:space="preserve"> </w:t>
      </w:r>
      <w:r>
        <w:rPr>
          <w:sz w:val="20"/>
        </w:rPr>
        <w:t>is</w:t>
      </w:r>
      <w:r>
        <w:rPr>
          <w:spacing w:val="-14"/>
          <w:sz w:val="20"/>
        </w:rPr>
        <w:t xml:space="preserve"> </w:t>
      </w:r>
      <w:r>
        <w:rPr>
          <w:sz w:val="20"/>
        </w:rPr>
        <w:t>based</w:t>
      </w:r>
      <w:r>
        <w:rPr>
          <w:spacing w:val="-14"/>
          <w:sz w:val="20"/>
        </w:rPr>
        <w:t xml:space="preserve"> </w:t>
      </w:r>
      <w:r>
        <w:rPr>
          <w:sz w:val="20"/>
        </w:rPr>
        <w:t>on VOC</w:t>
      </w:r>
      <w:r>
        <w:rPr>
          <w:spacing w:val="-14"/>
          <w:sz w:val="20"/>
        </w:rPr>
        <w:t xml:space="preserve"> </w:t>
      </w:r>
      <w:r>
        <w:rPr>
          <w:sz w:val="20"/>
        </w:rPr>
        <w:t>curves,</w:t>
      </w:r>
      <w:r>
        <w:rPr>
          <w:spacing w:val="-14"/>
          <w:sz w:val="20"/>
        </w:rPr>
        <w:t xml:space="preserve"> </w:t>
      </w:r>
      <w:r>
        <w:rPr>
          <w:sz w:val="20"/>
        </w:rPr>
        <w:t>which</w:t>
      </w:r>
      <w:r>
        <w:rPr>
          <w:spacing w:val="-13"/>
          <w:sz w:val="20"/>
        </w:rPr>
        <w:t xml:space="preserve"> </w:t>
      </w:r>
      <w:r>
        <w:rPr>
          <w:sz w:val="20"/>
        </w:rPr>
        <w:t>were</w:t>
      </w:r>
      <w:r>
        <w:rPr>
          <w:spacing w:val="-14"/>
          <w:sz w:val="20"/>
        </w:rPr>
        <w:t xml:space="preserve"> </w:t>
      </w:r>
      <w:r>
        <w:rPr>
          <w:sz w:val="20"/>
        </w:rPr>
        <w:t>published</w:t>
      </w:r>
      <w:r>
        <w:rPr>
          <w:spacing w:val="-14"/>
          <w:sz w:val="20"/>
        </w:rPr>
        <w:t xml:space="preserve"> </w:t>
      </w:r>
      <w:r>
        <w:rPr>
          <w:sz w:val="20"/>
        </w:rPr>
        <w:t>by</w:t>
      </w:r>
      <w:r>
        <w:rPr>
          <w:spacing w:val="-13"/>
          <w:sz w:val="20"/>
        </w:rPr>
        <w:t xml:space="preserve"> </w:t>
      </w:r>
      <w:r>
        <w:rPr>
          <w:sz w:val="20"/>
        </w:rPr>
        <w:t>the</w:t>
      </w:r>
      <w:r>
        <w:rPr>
          <w:spacing w:val="-14"/>
          <w:sz w:val="20"/>
        </w:rPr>
        <w:t xml:space="preserve"> </w:t>
      </w:r>
      <w:r>
        <w:rPr>
          <w:sz w:val="20"/>
        </w:rPr>
        <w:t xml:space="preserve">state transport department. Therefore, the avoided VOC is currently $1,498,500 </w:t>
      </w:r>
      <w:r>
        <w:rPr>
          <w:i/>
          <w:sz w:val="20"/>
        </w:rPr>
        <w:t>($5,994,000 x 25%)</w:t>
      </w:r>
      <w:r>
        <w:rPr>
          <w:sz w:val="20"/>
        </w:rPr>
        <w:t>,</w:t>
      </w:r>
      <w:r>
        <w:rPr>
          <w:spacing w:val="-9"/>
          <w:sz w:val="20"/>
        </w:rPr>
        <w:t xml:space="preserve"> </w:t>
      </w:r>
      <w:r>
        <w:rPr>
          <w:sz w:val="20"/>
        </w:rPr>
        <w:t>and</w:t>
      </w:r>
      <w:r>
        <w:rPr>
          <w:spacing w:val="-9"/>
          <w:sz w:val="20"/>
        </w:rPr>
        <w:t xml:space="preserve"> </w:t>
      </w:r>
      <w:r>
        <w:rPr>
          <w:sz w:val="20"/>
        </w:rPr>
        <w:t>estimated</w:t>
      </w:r>
      <w:r>
        <w:rPr>
          <w:spacing w:val="-9"/>
          <w:sz w:val="20"/>
        </w:rPr>
        <w:t xml:space="preserve"> </w:t>
      </w:r>
      <w:r>
        <w:rPr>
          <w:sz w:val="20"/>
        </w:rPr>
        <w:t>to</w:t>
      </w:r>
      <w:r>
        <w:rPr>
          <w:spacing w:val="-9"/>
          <w:sz w:val="20"/>
        </w:rPr>
        <w:t xml:space="preserve"> </w:t>
      </w:r>
      <w:r>
        <w:rPr>
          <w:sz w:val="20"/>
        </w:rPr>
        <w:t>increase</w:t>
      </w:r>
      <w:r>
        <w:rPr>
          <w:spacing w:val="-9"/>
          <w:sz w:val="20"/>
        </w:rPr>
        <w:t xml:space="preserve"> </w:t>
      </w:r>
      <w:r>
        <w:rPr>
          <w:sz w:val="20"/>
        </w:rPr>
        <w:t>to</w:t>
      </w:r>
      <w:r>
        <w:rPr>
          <w:spacing w:val="-9"/>
          <w:sz w:val="20"/>
        </w:rPr>
        <w:t xml:space="preserve"> </w:t>
      </w:r>
      <w:r>
        <w:rPr>
          <w:sz w:val="20"/>
        </w:rPr>
        <w:t xml:space="preserve">$1,573,425 </w:t>
      </w:r>
      <w:r>
        <w:rPr>
          <w:i/>
          <w:sz w:val="20"/>
        </w:rPr>
        <w:t>($6,293,700</w:t>
      </w:r>
      <w:r>
        <w:rPr>
          <w:i/>
          <w:spacing w:val="-2"/>
          <w:sz w:val="20"/>
        </w:rPr>
        <w:t xml:space="preserve"> </w:t>
      </w:r>
      <w:r>
        <w:rPr>
          <w:i/>
          <w:sz w:val="20"/>
        </w:rPr>
        <w:t>x</w:t>
      </w:r>
      <w:r>
        <w:rPr>
          <w:i/>
          <w:spacing w:val="-2"/>
          <w:sz w:val="20"/>
        </w:rPr>
        <w:t xml:space="preserve"> </w:t>
      </w:r>
      <w:r>
        <w:rPr>
          <w:i/>
          <w:sz w:val="20"/>
        </w:rPr>
        <w:t>25%)</w:t>
      </w:r>
      <w:r>
        <w:rPr>
          <w:i/>
          <w:spacing w:val="-2"/>
          <w:sz w:val="20"/>
        </w:rPr>
        <w:t xml:space="preserve"> </w:t>
      </w:r>
      <w:r>
        <w:rPr>
          <w:sz w:val="20"/>
        </w:rPr>
        <w:t>in</w:t>
      </w:r>
      <w:r>
        <w:rPr>
          <w:spacing w:val="-2"/>
          <w:sz w:val="20"/>
        </w:rPr>
        <w:t xml:space="preserve"> </w:t>
      </w:r>
      <w:r>
        <w:rPr>
          <w:sz w:val="20"/>
        </w:rPr>
        <w:t>2026,</w:t>
      </w:r>
      <w:r>
        <w:rPr>
          <w:spacing w:val="-2"/>
          <w:sz w:val="20"/>
        </w:rPr>
        <w:t xml:space="preserve"> </w:t>
      </w:r>
      <w:r>
        <w:rPr>
          <w:sz w:val="20"/>
        </w:rPr>
        <w:t>and</w:t>
      </w:r>
      <w:r>
        <w:rPr>
          <w:spacing w:val="-2"/>
          <w:sz w:val="20"/>
        </w:rPr>
        <w:t xml:space="preserve"> </w:t>
      </w:r>
      <w:r>
        <w:rPr>
          <w:sz w:val="20"/>
        </w:rPr>
        <w:t xml:space="preserve">$1,723,275 </w:t>
      </w:r>
      <w:r>
        <w:rPr>
          <w:i/>
          <w:sz w:val="20"/>
        </w:rPr>
        <w:t xml:space="preserve">($6,893,100 x 25%) </w:t>
      </w:r>
      <w:r>
        <w:rPr>
          <w:sz w:val="20"/>
        </w:rPr>
        <w:t>in 2036.</w:t>
      </w:r>
    </w:p>
    <w:p w:rsidR="00610D79" w:rsidRDefault="005C135F">
      <w:pPr>
        <w:spacing w:before="167"/>
        <w:ind w:left="244"/>
        <w:rPr>
          <w:i/>
          <w:sz w:val="20"/>
        </w:rPr>
      </w:pPr>
      <w:r>
        <w:rPr>
          <w:i/>
          <w:w w:val="95"/>
          <w:sz w:val="20"/>
        </w:rPr>
        <w:t>Estimate</w:t>
      </w:r>
      <w:r>
        <w:rPr>
          <w:i/>
          <w:spacing w:val="4"/>
          <w:sz w:val="20"/>
        </w:rPr>
        <w:t xml:space="preserve"> </w:t>
      </w:r>
      <w:r>
        <w:rPr>
          <w:i/>
          <w:w w:val="95"/>
          <w:sz w:val="20"/>
        </w:rPr>
        <w:t>safety</w:t>
      </w:r>
      <w:r>
        <w:rPr>
          <w:i/>
          <w:spacing w:val="5"/>
          <w:sz w:val="20"/>
        </w:rPr>
        <w:t xml:space="preserve"> </w:t>
      </w:r>
      <w:r>
        <w:rPr>
          <w:i/>
          <w:spacing w:val="-4"/>
          <w:w w:val="95"/>
          <w:sz w:val="20"/>
        </w:rPr>
        <w:t>costs</w:t>
      </w:r>
    </w:p>
    <w:p w:rsidR="00610D79" w:rsidRDefault="005C135F">
      <w:pPr>
        <w:pStyle w:val="ListParagraph"/>
        <w:numPr>
          <w:ilvl w:val="0"/>
          <w:numId w:val="22"/>
        </w:numPr>
        <w:tabs>
          <w:tab w:val="left" w:pos="472"/>
        </w:tabs>
        <w:spacing w:before="143" w:line="249" w:lineRule="auto"/>
        <w:ind w:right="629"/>
        <w:rPr>
          <w:sz w:val="20"/>
        </w:rPr>
      </w:pPr>
      <w:r>
        <w:rPr>
          <w:sz w:val="20"/>
        </w:rPr>
        <w:t xml:space="preserve">Road crashes and the resulting injuries/ property damage have associated economic costs. </w:t>
      </w:r>
      <w:proofErr w:type="spellStart"/>
      <w:r>
        <w:rPr>
          <w:sz w:val="20"/>
        </w:rPr>
        <w:t>ATAP</w:t>
      </w:r>
      <w:proofErr w:type="spellEnd"/>
      <w:r>
        <w:rPr>
          <w:sz w:val="20"/>
        </w:rPr>
        <w:t xml:space="preserve"> publishes</w:t>
      </w:r>
      <w:r>
        <w:rPr>
          <w:sz w:val="20"/>
        </w:rPr>
        <w:t xml:space="preserve"> associated costs by </w:t>
      </w:r>
      <w:r>
        <w:rPr>
          <w:w w:val="95"/>
          <w:sz w:val="20"/>
        </w:rPr>
        <w:t>type and severity</w:t>
      </w:r>
      <w:proofErr w:type="gramStart"/>
      <w:r>
        <w:rPr>
          <w:w w:val="95"/>
          <w:sz w:val="20"/>
        </w:rPr>
        <w:t>,</w:t>
      </w:r>
      <w:r>
        <w:rPr>
          <w:w w:val="95"/>
          <w:position w:val="7"/>
          <w:sz w:val="11"/>
        </w:rPr>
        <w:t>15</w:t>
      </w:r>
      <w:proofErr w:type="gramEnd"/>
      <w:r>
        <w:rPr>
          <w:spacing w:val="34"/>
          <w:position w:val="7"/>
          <w:sz w:val="11"/>
        </w:rPr>
        <w:t xml:space="preserve"> </w:t>
      </w:r>
      <w:r>
        <w:rPr>
          <w:w w:val="95"/>
          <w:sz w:val="20"/>
        </w:rPr>
        <w:t xml:space="preserve">while states, territories and </w:t>
      </w:r>
      <w:r>
        <w:rPr>
          <w:sz w:val="20"/>
        </w:rPr>
        <w:t>agencies sometimes provide relevant local values. Based on an inclusive willingness-to- pay</w:t>
      </w:r>
      <w:r>
        <w:rPr>
          <w:spacing w:val="-4"/>
          <w:sz w:val="20"/>
        </w:rPr>
        <w:t xml:space="preserve"> </w:t>
      </w:r>
      <w:r>
        <w:rPr>
          <w:sz w:val="20"/>
        </w:rPr>
        <w:t>(</w:t>
      </w:r>
      <w:proofErr w:type="spellStart"/>
      <w:r>
        <w:rPr>
          <w:sz w:val="20"/>
        </w:rPr>
        <w:t>WTP</w:t>
      </w:r>
      <w:proofErr w:type="spellEnd"/>
      <w:r>
        <w:rPr>
          <w:sz w:val="20"/>
        </w:rPr>
        <w:t>)</w:t>
      </w:r>
      <w:r>
        <w:rPr>
          <w:spacing w:val="-4"/>
          <w:sz w:val="20"/>
        </w:rPr>
        <w:t xml:space="preserve"> </w:t>
      </w:r>
      <w:r>
        <w:rPr>
          <w:sz w:val="20"/>
        </w:rPr>
        <w:t>approach,</w:t>
      </w:r>
      <w:r>
        <w:rPr>
          <w:spacing w:val="-4"/>
          <w:sz w:val="20"/>
        </w:rPr>
        <w:t xml:space="preserve"> </w:t>
      </w:r>
      <w:r>
        <w:rPr>
          <w:sz w:val="20"/>
        </w:rPr>
        <w:t>a</w:t>
      </w:r>
      <w:r>
        <w:rPr>
          <w:spacing w:val="-4"/>
          <w:sz w:val="20"/>
        </w:rPr>
        <w:t xml:space="preserve"> </w:t>
      </w:r>
      <w:r>
        <w:rPr>
          <w:sz w:val="20"/>
        </w:rPr>
        <w:t>fatal</w:t>
      </w:r>
      <w:r>
        <w:rPr>
          <w:spacing w:val="-4"/>
          <w:sz w:val="20"/>
        </w:rPr>
        <w:t xml:space="preserve"> </w:t>
      </w:r>
      <w:r>
        <w:rPr>
          <w:sz w:val="20"/>
        </w:rPr>
        <w:t>accident</w:t>
      </w:r>
      <w:r>
        <w:rPr>
          <w:spacing w:val="-4"/>
          <w:sz w:val="20"/>
        </w:rPr>
        <w:t xml:space="preserve"> </w:t>
      </w:r>
      <w:r>
        <w:rPr>
          <w:sz w:val="20"/>
        </w:rPr>
        <w:t>has</w:t>
      </w:r>
      <w:r>
        <w:rPr>
          <w:spacing w:val="-4"/>
          <w:sz w:val="20"/>
        </w:rPr>
        <w:t xml:space="preserve"> </w:t>
      </w:r>
      <w:r>
        <w:rPr>
          <w:sz w:val="20"/>
        </w:rPr>
        <w:t>an associated</w:t>
      </w:r>
      <w:r>
        <w:rPr>
          <w:spacing w:val="-2"/>
          <w:sz w:val="20"/>
        </w:rPr>
        <w:t xml:space="preserve"> </w:t>
      </w:r>
      <w:r>
        <w:rPr>
          <w:sz w:val="20"/>
        </w:rPr>
        <w:t>cost</w:t>
      </w:r>
      <w:r>
        <w:rPr>
          <w:spacing w:val="-2"/>
          <w:sz w:val="20"/>
        </w:rPr>
        <w:t xml:space="preserve"> </w:t>
      </w:r>
      <w:r>
        <w:rPr>
          <w:sz w:val="20"/>
        </w:rPr>
        <w:t>of</w:t>
      </w:r>
      <w:r>
        <w:rPr>
          <w:spacing w:val="-2"/>
          <w:sz w:val="20"/>
        </w:rPr>
        <w:t xml:space="preserve"> </w:t>
      </w:r>
      <w:r>
        <w:rPr>
          <w:sz w:val="20"/>
        </w:rPr>
        <w:t>$8,335,119</w:t>
      </w:r>
      <w:r>
        <w:rPr>
          <w:spacing w:val="-2"/>
          <w:sz w:val="20"/>
        </w:rPr>
        <w:t xml:space="preserve"> </w:t>
      </w:r>
      <w:r>
        <w:rPr>
          <w:sz w:val="20"/>
        </w:rPr>
        <w:t>($2020),</w:t>
      </w:r>
      <w:r>
        <w:rPr>
          <w:spacing w:val="-2"/>
          <w:sz w:val="20"/>
        </w:rPr>
        <w:t xml:space="preserve"> </w:t>
      </w:r>
      <w:r>
        <w:rPr>
          <w:sz w:val="20"/>
        </w:rPr>
        <w:t>while serious injuries have an associated cost of</w:t>
      </w:r>
    </w:p>
    <w:p w:rsidR="00610D79" w:rsidRDefault="005C135F">
      <w:pPr>
        <w:pStyle w:val="BodyText"/>
        <w:spacing w:line="227" w:lineRule="exact"/>
        <w:ind w:left="471"/>
        <w:rPr>
          <w:sz w:val="11"/>
        </w:rPr>
      </w:pPr>
      <w:r>
        <w:t>$435,007</w:t>
      </w:r>
      <w:r>
        <w:rPr>
          <w:spacing w:val="1"/>
        </w:rPr>
        <w:t xml:space="preserve"> </w:t>
      </w:r>
      <w:r>
        <w:rPr>
          <w:spacing w:val="-2"/>
        </w:rPr>
        <w:t>($2020).</w:t>
      </w:r>
      <w:r>
        <w:rPr>
          <w:spacing w:val="-2"/>
          <w:position w:val="7"/>
          <w:sz w:val="11"/>
        </w:rPr>
        <w:t>16</w:t>
      </w:r>
    </w:p>
    <w:p w:rsidR="00610D79" w:rsidRDefault="005C135F">
      <w:pPr>
        <w:pStyle w:val="ListParagraph"/>
        <w:numPr>
          <w:ilvl w:val="0"/>
          <w:numId w:val="22"/>
        </w:numPr>
        <w:tabs>
          <w:tab w:val="left" w:pos="472"/>
        </w:tabs>
        <w:spacing w:before="86" w:line="249" w:lineRule="auto"/>
        <w:ind w:right="674"/>
        <w:rPr>
          <w:sz w:val="20"/>
        </w:rPr>
      </w:pPr>
      <w:r>
        <w:rPr>
          <w:sz w:val="20"/>
        </w:rPr>
        <w:t>The annual safety costs associated with the road in the town are a combination of the probability of fatal accidents and serious injuries occurring per year. There is, on average, 0.5 fa</w:t>
      </w:r>
      <w:r>
        <w:rPr>
          <w:sz w:val="20"/>
        </w:rPr>
        <w:t xml:space="preserve">tal accidents and five serious injuries on this stretch of highway per year </w:t>
      </w:r>
      <w:r>
        <w:rPr>
          <w:w w:val="95"/>
          <w:sz w:val="20"/>
        </w:rPr>
        <w:t xml:space="preserve">(i.e. five fatal accidents and 50 serious injuries </w:t>
      </w:r>
      <w:r>
        <w:rPr>
          <w:sz w:val="20"/>
        </w:rPr>
        <w:t xml:space="preserve">every 10 years). Without intervention, this equates to $4,167,560 </w:t>
      </w:r>
      <w:r>
        <w:rPr>
          <w:i/>
          <w:sz w:val="20"/>
        </w:rPr>
        <w:t xml:space="preserve">(0.5 fatal accidents x </w:t>
      </w:r>
      <w:r>
        <w:rPr>
          <w:i/>
          <w:w w:val="95"/>
          <w:sz w:val="20"/>
        </w:rPr>
        <w:t xml:space="preserve">fatal accident crash cost) </w:t>
      </w:r>
      <w:r>
        <w:rPr>
          <w:w w:val="95"/>
          <w:sz w:val="20"/>
        </w:rPr>
        <w:t>plus $2,175,0</w:t>
      </w:r>
      <w:r>
        <w:rPr>
          <w:w w:val="95"/>
          <w:sz w:val="20"/>
        </w:rPr>
        <w:t xml:space="preserve">36 </w:t>
      </w:r>
      <w:r>
        <w:rPr>
          <w:i/>
          <w:w w:val="95"/>
          <w:sz w:val="20"/>
        </w:rPr>
        <w:t xml:space="preserve">(five </w:t>
      </w:r>
      <w:r>
        <w:rPr>
          <w:i/>
          <w:sz w:val="20"/>
        </w:rPr>
        <w:t xml:space="preserve">serious injuries x serious injury crash cost) </w:t>
      </w:r>
      <w:r>
        <w:rPr>
          <w:sz w:val="20"/>
        </w:rPr>
        <w:t xml:space="preserve">respectively, or $6,342,595 combined per </w:t>
      </w:r>
      <w:r>
        <w:rPr>
          <w:spacing w:val="-2"/>
          <w:sz w:val="20"/>
        </w:rPr>
        <w:t>annum.</w:t>
      </w:r>
    </w:p>
    <w:p w:rsidR="00610D79" w:rsidRDefault="00610D79">
      <w:pPr>
        <w:spacing w:line="249" w:lineRule="auto"/>
        <w:rPr>
          <w:sz w:val="20"/>
        </w:rPr>
        <w:sectPr w:rsidR="00610D79">
          <w:type w:val="continuous"/>
          <w:pgSz w:w="11910" w:h="16840"/>
          <w:pgMar w:top="1360" w:right="920" w:bottom="0" w:left="1020" w:header="0" w:footer="386" w:gutter="0"/>
          <w:cols w:num="2" w:space="720" w:equalWidth="0">
            <w:col w:w="4790" w:space="40"/>
            <w:col w:w="5140"/>
          </w:cols>
        </w:sectPr>
      </w:pPr>
    </w:p>
    <w:p w:rsidR="00610D79" w:rsidRDefault="00610D79">
      <w:pPr>
        <w:pStyle w:val="BodyText"/>
      </w:pPr>
    </w:p>
    <w:p w:rsidR="00610D79" w:rsidRDefault="00610D79">
      <w:pPr>
        <w:pStyle w:val="BodyText"/>
        <w:spacing w:before="8"/>
        <w:rPr>
          <w:sz w:val="29"/>
        </w:rPr>
      </w:pPr>
    </w:p>
    <w:p w:rsidR="00610D79" w:rsidRDefault="005C135F">
      <w:pPr>
        <w:pStyle w:val="ListParagraph"/>
        <w:numPr>
          <w:ilvl w:val="0"/>
          <w:numId w:val="41"/>
        </w:numPr>
        <w:tabs>
          <w:tab w:val="left" w:pos="398"/>
        </w:tabs>
        <w:spacing w:before="99" w:line="235" w:lineRule="auto"/>
        <w:ind w:right="561"/>
        <w:rPr>
          <w:sz w:val="16"/>
        </w:rPr>
      </w:pPr>
      <w:r>
        <w:rPr>
          <w:w w:val="95"/>
          <w:sz w:val="16"/>
        </w:rPr>
        <w:t>Transport Infrastructure Council, (2016). Australian Transport Assessment and Planning Guidelines, PV2 Road Parameter Values.</w:t>
      </w:r>
      <w:r>
        <w:rPr>
          <w:spacing w:val="40"/>
          <w:sz w:val="16"/>
        </w:rPr>
        <w:t xml:space="preserve"> </w:t>
      </w:r>
      <w:r>
        <w:rPr>
          <w:sz w:val="16"/>
        </w:rPr>
        <w:t xml:space="preserve">Section 3, available at </w:t>
      </w:r>
      <w:hyperlink r:id="rId137">
        <w:r>
          <w:rPr>
            <w:sz w:val="16"/>
          </w:rPr>
          <w:t>www.atap.gov.au/pa</w:t>
        </w:r>
        <w:r>
          <w:rPr>
            <w:sz w:val="16"/>
          </w:rPr>
          <w:t>rameter-values/road-transport/3-travel-time</w:t>
        </w:r>
      </w:hyperlink>
      <w:r>
        <w:rPr>
          <w:sz w:val="16"/>
        </w:rPr>
        <w:t>.</w:t>
      </w:r>
    </w:p>
    <w:p w:rsidR="00610D79" w:rsidRDefault="005C135F">
      <w:pPr>
        <w:pStyle w:val="ListParagraph"/>
        <w:numPr>
          <w:ilvl w:val="0"/>
          <w:numId w:val="41"/>
        </w:numPr>
        <w:tabs>
          <w:tab w:val="left" w:pos="398"/>
        </w:tabs>
        <w:spacing w:before="13" w:line="235" w:lineRule="auto"/>
        <w:ind w:right="561"/>
        <w:rPr>
          <w:sz w:val="16"/>
        </w:rPr>
      </w:pPr>
      <w:r>
        <w:rPr>
          <w:w w:val="95"/>
          <w:sz w:val="16"/>
        </w:rPr>
        <w:t>Transport Infrastructure Council, (2016). Australian Transport Assessment and Planning Guidelines, PV2 Road Parameter Values.</w:t>
      </w:r>
      <w:r>
        <w:rPr>
          <w:spacing w:val="40"/>
          <w:sz w:val="16"/>
        </w:rPr>
        <w:t xml:space="preserve"> </w:t>
      </w:r>
      <w:r>
        <w:rPr>
          <w:w w:val="95"/>
          <w:sz w:val="16"/>
        </w:rPr>
        <w:t>Section</w:t>
      </w:r>
      <w:r>
        <w:rPr>
          <w:spacing w:val="26"/>
          <w:sz w:val="16"/>
        </w:rPr>
        <w:t xml:space="preserve"> </w:t>
      </w:r>
      <w:r>
        <w:rPr>
          <w:w w:val="95"/>
          <w:sz w:val="16"/>
        </w:rPr>
        <w:t>4.3,</w:t>
      </w:r>
      <w:r>
        <w:rPr>
          <w:spacing w:val="26"/>
          <w:sz w:val="16"/>
        </w:rPr>
        <w:t xml:space="preserve"> </w:t>
      </w:r>
      <w:r>
        <w:rPr>
          <w:w w:val="95"/>
          <w:sz w:val="16"/>
        </w:rPr>
        <w:t>available</w:t>
      </w:r>
      <w:r>
        <w:rPr>
          <w:spacing w:val="26"/>
          <w:sz w:val="16"/>
        </w:rPr>
        <w:t xml:space="preserve"> </w:t>
      </w:r>
      <w:r>
        <w:rPr>
          <w:w w:val="95"/>
          <w:sz w:val="16"/>
        </w:rPr>
        <w:t>at</w:t>
      </w:r>
      <w:r>
        <w:rPr>
          <w:spacing w:val="26"/>
          <w:sz w:val="16"/>
        </w:rPr>
        <w:t xml:space="preserve"> </w:t>
      </w:r>
      <w:hyperlink r:id="rId138">
        <w:r>
          <w:rPr>
            <w:w w:val="95"/>
            <w:sz w:val="16"/>
          </w:rPr>
          <w:t>www.atap.gov.au/parameter-values/road-transport/4-crash-costs</w:t>
        </w:r>
      </w:hyperlink>
      <w:r>
        <w:rPr>
          <w:w w:val="95"/>
          <w:sz w:val="16"/>
        </w:rPr>
        <w:t>.</w:t>
      </w:r>
    </w:p>
    <w:p w:rsidR="00610D79" w:rsidRDefault="005C135F">
      <w:pPr>
        <w:pStyle w:val="ListParagraph"/>
        <w:numPr>
          <w:ilvl w:val="0"/>
          <w:numId w:val="41"/>
        </w:numPr>
        <w:tabs>
          <w:tab w:val="left" w:pos="398"/>
        </w:tabs>
        <w:spacing w:before="14" w:line="235" w:lineRule="auto"/>
        <w:ind w:right="459"/>
        <w:rPr>
          <w:sz w:val="16"/>
        </w:rPr>
      </w:pPr>
      <w:r>
        <w:rPr>
          <w:w w:val="95"/>
          <w:sz w:val="16"/>
        </w:rPr>
        <w:t>Average</w:t>
      </w:r>
      <w:r>
        <w:rPr>
          <w:spacing w:val="15"/>
          <w:sz w:val="16"/>
        </w:rPr>
        <w:t xml:space="preserve"> </w:t>
      </w:r>
      <w:r>
        <w:rPr>
          <w:w w:val="95"/>
          <w:sz w:val="16"/>
        </w:rPr>
        <w:t>crash</w:t>
      </w:r>
      <w:r>
        <w:rPr>
          <w:spacing w:val="15"/>
          <w:sz w:val="16"/>
        </w:rPr>
        <w:t xml:space="preserve"> </w:t>
      </w:r>
      <w:r>
        <w:rPr>
          <w:w w:val="95"/>
          <w:sz w:val="16"/>
        </w:rPr>
        <w:t>costs</w:t>
      </w:r>
      <w:r>
        <w:rPr>
          <w:spacing w:val="15"/>
          <w:sz w:val="16"/>
        </w:rPr>
        <w:t xml:space="preserve"> </w:t>
      </w:r>
      <w:r>
        <w:rPr>
          <w:w w:val="95"/>
          <w:sz w:val="16"/>
        </w:rPr>
        <w:t>by</w:t>
      </w:r>
      <w:r>
        <w:rPr>
          <w:spacing w:val="15"/>
          <w:sz w:val="16"/>
        </w:rPr>
        <w:t xml:space="preserve"> </w:t>
      </w:r>
      <w:r>
        <w:rPr>
          <w:w w:val="95"/>
          <w:sz w:val="16"/>
        </w:rPr>
        <w:t>crash</w:t>
      </w:r>
      <w:r>
        <w:rPr>
          <w:spacing w:val="15"/>
          <w:sz w:val="16"/>
        </w:rPr>
        <w:t xml:space="preserve"> </w:t>
      </w:r>
      <w:r>
        <w:rPr>
          <w:w w:val="95"/>
          <w:sz w:val="16"/>
        </w:rPr>
        <w:t>severity</w:t>
      </w:r>
      <w:r>
        <w:rPr>
          <w:spacing w:val="15"/>
          <w:sz w:val="16"/>
        </w:rPr>
        <w:t xml:space="preserve"> </w:t>
      </w:r>
      <w:r>
        <w:rPr>
          <w:w w:val="95"/>
          <w:sz w:val="16"/>
        </w:rPr>
        <w:t>for</w:t>
      </w:r>
      <w:r>
        <w:rPr>
          <w:spacing w:val="15"/>
          <w:sz w:val="16"/>
        </w:rPr>
        <w:t xml:space="preserve"> </w:t>
      </w:r>
      <w:r>
        <w:rPr>
          <w:w w:val="95"/>
          <w:sz w:val="16"/>
        </w:rPr>
        <w:t>rural</w:t>
      </w:r>
      <w:r>
        <w:rPr>
          <w:spacing w:val="15"/>
          <w:sz w:val="16"/>
        </w:rPr>
        <w:t xml:space="preserve"> </w:t>
      </w:r>
      <w:r>
        <w:rPr>
          <w:w w:val="95"/>
          <w:sz w:val="16"/>
        </w:rPr>
        <w:t>roads</w:t>
      </w:r>
      <w:r>
        <w:rPr>
          <w:spacing w:val="15"/>
          <w:sz w:val="16"/>
        </w:rPr>
        <w:t xml:space="preserve"> </w:t>
      </w:r>
      <w:r>
        <w:rPr>
          <w:w w:val="95"/>
          <w:sz w:val="16"/>
        </w:rPr>
        <w:t>using</w:t>
      </w:r>
      <w:r>
        <w:rPr>
          <w:spacing w:val="15"/>
          <w:sz w:val="16"/>
        </w:rPr>
        <w:t xml:space="preserve"> </w:t>
      </w:r>
      <w:r>
        <w:rPr>
          <w:w w:val="95"/>
          <w:sz w:val="16"/>
        </w:rPr>
        <w:t>the</w:t>
      </w:r>
      <w:r>
        <w:rPr>
          <w:spacing w:val="15"/>
          <w:sz w:val="16"/>
        </w:rPr>
        <w:t xml:space="preserve"> </w:t>
      </w:r>
      <w:r>
        <w:rPr>
          <w:w w:val="95"/>
          <w:sz w:val="16"/>
        </w:rPr>
        <w:t>inclusive</w:t>
      </w:r>
      <w:r>
        <w:rPr>
          <w:spacing w:val="15"/>
          <w:sz w:val="16"/>
        </w:rPr>
        <w:t xml:space="preserve"> </w:t>
      </w:r>
      <w:proofErr w:type="spellStart"/>
      <w:r>
        <w:rPr>
          <w:w w:val="95"/>
          <w:sz w:val="16"/>
        </w:rPr>
        <w:t>WTP</w:t>
      </w:r>
      <w:proofErr w:type="spellEnd"/>
      <w:r>
        <w:rPr>
          <w:spacing w:val="15"/>
          <w:sz w:val="16"/>
        </w:rPr>
        <w:t xml:space="preserve"> </w:t>
      </w:r>
      <w:r>
        <w:rPr>
          <w:w w:val="95"/>
          <w:sz w:val="16"/>
        </w:rPr>
        <w:t>approach,</w:t>
      </w:r>
      <w:r>
        <w:rPr>
          <w:spacing w:val="15"/>
          <w:sz w:val="16"/>
        </w:rPr>
        <w:t xml:space="preserve"> </w:t>
      </w:r>
      <w:r>
        <w:rPr>
          <w:w w:val="95"/>
          <w:sz w:val="16"/>
        </w:rPr>
        <w:t>which</w:t>
      </w:r>
      <w:r>
        <w:rPr>
          <w:spacing w:val="15"/>
          <w:sz w:val="16"/>
        </w:rPr>
        <w:t xml:space="preserve"> </w:t>
      </w:r>
      <w:r>
        <w:rPr>
          <w:w w:val="95"/>
          <w:sz w:val="16"/>
        </w:rPr>
        <w:t>are</w:t>
      </w:r>
      <w:r>
        <w:rPr>
          <w:spacing w:val="15"/>
          <w:sz w:val="16"/>
        </w:rPr>
        <w:t xml:space="preserve"> </w:t>
      </w:r>
      <w:r>
        <w:rPr>
          <w:w w:val="95"/>
          <w:sz w:val="16"/>
        </w:rPr>
        <w:t>escalated</w:t>
      </w:r>
      <w:r>
        <w:rPr>
          <w:spacing w:val="15"/>
          <w:sz w:val="16"/>
        </w:rPr>
        <w:t xml:space="preserve"> </w:t>
      </w:r>
      <w:r>
        <w:rPr>
          <w:w w:val="95"/>
          <w:sz w:val="16"/>
        </w:rPr>
        <w:t>to</w:t>
      </w:r>
      <w:r>
        <w:rPr>
          <w:spacing w:val="15"/>
          <w:sz w:val="16"/>
        </w:rPr>
        <w:t xml:space="preserve"> </w:t>
      </w:r>
      <w:r>
        <w:rPr>
          <w:w w:val="95"/>
          <w:sz w:val="16"/>
        </w:rPr>
        <w:t>June</w:t>
      </w:r>
      <w:r>
        <w:rPr>
          <w:spacing w:val="15"/>
          <w:sz w:val="16"/>
        </w:rPr>
        <w:t xml:space="preserve"> </w:t>
      </w:r>
      <w:r>
        <w:rPr>
          <w:w w:val="95"/>
          <w:sz w:val="16"/>
        </w:rPr>
        <w:t>2020</w:t>
      </w:r>
      <w:r>
        <w:rPr>
          <w:spacing w:val="15"/>
          <w:sz w:val="16"/>
        </w:rPr>
        <w:t xml:space="preserve"> </w:t>
      </w:r>
      <w:r>
        <w:rPr>
          <w:w w:val="95"/>
          <w:sz w:val="16"/>
        </w:rPr>
        <w:t>values using CPI. Transport Infrastructure Council, (2016). Australian Transport Assessment and Planning Guidelines, PV2.</w:t>
      </w:r>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rPr>
          <w:sz w:val="24"/>
        </w:rPr>
      </w:pPr>
    </w:p>
    <w:p w:rsidR="00610D79" w:rsidRDefault="005C135F">
      <w:pPr>
        <w:spacing w:before="92"/>
        <w:ind w:left="397"/>
        <w:rPr>
          <w:i/>
          <w:sz w:val="28"/>
        </w:rPr>
      </w:pPr>
      <w:r>
        <w:pict>
          <v:rect id="docshape637" o:spid="_x0000_s1403" style="position:absolute;left:0;text-align:left;margin-left:56.7pt;margin-top:-7.5pt;width:481.9pt;height:583.75pt;z-index:-19304448;mso-position-horizontal-relative:page" fillcolor="#f7ebea" stroked="f">
            <w10:wrap anchorx="page"/>
          </v:rect>
        </w:pict>
      </w:r>
      <w:r>
        <w:rPr>
          <w:color w:val="854050"/>
          <w:spacing w:val="-2"/>
          <w:w w:val="95"/>
          <w:sz w:val="28"/>
        </w:rPr>
        <w:t>Box</w:t>
      </w:r>
      <w:r>
        <w:rPr>
          <w:color w:val="854050"/>
          <w:spacing w:val="-9"/>
          <w:w w:val="95"/>
          <w:sz w:val="28"/>
        </w:rPr>
        <w:t xml:space="preserve"> </w:t>
      </w:r>
      <w:r>
        <w:rPr>
          <w:color w:val="854050"/>
          <w:spacing w:val="-2"/>
          <w:w w:val="95"/>
          <w:sz w:val="28"/>
        </w:rPr>
        <w:t>15:</w:t>
      </w:r>
      <w:r>
        <w:rPr>
          <w:color w:val="854050"/>
          <w:spacing w:val="-9"/>
          <w:w w:val="95"/>
          <w:sz w:val="28"/>
        </w:rPr>
        <w:t xml:space="preserve"> </w:t>
      </w:r>
      <w:r>
        <w:rPr>
          <w:b/>
          <w:color w:val="854050"/>
          <w:spacing w:val="-2"/>
          <w:w w:val="95"/>
          <w:sz w:val="28"/>
        </w:rPr>
        <w:t>Worked</w:t>
      </w:r>
      <w:r>
        <w:rPr>
          <w:b/>
          <w:color w:val="854050"/>
          <w:spacing w:val="-9"/>
          <w:w w:val="95"/>
          <w:sz w:val="28"/>
        </w:rPr>
        <w:t xml:space="preserve"> </w:t>
      </w:r>
      <w:r>
        <w:rPr>
          <w:b/>
          <w:color w:val="854050"/>
          <w:spacing w:val="-2"/>
          <w:w w:val="95"/>
          <w:sz w:val="28"/>
        </w:rPr>
        <w:t>example</w:t>
      </w:r>
      <w:r>
        <w:rPr>
          <w:b/>
          <w:color w:val="854050"/>
          <w:spacing w:val="-9"/>
          <w:w w:val="95"/>
          <w:sz w:val="28"/>
        </w:rPr>
        <w:t xml:space="preserve"> </w:t>
      </w:r>
      <w:r>
        <w:rPr>
          <w:b/>
          <w:color w:val="854050"/>
          <w:spacing w:val="-2"/>
          <w:w w:val="95"/>
          <w:sz w:val="28"/>
        </w:rPr>
        <w:t>of</w:t>
      </w:r>
      <w:r>
        <w:rPr>
          <w:b/>
          <w:color w:val="854050"/>
          <w:spacing w:val="-9"/>
          <w:w w:val="95"/>
          <w:sz w:val="28"/>
        </w:rPr>
        <w:t xml:space="preserve"> </w:t>
      </w:r>
      <w:r>
        <w:rPr>
          <w:b/>
          <w:color w:val="854050"/>
          <w:spacing w:val="-2"/>
          <w:w w:val="95"/>
          <w:sz w:val="28"/>
        </w:rPr>
        <w:t>a</w:t>
      </w:r>
      <w:r>
        <w:rPr>
          <w:b/>
          <w:color w:val="854050"/>
          <w:spacing w:val="-9"/>
          <w:w w:val="95"/>
          <w:sz w:val="28"/>
        </w:rPr>
        <w:t xml:space="preserve"> </w:t>
      </w:r>
      <w:r>
        <w:rPr>
          <w:b/>
          <w:color w:val="854050"/>
          <w:spacing w:val="-2"/>
          <w:w w:val="95"/>
          <w:sz w:val="28"/>
        </w:rPr>
        <w:t>traffic</w:t>
      </w:r>
      <w:r>
        <w:rPr>
          <w:b/>
          <w:color w:val="854050"/>
          <w:spacing w:val="-9"/>
          <w:w w:val="95"/>
          <w:sz w:val="28"/>
        </w:rPr>
        <w:t xml:space="preserve"> </w:t>
      </w:r>
      <w:r>
        <w:rPr>
          <w:b/>
          <w:color w:val="854050"/>
          <w:spacing w:val="-2"/>
          <w:w w:val="95"/>
          <w:sz w:val="28"/>
        </w:rPr>
        <w:t>congestion</w:t>
      </w:r>
      <w:r>
        <w:rPr>
          <w:b/>
          <w:color w:val="854050"/>
          <w:spacing w:val="-9"/>
          <w:w w:val="95"/>
          <w:sz w:val="28"/>
        </w:rPr>
        <w:t xml:space="preserve"> </w:t>
      </w:r>
      <w:r>
        <w:rPr>
          <w:b/>
          <w:color w:val="854050"/>
          <w:spacing w:val="-2"/>
          <w:w w:val="95"/>
          <w:sz w:val="28"/>
        </w:rPr>
        <w:t>problem</w:t>
      </w:r>
      <w:r>
        <w:rPr>
          <w:b/>
          <w:color w:val="854050"/>
          <w:spacing w:val="48"/>
          <w:sz w:val="28"/>
        </w:rPr>
        <w:t xml:space="preserve"> </w:t>
      </w:r>
      <w:r>
        <w:rPr>
          <w:i/>
          <w:color w:val="854050"/>
          <w:spacing w:val="-2"/>
          <w:w w:val="95"/>
          <w:sz w:val="28"/>
        </w:rPr>
        <w:t>continued</w:t>
      </w:r>
    </w:p>
    <w:p w:rsidR="00610D79" w:rsidRDefault="00610D79">
      <w:pPr>
        <w:rPr>
          <w:sz w:val="28"/>
        </w:rPr>
        <w:sectPr w:rsidR="00610D79">
          <w:headerReference w:type="default" r:id="rId139"/>
          <w:pgSz w:w="11910" w:h="16840"/>
          <w:pgMar w:top="0" w:right="920" w:bottom="580" w:left="1020" w:header="0" w:footer="386" w:gutter="0"/>
          <w:cols w:space="720"/>
        </w:sectPr>
      </w:pPr>
    </w:p>
    <w:p w:rsidR="00610D79" w:rsidRDefault="005C135F">
      <w:pPr>
        <w:pStyle w:val="ListParagraph"/>
        <w:numPr>
          <w:ilvl w:val="1"/>
          <w:numId w:val="41"/>
        </w:numPr>
        <w:tabs>
          <w:tab w:val="left" w:pos="625"/>
        </w:tabs>
        <w:spacing w:before="182" w:line="247" w:lineRule="auto"/>
        <w:ind w:left="624"/>
        <w:rPr>
          <w:sz w:val="20"/>
        </w:rPr>
      </w:pPr>
      <w:r>
        <w:rPr>
          <w:sz w:val="20"/>
        </w:rPr>
        <w:t>In</w:t>
      </w:r>
      <w:r>
        <w:rPr>
          <w:spacing w:val="-14"/>
          <w:sz w:val="20"/>
        </w:rPr>
        <w:t xml:space="preserve"> </w:t>
      </w:r>
      <w:r>
        <w:rPr>
          <w:sz w:val="20"/>
        </w:rPr>
        <w:t>2026,</w:t>
      </w:r>
      <w:r>
        <w:rPr>
          <w:spacing w:val="-14"/>
          <w:sz w:val="20"/>
        </w:rPr>
        <w:t xml:space="preserve"> </w:t>
      </w:r>
      <w:r>
        <w:rPr>
          <w:sz w:val="20"/>
        </w:rPr>
        <w:t>total</w:t>
      </w:r>
      <w:r>
        <w:rPr>
          <w:spacing w:val="-14"/>
          <w:sz w:val="20"/>
        </w:rPr>
        <w:t xml:space="preserve"> </w:t>
      </w:r>
      <w:r>
        <w:rPr>
          <w:sz w:val="20"/>
        </w:rPr>
        <w:t>safety</w:t>
      </w:r>
      <w:r>
        <w:rPr>
          <w:spacing w:val="-14"/>
          <w:sz w:val="20"/>
        </w:rPr>
        <w:t xml:space="preserve"> </w:t>
      </w:r>
      <w:r>
        <w:rPr>
          <w:sz w:val="20"/>
        </w:rPr>
        <w:t>costs</w:t>
      </w:r>
      <w:r>
        <w:rPr>
          <w:spacing w:val="-14"/>
          <w:sz w:val="20"/>
        </w:rPr>
        <w:t xml:space="preserve"> </w:t>
      </w:r>
      <w:r>
        <w:rPr>
          <w:sz w:val="20"/>
        </w:rPr>
        <w:t>will</w:t>
      </w:r>
      <w:r>
        <w:rPr>
          <w:spacing w:val="-14"/>
          <w:sz w:val="20"/>
        </w:rPr>
        <w:t xml:space="preserve"> </w:t>
      </w:r>
      <w:r>
        <w:rPr>
          <w:sz w:val="20"/>
        </w:rPr>
        <w:t>equal</w:t>
      </w:r>
      <w:r>
        <w:rPr>
          <w:spacing w:val="-13"/>
          <w:sz w:val="20"/>
        </w:rPr>
        <w:t xml:space="preserve"> </w:t>
      </w:r>
      <w:r>
        <w:rPr>
          <w:sz w:val="20"/>
        </w:rPr>
        <w:t xml:space="preserve">$6,659,725 </w:t>
      </w:r>
      <w:r>
        <w:rPr>
          <w:i/>
          <w:sz w:val="20"/>
        </w:rPr>
        <w:t>(current</w:t>
      </w:r>
      <w:r>
        <w:rPr>
          <w:i/>
          <w:spacing w:val="-7"/>
          <w:sz w:val="20"/>
        </w:rPr>
        <w:t xml:space="preserve"> </w:t>
      </w:r>
      <w:r>
        <w:rPr>
          <w:i/>
          <w:sz w:val="20"/>
        </w:rPr>
        <w:t>safety</w:t>
      </w:r>
      <w:r>
        <w:rPr>
          <w:i/>
          <w:spacing w:val="-7"/>
          <w:sz w:val="20"/>
        </w:rPr>
        <w:t xml:space="preserve"> </w:t>
      </w:r>
      <w:r>
        <w:rPr>
          <w:i/>
          <w:sz w:val="20"/>
        </w:rPr>
        <w:t>costs</w:t>
      </w:r>
      <w:r>
        <w:rPr>
          <w:i/>
          <w:spacing w:val="-7"/>
          <w:sz w:val="20"/>
        </w:rPr>
        <w:t xml:space="preserve"> </w:t>
      </w:r>
      <w:r>
        <w:rPr>
          <w:i/>
          <w:sz w:val="20"/>
        </w:rPr>
        <w:t>x</w:t>
      </w:r>
      <w:r>
        <w:rPr>
          <w:i/>
          <w:spacing w:val="-7"/>
          <w:sz w:val="20"/>
        </w:rPr>
        <w:t xml:space="preserve"> </w:t>
      </w:r>
      <w:r>
        <w:rPr>
          <w:i/>
          <w:sz w:val="20"/>
        </w:rPr>
        <w:t>105%)</w:t>
      </w:r>
      <w:r>
        <w:rPr>
          <w:sz w:val="20"/>
        </w:rPr>
        <w:t>.</w:t>
      </w:r>
      <w:r>
        <w:rPr>
          <w:spacing w:val="-7"/>
          <w:sz w:val="20"/>
        </w:rPr>
        <w:t xml:space="preserve"> </w:t>
      </w:r>
      <w:r>
        <w:rPr>
          <w:sz w:val="20"/>
        </w:rPr>
        <w:t>In</w:t>
      </w:r>
      <w:r>
        <w:rPr>
          <w:spacing w:val="-7"/>
          <w:sz w:val="20"/>
        </w:rPr>
        <w:t xml:space="preserve"> </w:t>
      </w:r>
      <w:r>
        <w:rPr>
          <w:sz w:val="20"/>
        </w:rPr>
        <w:t>2036,</w:t>
      </w:r>
      <w:r>
        <w:rPr>
          <w:spacing w:val="-7"/>
          <w:sz w:val="20"/>
        </w:rPr>
        <w:t xml:space="preserve"> </w:t>
      </w:r>
      <w:r>
        <w:rPr>
          <w:sz w:val="20"/>
        </w:rPr>
        <w:t xml:space="preserve">these costs will equate to $7,293,985 </w:t>
      </w:r>
      <w:r>
        <w:rPr>
          <w:i/>
          <w:sz w:val="20"/>
        </w:rPr>
        <w:t>(current safety costs</w:t>
      </w:r>
      <w:r>
        <w:rPr>
          <w:i/>
          <w:spacing w:val="-14"/>
          <w:sz w:val="20"/>
        </w:rPr>
        <w:t xml:space="preserve"> </w:t>
      </w:r>
      <w:r>
        <w:rPr>
          <w:i/>
          <w:sz w:val="20"/>
        </w:rPr>
        <w:t>x</w:t>
      </w:r>
      <w:r>
        <w:rPr>
          <w:i/>
          <w:spacing w:val="-14"/>
          <w:sz w:val="20"/>
        </w:rPr>
        <w:t xml:space="preserve"> </w:t>
      </w:r>
      <w:r>
        <w:rPr>
          <w:i/>
          <w:sz w:val="20"/>
        </w:rPr>
        <w:t>115%)</w:t>
      </w:r>
      <w:r>
        <w:rPr>
          <w:sz w:val="20"/>
        </w:rPr>
        <w:t>.</w:t>
      </w:r>
    </w:p>
    <w:p w:rsidR="00610D79" w:rsidRDefault="005C135F">
      <w:pPr>
        <w:pStyle w:val="ListParagraph"/>
        <w:numPr>
          <w:ilvl w:val="1"/>
          <w:numId w:val="41"/>
        </w:numPr>
        <w:tabs>
          <w:tab w:val="left" w:pos="625"/>
        </w:tabs>
        <w:spacing w:before="79" w:line="244" w:lineRule="auto"/>
        <w:ind w:left="624" w:right="308"/>
        <w:rPr>
          <w:sz w:val="20"/>
        </w:rPr>
      </w:pPr>
      <w:r>
        <w:rPr>
          <w:sz w:val="20"/>
        </w:rPr>
        <w:t>The</w:t>
      </w:r>
      <w:r>
        <w:rPr>
          <w:spacing w:val="-14"/>
          <w:sz w:val="20"/>
        </w:rPr>
        <w:t xml:space="preserve"> </w:t>
      </w:r>
      <w:r>
        <w:rPr>
          <w:sz w:val="20"/>
        </w:rPr>
        <w:t>proponent</w:t>
      </w:r>
      <w:r>
        <w:rPr>
          <w:spacing w:val="-14"/>
          <w:sz w:val="20"/>
        </w:rPr>
        <w:t xml:space="preserve"> </w:t>
      </w:r>
      <w:r>
        <w:rPr>
          <w:sz w:val="20"/>
        </w:rPr>
        <w:t>understands</w:t>
      </w:r>
      <w:r>
        <w:rPr>
          <w:spacing w:val="-14"/>
          <w:sz w:val="20"/>
        </w:rPr>
        <w:t xml:space="preserve"> </w:t>
      </w:r>
      <w:r>
        <w:rPr>
          <w:sz w:val="20"/>
        </w:rPr>
        <w:t>that,</w:t>
      </w:r>
      <w:r>
        <w:rPr>
          <w:spacing w:val="-14"/>
          <w:sz w:val="20"/>
        </w:rPr>
        <w:t xml:space="preserve"> </w:t>
      </w:r>
      <w:r>
        <w:rPr>
          <w:sz w:val="20"/>
        </w:rPr>
        <w:t>even</w:t>
      </w:r>
      <w:r>
        <w:rPr>
          <w:spacing w:val="-14"/>
          <w:sz w:val="20"/>
        </w:rPr>
        <w:t xml:space="preserve"> </w:t>
      </w:r>
      <w:r>
        <w:rPr>
          <w:sz w:val="20"/>
        </w:rPr>
        <w:t>if</w:t>
      </w:r>
      <w:r>
        <w:rPr>
          <w:spacing w:val="-13"/>
          <w:sz w:val="20"/>
        </w:rPr>
        <w:t xml:space="preserve"> </w:t>
      </w:r>
      <w:r>
        <w:rPr>
          <w:sz w:val="20"/>
        </w:rPr>
        <w:t>the infrastructure is upgraded, it is impossible to diminish or save all safety costs. At this</w:t>
      </w:r>
    </w:p>
    <w:p w:rsidR="00610D79" w:rsidRDefault="005C135F">
      <w:pPr>
        <w:pStyle w:val="BodyText"/>
        <w:spacing w:before="7" w:line="249" w:lineRule="auto"/>
        <w:ind w:left="624"/>
      </w:pPr>
      <w:proofErr w:type="gramStart"/>
      <w:r>
        <w:rPr>
          <w:w w:val="95"/>
        </w:rPr>
        <w:t>stage</w:t>
      </w:r>
      <w:proofErr w:type="gramEnd"/>
      <w:r>
        <w:rPr>
          <w:w w:val="95"/>
        </w:rPr>
        <w:t xml:space="preserve">, a benchmark approach was used which </w:t>
      </w:r>
      <w:r>
        <w:t>compared</w:t>
      </w:r>
      <w:r>
        <w:rPr>
          <w:spacing w:val="-3"/>
        </w:rPr>
        <w:t xml:space="preserve"> </w:t>
      </w:r>
      <w:r>
        <w:t>the</w:t>
      </w:r>
      <w:r>
        <w:rPr>
          <w:spacing w:val="-3"/>
        </w:rPr>
        <w:t xml:space="preserve"> </w:t>
      </w:r>
      <w:r>
        <w:t>crash</w:t>
      </w:r>
      <w:r>
        <w:rPr>
          <w:spacing w:val="-3"/>
        </w:rPr>
        <w:t xml:space="preserve"> </w:t>
      </w:r>
      <w:r>
        <w:t>rates</w:t>
      </w:r>
      <w:r>
        <w:rPr>
          <w:spacing w:val="-3"/>
        </w:rPr>
        <w:t xml:space="preserve"> </w:t>
      </w:r>
      <w:r>
        <w:t>on</w:t>
      </w:r>
      <w:r>
        <w:rPr>
          <w:spacing w:val="-3"/>
        </w:rPr>
        <w:t xml:space="preserve"> </w:t>
      </w:r>
      <w:r>
        <w:t>the</w:t>
      </w:r>
      <w:r>
        <w:rPr>
          <w:spacing w:val="-3"/>
        </w:rPr>
        <w:t xml:space="preserve"> </w:t>
      </w:r>
      <w:r>
        <w:t>current</w:t>
      </w:r>
      <w:r>
        <w:rPr>
          <w:spacing w:val="-3"/>
        </w:rPr>
        <w:t xml:space="preserve"> </w:t>
      </w:r>
      <w:r>
        <w:t>road against a similar road in the region that was recently</w:t>
      </w:r>
      <w:r>
        <w:rPr>
          <w:spacing w:val="-8"/>
        </w:rPr>
        <w:t xml:space="preserve"> </w:t>
      </w:r>
      <w:r>
        <w:t>upgraded.</w:t>
      </w:r>
      <w:r>
        <w:rPr>
          <w:spacing w:val="-8"/>
        </w:rPr>
        <w:t xml:space="preserve"> </w:t>
      </w:r>
      <w:r>
        <w:t>This</w:t>
      </w:r>
      <w:r>
        <w:rPr>
          <w:spacing w:val="-8"/>
        </w:rPr>
        <w:t xml:space="preserve"> </w:t>
      </w:r>
      <w:r>
        <w:t>ben</w:t>
      </w:r>
      <w:r>
        <w:t>chmark</w:t>
      </w:r>
      <w:r>
        <w:rPr>
          <w:spacing w:val="-8"/>
        </w:rPr>
        <w:t xml:space="preserve"> </w:t>
      </w:r>
      <w:r>
        <w:t>approach identified</w:t>
      </w:r>
      <w:r>
        <w:rPr>
          <w:spacing w:val="-14"/>
        </w:rPr>
        <w:t xml:space="preserve"> </w:t>
      </w:r>
      <w:r>
        <w:t>that</w:t>
      </w:r>
      <w:r>
        <w:rPr>
          <w:spacing w:val="-14"/>
        </w:rPr>
        <w:t xml:space="preserve"> </w:t>
      </w:r>
      <w:r>
        <w:t>approximately</w:t>
      </w:r>
      <w:r>
        <w:rPr>
          <w:spacing w:val="-14"/>
        </w:rPr>
        <w:t xml:space="preserve"> </w:t>
      </w:r>
      <w:r>
        <w:t>50%</w:t>
      </w:r>
      <w:r>
        <w:rPr>
          <w:spacing w:val="-14"/>
        </w:rPr>
        <w:t xml:space="preserve"> </w:t>
      </w:r>
      <w:r>
        <w:t>of</w:t>
      </w:r>
      <w:r>
        <w:rPr>
          <w:spacing w:val="-14"/>
        </w:rPr>
        <w:t xml:space="preserve"> </w:t>
      </w:r>
      <w:r>
        <w:t>the</w:t>
      </w:r>
      <w:r>
        <w:rPr>
          <w:spacing w:val="-14"/>
        </w:rPr>
        <w:t xml:space="preserve"> </w:t>
      </w:r>
      <w:r>
        <w:t>safety costs may be reduced.</w:t>
      </w:r>
    </w:p>
    <w:p w:rsidR="00610D79" w:rsidRDefault="005C135F">
      <w:pPr>
        <w:pStyle w:val="ListParagraph"/>
        <w:numPr>
          <w:ilvl w:val="1"/>
          <w:numId w:val="41"/>
        </w:numPr>
        <w:tabs>
          <w:tab w:val="left" w:pos="625"/>
        </w:tabs>
        <w:spacing w:before="80" w:line="247" w:lineRule="auto"/>
        <w:ind w:left="624" w:right="79"/>
        <w:rPr>
          <w:sz w:val="20"/>
        </w:rPr>
      </w:pPr>
      <w:r>
        <w:rPr>
          <w:sz w:val="20"/>
        </w:rPr>
        <w:t>The reduced safety costs, assuming 50% of accidents are avoided, equate to $3,171,298 currently,</w:t>
      </w:r>
      <w:r>
        <w:rPr>
          <w:spacing w:val="-13"/>
          <w:sz w:val="20"/>
        </w:rPr>
        <w:t xml:space="preserve"> </w:t>
      </w:r>
      <w:r>
        <w:rPr>
          <w:sz w:val="20"/>
        </w:rPr>
        <w:t>$3,329,863</w:t>
      </w:r>
      <w:r>
        <w:rPr>
          <w:spacing w:val="-13"/>
          <w:sz w:val="20"/>
        </w:rPr>
        <w:t xml:space="preserve"> </w:t>
      </w:r>
      <w:r>
        <w:rPr>
          <w:sz w:val="20"/>
        </w:rPr>
        <w:t>in</w:t>
      </w:r>
      <w:r>
        <w:rPr>
          <w:spacing w:val="-13"/>
          <w:sz w:val="20"/>
        </w:rPr>
        <w:t xml:space="preserve"> </w:t>
      </w:r>
      <w:r>
        <w:rPr>
          <w:sz w:val="20"/>
        </w:rPr>
        <w:t>2026,</w:t>
      </w:r>
      <w:r>
        <w:rPr>
          <w:spacing w:val="-13"/>
          <w:sz w:val="20"/>
        </w:rPr>
        <w:t xml:space="preserve"> </w:t>
      </w:r>
      <w:r>
        <w:rPr>
          <w:sz w:val="20"/>
        </w:rPr>
        <w:t>and</w:t>
      </w:r>
      <w:r>
        <w:rPr>
          <w:spacing w:val="-13"/>
          <w:sz w:val="20"/>
        </w:rPr>
        <w:t xml:space="preserve"> </w:t>
      </w:r>
      <w:r>
        <w:rPr>
          <w:sz w:val="20"/>
        </w:rPr>
        <w:t>$3,829,342 in 2036.</w:t>
      </w:r>
    </w:p>
    <w:p w:rsidR="00610D79" w:rsidRDefault="005C135F">
      <w:pPr>
        <w:spacing w:before="173"/>
        <w:ind w:left="397"/>
        <w:rPr>
          <w:i/>
          <w:sz w:val="20"/>
        </w:rPr>
      </w:pPr>
      <w:r>
        <w:rPr>
          <w:i/>
          <w:w w:val="95"/>
          <w:sz w:val="20"/>
        </w:rPr>
        <w:t>Estimate</w:t>
      </w:r>
      <w:r>
        <w:rPr>
          <w:i/>
          <w:spacing w:val="12"/>
          <w:sz w:val="20"/>
        </w:rPr>
        <w:t xml:space="preserve"> </w:t>
      </w:r>
      <w:r>
        <w:rPr>
          <w:i/>
          <w:w w:val="95"/>
          <w:sz w:val="20"/>
        </w:rPr>
        <w:t>environmental</w:t>
      </w:r>
      <w:r>
        <w:rPr>
          <w:i/>
          <w:spacing w:val="12"/>
          <w:sz w:val="20"/>
        </w:rPr>
        <w:t xml:space="preserve"> </w:t>
      </w:r>
      <w:r>
        <w:rPr>
          <w:i/>
          <w:spacing w:val="-4"/>
          <w:w w:val="95"/>
          <w:sz w:val="20"/>
        </w:rPr>
        <w:t>costs</w:t>
      </w:r>
    </w:p>
    <w:p w:rsidR="00610D79" w:rsidRDefault="005C135F">
      <w:pPr>
        <w:pStyle w:val="ListParagraph"/>
        <w:numPr>
          <w:ilvl w:val="1"/>
          <w:numId w:val="41"/>
        </w:numPr>
        <w:tabs>
          <w:tab w:val="left" w:pos="625"/>
        </w:tabs>
        <w:spacing w:before="143"/>
        <w:ind w:left="624" w:right="1"/>
        <w:rPr>
          <w:sz w:val="20"/>
        </w:rPr>
      </w:pPr>
      <w:r>
        <w:rPr>
          <w:w w:val="95"/>
          <w:sz w:val="20"/>
        </w:rPr>
        <w:t xml:space="preserve">Environmental costs relate to the environmental </w:t>
      </w:r>
      <w:r>
        <w:rPr>
          <w:sz w:val="20"/>
        </w:rPr>
        <w:t>impact, including air pollution, greenhouse</w:t>
      </w:r>
    </w:p>
    <w:p w:rsidR="00610D79" w:rsidRDefault="005C135F">
      <w:pPr>
        <w:pStyle w:val="BodyText"/>
        <w:spacing w:before="11" w:line="249" w:lineRule="auto"/>
        <w:ind w:left="624"/>
        <w:rPr>
          <w:sz w:val="11"/>
        </w:rPr>
      </w:pPr>
      <w:proofErr w:type="gramStart"/>
      <w:r>
        <w:rPr>
          <w:w w:val="95"/>
        </w:rPr>
        <w:t>gas</w:t>
      </w:r>
      <w:proofErr w:type="gramEnd"/>
      <w:r>
        <w:rPr>
          <w:w w:val="95"/>
        </w:rPr>
        <w:t xml:space="preserve"> emissions and noise impacts, caused by </w:t>
      </w:r>
      <w:r>
        <w:t>vehicle</w:t>
      </w:r>
      <w:r>
        <w:rPr>
          <w:spacing w:val="-6"/>
        </w:rPr>
        <w:t xml:space="preserve"> </w:t>
      </w:r>
      <w:r>
        <w:t>use.</w:t>
      </w:r>
      <w:r>
        <w:rPr>
          <w:spacing w:val="-6"/>
        </w:rPr>
        <w:t xml:space="preserve"> </w:t>
      </w:r>
      <w:proofErr w:type="spellStart"/>
      <w:r>
        <w:t>ATAP</w:t>
      </w:r>
      <w:proofErr w:type="spellEnd"/>
      <w:r>
        <w:rPr>
          <w:spacing w:val="-6"/>
        </w:rPr>
        <w:t xml:space="preserve"> </w:t>
      </w:r>
      <w:r>
        <w:t>publishes</w:t>
      </w:r>
      <w:r>
        <w:rPr>
          <w:spacing w:val="-6"/>
        </w:rPr>
        <w:t xml:space="preserve"> </w:t>
      </w:r>
      <w:r>
        <w:t>environmental cost</w:t>
      </w:r>
      <w:r>
        <w:rPr>
          <w:spacing w:val="-2"/>
        </w:rPr>
        <w:t xml:space="preserve"> </w:t>
      </w:r>
      <w:r>
        <w:t>parameters</w:t>
      </w:r>
      <w:r>
        <w:rPr>
          <w:spacing w:val="-2"/>
        </w:rPr>
        <w:t xml:space="preserve"> </w:t>
      </w:r>
      <w:r>
        <w:t>per</w:t>
      </w:r>
      <w:r>
        <w:rPr>
          <w:spacing w:val="-2"/>
        </w:rPr>
        <w:t xml:space="preserve"> </w:t>
      </w:r>
      <w:r>
        <w:t>passenger</w:t>
      </w:r>
      <w:r>
        <w:rPr>
          <w:spacing w:val="-2"/>
        </w:rPr>
        <w:t xml:space="preserve"> </w:t>
      </w:r>
      <w:r>
        <w:t>and</w:t>
      </w:r>
      <w:r>
        <w:rPr>
          <w:spacing w:val="-2"/>
        </w:rPr>
        <w:t xml:space="preserve"> </w:t>
      </w:r>
      <w:r>
        <w:t>vehicle kilometres travelled.</w:t>
      </w:r>
      <w:r>
        <w:rPr>
          <w:position w:val="7"/>
          <w:sz w:val="11"/>
        </w:rPr>
        <w:t>17</w:t>
      </w:r>
    </w:p>
    <w:p w:rsidR="00610D79" w:rsidRDefault="005C135F">
      <w:pPr>
        <w:pStyle w:val="ListParagraph"/>
        <w:numPr>
          <w:ilvl w:val="1"/>
          <w:numId w:val="41"/>
        </w:numPr>
        <w:tabs>
          <w:tab w:val="left" w:pos="625"/>
        </w:tabs>
        <w:spacing w:before="136"/>
        <w:ind w:left="624" w:right="122"/>
        <w:rPr>
          <w:sz w:val="20"/>
        </w:rPr>
      </w:pPr>
      <w:r>
        <w:rPr>
          <w:sz w:val="20"/>
        </w:rPr>
        <w:t>Environmental</w:t>
      </w:r>
      <w:r>
        <w:rPr>
          <w:sz w:val="20"/>
        </w:rPr>
        <w:t xml:space="preserve"> costs are generally measured in</w:t>
      </w:r>
      <w:r>
        <w:rPr>
          <w:spacing w:val="-14"/>
          <w:sz w:val="20"/>
        </w:rPr>
        <w:t xml:space="preserve"> </w:t>
      </w:r>
      <w:r>
        <w:rPr>
          <w:sz w:val="20"/>
        </w:rPr>
        <w:t>terms</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change</w:t>
      </w:r>
      <w:r>
        <w:rPr>
          <w:spacing w:val="-14"/>
          <w:sz w:val="20"/>
        </w:rPr>
        <w:t xml:space="preserve"> </w:t>
      </w:r>
      <w:r>
        <w:rPr>
          <w:sz w:val="20"/>
        </w:rPr>
        <w:t>in</w:t>
      </w:r>
      <w:r>
        <w:rPr>
          <w:spacing w:val="-13"/>
          <w:sz w:val="20"/>
        </w:rPr>
        <w:t xml:space="preserve"> </w:t>
      </w:r>
      <w:r>
        <w:rPr>
          <w:sz w:val="20"/>
        </w:rPr>
        <w:t>passenger</w:t>
      </w:r>
      <w:r>
        <w:rPr>
          <w:spacing w:val="-14"/>
          <w:sz w:val="20"/>
        </w:rPr>
        <w:t xml:space="preserve"> </w:t>
      </w:r>
      <w:r>
        <w:rPr>
          <w:sz w:val="20"/>
        </w:rPr>
        <w:t>or</w:t>
      </w:r>
      <w:r>
        <w:rPr>
          <w:spacing w:val="-14"/>
          <w:sz w:val="20"/>
        </w:rPr>
        <w:t xml:space="preserve"> </w:t>
      </w:r>
      <w:r>
        <w:rPr>
          <w:sz w:val="20"/>
        </w:rPr>
        <w:t>vehicle</w:t>
      </w:r>
    </w:p>
    <w:p w:rsidR="00610D79" w:rsidRDefault="005C135F">
      <w:pPr>
        <w:pStyle w:val="BodyText"/>
        <w:spacing w:before="12" w:line="249" w:lineRule="auto"/>
        <w:ind w:left="624"/>
      </w:pPr>
      <w:proofErr w:type="gramStart"/>
      <w:r>
        <w:t>kilometres</w:t>
      </w:r>
      <w:proofErr w:type="gramEnd"/>
      <w:r>
        <w:rPr>
          <w:spacing w:val="-9"/>
        </w:rPr>
        <w:t xml:space="preserve"> </w:t>
      </w:r>
      <w:r>
        <w:t>travelled,</w:t>
      </w:r>
      <w:r>
        <w:rPr>
          <w:spacing w:val="-9"/>
        </w:rPr>
        <w:t xml:space="preserve"> </w:t>
      </w:r>
      <w:r>
        <w:t>as</w:t>
      </w:r>
      <w:r>
        <w:rPr>
          <w:spacing w:val="-9"/>
        </w:rPr>
        <w:t xml:space="preserve"> </w:t>
      </w:r>
      <w:r>
        <w:t>opposed</w:t>
      </w:r>
      <w:r>
        <w:rPr>
          <w:spacing w:val="-9"/>
        </w:rPr>
        <w:t xml:space="preserve"> </w:t>
      </w:r>
      <w:r>
        <w:t>to</w:t>
      </w:r>
      <w:r>
        <w:rPr>
          <w:spacing w:val="-9"/>
        </w:rPr>
        <w:t xml:space="preserve"> </w:t>
      </w:r>
      <w:r>
        <w:t>the</w:t>
      </w:r>
      <w:r>
        <w:rPr>
          <w:spacing w:val="-9"/>
        </w:rPr>
        <w:t xml:space="preserve"> </w:t>
      </w:r>
      <w:r>
        <w:t>level</w:t>
      </w:r>
      <w:r>
        <w:rPr>
          <w:spacing w:val="-9"/>
        </w:rPr>
        <w:t xml:space="preserve"> </w:t>
      </w:r>
      <w:r>
        <w:t>of congestion or travel times.</w:t>
      </w:r>
      <w:r>
        <w:rPr>
          <w:position w:val="7"/>
          <w:sz w:val="11"/>
        </w:rPr>
        <w:t>18</w:t>
      </w:r>
      <w:r>
        <w:rPr>
          <w:spacing w:val="31"/>
          <w:position w:val="7"/>
          <w:sz w:val="11"/>
        </w:rPr>
        <w:t xml:space="preserve"> </w:t>
      </w:r>
      <w:r>
        <w:t>At this stage, the proponent</w:t>
      </w:r>
      <w:r>
        <w:rPr>
          <w:spacing w:val="-9"/>
        </w:rPr>
        <w:t xml:space="preserve"> </w:t>
      </w:r>
      <w:r>
        <w:t>will</w:t>
      </w:r>
      <w:r>
        <w:rPr>
          <w:spacing w:val="-9"/>
        </w:rPr>
        <w:t xml:space="preserve"> </w:t>
      </w:r>
      <w:r>
        <w:t>be</w:t>
      </w:r>
      <w:r>
        <w:rPr>
          <w:spacing w:val="-9"/>
        </w:rPr>
        <w:t xml:space="preserve"> </w:t>
      </w:r>
      <w:r>
        <w:t>unable</w:t>
      </w:r>
      <w:r>
        <w:rPr>
          <w:spacing w:val="-9"/>
        </w:rPr>
        <w:t xml:space="preserve"> </w:t>
      </w:r>
      <w:r>
        <w:t>to</w:t>
      </w:r>
      <w:r>
        <w:rPr>
          <w:spacing w:val="-9"/>
        </w:rPr>
        <w:t xml:space="preserve"> </w:t>
      </w:r>
      <w:r>
        <w:t>gather</w:t>
      </w:r>
      <w:r>
        <w:rPr>
          <w:spacing w:val="-9"/>
        </w:rPr>
        <w:t xml:space="preserve"> </w:t>
      </w:r>
      <w:r>
        <w:t>the</w:t>
      </w:r>
      <w:r>
        <w:rPr>
          <w:spacing w:val="-9"/>
        </w:rPr>
        <w:t xml:space="preserve"> </w:t>
      </w:r>
      <w:r>
        <w:t>relevant data on how vehicle kilometres travelled may change in addressing the problem.</w:t>
      </w:r>
    </w:p>
    <w:p w:rsidR="00610D79" w:rsidRDefault="005C135F">
      <w:pPr>
        <w:pStyle w:val="ListParagraph"/>
        <w:numPr>
          <w:ilvl w:val="0"/>
          <w:numId w:val="21"/>
        </w:numPr>
        <w:tabs>
          <w:tab w:val="left" w:pos="490"/>
        </w:tabs>
        <w:spacing w:before="182" w:line="247" w:lineRule="auto"/>
        <w:ind w:right="657"/>
        <w:rPr>
          <w:sz w:val="20"/>
        </w:rPr>
      </w:pPr>
      <w:r>
        <w:br w:type="column"/>
      </w:r>
      <w:r>
        <w:rPr>
          <w:sz w:val="20"/>
        </w:rPr>
        <w:t xml:space="preserve">This cost is unlikely to be significant relative </w:t>
      </w:r>
      <w:r>
        <w:rPr>
          <w:w w:val="95"/>
          <w:sz w:val="20"/>
        </w:rPr>
        <w:t xml:space="preserve">to the travel time, VOC and safety costs and is </w:t>
      </w:r>
      <w:r>
        <w:rPr>
          <w:sz w:val="20"/>
        </w:rPr>
        <w:t>therefore acceptable to discuss qualitatively. However, at later stages of the Assessment Framework, the proponent will be required to</w:t>
      </w:r>
    </w:p>
    <w:p w:rsidR="00610D79" w:rsidRDefault="005C135F">
      <w:pPr>
        <w:pStyle w:val="BodyText"/>
        <w:spacing w:before="6" w:line="249" w:lineRule="auto"/>
        <w:ind w:left="489" w:right="442"/>
      </w:pPr>
      <w:proofErr w:type="gramStart"/>
      <w:r>
        <w:rPr>
          <w:w w:val="95"/>
        </w:rPr>
        <w:t>quantify</w:t>
      </w:r>
      <w:proofErr w:type="gramEnd"/>
      <w:r>
        <w:rPr>
          <w:w w:val="95"/>
        </w:rPr>
        <w:t xml:space="preserve"> these costs. Some proposals may also </w:t>
      </w:r>
      <w:r>
        <w:t>have</w:t>
      </w:r>
      <w:r>
        <w:rPr>
          <w:spacing w:val="-10"/>
        </w:rPr>
        <w:t xml:space="preserve"> </w:t>
      </w:r>
      <w:r>
        <w:t>environmental</w:t>
      </w:r>
      <w:r>
        <w:rPr>
          <w:spacing w:val="-10"/>
        </w:rPr>
        <w:t xml:space="preserve"> </w:t>
      </w:r>
      <w:r>
        <w:t>impacts</w:t>
      </w:r>
      <w:r>
        <w:rPr>
          <w:spacing w:val="-10"/>
        </w:rPr>
        <w:t xml:space="preserve"> </w:t>
      </w:r>
      <w:r>
        <w:t>which</w:t>
      </w:r>
      <w:r>
        <w:rPr>
          <w:spacing w:val="-10"/>
        </w:rPr>
        <w:t xml:space="preserve"> </w:t>
      </w:r>
      <w:r>
        <w:t>are</w:t>
      </w:r>
      <w:r>
        <w:rPr>
          <w:spacing w:val="-10"/>
        </w:rPr>
        <w:t xml:space="preserve"> </w:t>
      </w:r>
      <w:r>
        <w:t xml:space="preserve">outside </w:t>
      </w:r>
      <w:r>
        <w:rPr>
          <w:spacing w:val="-2"/>
        </w:rPr>
        <w:t>the</w:t>
      </w:r>
      <w:r>
        <w:rPr>
          <w:spacing w:val="-9"/>
        </w:rPr>
        <w:t xml:space="preserve"> </w:t>
      </w:r>
      <w:r>
        <w:rPr>
          <w:spacing w:val="-2"/>
        </w:rPr>
        <w:t>scope</w:t>
      </w:r>
      <w:r>
        <w:rPr>
          <w:spacing w:val="-9"/>
        </w:rPr>
        <w:t xml:space="preserve"> </w:t>
      </w:r>
      <w:r>
        <w:rPr>
          <w:spacing w:val="-2"/>
        </w:rPr>
        <w:t>of</w:t>
      </w:r>
      <w:r>
        <w:rPr>
          <w:spacing w:val="-9"/>
        </w:rPr>
        <w:t xml:space="preserve"> </w:t>
      </w:r>
      <w:r>
        <w:rPr>
          <w:spacing w:val="-2"/>
        </w:rPr>
        <w:t>the</w:t>
      </w:r>
      <w:r>
        <w:rPr>
          <w:spacing w:val="-9"/>
        </w:rPr>
        <w:t xml:space="preserve"> </w:t>
      </w:r>
      <w:r>
        <w:rPr>
          <w:spacing w:val="-2"/>
        </w:rPr>
        <w:t>parameters</w:t>
      </w:r>
      <w:r>
        <w:rPr>
          <w:spacing w:val="-9"/>
        </w:rPr>
        <w:t xml:space="preserve"> </w:t>
      </w:r>
      <w:r>
        <w:rPr>
          <w:spacing w:val="-2"/>
        </w:rPr>
        <w:t>re</w:t>
      </w:r>
      <w:r>
        <w:rPr>
          <w:spacing w:val="-2"/>
        </w:rPr>
        <w:t>ported</w:t>
      </w:r>
      <w:r>
        <w:rPr>
          <w:spacing w:val="-9"/>
        </w:rPr>
        <w:t xml:space="preserve"> </w:t>
      </w:r>
      <w:r>
        <w:rPr>
          <w:spacing w:val="-2"/>
        </w:rPr>
        <w:t>by</w:t>
      </w:r>
      <w:r>
        <w:rPr>
          <w:spacing w:val="-9"/>
        </w:rPr>
        <w:t xml:space="preserve"> </w:t>
      </w:r>
      <w:proofErr w:type="spellStart"/>
      <w:r>
        <w:rPr>
          <w:spacing w:val="-2"/>
        </w:rPr>
        <w:t>ATAP</w:t>
      </w:r>
      <w:proofErr w:type="spellEnd"/>
      <w:r>
        <w:rPr>
          <w:spacing w:val="-2"/>
        </w:rPr>
        <w:t xml:space="preserve">, </w:t>
      </w:r>
      <w:r>
        <w:t>such as clearing native vegetation to deliver new</w:t>
      </w:r>
      <w:r>
        <w:rPr>
          <w:spacing w:val="-12"/>
        </w:rPr>
        <w:t xml:space="preserve"> </w:t>
      </w:r>
      <w:r>
        <w:t>infrastructure.</w:t>
      </w:r>
      <w:r>
        <w:rPr>
          <w:spacing w:val="-12"/>
        </w:rPr>
        <w:t xml:space="preserve"> </w:t>
      </w:r>
      <w:r>
        <w:t>These</w:t>
      </w:r>
      <w:r>
        <w:rPr>
          <w:spacing w:val="-12"/>
        </w:rPr>
        <w:t xml:space="preserve"> </w:t>
      </w:r>
      <w:r>
        <w:t>costs</w:t>
      </w:r>
      <w:r>
        <w:rPr>
          <w:spacing w:val="-12"/>
        </w:rPr>
        <w:t xml:space="preserve"> </w:t>
      </w:r>
      <w:r>
        <w:t>should</w:t>
      </w:r>
      <w:r>
        <w:rPr>
          <w:spacing w:val="-12"/>
        </w:rPr>
        <w:t xml:space="preserve"> </w:t>
      </w:r>
      <w:r>
        <w:t>also</w:t>
      </w:r>
      <w:r>
        <w:rPr>
          <w:spacing w:val="-12"/>
        </w:rPr>
        <w:t xml:space="preserve"> </w:t>
      </w:r>
      <w:r>
        <w:t>be considered at later stages.</w:t>
      </w:r>
    </w:p>
    <w:p w:rsidR="00610D79" w:rsidRDefault="005C135F">
      <w:pPr>
        <w:spacing w:before="175"/>
        <w:ind w:left="263"/>
        <w:rPr>
          <w:i/>
          <w:sz w:val="20"/>
        </w:rPr>
      </w:pPr>
      <w:r>
        <w:rPr>
          <w:i/>
          <w:spacing w:val="-2"/>
          <w:sz w:val="20"/>
        </w:rPr>
        <w:t>Total</w:t>
      </w:r>
    </w:p>
    <w:p w:rsidR="00610D79" w:rsidRDefault="005C135F">
      <w:pPr>
        <w:pStyle w:val="ListParagraph"/>
        <w:numPr>
          <w:ilvl w:val="0"/>
          <w:numId w:val="21"/>
        </w:numPr>
        <w:tabs>
          <w:tab w:val="left" w:pos="490"/>
        </w:tabs>
        <w:spacing w:before="143" w:line="249" w:lineRule="auto"/>
        <w:ind w:right="504"/>
        <w:rPr>
          <w:sz w:val="20"/>
        </w:rPr>
      </w:pPr>
      <w:r>
        <w:rPr>
          <w:sz w:val="20"/>
        </w:rPr>
        <w:t xml:space="preserve">Total costs of the problem that have been quantified are a combination of the travel time, </w:t>
      </w:r>
      <w:r>
        <w:rPr>
          <w:w w:val="95"/>
          <w:sz w:val="20"/>
        </w:rPr>
        <w:t>VOC, and avoided safet</w:t>
      </w:r>
      <w:r>
        <w:rPr>
          <w:w w:val="95"/>
          <w:sz w:val="20"/>
        </w:rPr>
        <w:t xml:space="preserve">y costs. Currently, these </w:t>
      </w:r>
      <w:r>
        <w:rPr>
          <w:sz w:val="20"/>
        </w:rPr>
        <w:t>costs equate to $40,070,873 annually. These costs are expected to grow to $42,074,417 in 2026, and $46,081,504 in 2036.</w:t>
      </w:r>
    </w:p>
    <w:p w:rsidR="00610D79" w:rsidRDefault="005C135F">
      <w:pPr>
        <w:pStyle w:val="BodyText"/>
        <w:spacing w:before="189"/>
        <w:ind w:left="263"/>
        <w:rPr>
          <w:rFonts w:ascii="Arial Black"/>
        </w:rPr>
      </w:pPr>
      <w:r>
        <w:rPr>
          <w:rFonts w:ascii="Arial Black"/>
          <w:spacing w:val="-2"/>
          <w:w w:val="90"/>
        </w:rPr>
        <w:t>Outcomes</w:t>
      </w:r>
    </w:p>
    <w:p w:rsidR="00610D79" w:rsidRDefault="005C135F">
      <w:pPr>
        <w:pStyle w:val="BodyText"/>
        <w:spacing w:before="47" w:line="249" w:lineRule="auto"/>
        <w:ind w:left="263" w:right="513"/>
      </w:pPr>
      <w:r>
        <w:rPr>
          <w:w w:val="95"/>
        </w:rPr>
        <w:t xml:space="preserve">This analysis estimates the current and future cost </w:t>
      </w:r>
      <w:r>
        <w:t>of</w:t>
      </w:r>
      <w:r>
        <w:rPr>
          <w:spacing w:val="-13"/>
        </w:rPr>
        <w:t xml:space="preserve"> </w:t>
      </w:r>
      <w:r>
        <w:t>the</w:t>
      </w:r>
      <w:r>
        <w:rPr>
          <w:spacing w:val="-13"/>
        </w:rPr>
        <w:t xml:space="preserve"> </w:t>
      </w:r>
      <w:r>
        <w:t>problem.</w:t>
      </w:r>
      <w:r>
        <w:rPr>
          <w:spacing w:val="-13"/>
        </w:rPr>
        <w:t xml:space="preserve"> </w:t>
      </w:r>
      <w:r>
        <w:t>This</w:t>
      </w:r>
      <w:r>
        <w:rPr>
          <w:spacing w:val="-13"/>
        </w:rPr>
        <w:t xml:space="preserve"> </w:t>
      </w:r>
      <w:r>
        <w:t>is</w:t>
      </w:r>
      <w:r>
        <w:rPr>
          <w:spacing w:val="-13"/>
        </w:rPr>
        <w:t xml:space="preserve"> </w:t>
      </w:r>
      <w:r>
        <w:t>the</w:t>
      </w:r>
      <w:r>
        <w:rPr>
          <w:spacing w:val="-13"/>
        </w:rPr>
        <w:t xml:space="preserve"> </w:t>
      </w:r>
      <w:r>
        <w:t>type</w:t>
      </w:r>
      <w:r>
        <w:rPr>
          <w:spacing w:val="-13"/>
        </w:rPr>
        <w:t xml:space="preserve"> </w:t>
      </w:r>
      <w:r>
        <w:t>of</w:t>
      </w:r>
      <w:r>
        <w:rPr>
          <w:spacing w:val="-13"/>
        </w:rPr>
        <w:t xml:space="preserve"> </w:t>
      </w:r>
      <w:r>
        <w:t>analysis</w:t>
      </w:r>
      <w:r>
        <w:rPr>
          <w:spacing w:val="-13"/>
        </w:rPr>
        <w:t xml:space="preserve"> </w:t>
      </w:r>
      <w:r>
        <w:t>that</w:t>
      </w:r>
      <w:r>
        <w:rPr>
          <w:spacing w:val="-13"/>
        </w:rPr>
        <w:t xml:space="preserve"> </w:t>
      </w:r>
      <w:r>
        <w:t>we require</w:t>
      </w:r>
      <w:r>
        <w:rPr>
          <w:spacing w:val="-11"/>
        </w:rPr>
        <w:t xml:space="preserve"> </w:t>
      </w:r>
      <w:r>
        <w:t>for</w:t>
      </w:r>
      <w:r>
        <w:rPr>
          <w:spacing w:val="-11"/>
        </w:rPr>
        <w:t xml:space="preserve"> </w:t>
      </w:r>
      <w:r>
        <w:t>a</w:t>
      </w:r>
      <w:r>
        <w:rPr>
          <w:spacing w:val="-11"/>
        </w:rPr>
        <w:t xml:space="preserve"> </w:t>
      </w:r>
      <w:r>
        <w:t>Stage</w:t>
      </w:r>
      <w:r>
        <w:rPr>
          <w:spacing w:val="-11"/>
        </w:rPr>
        <w:t xml:space="preserve"> </w:t>
      </w:r>
      <w:r>
        <w:rPr>
          <w:w w:val="95"/>
        </w:rPr>
        <w:t>1</w:t>
      </w:r>
      <w:r>
        <w:rPr>
          <w:spacing w:val="-8"/>
          <w:w w:val="95"/>
        </w:rPr>
        <w:t xml:space="preserve"> </w:t>
      </w:r>
      <w:r>
        <w:t>submission,</w:t>
      </w:r>
      <w:r>
        <w:rPr>
          <w:spacing w:val="-11"/>
        </w:rPr>
        <w:t xml:space="preserve"> </w:t>
      </w:r>
      <w:r>
        <w:t>which</w:t>
      </w:r>
      <w:r>
        <w:rPr>
          <w:spacing w:val="-11"/>
        </w:rPr>
        <w:t xml:space="preserve"> </w:t>
      </w:r>
      <w:r>
        <w:t>we</w:t>
      </w:r>
      <w:r>
        <w:rPr>
          <w:spacing w:val="-11"/>
        </w:rPr>
        <w:t xml:space="preserve"> </w:t>
      </w:r>
      <w:r>
        <w:t>use</w:t>
      </w:r>
      <w:r>
        <w:rPr>
          <w:spacing w:val="-11"/>
        </w:rPr>
        <w:t xml:space="preserve"> </w:t>
      </w:r>
      <w:r>
        <w:t xml:space="preserve">to assess the scale of the problem to determine if it is nationally significant. In this case, the problem cost meets our national significance threshold (see </w:t>
      </w:r>
      <w:hyperlink w:anchor="_bookmark21" w:history="1">
        <w:r>
          <w:rPr>
            <w:b/>
            <w:color w:val="00556F"/>
          </w:rPr>
          <w:t>Section 3.3</w:t>
        </w:r>
      </w:hyperlink>
      <w:r>
        <w:t>).</w:t>
      </w:r>
    </w:p>
    <w:p w:rsidR="00610D79" w:rsidRDefault="005C135F">
      <w:pPr>
        <w:pStyle w:val="BodyText"/>
        <w:spacing w:before="175" w:line="249" w:lineRule="auto"/>
        <w:ind w:left="263" w:right="513"/>
      </w:pPr>
      <w:r>
        <w:t>T</w:t>
      </w:r>
      <w:r>
        <w:t>his</w:t>
      </w:r>
      <w:r>
        <w:rPr>
          <w:spacing w:val="-2"/>
        </w:rPr>
        <w:t xml:space="preserve"> </w:t>
      </w:r>
      <w:r>
        <w:t>is</w:t>
      </w:r>
      <w:r>
        <w:rPr>
          <w:spacing w:val="-2"/>
        </w:rPr>
        <w:t xml:space="preserve"> </w:t>
      </w:r>
      <w:r>
        <w:t>a</w:t>
      </w:r>
      <w:r>
        <w:rPr>
          <w:spacing w:val="-2"/>
        </w:rPr>
        <w:t xml:space="preserve"> </w:t>
      </w:r>
      <w:r>
        <w:t>minimum</w:t>
      </w:r>
      <w:r>
        <w:rPr>
          <w:spacing w:val="-2"/>
        </w:rPr>
        <w:t xml:space="preserve"> </w:t>
      </w:r>
      <w:r>
        <w:t>level</w:t>
      </w:r>
      <w:r>
        <w:rPr>
          <w:spacing w:val="-2"/>
        </w:rPr>
        <w:t xml:space="preserve"> </w:t>
      </w:r>
      <w:r>
        <w:t>of</w:t>
      </w:r>
      <w:r>
        <w:rPr>
          <w:spacing w:val="-2"/>
        </w:rPr>
        <w:t xml:space="preserve"> </w:t>
      </w:r>
      <w:r>
        <w:t>analysis</w:t>
      </w:r>
      <w:r>
        <w:rPr>
          <w:spacing w:val="-2"/>
        </w:rPr>
        <w:t xml:space="preserve"> </w:t>
      </w:r>
      <w:r>
        <w:t>to</w:t>
      </w:r>
      <w:r>
        <w:rPr>
          <w:spacing w:val="-2"/>
        </w:rPr>
        <w:t xml:space="preserve"> </w:t>
      </w:r>
      <w:r>
        <w:t xml:space="preserve">assess </w:t>
      </w:r>
      <w:r>
        <w:rPr>
          <w:w w:val="95"/>
        </w:rPr>
        <w:t xml:space="preserve">Societal Impact of the problems and opportunities, </w:t>
      </w:r>
      <w:r>
        <w:t>which should be accompanied by relevant evidence, such as traffic studies and demand models. Submissions should be supported by consideration of our Strategic F</w:t>
      </w:r>
      <w:r>
        <w:t>it criterion and a preliminary analysis of Deliverability.</w:t>
      </w:r>
    </w:p>
    <w:p w:rsidR="00610D79" w:rsidRDefault="00610D79">
      <w:pPr>
        <w:spacing w:line="249" w:lineRule="auto"/>
        <w:sectPr w:rsidR="00610D79">
          <w:type w:val="continuous"/>
          <w:pgSz w:w="11910" w:h="16840"/>
          <w:pgMar w:top="1360" w:right="920" w:bottom="0" w:left="1020" w:header="0" w:footer="386" w:gutter="0"/>
          <w:cols w:num="2" w:space="720" w:equalWidth="0">
            <w:col w:w="4772" w:space="40"/>
            <w:col w:w="5158"/>
          </w:cols>
        </w:sectPr>
      </w:pPr>
    </w:p>
    <w:p w:rsidR="00610D79" w:rsidRDefault="005C135F">
      <w:pPr>
        <w:pStyle w:val="BodyText"/>
      </w:pPr>
      <w:r>
        <w:pict>
          <v:group id="docshapegroup638" o:spid="_x0000_s1396" style="position:absolute;margin-left:572.45pt;margin-top:-.1pt;width:22.95pt;height:842.15pt;z-index:15828992;mso-position-horizontal-relative:page;mso-position-vertical-relative:page" coordorigin="11449,-2" coordsize="459,16843">
            <v:shape id="docshape639" o:spid="_x0000_s1402" style="position:absolute;left:11451;width:454;height:3370" coordorigin="11452" coordsize="454,3370" path="m11452,r,3199l11465,3265r37,54l11556,3356r66,13l11906,3369e" filled="f" strokecolor="#00556f" strokeweight=".25pt">
              <v:path arrowok="t"/>
            </v:shape>
            <v:shape id="docshape640" o:spid="_x0000_s1401"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641" o:spid="_x0000_s1400"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642" o:spid="_x0000_s1399"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643" o:spid="_x0000_s1398" style="position:absolute;left:11451;top:3374;width:454;height:3362" coordorigin="11452,3374" coordsize="454,3362" path="m11906,3374r-284,l11556,3387r-54,37l11465,3478r-13,66l11452,6566r13,66l11502,6686r54,36l11622,6736r284,l11906,3374xe" fillcolor="#1f3f4e" stroked="f">
              <v:path arrowok="t"/>
            </v:shape>
            <v:shape id="docshape644" o:spid="_x0000_s1397"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645" o:spid="_x0000_s1395" type="#_x0000_t202" style="position:absolute;margin-left:578.8pt;margin-top:743pt;width:10.6pt;height:29.4pt;z-index:1582950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646" o:spid="_x0000_s1394" type="#_x0000_t202" style="position:absolute;margin-left:578.8pt;margin-top:552.1pt;width:10.6pt;height:74.8pt;z-index:1583001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647" o:spid="_x0000_s1393" type="#_x0000_t202" style="position:absolute;margin-left:578.8pt;margin-top:361.35pt;width:10.6pt;height:119.6pt;z-index:1583052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648" o:spid="_x0000_s1392" type="#_x0000_t202" style="position:absolute;margin-left:578.8pt;margin-top:191.7pt;width:10.6pt;height:122.4pt;z-index:1583104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649" o:spid="_x0000_s1391" type="#_x0000_t202" style="position:absolute;margin-left:578.8pt;margin-top:61.35pt;width:10.6pt;height:45.95pt;z-index:1583155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rPr>
          <w:sz w:val="16"/>
        </w:rPr>
      </w:pPr>
    </w:p>
    <w:p w:rsidR="00610D79" w:rsidRDefault="005C135F">
      <w:pPr>
        <w:pStyle w:val="ListParagraph"/>
        <w:numPr>
          <w:ilvl w:val="0"/>
          <w:numId w:val="41"/>
        </w:numPr>
        <w:tabs>
          <w:tab w:val="left" w:pos="398"/>
        </w:tabs>
        <w:spacing w:before="98" w:line="235" w:lineRule="auto"/>
        <w:ind w:right="435"/>
        <w:jc w:val="both"/>
        <w:rPr>
          <w:sz w:val="16"/>
        </w:rPr>
      </w:pPr>
      <w:r>
        <w:rPr>
          <w:w w:val="95"/>
          <w:sz w:val="16"/>
        </w:rPr>
        <w:t xml:space="preserve">Transport Infrastructure Council, (2020). Australian Transport Assessment and Planning Guidelines, PV5 Environmental parameter </w:t>
      </w:r>
      <w:r>
        <w:rPr>
          <w:sz w:val="16"/>
        </w:rPr>
        <w:t xml:space="preserve">values, available at </w:t>
      </w:r>
      <w:hyperlink r:id="rId140">
        <w:r>
          <w:rPr>
            <w:sz w:val="16"/>
          </w:rPr>
          <w:t>www.atap.gov.au/parameter-values/environment/index</w:t>
        </w:r>
      </w:hyperlink>
      <w:r>
        <w:rPr>
          <w:sz w:val="16"/>
        </w:rPr>
        <w:t>.</w:t>
      </w:r>
    </w:p>
    <w:p w:rsidR="00610D79" w:rsidRDefault="005C135F">
      <w:pPr>
        <w:pStyle w:val="ListParagraph"/>
        <w:numPr>
          <w:ilvl w:val="0"/>
          <w:numId w:val="41"/>
        </w:numPr>
        <w:tabs>
          <w:tab w:val="left" w:pos="398"/>
        </w:tabs>
        <w:spacing w:before="14" w:line="235" w:lineRule="auto"/>
        <w:ind w:right="514"/>
        <w:jc w:val="both"/>
        <w:rPr>
          <w:sz w:val="16"/>
        </w:rPr>
      </w:pPr>
      <w:r>
        <w:rPr>
          <w:w w:val="95"/>
          <w:sz w:val="16"/>
        </w:rPr>
        <w:t>In</w:t>
      </w:r>
      <w:r>
        <w:rPr>
          <w:spacing w:val="20"/>
          <w:sz w:val="16"/>
        </w:rPr>
        <w:t xml:space="preserve"> </w:t>
      </w:r>
      <w:r>
        <w:rPr>
          <w:w w:val="95"/>
          <w:sz w:val="16"/>
        </w:rPr>
        <w:t>practice,</w:t>
      </w:r>
      <w:r>
        <w:rPr>
          <w:spacing w:val="20"/>
          <w:sz w:val="16"/>
        </w:rPr>
        <w:t xml:space="preserve"> </w:t>
      </w:r>
      <w:r>
        <w:rPr>
          <w:w w:val="95"/>
          <w:sz w:val="16"/>
        </w:rPr>
        <w:t>the</w:t>
      </w:r>
      <w:r>
        <w:rPr>
          <w:spacing w:val="20"/>
          <w:sz w:val="16"/>
        </w:rPr>
        <w:t xml:space="preserve"> </w:t>
      </w:r>
      <w:r>
        <w:rPr>
          <w:w w:val="95"/>
          <w:sz w:val="16"/>
        </w:rPr>
        <w:t>level</w:t>
      </w:r>
      <w:r>
        <w:rPr>
          <w:spacing w:val="20"/>
          <w:sz w:val="16"/>
        </w:rPr>
        <w:t xml:space="preserve"> </w:t>
      </w:r>
      <w:r>
        <w:rPr>
          <w:w w:val="95"/>
          <w:sz w:val="16"/>
        </w:rPr>
        <w:t>of</w:t>
      </w:r>
      <w:r>
        <w:rPr>
          <w:spacing w:val="20"/>
          <w:sz w:val="16"/>
        </w:rPr>
        <w:t xml:space="preserve"> </w:t>
      </w:r>
      <w:r>
        <w:rPr>
          <w:w w:val="95"/>
          <w:sz w:val="16"/>
        </w:rPr>
        <w:t>congestion</w:t>
      </w:r>
      <w:r>
        <w:rPr>
          <w:spacing w:val="20"/>
          <w:sz w:val="16"/>
        </w:rPr>
        <w:t xml:space="preserve"> </w:t>
      </w:r>
      <w:r>
        <w:rPr>
          <w:w w:val="95"/>
          <w:sz w:val="16"/>
        </w:rPr>
        <w:t>may</w:t>
      </w:r>
      <w:r>
        <w:rPr>
          <w:spacing w:val="20"/>
          <w:sz w:val="16"/>
        </w:rPr>
        <w:t xml:space="preserve"> </w:t>
      </w:r>
      <w:r>
        <w:rPr>
          <w:w w:val="95"/>
          <w:sz w:val="16"/>
        </w:rPr>
        <w:t>affect</w:t>
      </w:r>
      <w:r>
        <w:rPr>
          <w:spacing w:val="20"/>
          <w:sz w:val="16"/>
        </w:rPr>
        <w:t xml:space="preserve"> </w:t>
      </w:r>
      <w:r>
        <w:rPr>
          <w:w w:val="95"/>
          <w:sz w:val="16"/>
        </w:rPr>
        <w:t>environmental</w:t>
      </w:r>
      <w:r>
        <w:rPr>
          <w:spacing w:val="20"/>
          <w:sz w:val="16"/>
        </w:rPr>
        <w:t xml:space="preserve"> </w:t>
      </w:r>
      <w:r>
        <w:rPr>
          <w:w w:val="95"/>
          <w:sz w:val="16"/>
        </w:rPr>
        <w:t>costs</w:t>
      </w:r>
      <w:r>
        <w:rPr>
          <w:spacing w:val="20"/>
          <w:sz w:val="16"/>
        </w:rPr>
        <w:t xml:space="preserve"> </w:t>
      </w:r>
      <w:r>
        <w:rPr>
          <w:w w:val="95"/>
          <w:sz w:val="16"/>
        </w:rPr>
        <w:t>as</w:t>
      </w:r>
      <w:r>
        <w:rPr>
          <w:spacing w:val="20"/>
          <w:sz w:val="16"/>
        </w:rPr>
        <w:t xml:space="preserve"> </w:t>
      </w:r>
      <w:r>
        <w:rPr>
          <w:w w:val="95"/>
          <w:sz w:val="16"/>
        </w:rPr>
        <w:t>slower</w:t>
      </w:r>
      <w:r>
        <w:rPr>
          <w:spacing w:val="20"/>
          <w:sz w:val="16"/>
        </w:rPr>
        <w:t xml:space="preserve"> </w:t>
      </w:r>
      <w:r>
        <w:rPr>
          <w:w w:val="95"/>
          <w:sz w:val="16"/>
        </w:rPr>
        <w:t>travel</w:t>
      </w:r>
      <w:r>
        <w:rPr>
          <w:spacing w:val="20"/>
          <w:sz w:val="16"/>
        </w:rPr>
        <w:t xml:space="preserve"> </w:t>
      </w:r>
      <w:r>
        <w:rPr>
          <w:w w:val="95"/>
          <w:sz w:val="16"/>
        </w:rPr>
        <w:t>time</w:t>
      </w:r>
      <w:r>
        <w:rPr>
          <w:spacing w:val="20"/>
          <w:sz w:val="16"/>
        </w:rPr>
        <w:t xml:space="preserve"> </w:t>
      </w:r>
      <w:r>
        <w:rPr>
          <w:w w:val="95"/>
          <w:sz w:val="16"/>
        </w:rPr>
        <w:t>may</w:t>
      </w:r>
      <w:r>
        <w:rPr>
          <w:spacing w:val="20"/>
          <w:sz w:val="16"/>
        </w:rPr>
        <w:t xml:space="preserve"> </w:t>
      </w:r>
      <w:r>
        <w:rPr>
          <w:w w:val="95"/>
          <w:sz w:val="16"/>
        </w:rPr>
        <w:t>increase</w:t>
      </w:r>
      <w:r>
        <w:rPr>
          <w:spacing w:val="20"/>
          <w:sz w:val="16"/>
        </w:rPr>
        <w:t xml:space="preserve"> </w:t>
      </w:r>
      <w:r>
        <w:rPr>
          <w:w w:val="95"/>
          <w:sz w:val="16"/>
        </w:rPr>
        <w:t>fuel</w:t>
      </w:r>
      <w:r>
        <w:rPr>
          <w:spacing w:val="20"/>
          <w:sz w:val="16"/>
        </w:rPr>
        <w:t xml:space="preserve"> </w:t>
      </w:r>
      <w:r>
        <w:rPr>
          <w:w w:val="95"/>
          <w:sz w:val="16"/>
        </w:rPr>
        <w:t>consumption</w:t>
      </w:r>
      <w:r>
        <w:rPr>
          <w:spacing w:val="20"/>
          <w:sz w:val="16"/>
        </w:rPr>
        <w:t xml:space="preserve"> </w:t>
      </w:r>
      <w:r>
        <w:rPr>
          <w:w w:val="95"/>
          <w:sz w:val="16"/>
        </w:rPr>
        <w:t>resulting in additional air pollution and greenhouse gas emissions. This type of env</w:t>
      </w:r>
      <w:r>
        <w:rPr>
          <w:w w:val="95"/>
          <w:sz w:val="16"/>
        </w:rPr>
        <w:t xml:space="preserve">ironmental impacts, however, is not reflected in current </w:t>
      </w:r>
      <w:r>
        <w:rPr>
          <w:sz w:val="16"/>
        </w:rPr>
        <w:t>methodologies to quantify environmental impacts.</w:t>
      </w:r>
    </w:p>
    <w:p w:rsidR="00610D79" w:rsidRDefault="00610D79">
      <w:pPr>
        <w:spacing w:line="235" w:lineRule="auto"/>
        <w:jc w:val="both"/>
        <w:rPr>
          <w:sz w:val="16"/>
        </w:rPr>
        <w:sectPr w:rsidR="00610D79">
          <w:type w:val="continuous"/>
          <w:pgSz w:w="11910" w:h="16840"/>
          <w:pgMar w:top="1360" w:right="920" w:bottom="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rPr>
          <w:sz w:val="21"/>
        </w:rPr>
      </w:pPr>
    </w:p>
    <w:p w:rsidR="00610D79" w:rsidRDefault="005C135F">
      <w:pPr>
        <w:pStyle w:val="Heading3"/>
      </w:pPr>
      <w:r>
        <w:pict>
          <v:group id="docshapegroup653" o:spid="_x0000_s1386" style="position:absolute;left:0;text-align:left;margin-left:56.7pt;margin-top:-28.9pt;width:481.9pt;height:629.3pt;z-index:-19300864;mso-position-horizontal-relative:page" coordorigin="1134,-578" coordsize="9638,12586">
            <v:rect id="docshape654" o:spid="_x0000_s1390" style="position:absolute;left:1133;top:-151;width:9638;height:12159" fillcolor="#f7ebea" stroked="f"/>
            <v:shape id="docshape655" o:spid="_x0000_s1389"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656" o:spid="_x0000_s1388" style="position:absolute;left:9845;top:-369;width:434;height:433" coordorigin="9846,-369" coordsize="434,433" o:spt="100" adj="0,,0" path="m10189,-369r-33,7l10126,-342r-224,224l9901,-117r-1,1l9899,-114,9847,50r-1,5l9849,61r6,2l9856,64r5,l9945,37r-71,l9889,-10r30,l9896,-33r20,-65l9965,-98r,-4l9962,-106r-5,-1l9929,-116r186,-185l10144,-301r-14,-15l10141,-328r23,-15l10190,-348r55,l10223,-362r-34,-7xm9919,-10r-30,l9921,22r-47,15l9945,37r69,-23l9944,14r-25,-24xm9965,-98r-49,l9944,-89r,50l9948,-34r56,5l10009,-6r-65,20l10014,14r10,-3l10028,9r29,-29l10028,-20r-5,-21l10022,-46r-4,-3l9977,-53r17,-17l9965,-70r,-28xm10200,-246r-29,l10212,-205r-184,185l10057,-20r196,-196l10255,-219r-29,l10200,-246xm10144,-301r-29,l10155,-260,9965,-70r29,l10171,-246r29,l10144,-301xm10245,-348r-55,l10215,-343r23,15l10253,-305r5,26l10253,-253r-15,22l10226,-219r29,l10272,-245r7,-34l10273,-313r-20,-29l10253,-342r-8,-6xm10253,-343r,1l10253,-342r,-1l10253,-343xe" fillcolor="#854050" stroked="f">
              <v:stroke joinstyle="round"/>
              <v:formulas/>
              <v:path arrowok="t" o:connecttype="segments"/>
            </v:shape>
            <v:shape id="docshape657" o:spid="_x0000_s1387"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854050" strokeweight="1pt">
              <v:path arrowok="t"/>
            </v:shape>
            <w10:wrap anchorx="page"/>
          </v:group>
        </w:pict>
      </w:r>
      <w:r>
        <w:rPr>
          <w:b w:val="0"/>
          <w:color w:val="854050"/>
          <w:w w:val="90"/>
        </w:rPr>
        <w:t>Box</w:t>
      </w:r>
      <w:r>
        <w:rPr>
          <w:b w:val="0"/>
          <w:color w:val="854050"/>
          <w:spacing w:val="11"/>
        </w:rPr>
        <w:t xml:space="preserve"> </w:t>
      </w:r>
      <w:r>
        <w:rPr>
          <w:b w:val="0"/>
          <w:color w:val="854050"/>
          <w:w w:val="90"/>
        </w:rPr>
        <w:t>16:</w:t>
      </w:r>
      <w:r>
        <w:rPr>
          <w:b w:val="0"/>
          <w:color w:val="854050"/>
          <w:spacing w:val="12"/>
        </w:rPr>
        <w:t xml:space="preserve"> </w:t>
      </w:r>
      <w:r>
        <w:rPr>
          <w:color w:val="854050"/>
          <w:w w:val="90"/>
        </w:rPr>
        <w:t>Worked</w:t>
      </w:r>
      <w:r>
        <w:rPr>
          <w:color w:val="854050"/>
          <w:spacing w:val="12"/>
        </w:rPr>
        <w:t xml:space="preserve"> </w:t>
      </w:r>
      <w:r>
        <w:rPr>
          <w:color w:val="854050"/>
          <w:w w:val="90"/>
        </w:rPr>
        <w:t>example</w:t>
      </w:r>
      <w:r>
        <w:rPr>
          <w:color w:val="854050"/>
          <w:spacing w:val="11"/>
        </w:rPr>
        <w:t xml:space="preserve"> </w:t>
      </w:r>
      <w:r>
        <w:rPr>
          <w:color w:val="854050"/>
          <w:w w:val="90"/>
        </w:rPr>
        <w:t>of</w:t>
      </w:r>
      <w:r>
        <w:rPr>
          <w:color w:val="854050"/>
          <w:spacing w:val="12"/>
        </w:rPr>
        <w:t xml:space="preserve"> </w:t>
      </w:r>
      <w:r>
        <w:rPr>
          <w:color w:val="854050"/>
          <w:w w:val="90"/>
        </w:rPr>
        <w:t>an</w:t>
      </w:r>
      <w:r>
        <w:rPr>
          <w:color w:val="854050"/>
          <w:spacing w:val="12"/>
        </w:rPr>
        <w:t xml:space="preserve"> </w:t>
      </w:r>
      <w:r>
        <w:rPr>
          <w:color w:val="854050"/>
          <w:w w:val="90"/>
        </w:rPr>
        <w:t>irrigation</w:t>
      </w:r>
      <w:r>
        <w:rPr>
          <w:color w:val="854050"/>
          <w:spacing w:val="11"/>
        </w:rPr>
        <w:t xml:space="preserve"> </w:t>
      </w:r>
      <w:r>
        <w:rPr>
          <w:color w:val="854050"/>
          <w:w w:val="90"/>
        </w:rPr>
        <w:t>precinct</w:t>
      </w:r>
      <w:r>
        <w:rPr>
          <w:color w:val="854050"/>
          <w:spacing w:val="12"/>
        </w:rPr>
        <w:t xml:space="preserve"> </w:t>
      </w:r>
      <w:r>
        <w:rPr>
          <w:color w:val="854050"/>
          <w:spacing w:val="-2"/>
          <w:w w:val="90"/>
        </w:rPr>
        <w:t>opportunity</w:t>
      </w:r>
    </w:p>
    <w:p w:rsidR="00610D79" w:rsidRDefault="00610D79">
      <w:pPr>
        <w:pStyle w:val="BodyText"/>
        <w:spacing w:before="10"/>
        <w:rPr>
          <w:b/>
          <w:sz w:val="12"/>
        </w:rPr>
      </w:pPr>
    </w:p>
    <w:p w:rsidR="00610D79" w:rsidRDefault="00610D79">
      <w:pPr>
        <w:rPr>
          <w:sz w:val="12"/>
        </w:rPr>
        <w:sectPr w:rsidR="00610D79">
          <w:headerReference w:type="even" r:id="rId141"/>
          <w:footerReference w:type="even" r:id="rId142"/>
          <w:footerReference w:type="default" r:id="rId143"/>
          <w:pgSz w:w="11910" w:h="16840"/>
          <w:pgMar w:top="600" w:right="920" w:bottom="580" w:left="1020" w:header="410" w:footer="386" w:gutter="0"/>
          <w:pgNumType w:start="46"/>
          <w:cols w:space="720"/>
        </w:sectPr>
      </w:pPr>
    </w:p>
    <w:p w:rsidR="00610D79" w:rsidRDefault="005C135F">
      <w:pPr>
        <w:pStyle w:val="BodyText"/>
        <w:spacing w:before="96"/>
        <w:ind w:left="397"/>
        <w:rPr>
          <w:rFonts w:ascii="Arial Black"/>
        </w:rPr>
      </w:pPr>
      <w:r>
        <w:rPr>
          <w:rFonts w:ascii="Arial Black"/>
          <w:spacing w:val="-2"/>
          <w:w w:val="90"/>
        </w:rPr>
        <w:t>Background</w:t>
      </w:r>
    </w:p>
    <w:p w:rsidR="00610D79" w:rsidRDefault="005C135F">
      <w:pPr>
        <w:pStyle w:val="BodyText"/>
        <w:spacing w:before="47" w:line="249" w:lineRule="auto"/>
        <w:ind w:left="397"/>
      </w:pPr>
      <w:r>
        <w:t>This worked example describes a standard process for determining opportunity value based on</w:t>
      </w:r>
      <w:r>
        <w:rPr>
          <w:spacing w:val="-14"/>
        </w:rPr>
        <w:t xml:space="preserve"> </w:t>
      </w:r>
      <w:r>
        <w:t>a</w:t>
      </w:r>
      <w:r>
        <w:rPr>
          <w:spacing w:val="-14"/>
        </w:rPr>
        <w:t xml:space="preserve"> </w:t>
      </w:r>
      <w:r>
        <w:t>high-level</w:t>
      </w:r>
      <w:r>
        <w:rPr>
          <w:spacing w:val="-14"/>
        </w:rPr>
        <w:t xml:space="preserve"> </w:t>
      </w:r>
      <w:r>
        <w:t>estimate</w:t>
      </w:r>
      <w:r>
        <w:rPr>
          <w:spacing w:val="-14"/>
        </w:rPr>
        <w:t xml:space="preserve"> </w:t>
      </w:r>
      <w:r>
        <w:t>of</w:t>
      </w:r>
      <w:r>
        <w:rPr>
          <w:spacing w:val="-13"/>
        </w:rPr>
        <w:t xml:space="preserve"> </w:t>
      </w:r>
      <w:r>
        <w:t>agricultural</w:t>
      </w:r>
      <w:r>
        <w:rPr>
          <w:spacing w:val="-14"/>
        </w:rPr>
        <w:t xml:space="preserve"> </w:t>
      </w:r>
      <w:r>
        <w:t xml:space="preserve">production </w:t>
      </w:r>
      <w:r>
        <w:rPr>
          <w:spacing w:val="-2"/>
        </w:rPr>
        <w:t>value.</w:t>
      </w:r>
    </w:p>
    <w:p w:rsidR="00610D79" w:rsidRDefault="005C135F">
      <w:pPr>
        <w:pStyle w:val="BodyText"/>
        <w:spacing w:before="173" w:line="249" w:lineRule="auto"/>
        <w:ind w:left="397"/>
      </w:pPr>
      <w:r>
        <w:t>A proponent in regional Australia wants to develop an agricultural precinct. The area has good soil and climatic conditions and there is access to a reliable, undeveloped water supply. The</w:t>
      </w:r>
      <w:r>
        <w:rPr>
          <w:spacing w:val="-11"/>
        </w:rPr>
        <w:t xml:space="preserve"> </w:t>
      </w:r>
      <w:r>
        <w:t>proponent</w:t>
      </w:r>
      <w:r>
        <w:rPr>
          <w:spacing w:val="-11"/>
        </w:rPr>
        <w:t xml:space="preserve"> </w:t>
      </w:r>
      <w:r>
        <w:t>thinks</w:t>
      </w:r>
      <w:r>
        <w:rPr>
          <w:spacing w:val="-11"/>
        </w:rPr>
        <w:t xml:space="preserve"> </w:t>
      </w:r>
      <w:r>
        <w:t>there</w:t>
      </w:r>
      <w:r>
        <w:rPr>
          <w:spacing w:val="-11"/>
        </w:rPr>
        <w:t xml:space="preserve"> </w:t>
      </w:r>
      <w:r>
        <w:t>may</w:t>
      </w:r>
      <w:r>
        <w:rPr>
          <w:spacing w:val="-11"/>
        </w:rPr>
        <w:t xml:space="preserve"> </w:t>
      </w:r>
      <w:r>
        <w:t>be</w:t>
      </w:r>
      <w:r>
        <w:rPr>
          <w:spacing w:val="-11"/>
        </w:rPr>
        <w:t xml:space="preserve"> </w:t>
      </w:r>
      <w:r>
        <w:t>an</w:t>
      </w:r>
      <w:r>
        <w:rPr>
          <w:spacing w:val="-11"/>
        </w:rPr>
        <w:t xml:space="preserve"> </w:t>
      </w:r>
      <w:r>
        <w:t>opportunity to develop 30,000 hect</w:t>
      </w:r>
      <w:r>
        <w:t xml:space="preserve">ares of </w:t>
      </w:r>
      <w:proofErr w:type="gramStart"/>
      <w:r>
        <w:t>greenfield</w:t>
      </w:r>
      <w:proofErr w:type="gramEnd"/>
      <w:r>
        <w:t xml:space="preserve"> irrigated agricultural</w:t>
      </w:r>
      <w:r>
        <w:rPr>
          <w:spacing w:val="-9"/>
        </w:rPr>
        <w:t xml:space="preserve"> </w:t>
      </w:r>
      <w:r>
        <w:t>land</w:t>
      </w:r>
      <w:r>
        <w:rPr>
          <w:spacing w:val="-9"/>
        </w:rPr>
        <w:t xml:space="preserve"> </w:t>
      </w:r>
      <w:r>
        <w:t>by</w:t>
      </w:r>
      <w:r>
        <w:rPr>
          <w:spacing w:val="-9"/>
        </w:rPr>
        <w:t xml:space="preserve"> </w:t>
      </w:r>
      <w:r>
        <w:t>building</w:t>
      </w:r>
      <w:r>
        <w:rPr>
          <w:spacing w:val="-9"/>
        </w:rPr>
        <w:t xml:space="preserve"> </w:t>
      </w:r>
      <w:r>
        <w:t>a</w:t>
      </w:r>
      <w:r>
        <w:rPr>
          <w:spacing w:val="-9"/>
        </w:rPr>
        <w:t xml:space="preserve"> </w:t>
      </w:r>
      <w:r>
        <w:t>new</w:t>
      </w:r>
      <w:r>
        <w:rPr>
          <w:spacing w:val="-9"/>
        </w:rPr>
        <w:t xml:space="preserve"> </w:t>
      </w:r>
      <w:r>
        <w:t>dam</w:t>
      </w:r>
      <w:r>
        <w:rPr>
          <w:spacing w:val="-9"/>
        </w:rPr>
        <w:t xml:space="preserve"> </w:t>
      </w:r>
      <w:r>
        <w:t>that</w:t>
      </w:r>
      <w:r>
        <w:rPr>
          <w:spacing w:val="-9"/>
        </w:rPr>
        <w:t xml:space="preserve"> </w:t>
      </w:r>
      <w:r>
        <w:t>would be capable of delivering 150,000 ML of water to the precinct each year with high certainty.</w:t>
      </w:r>
    </w:p>
    <w:p w:rsidR="00610D79" w:rsidRDefault="00610D79">
      <w:pPr>
        <w:pStyle w:val="BodyText"/>
        <w:spacing w:before="6"/>
        <w:rPr>
          <w:sz w:val="17"/>
        </w:rPr>
      </w:pPr>
    </w:p>
    <w:p w:rsidR="00610D79" w:rsidRDefault="005C135F">
      <w:pPr>
        <w:pStyle w:val="BodyText"/>
        <w:spacing w:before="1" w:line="266" w:lineRule="auto"/>
        <w:ind w:left="397" w:right="366"/>
      </w:pPr>
      <w:r>
        <w:rPr>
          <w:rFonts w:ascii="Arial Black"/>
          <w:w w:val="85"/>
        </w:rPr>
        <w:t xml:space="preserve">Quantifying the value of the opportunity </w:t>
      </w:r>
      <w:proofErr w:type="gramStart"/>
      <w:r>
        <w:t>The</w:t>
      </w:r>
      <w:proofErr w:type="gramEnd"/>
      <w:r>
        <w:t xml:space="preserve"> method to quantify the value of the op</w:t>
      </w:r>
      <w:r>
        <w:t>portunity</w:t>
      </w:r>
      <w:r>
        <w:rPr>
          <w:spacing w:val="-9"/>
        </w:rPr>
        <w:t xml:space="preserve"> </w:t>
      </w:r>
      <w:r>
        <w:t>will</w:t>
      </w:r>
      <w:r>
        <w:rPr>
          <w:spacing w:val="-9"/>
        </w:rPr>
        <w:t xml:space="preserve"> </w:t>
      </w:r>
      <w:r>
        <w:t>vary</w:t>
      </w:r>
      <w:r>
        <w:rPr>
          <w:spacing w:val="-9"/>
        </w:rPr>
        <w:t xml:space="preserve"> </w:t>
      </w:r>
      <w:r>
        <w:t>for</w:t>
      </w:r>
      <w:r>
        <w:rPr>
          <w:spacing w:val="-9"/>
        </w:rPr>
        <w:t xml:space="preserve"> </w:t>
      </w:r>
      <w:r>
        <w:t>each</w:t>
      </w:r>
      <w:r>
        <w:rPr>
          <w:spacing w:val="-9"/>
        </w:rPr>
        <w:t xml:space="preserve"> </w:t>
      </w:r>
      <w:r>
        <w:t>component</w:t>
      </w:r>
      <w:r>
        <w:rPr>
          <w:spacing w:val="-9"/>
        </w:rPr>
        <w:t xml:space="preserve"> </w:t>
      </w:r>
      <w:r>
        <w:t>of</w:t>
      </w:r>
    </w:p>
    <w:p w:rsidR="00610D79" w:rsidRDefault="005C135F">
      <w:pPr>
        <w:pStyle w:val="BodyText"/>
        <w:spacing w:line="215" w:lineRule="exact"/>
        <w:ind w:left="397"/>
      </w:pPr>
      <w:proofErr w:type="gramStart"/>
      <w:r>
        <w:rPr>
          <w:w w:val="95"/>
        </w:rPr>
        <w:t>the</w:t>
      </w:r>
      <w:proofErr w:type="gramEnd"/>
      <w:r>
        <w:rPr>
          <w:spacing w:val="19"/>
        </w:rPr>
        <w:t xml:space="preserve"> </w:t>
      </w:r>
      <w:r>
        <w:rPr>
          <w:w w:val="95"/>
        </w:rPr>
        <w:t>opportunity.</w:t>
      </w:r>
      <w:r>
        <w:rPr>
          <w:spacing w:val="20"/>
        </w:rPr>
        <w:t xml:space="preserve"> </w:t>
      </w:r>
      <w:r>
        <w:rPr>
          <w:w w:val="95"/>
        </w:rPr>
        <w:t>The</w:t>
      </w:r>
      <w:r>
        <w:rPr>
          <w:spacing w:val="19"/>
        </w:rPr>
        <w:t xml:space="preserve"> </w:t>
      </w:r>
      <w:r>
        <w:rPr>
          <w:w w:val="95"/>
        </w:rPr>
        <w:t>following</w:t>
      </w:r>
      <w:r>
        <w:rPr>
          <w:spacing w:val="20"/>
        </w:rPr>
        <w:t xml:space="preserve"> </w:t>
      </w:r>
      <w:r>
        <w:rPr>
          <w:w w:val="95"/>
        </w:rPr>
        <w:t>steps</w:t>
      </w:r>
      <w:r>
        <w:rPr>
          <w:spacing w:val="20"/>
        </w:rPr>
        <w:t xml:space="preserve"> </w:t>
      </w:r>
      <w:r>
        <w:rPr>
          <w:w w:val="95"/>
        </w:rPr>
        <w:t>provide</w:t>
      </w:r>
      <w:r>
        <w:rPr>
          <w:spacing w:val="19"/>
        </w:rPr>
        <w:t xml:space="preserve"> </w:t>
      </w:r>
      <w:r>
        <w:rPr>
          <w:spacing w:val="-5"/>
          <w:w w:val="95"/>
        </w:rPr>
        <w:t>an</w:t>
      </w:r>
    </w:p>
    <w:p w:rsidR="00610D79" w:rsidRDefault="005C135F">
      <w:pPr>
        <w:pStyle w:val="BodyText"/>
        <w:spacing w:before="10" w:line="249" w:lineRule="auto"/>
        <w:ind w:left="397"/>
      </w:pPr>
      <w:proofErr w:type="gramStart"/>
      <w:r>
        <w:t>example</w:t>
      </w:r>
      <w:proofErr w:type="gramEnd"/>
      <w:r>
        <w:rPr>
          <w:spacing w:val="-13"/>
        </w:rPr>
        <w:t xml:space="preserve"> </w:t>
      </w:r>
      <w:r>
        <w:t>of</w:t>
      </w:r>
      <w:r>
        <w:rPr>
          <w:spacing w:val="-13"/>
        </w:rPr>
        <w:t xml:space="preserve"> </w:t>
      </w:r>
      <w:r>
        <w:t>how</w:t>
      </w:r>
      <w:r>
        <w:rPr>
          <w:spacing w:val="-13"/>
        </w:rPr>
        <w:t xml:space="preserve"> </w:t>
      </w:r>
      <w:r>
        <w:t>this</w:t>
      </w:r>
      <w:r>
        <w:rPr>
          <w:spacing w:val="-13"/>
        </w:rPr>
        <w:t xml:space="preserve"> </w:t>
      </w:r>
      <w:r>
        <w:t>may</w:t>
      </w:r>
      <w:r>
        <w:rPr>
          <w:spacing w:val="-13"/>
        </w:rPr>
        <w:t xml:space="preserve"> </w:t>
      </w:r>
      <w:r>
        <w:t>be</w:t>
      </w:r>
      <w:r>
        <w:rPr>
          <w:spacing w:val="-13"/>
        </w:rPr>
        <w:t xml:space="preserve"> </w:t>
      </w:r>
      <w:r>
        <w:t>done,</w:t>
      </w:r>
      <w:r>
        <w:rPr>
          <w:spacing w:val="-13"/>
        </w:rPr>
        <w:t xml:space="preserve"> </w:t>
      </w:r>
      <w:r>
        <w:t>but</w:t>
      </w:r>
      <w:r>
        <w:rPr>
          <w:spacing w:val="-13"/>
        </w:rPr>
        <w:t xml:space="preserve"> </w:t>
      </w:r>
      <w:r>
        <w:t>are</w:t>
      </w:r>
      <w:r>
        <w:rPr>
          <w:spacing w:val="-13"/>
        </w:rPr>
        <w:t xml:space="preserve"> </w:t>
      </w:r>
      <w:r>
        <w:t>not necessarily exhaustive:</w:t>
      </w:r>
    </w:p>
    <w:p w:rsidR="00610D79" w:rsidRDefault="005C135F">
      <w:pPr>
        <w:spacing w:before="171"/>
        <w:ind w:left="397"/>
        <w:rPr>
          <w:i/>
          <w:sz w:val="20"/>
        </w:rPr>
      </w:pPr>
      <w:r>
        <w:rPr>
          <w:i/>
          <w:w w:val="95"/>
          <w:sz w:val="20"/>
        </w:rPr>
        <w:t>Gather</w:t>
      </w:r>
      <w:r>
        <w:rPr>
          <w:i/>
          <w:spacing w:val="14"/>
          <w:sz w:val="20"/>
        </w:rPr>
        <w:t xml:space="preserve"> </w:t>
      </w:r>
      <w:r>
        <w:rPr>
          <w:i/>
          <w:spacing w:val="-4"/>
          <w:sz w:val="20"/>
        </w:rPr>
        <w:t>data</w:t>
      </w:r>
    </w:p>
    <w:p w:rsidR="00610D79" w:rsidRDefault="005C135F">
      <w:pPr>
        <w:pStyle w:val="BodyText"/>
        <w:spacing w:before="180" w:line="249" w:lineRule="auto"/>
        <w:ind w:left="397"/>
      </w:pPr>
      <w:r>
        <w:t xml:space="preserve">Gather relevant data regarding new prospective agricultural production through publicly available </w:t>
      </w:r>
      <w:r>
        <w:rPr>
          <w:w w:val="95"/>
        </w:rPr>
        <w:t xml:space="preserve">state databases and a survey of prospective water </w:t>
      </w:r>
      <w:r>
        <w:t>users to determine:</w:t>
      </w:r>
    </w:p>
    <w:p w:rsidR="00610D79" w:rsidRDefault="005C135F">
      <w:pPr>
        <w:pStyle w:val="ListParagraph"/>
        <w:numPr>
          <w:ilvl w:val="0"/>
          <w:numId w:val="20"/>
        </w:numPr>
        <w:tabs>
          <w:tab w:val="left" w:pos="625"/>
        </w:tabs>
        <w:spacing w:before="136"/>
        <w:ind w:hanging="228"/>
        <w:rPr>
          <w:sz w:val="20"/>
        </w:rPr>
      </w:pPr>
      <w:r>
        <w:rPr>
          <w:w w:val="95"/>
          <w:sz w:val="20"/>
        </w:rPr>
        <w:t>amount</w:t>
      </w:r>
      <w:r>
        <w:rPr>
          <w:spacing w:val="5"/>
          <w:sz w:val="20"/>
        </w:rPr>
        <w:t xml:space="preserve"> </w:t>
      </w:r>
      <w:r>
        <w:rPr>
          <w:w w:val="95"/>
          <w:sz w:val="20"/>
        </w:rPr>
        <w:t>of</w:t>
      </w:r>
      <w:r>
        <w:rPr>
          <w:spacing w:val="6"/>
          <w:sz w:val="20"/>
        </w:rPr>
        <w:t xml:space="preserve"> </w:t>
      </w:r>
      <w:r>
        <w:rPr>
          <w:w w:val="95"/>
          <w:sz w:val="20"/>
        </w:rPr>
        <w:t>available</w:t>
      </w:r>
      <w:r>
        <w:rPr>
          <w:spacing w:val="6"/>
          <w:sz w:val="20"/>
        </w:rPr>
        <w:t xml:space="preserve"> </w:t>
      </w:r>
      <w:r>
        <w:rPr>
          <w:w w:val="95"/>
          <w:sz w:val="20"/>
        </w:rPr>
        <w:t>land</w:t>
      </w:r>
      <w:r>
        <w:rPr>
          <w:spacing w:val="6"/>
          <w:sz w:val="20"/>
        </w:rPr>
        <w:t xml:space="preserve"> </w:t>
      </w:r>
      <w:r>
        <w:rPr>
          <w:w w:val="95"/>
          <w:sz w:val="20"/>
        </w:rPr>
        <w:t>for</w:t>
      </w:r>
      <w:r>
        <w:rPr>
          <w:spacing w:val="6"/>
          <w:sz w:val="20"/>
        </w:rPr>
        <w:t xml:space="preserve"> </w:t>
      </w:r>
      <w:r>
        <w:rPr>
          <w:spacing w:val="-2"/>
          <w:w w:val="95"/>
          <w:sz w:val="20"/>
        </w:rPr>
        <w:t>development</w:t>
      </w:r>
    </w:p>
    <w:p w:rsidR="00610D79" w:rsidRDefault="005C135F">
      <w:pPr>
        <w:pStyle w:val="ListParagraph"/>
        <w:numPr>
          <w:ilvl w:val="0"/>
          <w:numId w:val="20"/>
        </w:numPr>
        <w:tabs>
          <w:tab w:val="left" w:pos="625"/>
        </w:tabs>
        <w:ind w:hanging="228"/>
        <w:rPr>
          <w:sz w:val="20"/>
        </w:rPr>
      </w:pPr>
      <w:r>
        <w:rPr>
          <w:w w:val="95"/>
          <w:sz w:val="20"/>
        </w:rPr>
        <w:t>suitability</w:t>
      </w:r>
      <w:r>
        <w:rPr>
          <w:spacing w:val="10"/>
          <w:sz w:val="20"/>
        </w:rPr>
        <w:t xml:space="preserve"> </w:t>
      </w:r>
      <w:r>
        <w:rPr>
          <w:w w:val="95"/>
          <w:sz w:val="20"/>
        </w:rPr>
        <w:t>of</w:t>
      </w:r>
      <w:r>
        <w:rPr>
          <w:spacing w:val="11"/>
          <w:sz w:val="20"/>
        </w:rPr>
        <w:t xml:space="preserve"> </w:t>
      </w:r>
      <w:r>
        <w:rPr>
          <w:w w:val="95"/>
          <w:sz w:val="20"/>
        </w:rPr>
        <w:t>various</w:t>
      </w:r>
      <w:r>
        <w:rPr>
          <w:spacing w:val="11"/>
          <w:sz w:val="20"/>
        </w:rPr>
        <w:t xml:space="preserve"> </w:t>
      </w:r>
      <w:r>
        <w:rPr>
          <w:w w:val="95"/>
          <w:sz w:val="20"/>
        </w:rPr>
        <w:t>crop</w:t>
      </w:r>
      <w:r>
        <w:rPr>
          <w:spacing w:val="10"/>
          <w:sz w:val="20"/>
        </w:rPr>
        <w:t xml:space="preserve"> </w:t>
      </w:r>
      <w:r>
        <w:rPr>
          <w:spacing w:val="-4"/>
          <w:w w:val="95"/>
          <w:sz w:val="20"/>
        </w:rPr>
        <w:t>types</w:t>
      </w:r>
    </w:p>
    <w:p w:rsidR="00610D79" w:rsidRDefault="005C135F">
      <w:pPr>
        <w:pStyle w:val="ListParagraph"/>
        <w:numPr>
          <w:ilvl w:val="0"/>
          <w:numId w:val="20"/>
        </w:numPr>
        <w:tabs>
          <w:tab w:val="left" w:pos="625"/>
        </w:tabs>
        <w:spacing w:before="77"/>
        <w:ind w:hanging="228"/>
        <w:rPr>
          <w:sz w:val="20"/>
        </w:rPr>
      </w:pPr>
      <w:r>
        <w:rPr>
          <w:sz w:val="20"/>
        </w:rPr>
        <w:t>potential</w:t>
      </w:r>
      <w:r>
        <w:rPr>
          <w:spacing w:val="-7"/>
          <w:sz w:val="20"/>
        </w:rPr>
        <w:t xml:space="preserve"> </w:t>
      </w:r>
      <w:r>
        <w:rPr>
          <w:sz w:val="20"/>
        </w:rPr>
        <w:t>yield</w:t>
      </w:r>
      <w:r>
        <w:rPr>
          <w:spacing w:val="-7"/>
          <w:sz w:val="20"/>
        </w:rPr>
        <w:t xml:space="preserve"> </w:t>
      </w:r>
      <w:r>
        <w:rPr>
          <w:sz w:val="20"/>
        </w:rPr>
        <w:t>per</w:t>
      </w:r>
      <w:r>
        <w:rPr>
          <w:spacing w:val="-6"/>
          <w:sz w:val="20"/>
        </w:rPr>
        <w:t xml:space="preserve"> </w:t>
      </w:r>
      <w:r>
        <w:rPr>
          <w:sz w:val="20"/>
        </w:rPr>
        <w:t>crop</w:t>
      </w:r>
      <w:r>
        <w:rPr>
          <w:spacing w:val="-7"/>
          <w:sz w:val="20"/>
        </w:rPr>
        <w:t xml:space="preserve"> </w:t>
      </w:r>
      <w:r>
        <w:rPr>
          <w:spacing w:val="-4"/>
          <w:sz w:val="20"/>
        </w:rPr>
        <w:t>type</w:t>
      </w:r>
    </w:p>
    <w:p w:rsidR="00610D79" w:rsidRDefault="005C135F">
      <w:pPr>
        <w:pStyle w:val="ListParagraph"/>
        <w:numPr>
          <w:ilvl w:val="0"/>
          <w:numId w:val="20"/>
        </w:numPr>
        <w:tabs>
          <w:tab w:val="left" w:pos="625"/>
        </w:tabs>
        <w:ind w:hanging="228"/>
        <w:rPr>
          <w:sz w:val="20"/>
        </w:rPr>
      </w:pPr>
      <w:r>
        <w:rPr>
          <w:sz w:val="20"/>
        </w:rPr>
        <w:t>water</w:t>
      </w:r>
      <w:r>
        <w:rPr>
          <w:spacing w:val="-11"/>
          <w:sz w:val="20"/>
        </w:rPr>
        <w:t xml:space="preserve"> </w:t>
      </w:r>
      <w:r>
        <w:rPr>
          <w:sz w:val="20"/>
        </w:rPr>
        <w:t>use</w:t>
      </w:r>
      <w:r>
        <w:rPr>
          <w:spacing w:val="-10"/>
          <w:sz w:val="20"/>
        </w:rPr>
        <w:t xml:space="preserve"> </w:t>
      </w:r>
      <w:r>
        <w:rPr>
          <w:sz w:val="20"/>
        </w:rPr>
        <w:t>per</w:t>
      </w:r>
      <w:r>
        <w:rPr>
          <w:spacing w:val="-11"/>
          <w:sz w:val="20"/>
        </w:rPr>
        <w:t xml:space="preserve"> </w:t>
      </w:r>
      <w:r>
        <w:rPr>
          <w:sz w:val="20"/>
        </w:rPr>
        <w:t>crop</w:t>
      </w:r>
      <w:r>
        <w:rPr>
          <w:spacing w:val="-10"/>
          <w:sz w:val="20"/>
        </w:rPr>
        <w:t xml:space="preserve"> </w:t>
      </w:r>
      <w:r>
        <w:rPr>
          <w:spacing w:val="-4"/>
          <w:sz w:val="20"/>
        </w:rPr>
        <w:t>type</w:t>
      </w:r>
    </w:p>
    <w:p w:rsidR="00610D79" w:rsidRDefault="005C135F">
      <w:pPr>
        <w:pStyle w:val="ListParagraph"/>
        <w:numPr>
          <w:ilvl w:val="0"/>
          <w:numId w:val="20"/>
        </w:numPr>
        <w:tabs>
          <w:tab w:val="left" w:pos="625"/>
        </w:tabs>
        <w:spacing w:before="77" w:line="244" w:lineRule="auto"/>
        <w:ind w:right="302"/>
        <w:rPr>
          <w:sz w:val="20"/>
        </w:rPr>
      </w:pPr>
      <w:r>
        <w:rPr>
          <w:sz w:val="20"/>
        </w:rPr>
        <w:t>gross margins</w:t>
      </w:r>
      <w:r>
        <w:rPr>
          <w:position w:val="7"/>
          <w:sz w:val="11"/>
        </w:rPr>
        <w:t>19</w:t>
      </w:r>
      <w:r>
        <w:rPr>
          <w:spacing w:val="34"/>
          <w:position w:val="7"/>
          <w:sz w:val="11"/>
        </w:rPr>
        <w:t xml:space="preserve"> </w:t>
      </w:r>
      <w:r>
        <w:rPr>
          <w:sz w:val="20"/>
        </w:rPr>
        <w:t xml:space="preserve">(i.e. production revenue </w:t>
      </w:r>
      <w:r>
        <w:rPr>
          <w:w w:val="95"/>
          <w:sz w:val="20"/>
        </w:rPr>
        <w:t xml:space="preserve">minus variable costs) per hectare of land per </w:t>
      </w:r>
      <w:r>
        <w:rPr>
          <w:sz w:val="20"/>
        </w:rPr>
        <w:t>crop type</w:t>
      </w:r>
    </w:p>
    <w:p w:rsidR="00610D79" w:rsidRDefault="005C135F">
      <w:pPr>
        <w:pStyle w:val="ListParagraph"/>
        <w:numPr>
          <w:ilvl w:val="0"/>
          <w:numId w:val="20"/>
        </w:numPr>
        <w:tabs>
          <w:tab w:val="left" w:pos="625"/>
        </w:tabs>
        <w:spacing w:before="83" w:line="244" w:lineRule="auto"/>
        <w:rPr>
          <w:sz w:val="20"/>
        </w:rPr>
      </w:pPr>
      <w:r>
        <w:rPr>
          <w:sz w:val="20"/>
        </w:rPr>
        <w:t xml:space="preserve">evidence of water demand and the breakdown of demand over time and for various crops, </w:t>
      </w:r>
      <w:r>
        <w:rPr>
          <w:w w:val="95"/>
          <w:sz w:val="20"/>
        </w:rPr>
        <w:t>including under different future climate scenarios</w:t>
      </w:r>
    </w:p>
    <w:p w:rsidR="00610D79" w:rsidRDefault="005C135F">
      <w:pPr>
        <w:pStyle w:val="ListParagraph"/>
        <w:numPr>
          <w:ilvl w:val="0"/>
          <w:numId w:val="20"/>
        </w:numPr>
        <w:tabs>
          <w:tab w:val="left" w:pos="625"/>
        </w:tabs>
        <w:spacing w:before="83" w:line="247" w:lineRule="auto"/>
        <w:ind w:right="216"/>
        <w:rPr>
          <w:sz w:val="20"/>
        </w:rPr>
      </w:pPr>
      <w:proofErr w:type="gramStart"/>
      <w:r>
        <w:rPr>
          <w:sz w:val="20"/>
        </w:rPr>
        <w:t>projected</w:t>
      </w:r>
      <w:proofErr w:type="gramEnd"/>
      <w:r>
        <w:rPr>
          <w:spacing w:val="-14"/>
          <w:sz w:val="20"/>
        </w:rPr>
        <w:t xml:space="preserve"> </w:t>
      </w:r>
      <w:r>
        <w:rPr>
          <w:sz w:val="20"/>
        </w:rPr>
        <w:t>future</w:t>
      </w:r>
      <w:r>
        <w:rPr>
          <w:spacing w:val="-14"/>
          <w:sz w:val="20"/>
        </w:rPr>
        <w:t xml:space="preserve"> </w:t>
      </w:r>
      <w:r>
        <w:rPr>
          <w:sz w:val="20"/>
        </w:rPr>
        <w:t>changes</w:t>
      </w:r>
      <w:r>
        <w:rPr>
          <w:spacing w:val="-14"/>
          <w:sz w:val="20"/>
        </w:rPr>
        <w:t xml:space="preserve"> </w:t>
      </w:r>
      <w:r>
        <w:rPr>
          <w:sz w:val="20"/>
        </w:rPr>
        <w:t>in</w:t>
      </w:r>
      <w:r>
        <w:rPr>
          <w:spacing w:val="-14"/>
          <w:sz w:val="20"/>
        </w:rPr>
        <w:t xml:space="preserve"> </w:t>
      </w:r>
      <w:r>
        <w:rPr>
          <w:sz w:val="20"/>
        </w:rPr>
        <w:t>climate,</w:t>
      </w:r>
      <w:r>
        <w:rPr>
          <w:spacing w:val="-14"/>
          <w:sz w:val="20"/>
        </w:rPr>
        <w:t xml:space="preserve"> </w:t>
      </w:r>
      <w:r>
        <w:rPr>
          <w:sz w:val="20"/>
        </w:rPr>
        <w:t xml:space="preserve">including increased rainfall variability and higher temperatures that may increase evaporative </w:t>
      </w:r>
      <w:r>
        <w:rPr>
          <w:spacing w:val="-2"/>
          <w:sz w:val="20"/>
        </w:rPr>
        <w:t>losses.</w:t>
      </w:r>
    </w:p>
    <w:p w:rsidR="00610D79" w:rsidRDefault="005C135F">
      <w:pPr>
        <w:spacing w:before="128"/>
        <w:ind w:left="243"/>
        <w:rPr>
          <w:i/>
          <w:sz w:val="20"/>
        </w:rPr>
      </w:pPr>
      <w:r>
        <w:br w:type="column"/>
      </w:r>
      <w:r>
        <w:rPr>
          <w:i/>
          <w:w w:val="95"/>
          <w:sz w:val="20"/>
        </w:rPr>
        <w:t>Agricultural</w:t>
      </w:r>
      <w:r>
        <w:rPr>
          <w:i/>
          <w:spacing w:val="33"/>
          <w:sz w:val="20"/>
        </w:rPr>
        <w:t xml:space="preserve"> </w:t>
      </w:r>
      <w:r>
        <w:rPr>
          <w:i/>
          <w:w w:val="95"/>
          <w:sz w:val="20"/>
        </w:rPr>
        <w:t>production</w:t>
      </w:r>
      <w:r>
        <w:rPr>
          <w:i/>
          <w:spacing w:val="33"/>
          <w:sz w:val="20"/>
        </w:rPr>
        <w:t xml:space="preserve"> </w:t>
      </w:r>
      <w:r>
        <w:rPr>
          <w:i/>
          <w:spacing w:val="-4"/>
          <w:w w:val="95"/>
          <w:sz w:val="20"/>
        </w:rPr>
        <w:t>value</w:t>
      </w:r>
    </w:p>
    <w:p w:rsidR="00610D79" w:rsidRDefault="005C135F">
      <w:pPr>
        <w:pStyle w:val="BodyText"/>
        <w:spacing w:before="180" w:line="249" w:lineRule="auto"/>
        <w:ind w:left="243" w:right="712"/>
      </w:pPr>
      <w:r>
        <w:t>The</w:t>
      </w:r>
      <w:r>
        <w:rPr>
          <w:spacing w:val="-2"/>
        </w:rPr>
        <w:t xml:space="preserve"> </w:t>
      </w:r>
      <w:r>
        <w:t>proponent</w:t>
      </w:r>
      <w:r>
        <w:rPr>
          <w:spacing w:val="-2"/>
        </w:rPr>
        <w:t xml:space="preserve"> </w:t>
      </w:r>
      <w:r>
        <w:t>has</w:t>
      </w:r>
      <w:r>
        <w:rPr>
          <w:spacing w:val="-2"/>
        </w:rPr>
        <w:t xml:space="preserve"> </w:t>
      </w:r>
      <w:r>
        <w:t>identified</w:t>
      </w:r>
      <w:r>
        <w:rPr>
          <w:spacing w:val="-2"/>
        </w:rPr>
        <w:t xml:space="preserve"> </w:t>
      </w:r>
      <w:r>
        <w:t>that</w:t>
      </w:r>
      <w:r>
        <w:rPr>
          <w:spacing w:val="-2"/>
        </w:rPr>
        <w:t xml:space="preserve"> </w:t>
      </w:r>
      <w:r>
        <w:t>of</w:t>
      </w:r>
      <w:r>
        <w:rPr>
          <w:spacing w:val="-2"/>
        </w:rPr>
        <w:t xml:space="preserve"> </w:t>
      </w:r>
      <w:r>
        <w:t>the</w:t>
      </w:r>
      <w:r>
        <w:rPr>
          <w:spacing w:val="-2"/>
        </w:rPr>
        <w:t xml:space="preserve"> </w:t>
      </w:r>
      <w:r>
        <w:t>30,000 hectares of land that could be developed, half of</w:t>
      </w:r>
      <w:r>
        <w:rPr>
          <w:spacing w:val="-9"/>
        </w:rPr>
        <w:t xml:space="preserve"> </w:t>
      </w:r>
      <w:r>
        <w:t>this</w:t>
      </w:r>
      <w:r>
        <w:rPr>
          <w:spacing w:val="-9"/>
        </w:rPr>
        <w:t xml:space="preserve"> </w:t>
      </w:r>
      <w:r>
        <w:t>could</w:t>
      </w:r>
      <w:r>
        <w:rPr>
          <w:spacing w:val="-9"/>
        </w:rPr>
        <w:t xml:space="preserve"> </w:t>
      </w:r>
      <w:r>
        <w:t>be</w:t>
      </w:r>
      <w:r>
        <w:rPr>
          <w:spacing w:val="-9"/>
        </w:rPr>
        <w:t xml:space="preserve"> </w:t>
      </w:r>
      <w:r>
        <w:t>used</w:t>
      </w:r>
      <w:r>
        <w:rPr>
          <w:spacing w:val="-9"/>
        </w:rPr>
        <w:t xml:space="preserve"> </w:t>
      </w:r>
      <w:r>
        <w:t>to</w:t>
      </w:r>
      <w:r>
        <w:rPr>
          <w:spacing w:val="-9"/>
        </w:rPr>
        <w:t xml:space="preserve"> </w:t>
      </w:r>
      <w:r>
        <w:t>grow</w:t>
      </w:r>
      <w:r>
        <w:rPr>
          <w:spacing w:val="-9"/>
        </w:rPr>
        <w:t xml:space="preserve"> </w:t>
      </w:r>
      <w:r>
        <w:t>peanuts,</w:t>
      </w:r>
      <w:r>
        <w:rPr>
          <w:spacing w:val="-9"/>
        </w:rPr>
        <w:t xml:space="preserve"> </w:t>
      </w:r>
      <w:r>
        <w:t>while</w:t>
      </w:r>
      <w:r>
        <w:rPr>
          <w:spacing w:val="-9"/>
        </w:rPr>
        <w:t xml:space="preserve"> </w:t>
      </w:r>
      <w:r>
        <w:t>the other half could grow soybeans. These crops were</w:t>
      </w:r>
      <w:r>
        <w:rPr>
          <w:spacing w:val="-10"/>
        </w:rPr>
        <w:t xml:space="preserve"> </w:t>
      </w:r>
      <w:r>
        <w:t>deemed</w:t>
      </w:r>
      <w:r>
        <w:rPr>
          <w:spacing w:val="-10"/>
        </w:rPr>
        <w:t xml:space="preserve"> </w:t>
      </w:r>
      <w:r>
        <w:t>suitable</w:t>
      </w:r>
      <w:r>
        <w:rPr>
          <w:spacing w:val="-10"/>
        </w:rPr>
        <w:t xml:space="preserve"> </w:t>
      </w:r>
      <w:r>
        <w:t>given</w:t>
      </w:r>
      <w:r>
        <w:rPr>
          <w:spacing w:val="-10"/>
        </w:rPr>
        <w:t xml:space="preserve"> </w:t>
      </w:r>
      <w:r>
        <w:t>the</w:t>
      </w:r>
      <w:r>
        <w:rPr>
          <w:spacing w:val="-10"/>
        </w:rPr>
        <w:t xml:space="preserve"> </w:t>
      </w:r>
      <w:r>
        <w:t>soil</w:t>
      </w:r>
      <w:r>
        <w:rPr>
          <w:spacing w:val="-10"/>
        </w:rPr>
        <w:t xml:space="preserve"> </w:t>
      </w:r>
      <w:r>
        <w:t>quality</w:t>
      </w:r>
      <w:r>
        <w:rPr>
          <w:spacing w:val="-10"/>
        </w:rPr>
        <w:t xml:space="preserve"> </w:t>
      </w:r>
      <w:r>
        <w:t>and climatic conditions.</w:t>
      </w:r>
    </w:p>
    <w:p w:rsidR="00610D79" w:rsidRDefault="005C135F">
      <w:pPr>
        <w:pStyle w:val="BodyText"/>
        <w:spacing w:before="175" w:line="249" w:lineRule="auto"/>
        <w:ind w:left="243" w:right="589"/>
      </w:pPr>
      <w:r>
        <w:t>The</w:t>
      </w:r>
      <w:r>
        <w:rPr>
          <w:spacing w:val="-9"/>
        </w:rPr>
        <w:t xml:space="preserve"> </w:t>
      </w:r>
      <w:r>
        <w:t>proponent</w:t>
      </w:r>
      <w:r>
        <w:rPr>
          <w:spacing w:val="-9"/>
        </w:rPr>
        <w:t xml:space="preserve"> </w:t>
      </w:r>
      <w:r>
        <w:t>was</w:t>
      </w:r>
      <w:r>
        <w:rPr>
          <w:spacing w:val="-9"/>
        </w:rPr>
        <w:t xml:space="preserve"> </w:t>
      </w:r>
      <w:r>
        <w:t>unable</w:t>
      </w:r>
      <w:r>
        <w:rPr>
          <w:spacing w:val="-9"/>
        </w:rPr>
        <w:t xml:space="preserve"> </w:t>
      </w:r>
      <w:r>
        <w:t>to</w:t>
      </w:r>
      <w:r>
        <w:rPr>
          <w:spacing w:val="-9"/>
        </w:rPr>
        <w:t xml:space="preserve"> </w:t>
      </w:r>
      <w:r>
        <w:t>gather</w:t>
      </w:r>
      <w:r>
        <w:rPr>
          <w:spacing w:val="-9"/>
        </w:rPr>
        <w:t xml:space="preserve"> </w:t>
      </w:r>
      <w:r>
        <w:t>data</w:t>
      </w:r>
      <w:r>
        <w:rPr>
          <w:spacing w:val="-9"/>
        </w:rPr>
        <w:t xml:space="preserve"> </w:t>
      </w:r>
      <w:r>
        <w:t>on</w:t>
      </w:r>
      <w:r>
        <w:rPr>
          <w:spacing w:val="-9"/>
        </w:rPr>
        <w:t xml:space="preserve"> </w:t>
      </w:r>
      <w:r>
        <w:t>the net</w:t>
      </w:r>
      <w:r>
        <w:rPr>
          <w:spacing w:val="-14"/>
        </w:rPr>
        <w:t xml:space="preserve"> </w:t>
      </w:r>
      <w:r>
        <w:t>margins</w:t>
      </w:r>
      <w:r>
        <w:rPr>
          <w:spacing w:val="-14"/>
        </w:rPr>
        <w:t xml:space="preserve"> </w:t>
      </w:r>
      <w:r>
        <w:t>associated</w:t>
      </w:r>
      <w:r>
        <w:rPr>
          <w:spacing w:val="-14"/>
        </w:rPr>
        <w:t xml:space="preserve"> </w:t>
      </w:r>
      <w:r>
        <w:t>with</w:t>
      </w:r>
      <w:r>
        <w:rPr>
          <w:spacing w:val="-14"/>
        </w:rPr>
        <w:t xml:space="preserve"> </w:t>
      </w:r>
      <w:r>
        <w:t>the</w:t>
      </w:r>
      <w:r>
        <w:rPr>
          <w:spacing w:val="-14"/>
        </w:rPr>
        <w:t xml:space="preserve"> </w:t>
      </w:r>
      <w:r>
        <w:t>crops.</w:t>
      </w:r>
      <w:r>
        <w:rPr>
          <w:spacing w:val="-14"/>
        </w:rPr>
        <w:t xml:space="preserve"> </w:t>
      </w:r>
      <w:r>
        <w:t>However, they had access to a database of gross margin values. The proponent researched the gross margins for peanuts and soybeans using online resources</w:t>
      </w:r>
      <w:r>
        <w:rPr>
          <w:spacing w:val="-12"/>
        </w:rPr>
        <w:t xml:space="preserve"> </w:t>
      </w:r>
      <w:r>
        <w:t>such</w:t>
      </w:r>
      <w:r>
        <w:rPr>
          <w:spacing w:val="-12"/>
        </w:rPr>
        <w:t xml:space="preserve"> </w:t>
      </w:r>
      <w:r>
        <w:t>as</w:t>
      </w:r>
      <w:r>
        <w:rPr>
          <w:spacing w:val="-12"/>
        </w:rPr>
        <w:t xml:space="preserve"> </w:t>
      </w:r>
      <w:r>
        <w:t>state</w:t>
      </w:r>
      <w:r>
        <w:rPr>
          <w:spacing w:val="-12"/>
        </w:rPr>
        <w:t xml:space="preserve"> </w:t>
      </w:r>
      <w:r>
        <w:t>government</w:t>
      </w:r>
      <w:r>
        <w:rPr>
          <w:spacing w:val="-12"/>
        </w:rPr>
        <w:t xml:space="preserve"> </w:t>
      </w:r>
      <w:r>
        <w:t>databases. The</w:t>
      </w:r>
      <w:r>
        <w:rPr>
          <w:spacing w:val="-14"/>
        </w:rPr>
        <w:t xml:space="preserve"> </w:t>
      </w:r>
      <w:r>
        <w:t>prop</w:t>
      </w:r>
      <w:r>
        <w:t>onent</w:t>
      </w:r>
      <w:r>
        <w:rPr>
          <w:spacing w:val="-14"/>
        </w:rPr>
        <w:t xml:space="preserve"> </w:t>
      </w:r>
      <w:r>
        <w:t>cross-checked</w:t>
      </w:r>
      <w:r>
        <w:rPr>
          <w:spacing w:val="-14"/>
        </w:rPr>
        <w:t xml:space="preserve"> </w:t>
      </w:r>
      <w:r>
        <w:t>these</w:t>
      </w:r>
      <w:r>
        <w:rPr>
          <w:spacing w:val="-14"/>
        </w:rPr>
        <w:t xml:space="preserve"> </w:t>
      </w:r>
      <w:r>
        <w:t>with</w:t>
      </w:r>
      <w:r>
        <w:rPr>
          <w:spacing w:val="-14"/>
        </w:rPr>
        <w:t xml:space="preserve"> </w:t>
      </w:r>
      <w:r>
        <w:t>a</w:t>
      </w:r>
      <w:r>
        <w:rPr>
          <w:spacing w:val="-14"/>
        </w:rPr>
        <w:t xml:space="preserve"> </w:t>
      </w:r>
      <w:r>
        <w:t>small number of growers in the region who broadly confirmed the numbers were reasonable.</w:t>
      </w:r>
    </w:p>
    <w:p w:rsidR="00610D79" w:rsidRDefault="005C135F">
      <w:pPr>
        <w:pStyle w:val="BodyText"/>
        <w:spacing w:before="178" w:line="249" w:lineRule="auto"/>
        <w:ind w:left="243" w:right="589"/>
      </w:pPr>
      <w:r>
        <w:t>The proponent then determined that for every hectare of land, peanuts would generate an annual gross margin of $2,000 and soybeans wou</w:t>
      </w:r>
      <w:r>
        <w:t>ld</w:t>
      </w:r>
      <w:r>
        <w:rPr>
          <w:spacing w:val="-11"/>
        </w:rPr>
        <w:t xml:space="preserve"> </w:t>
      </w:r>
      <w:r>
        <w:t>generate</w:t>
      </w:r>
      <w:r>
        <w:rPr>
          <w:spacing w:val="-11"/>
        </w:rPr>
        <w:t xml:space="preserve"> </w:t>
      </w:r>
      <w:r>
        <w:t>an</w:t>
      </w:r>
      <w:r>
        <w:rPr>
          <w:spacing w:val="-11"/>
        </w:rPr>
        <w:t xml:space="preserve"> </w:t>
      </w:r>
      <w:r>
        <w:t>annual</w:t>
      </w:r>
      <w:r>
        <w:rPr>
          <w:spacing w:val="-11"/>
        </w:rPr>
        <w:t xml:space="preserve"> </w:t>
      </w:r>
      <w:r>
        <w:t>gross</w:t>
      </w:r>
      <w:r>
        <w:rPr>
          <w:spacing w:val="-11"/>
        </w:rPr>
        <w:t xml:space="preserve"> </w:t>
      </w:r>
      <w:r>
        <w:t>margin</w:t>
      </w:r>
      <w:r>
        <w:rPr>
          <w:spacing w:val="-11"/>
        </w:rPr>
        <w:t xml:space="preserve"> </w:t>
      </w:r>
      <w:r>
        <w:t>of</w:t>
      </w:r>
      <w:r>
        <w:rPr>
          <w:spacing w:val="-11"/>
        </w:rPr>
        <w:t xml:space="preserve"> </w:t>
      </w:r>
      <w:r>
        <w:t>$800 at full production.</w:t>
      </w:r>
    </w:p>
    <w:p w:rsidR="00610D79" w:rsidRDefault="005C135F">
      <w:pPr>
        <w:pStyle w:val="BodyText"/>
        <w:spacing w:before="174" w:line="249" w:lineRule="auto"/>
        <w:ind w:left="243" w:right="780"/>
      </w:pPr>
      <w:r>
        <w:t>Based</w:t>
      </w:r>
      <w:r>
        <w:rPr>
          <w:spacing w:val="-10"/>
        </w:rPr>
        <w:t xml:space="preserve"> </w:t>
      </w:r>
      <w:r>
        <w:t>on</w:t>
      </w:r>
      <w:r>
        <w:rPr>
          <w:spacing w:val="-10"/>
        </w:rPr>
        <w:t xml:space="preserve"> </w:t>
      </w:r>
      <w:r>
        <w:t>observed</w:t>
      </w:r>
      <w:r>
        <w:rPr>
          <w:spacing w:val="-10"/>
        </w:rPr>
        <w:t xml:space="preserve"> </w:t>
      </w:r>
      <w:r>
        <w:t>data</w:t>
      </w:r>
      <w:r>
        <w:rPr>
          <w:spacing w:val="-10"/>
        </w:rPr>
        <w:t xml:space="preserve"> </w:t>
      </w:r>
      <w:r>
        <w:t>from</w:t>
      </w:r>
      <w:r>
        <w:rPr>
          <w:spacing w:val="-10"/>
        </w:rPr>
        <w:t xml:space="preserve"> </w:t>
      </w:r>
      <w:r>
        <w:t>a</w:t>
      </w:r>
      <w:r>
        <w:rPr>
          <w:spacing w:val="-10"/>
        </w:rPr>
        <w:t xml:space="preserve"> </w:t>
      </w:r>
      <w:r>
        <w:t>nearby</w:t>
      </w:r>
      <w:r>
        <w:rPr>
          <w:spacing w:val="-10"/>
        </w:rPr>
        <w:t xml:space="preserve"> </w:t>
      </w:r>
      <w:r>
        <w:t>region, the</w:t>
      </w:r>
      <w:r>
        <w:rPr>
          <w:spacing w:val="-14"/>
        </w:rPr>
        <w:t xml:space="preserve"> </w:t>
      </w:r>
      <w:r>
        <w:t>proponent</w:t>
      </w:r>
      <w:r>
        <w:rPr>
          <w:spacing w:val="-14"/>
        </w:rPr>
        <w:t xml:space="preserve"> </w:t>
      </w:r>
      <w:r>
        <w:t>estimates</w:t>
      </w:r>
      <w:r>
        <w:rPr>
          <w:spacing w:val="-14"/>
        </w:rPr>
        <w:t xml:space="preserve"> </w:t>
      </w:r>
      <w:r>
        <w:t>that,</w:t>
      </w:r>
      <w:r>
        <w:rPr>
          <w:spacing w:val="-14"/>
        </w:rPr>
        <w:t xml:space="preserve"> </w:t>
      </w:r>
      <w:r>
        <w:t>on</w:t>
      </w:r>
      <w:r>
        <w:rPr>
          <w:spacing w:val="-14"/>
        </w:rPr>
        <w:t xml:space="preserve"> </w:t>
      </w:r>
      <w:r>
        <w:t>average,</w:t>
      </w:r>
      <w:r>
        <w:rPr>
          <w:spacing w:val="-14"/>
        </w:rPr>
        <w:t xml:space="preserve"> </w:t>
      </w:r>
      <w:r>
        <w:t>both peanuts and soybeans will use approximately 5 ML of water per hectare.</w:t>
      </w:r>
    </w:p>
    <w:p w:rsidR="00610D79" w:rsidRDefault="005C135F">
      <w:pPr>
        <w:pStyle w:val="BodyText"/>
        <w:spacing w:before="173" w:line="249" w:lineRule="auto"/>
        <w:ind w:left="243" w:right="780"/>
      </w:pPr>
      <w:r>
        <w:t>The gross margin for these crops over this area would therefore equate to $30,000,000 ($2,000</w:t>
      </w:r>
      <w:r>
        <w:rPr>
          <w:spacing w:val="-12"/>
        </w:rPr>
        <w:t xml:space="preserve"> </w:t>
      </w:r>
      <w:r>
        <w:t>*</w:t>
      </w:r>
      <w:r>
        <w:rPr>
          <w:spacing w:val="-12"/>
        </w:rPr>
        <w:t xml:space="preserve"> </w:t>
      </w:r>
      <w:r>
        <w:t>15,000</w:t>
      </w:r>
      <w:r>
        <w:rPr>
          <w:spacing w:val="-12"/>
        </w:rPr>
        <w:t xml:space="preserve"> </w:t>
      </w:r>
      <w:r>
        <w:t>Ha)</w:t>
      </w:r>
      <w:r>
        <w:rPr>
          <w:spacing w:val="-12"/>
        </w:rPr>
        <w:t xml:space="preserve"> </w:t>
      </w:r>
      <w:r>
        <w:t>per</w:t>
      </w:r>
      <w:r>
        <w:rPr>
          <w:spacing w:val="-12"/>
        </w:rPr>
        <w:t xml:space="preserve"> </w:t>
      </w:r>
      <w:r>
        <w:t>annum</w:t>
      </w:r>
      <w:r>
        <w:rPr>
          <w:spacing w:val="-12"/>
        </w:rPr>
        <w:t xml:space="preserve"> </w:t>
      </w:r>
      <w:r>
        <w:t>for</w:t>
      </w:r>
      <w:r>
        <w:rPr>
          <w:spacing w:val="-12"/>
        </w:rPr>
        <w:t xml:space="preserve"> </w:t>
      </w:r>
      <w:r>
        <w:t>peanuts,</w:t>
      </w:r>
    </w:p>
    <w:p w:rsidR="00610D79" w:rsidRDefault="005C135F">
      <w:pPr>
        <w:pStyle w:val="BodyText"/>
        <w:spacing w:before="3" w:line="249" w:lineRule="auto"/>
        <w:ind w:left="243" w:right="669"/>
      </w:pPr>
      <w:proofErr w:type="gramStart"/>
      <w:r>
        <w:t>and</w:t>
      </w:r>
      <w:proofErr w:type="gramEnd"/>
      <w:r>
        <w:rPr>
          <w:spacing w:val="-14"/>
        </w:rPr>
        <w:t xml:space="preserve"> </w:t>
      </w:r>
      <w:r>
        <w:t>$12,000,000</w:t>
      </w:r>
      <w:r>
        <w:rPr>
          <w:spacing w:val="-14"/>
        </w:rPr>
        <w:t xml:space="preserve"> </w:t>
      </w:r>
      <w:r>
        <w:t>($800</w:t>
      </w:r>
      <w:r>
        <w:rPr>
          <w:spacing w:val="-14"/>
        </w:rPr>
        <w:t xml:space="preserve"> </w:t>
      </w:r>
      <w:r>
        <w:t>*</w:t>
      </w:r>
      <w:r>
        <w:rPr>
          <w:spacing w:val="-14"/>
        </w:rPr>
        <w:t xml:space="preserve"> </w:t>
      </w:r>
      <w:r>
        <w:t>15,000</w:t>
      </w:r>
      <w:r>
        <w:rPr>
          <w:spacing w:val="-14"/>
        </w:rPr>
        <w:t xml:space="preserve"> </w:t>
      </w:r>
      <w:r>
        <w:t>Ha)</w:t>
      </w:r>
      <w:r>
        <w:rPr>
          <w:spacing w:val="-14"/>
        </w:rPr>
        <w:t xml:space="preserve"> </w:t>
      </w:r>
      <w:r>
        <w:t>per</w:t>
      </w:r>
      <w:r>
        <w:rPr>
          <w:spacing w:val="-14"/>
        </w:rPr>
        <w:t xml:space="preserve"> </w:t>
      </w:r>
      <w:r>
        <w:t>annum for soybean. This totals $42 million per annum in agricultural value potential (a</w:t>
      </w:r>
      <w:r>
        <w:t>ssuming full production maturity).</w:t>
      </w:r>
    </w:p>
    <w:p w:rsidR="00610D79" w:rsidRDefault="00610D79">
      <w:pPr>
        <w:spacing w:line="249" w:lineRule="auto"/>
        <w:sectPr w:rsidR="00610D79">
          <w:type w:val="continuous"/>
          <w:pgSz w:w="11910" w:h="16840"/>
          <w:pgMar w:top="1360" w:right="920" w:bottom="0" w:left="1020" w:header="0" w:footer="386" w:gutter="0"/>
          <w:cols w:num="2" w:space="720" w:equalWidth="0">
            <w:col w:w="4791" w:space="40"/>
            <w:col w:w="5139"/>
          </w:cols>
        </w:sectPr>
      </w:pPr>
    </w:p>
    <w:p w:rsidR="00610D79" w:rsidRDefault="00610D79">
      <w:pPr>
        <w:pStyle w:val="BodyText"/>
      </w:pPr>
    </w:p>
    <w:p w:rsidR="00610D79" w:rsidRDefault="00610D79">
      <w:pPr>
        <w:pStyle w:val="BodyText"/>
        <w:spacing w:before="4"/>
        <w:rPr>
          <w:sz w:val="17"/>
        </w:rPr>
      </w:pPr>
    </w:p>
    <w:p w:rsidR="00610D79" w:rsidRDefault="005C135F">
      <w:pPr>
        <w:pStyle w:val="ListParagraph"/>
        <w:numPr>
          <w:ilvl w:val="0"/>
          <w:numId w:val="41"/>
        </w:numPr>
        <w:tabs>
          <w:tab w:val="left" w:pos="398"/>
        </w:tabs>
        <w:spacing w:before="98" w:line="235" w:lineRule="auto"/>
        <w:ind w:right="686"/>
        <w:rPr>
          <w:sz w:val="16"/>
        </w:rPr>
      </w:pPr>
      <w:r>
        <w:rPr>
          <w:w w:val="95"/>
          <w:sz w:val="16"/>
        </w:rPr>
        <w:t>Gross</w:t>
      </w:r>
      <w:r>
        <w:rPr>
          <w:sz w:val="16"/>
        </w:rPr>
        <w:t xml:space="preserve"> </w:t>
      </w:r>
      <w:r>
        <w:rPr>
          <w:w w:val="95"/>
          <w:sz w:val="16"/>
        </w:rPr>
        <w:t>margin</w:t>
      </w:r>
      <w:r>
        <w:rPr>
          <w:sz w:val="16"/>
        </w:rPr>
        <w:t xml:space="preserve"> </w:t>
      </w:r>
      <w:r>
        <w:rPr>
          <w:w w:val="95"/>
          <w:sz w:val="16"/>
        </w:rPr>
        <w:t>may</w:t>
      </w:r>
      <w:r>
        <w:rPr>
          <w:sz w:val="16"/>
        </w:rPr>
        <w:t xml:space="preserve"> </w:t>
      </w:r>
      <w:r>
        <w:rPr>
          <w:w w:val="95"/>
          <w:sz w:val="16"/>
        </w:rPr>
        <w:t>be</w:t>
      </w:r>
      <w:r>
        <w:rPr>
          <w:sz w:val="16"/>
        </w:rPr>
        <w:t xml:space="preserve"> </w:t>
      </w:r>
      <w:r>
        <w:rPr>
          <w:w w:val="95"/>
          <w:sz w:val="16"/>
        </w:rPr>
        <w:t>an</w:t>
      </w:r>
      <w:r>
        <w:rPr>
          <w:sz w:val="16"/>
        </w:rPr>
        <w:t xml:space="preserve"> </w:t>
      </w:r>
      <w:r>
        <w:rPr>
          <w:w w:val="95"/>
          <w:sz w:val="16"/>
        </w:rPr>
        <w:t>appropriate</w:t>
      </w:r>
      <w:r>
        <w:rPr>
          <w:sz w:val="16"/>
        </w:rPr>
        <w:t xml:space="preserve"> </w:t>
      </w:r>
      <w:r>
        <w:rPr>
          <w:w w:val="95"/>
          <w:sz w:val="16"/>
        </w:rPr>
        <w:t>simplification</w:t>
      </w:r>
      <w:r>
        <w:rPr>
          <w:sz w:val="16"/>
        </w:rPr>
        <w:t xml:space="preserve"> </w:t>
      </w:r>
      <w:r>
        <w:rPr>
          <w:w w:val="95"/>
          <w:sz w:val="16"/>
        </w:rPr>
        <w:t>at</w:t>
      </w:r>
      <w:r>
        <w:rPr>
          <w:sz w:val="16"/>
        </w:rPr>
        <w:t xml:space="preserve"> </w:t>
      </w:r>
      <w:r>
        <w:rPr>
          <w:w w:val="95"/>
          <w:sz w:val="16"/>
        </w:rPr>
        <w:t>Stage</w:t>
      </w:r>
      <w:r>
        <w:rPr>
          <w:sz w:val="16"/>
        </w:rPr>
        <w:t xml:space="preserve"> </w:t>
      </w:r>
      <w:r>
        <w:rPr>
          <w:w w:val="95"/>
          <w:sz w:val="16"/>
        </w:rPr>
        <w:t>1</w:t>
      </w:r>
      <w:r>
        <w:rPr>
          <w:sz w:val="16"/>
        </w:rPr>
        <w:t xml:space="preserve"> </w:t>
      </w:r>
      <w:r>
        <w:rPr>
          <w:w w:val="95"/>
          <w:sz w:val="16"/>
        </w:rPr>
        <w:t>as</w:t>
      </w:r>
      <w:r>
        <w:rPr>
          <w:sz w:val="16"/>
        </w:rPr>
        <w:t xml:space="preserve"> </w:t>
      </w:r>
      <w:r>
        <w:rPr>
          <w:w w:val="95"/>
          <w:sz w:val="16"/>
        </w:rPr>
        <w:t>a</w:t>
      </w:r>
      <w:r>
        <w:rPr>
          <w:sz w:val="16"/>
        </w:rPr>
        <w:t xml:space="preserve"> </w:t>
      </w:r>
      <w:r>
        <w:rPr>
          <w:w w:val="95"/>
          <w:sz w:val="16"/>
        </w:rPr>
        <w:t>more</w:t>
      </w:r>
      <w:r>
        <w:rPr>
          <w:sz w:val="16"/>
        </w:rPr>
        <w:t xml:space="preserve"> </w:t>
      </w:r>
      <w:r>
        <w:rPr>
          <w:w w:val="95"/>
          <w:sz w:val="16"/>
        </w:rPr>
        <w:t>practical</w:t>
      </w:r>
      <w:r>
        <w:rPr>
          <w:sz w:val="16"/>
        </w:rPr>
        <w:t xml:space="preserve"> </w:t>
      </w:r>
      <w:r>
        <w:rPr>
          <w:w w:val="95"/>
          <w:sz w:val="16"/>
        </w:rPr>
        <w:t>way</w:t>
      </w:r>
      <w:r>
        <w:rPr>
          <w:sz w:val="16"/>
        </w:rPr>
        <w:t xml:space="preserve"> </w:t>
      </w:r>
      <w:r>
        <w:rPr>
          <w:w w:val="95"/>
          <w:sz w:val="16"/>
        </w:rPr>
        <w:t>to</w:t>
      </w:r>
      <w:r>
        <w:rPr>
          <w:sz w:val="16"/>
        </w:rPr>
        <w:t xml:space="preserve"> </w:t>
      </w:r>
      <w:r>
        <w:rPr>
          <w:w w:val="95"/>
          <w:sz w:val="16"/>
        </w:rPr>
        <w:t>demonstrate</w:t>
      </w:r>
      <w:r>
        <w:rPr>
          <w:sz w:val="16"/>
        </w:rPr>
        <w:t xml:space="preserve"> </w:t>
      </w:r>
      <w:r>
        <w:rPr>
          <w:w w:val="95"/>
          <w:sz w:val="16"/>
        </w:rPr>
        <w:t>that</w:t>
      </w:r>
      <w:r>
        <w:rPr>
          <w:sz w:val="16"/>
        </w:rPr>
        <w:t xml:space="preserve"> </w:t>
      </w:r>
      <w:r>
        <w:rPr>
          <w:w w:val="95"/>
          <w:sz w:val="16"/>
        </w:rPr>
        <w:t>there</w:t>
      </w:r>
      <w:r>
        <w:rPr>
          <w:sz w:val="16"/>
        </w:rPr>
        <w:t xml:space="preserve"> </w:t>
      </w:r>
      <w:r>
        <w:rPr>
          <w:w w:val="95"/>
          <w:sz w:val="16"/>
        </w:rPr>
        <w:t>is</w:t>
      </w:r>
      <w:r>
        <w:rPr>
          <w:sz w:val="16"/>
        </w:rPr>
        <w:t xml:space="preserve"> </w:t>
      </w:r>
      <w:r>
        <w:rPr>
          <w:w w:val="95"/>
          <w:sz w:val="16"/>
        </w:rPr>
        <w:t>a</w:t>
      </w:r>
      <w:r>
        <w:rPr>
          <w:sz w:val="16"/>
        </w:rPr>
        <w:t xml:space="preserve"> </w:t>
      </w:r>
      <w:r>
        <w:rPr>
          <w:w w:val="95"/>
          <w:sz w:val="16"/>
        </w:rPr>
        <w:t>problem</w:t>
      </w:r>
      <w:r>
        <w:rPr>
          <w:sz w:val="16"/>
        </w:rPr>
        <w:t xml:space="preserve"> </w:t>
      </w:r>
      <w:r>
        <w:rPr>
          <w:w w:val="95"/>
          <w:sz w:val="16"/>
        </w:rPr>
        <w:t>or</w:t>
      </w:r>
      <w:r>
        <w:rPr>
          <w:spacing w:val="40"/>
          <w:sz w:val="16"/>
        </w:rPr>
        <w:t xml:space="preserve"> </w:t>
      </w:r>
      <w:r>
        <w:rPr>
          <w:sz w:val="16"/>
        </w:rPr>
        <w:t>opportunity of national significance. Net margins should be applied in later stages for detailed analysis.</w:t>
      </w:r>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6"/>
        <w:rPr>
          <w:sz w:val="22"/>
        </w:rPr>
      </w:pPr>
    </w:p>
    <w:p w:rsidR="00610D79" w:rsidRDefault="005C135F">
      <w:pPr>
        <w:spacing w:before="91"/>
        <w:ind w:left="397"/>
        <w:rPr>
          <w:i/>
          <w:sz w:val="28"/>
        </w:rPr>
      </w:pPr>
      <w:r>
        <w:pict>
          <v:rect id="docshape658" o:spid="_x0000_s1385" style="position:absolute;left:0;text-align:left;margin-left:56.7pt;margin-top:-7.55pt;width:481.9pt;height:304.9pt;z-index:-19300352;mso-position-horizontal-relative:page" fillcolor="#f7ebea" stroked="f">
            <w10:wrap anchorx="page"/>
          </v:rect>
        </w:pict>
      </w:r>
      <w:r>
        <w:rPr>
          <w:color w:val="854050"/>
          <w:w w:val="90"/>
          <w:sz w:val="28"/>
        </w:rPr>
        <w:t>Box</w:t>
      </w:r>
      <w:r>
        <w:rPr>
          <w:color w:val="854050"/>
          <w:spacing w:val="11"/>
          <w:sz w:val="28"/>
        </w:rPr>
        <w:t xml:space="preserve"> </w:t>
      </w:r>
      <w:r>
        <w:rPr>
          <w:color w:val="854050"/>
          <w:w w:val="90"/>
          <w:sz w:val="28"/>
        </w:rPr>
        <w:t>16:</w:t>
      </w:r>
      <w:r>
        <w:rPr>
          <w:color w:val="854050"/>
          <w:spacing w:val="11"/>
          <w:sz w:val="28"/>
        </w:rPr>
        <w:t xml:space="preserve"> </w:t>
      </w:r>
      <w:r>
        <w:rPr>
          <w:b/>
          <w:color w:val="854050"/>
          <w:w w:val="90"/>
          <w:sz w:val="28"/>
        </w:rPr>
        <w:t>Worked</w:t>
      </w:r>
      <w:r>
        <w:rPr>
          <w:b/>
          <w:color w:val="854050"/>
          <w:spacing w:val="12"/>
          <w:sz w:val="28"/>
        </w:rPr>
        <w:t xml:space="preserve"> </w:t>
      </w:r>
      <w:r>
        <w:rPr>
          <w:b/>
          <w:color w:val="854050"/>
          <w:w w:val="90"/>
          <w:sz w:val="28"/>
        </w:rPr>
        <w:t>example</w:t>
      </w:r>
      <w:r>
        <w:rPr>
          <w:b/>
          <w:color w:val="854050"/>
          <w:spacing w:val="11"/>
          <w:sz w:val="28"/>
        </w:rPr>
        <w:t xml:space="preserve"> </w:t>
      </w:r>
      <w:r>
        <w:rPr>
          <w:b/>
          <w:color w:val="854050"/>
          <w:w w:val="90"/>
          <w:sz w:val="28"/>
        </w:rPr>
        <w:t>of</w:t>
      </w:r>
      <w:r>
        <w:rPr>
          <w:b/>
          <w:color w:val="854050"/>
          <w:spacing w:val="11"/>
          <w:sz w:val="28"/>
        </w:rPr>
        <w:t xml:space="preserve"> </w:t>
      </w:r>
      <w:r>
        <w:rPr>
          <w:b/>
          <w:color w:val="854050"/>
          <w:w w:val="90"/>
          <w:sz w:val="28"/>
        </w:rPr>
        <w:t>an</w:t>
      </w:r>
      <w:r>
        <w:rPr>
          <w:b/>
          <w:color w:val="854050"/>
          <w:spacing w:val="12"/>
          <w:sz w:val="28"/>
        </w:rPr>
        <w:t xml:space="preserve"> </w:t>
      </w:r>
      <w:r>
        <w:rPr>
          <w:b/>
          <w:color w:val="854050"/>
          <w:w w:val="90"/>
          <w:sz w:val="28"/>
        </w:rPr>
        <w:t>irrigation</w:t>
      </w:r>
      <w:r>
        <w:rPr>
          <w:b/>
          <w:color w:val="854050"/>
          <w:spacing w:val="11"/>
          <w:sz w:val="28"/>
        </w:rPr>
        <w:t xml:space="preserve"> </w:t>
      </w:r>
      <w:r>
        <w:rPr>
          <w:b/>
          <w:color w:val="854050"/>
          <w:w w:val="90"/>
          <w:sz w:val="28"/>
        </w:rPr>
        <w:t>precinct</w:t>
      </w:r>
      <w:r>
        <w:rPr>
          <w:b/>
          <w:color w:val="854050"/>
          <w:spacing w:val="12"/>
          <w:sz w:val="28"/>
        </w:rPr>
        <w:t xml:space="preserve"> </w:t>
      </w:r>
      <w:r>
        <w:rPr>
          <w:b/>
          <w:color w:val="854050"/>
          <w:w w:val="90"/>
          <w:sz w:val="28"/>
        </w:rPr>
        <w:t>opportunity</w:t>
      </w:r>
      <w:r>
        <w:rPr>
          <w:b/>
          <w:color w:val="854050"/>
          <w:spacing w:val="55"/>
          <w:w w:val="150"/>
          <w:sz w:val="28"/>
        </w:rPr>
        <w:t xml:space="preserve"> </w:t>
      </w:r>
      <w:r>
        <w:rPr>
          <w:i/>
          <w:color w:val="854050"/>
          <w:spacing w:val="-2"/>
          <w:w w:val="90"/>
          <w:sz w:val="28"/>
        </w:rPr>
        <w:t>continued</w:t>
      </w:r>
    </w:p>
    <w:p w:rsidR="00610D79" w:rsidRDefault="00610D79">
      <w:pPr>
        <w:rPr>
          <w:sz w:val="28"/>
        </w:rPr>
        <w:sectPr w:rsidR="00610D79">
          <w:headerReference w:type="default" r:id="rId144"/>
          <w:pgSz w:w="11910" w:h="16840"/>
          <w:pgMar w:top="0" w:right="920" w:bottom="580" w:left="1020" w:header="0" w:footer="386" w:gutter="0"/>
          <w:cols w:space="720"/>
        </w:sectPr>
      </w:pPr>
    </w:p>
    <w:p w:rsidR="00610D79" w:rsidRDefault="005C135F">
      <w:pPr>
        <w:pStyle w:val="BodyText"/>
        <w:spacing w:before="2"/>
        <w:rPr>
          <w:i/>
          <w:sz w:val="19"/>
        </w:rPr>
      </w:pPr>
      <w:r>
        <w:pict>
          <v:group id="docshapegroup659" o:spid="_x0000_s1378" style="position:absolute;margin-left:572.45pt;margin-top:-.1pt;width:22.95pt;height:842.15pt;z-index:15833088;mso-position-horizontal-relative:page;mso-position-vertical-relative:page" coordorigin="11449,-2" coordsize="459,16843">
            <v:shape id="docshape660" o:spid="_x0000_s1384" style="position:absolute;left:11451;width:454;height:3370" coordorigin="11452" coordsize="454,3370" path="m11452,r,3199l11465,3265r37,54l11556,3356r66,13l11906,3369e" filled="f" strokecolor="#00556f" strokeweight=".25pt">
              <v:path arrowok="t"/>
            </v:shape>
            <v:shape id="docshape661" o:spid="_x0000_s1383"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662" o:spid="_x0000_s1382"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663" o:spid="_x0000_s1381"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664" o:spid="_x0000_s1380" style="position:absolute;left:11451;top:3374;width:454;height:3362" coordorigin="11452,3374" coordsize="454,3362" path="m11906,3374r-284,l11556,3387r-54,37l11465,3478r-13,66l11452,6566r13,66l11502,6686r54,36l11622,6736r284,l11906,3374xe" fillcolor="#1f3f4e" stroked="f">
              <v:path arrowok="t"/>
            </v:shape>
            <v:shape id="docshape665" o:spid="_x0000_s1379"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666" o:spid="_x0000_s1377" type="#_x0000_t202" style="position:absolute;margin-left:578.8pt;margin-top:743pt;width:10.6pt;height:29.4pt;z-index:1583360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667" o:spid="_x0000_s1376" type="#_x0000_t202" style="position:absolute;margin-left:578.8pt;margin-top:552.1pt;width:10.6pt;height:74.8pt;z-index:1583411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668" o:spid="_x0000_s1375" type="#_x0000_t202" style="position:absolute;margin-left:578.8pt;margin-top:361.35pt;width:10.6pt;height:119.6pt;z-index:1583462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669" o:spid="_x0000_s1374" type="#_x0000_t202" style="position:absolute;margin-left:578.8pt;margin-top:191.7pt;width:10.6pt;height:122.4pt;z-index:1583513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670" o:spid="_x0000_s1373" type="#_x0000_t202" style="position:absolute;margin-left:578.8pt;margin-top:61.35pt;width:10.6pt;height:45.95pt;z-index:1583564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ind w:left="397"/>
        <w:rPr>
          <w:i/>
          <w:sz w:val="20"/>
        </w:rPr>
      </w:pPr>
      <w:r>
        <w:rPr>
          <w:i/>
          <w:sz w:val="20"/>
        </w:rPr>
        <w:t>Other</w:t>
      </w:r>
      <w:r>
        <w:rPr>
          <w:i/>
          <w:spacing w:val="-10"/>
          <w:sz w:val="20"/>
        </w:rPr>
        <w:t xml:space="preserve"> </w:t>
      </w:r>
      <w:r>
        <w:rPr>
          <w:i/>
          <w:spacing w:val="-2"/>
          <w:sz w:val="20"/>
        </w:rPr>
        <w:t>impacts</w:t>
      </w:r>
    </w:p>
    <w:p w:rsidR="00610D79" w:rsidRDefault="005C135F">
      <w:pPr>
        <w:pStyle w:val="BodyText"/>
        <w:spacing w:before="180" w:line="249" w:lineRule="auto"/>
        <w:ind w:left="397" w:right="155"/>
      </w:pPr>
      <w:r>
        <w:t xml:space="preserve">There are likely other benefits and costs associated with the proposal, such as social </w:t>
      </w:r>
      <w:r>
        <w:rPr>
          <w:w w:val="95"/>
        </w:rPr>
        <w:t>and environmental impacts. Quantifying these impacts may require more detailed information</w:t>
      </w:r>
    </w:p>
    <w:p w:rsidR="00610D79" w:rsidRDefault="005C135F">
      <w:pPr>
        <w:pStyle w:val="BodyText"/>
        <w:spacing w:before="3" w:line="249" w:lineRule="auto"/>
        <w:ind w:left="397"/>
      </w:pPr>
      <w:proofErr w:type="gramStart"/>
      <w:r>
        <w:rPr>
          <w:w w:val="95"/>
        </w:rPr>
        <w:t>than</w:t>
      </w:r>
      <w:proofErr w:type="gramEnd"/>
      <w:r>
        <w:rPr>
          <w:w w:val="95"/>
        </w:rPr>
        <w:t xml:space="preserve"> is currently available. As such, the proponent </w:t>
      </w:r>
      <w:r>
        <w:t xml:space="preserve">quantified these impacts, where possible, and discussed non-quantifiable impacts qualitatively. For example, the potential impacts of dams on ecosystems, water quality and downstream environments are well researched and could be described qualitatively at </w:t>
      </w:r>
      <w:r>
        <w:t xml:space="preserve">this stage. Projected </w:t>
      </w:r>
      <w:r>
        <w:rPr>
          <w:w w:val="95"/>
        </w:rPr>
        <w:t xml:space="preserve">changes in climate are quantifiable (within a range </w:t>
      </w:r>
      <w:r>
        <w:t>of uncertainty) and could be used to estimate potential changes in rainfall and evaporative losses, to determine the impact on dam storage.</w:t>
      </w:r>
    </w:p>
    <w:p w:rsidR="00610D79" w:rsidRDefault="005C135F">
      <w:pPr>
        <w:pStyle w:val="BodyText"/>
        <w:spacing w:before="188"/>
        <w:ind w:left="293"/>
        <w:rPr>
          <w:rFonts w:ascii="Arial Black"/>
        </w:rPr>
      </w:pPr>
      <w:r>
        <w:br w:type="column"/>
      </w:r>
      <w:r>
        <w:rPr>
          <w:rFonts w:ascii="Arial Black"/>
          <w:spacing w:val="-2"/>
          <w:w w:val="90"/>
        </w:rPr>
        <w:t>Outcomes</w:t>
      </w:r>
    </w:p>
    <w:p w:rsidR="00610D79" w:rsidRDefault="005C135F">
      <w:pPr>
        <w:pStyle w:val="BodyText"/>
        <w:spacing w:before="47" w:line="249" w:lineRule="auto"/>
        <w:ind w:left="293" w:right="628"/>
      </w:pPr>
      <w:r>
        <w:rPr>
          <w:w w:val="95"/>
        </w:rPr>
        <w:t>The analysis estimates the curre</w:t>
      </w:r>
      <w:r>
        <w:rPr>
          <w:w w:val="95"/>
        </w:rPr>
        <w:t xml:space="preserve">nt and future cost </w:t>
      </w:r>
      <w:r>
        <w:t>of the opportunity. This is the type of analysis</w:t>
      </w:r>
    </w:p>
    <w:p w:rsidR="00610D79" w:rsidRDefault="005C135F">
      <w:pPr>
        <w:pStyle w:val="BodyText"/>
        <w:spacing w:before="1" w:line="249" w:lineRule="auto"/>
        <w:ind w:left="293" w:right="758"/>
      </w:pPr>
      <w:proofErr w:type="gramStart"/>
      <w:r>
        <w:rPr>
          <w:w w:val="95"/>
        </w:rPr>
        <w:t>that</w:t>
      </w:r>
      <w:proofErr w:type="gramEnd"/>
      <w:r>
        <w:rPr>
          <w:w w:val="95"/>
        </w:rPr>
        <w:t xml:space="preserve"> we require for a Stage 1 submission, which </w:t>
      </w:r>
      <w:r>
        <w:t>we use to assess the scale of the opportunity to</w:t>
      </w:r>
      <w:r>
        <w:rPr>
          <w:spacing w:val="-13"/>
        </w:rPr>
        <w:t xml:space="preserve"> </w:t>
      </w:r>
      <w:r>
        <w:t>determine</w:t>
      </w:r>
      <w:r>
        <w:rPr>
          <w:spacing w:val="-13"/>
        </w:rPr>
        <w:t xml:space="preserve"> </w:t>
      </w:r>
      <w:r>
        <w:t>if</w:t>
      </w:r>
      <w:r>
        <w:rPr>
          <w:spacing w:val="-13"/>
        </w:rPr>
        <w:t xml:space="preserve"> </w:t>
      </w:r>
      <w:r>
        <w:t>it</w:t>
      </w:r>
      <w:r>
        <w:rPr>
          <w:spacing w:val="-13"/>
        </w:rPr>
        <w:t xml:space="preserve"> </w:t>
      </w:r>
      <w:r>
        <w:t>is</w:t>
      </w:r>
      <w:r>
        <w:rPr>
          <w:spacing w:val="-13"/>
        </w:rPr>
        <w:t xml:space="preserve"> </w:t>
      </w:r>
      <w:r>
        <w:t>nationally</w:t>
      </w:r>
      <w:r>
        <w:rPr>
          <w:spacing w:val="-13"/>
        </w:rPr>
        <w:t xml:space="preserve"> </w:t>
      </w:r>
      <w:r>
        <w:t>significant.</w:t>
      </w:r>
      <w:r>
        <w:rPr>
          <w:spacing w:val="-13"/>
        </w:rPr>
        <w:t xml:space="preserve"> </w:t>
      </w:r>
      <w:r>
        <w:t>In</w:t>
      </w:r>
      <w:r>
        <w:rPr>
          <w:spacing w:val="-13"/>
        </w:rPr>
        <w:t xml:space="preserve"> </w:t>
      </w:r>
      <w:r>
        <w:t>this case,</w:t>
      </w:r>
      <w:r>
        <w:rPr>
          <w:spacing w:val="-13"/>
        </w:rPr>
        <w:t xml:space="preserve"> </w:t>
      </w:r>
      <w:r>
        <w:t>the</w:t>
      </w:r>
      <w:r>
        <w:rPr>
          <w:spacing w:val="-13"/>
        </w:rPr>
        <w:t xml:space="preserve"> </w:t>
      </w:r>
      <w:r>
        <w:t>opportunity</w:t>
      </w:r>
      <w:r>
        <w:rPr>
          <w:spacing w:val="-13"/>
        </w:rPr>
        <w:t xml:space="preserve"> </w:t>
      </w:r>
      <w:r>
        <w:t>value</w:t>
      </w:r>
      <w:r>
        <w:rPr>
          <w:spacing w:val="-13"/>
        </w:rPr>
        <w:t xml:space="preserve"> </w:t>
      </w:r>
      <w:r>
        <w:t>meets</w:t>
      </w:r>
      <w:r>
        <w:rPr>
          <w:spacing w:val="-13"/>
        </w:rPr>
        <w:t xml:space="preserve"> </w:t>
      </w:r>
      <w:r>
        <w:t>our</w:t>
      </w:r>
      <w:r>
        <w:rPr>
          <w:spacing w:val="-13"/>
        </w:rPr>
        <w:t xml:space="preserve"> </w:t>
      </w:r>
      <w:r>
        <w:t xml:space="preserve">national significance threshold (see </w:t>
      </w:r>
      <w:hyperlink w:anchor="_bookmark21" w:history="1">
        <w:r>
          <w:rPr>
            <w:b/>
            <w:color w:val="00556F"/>
          </w:rPr>
          <w:t>Section 3.3</w:t>
        </w:r>
      </w:hyperlink>
      <w:r>
        <w:t>).</w:t>
      </w:r>
    </w:p>
    <w:p w:rsidR="00610D79" w:rsidRDefault="005C135F">
      <w:pPr>
        <w:pStyle w:val="BodyText"/>
        <w:spacing w:before="175" w:line="249" w:lineRule="auto"/>
        <w:ind w:left="293" w:right="758"/>
      </w:pPr>
      <w:r>
        <w:t>This</w:t>
      </w:r>
      <w:r>
        <w:rPr>
          <w:spacing w:val="-2"/>
        </w:rPr>
        <w:t xml:space="preserve"> </w:t>
      </w:r>
      <w:r>
        <w:t>is</w:t>
      </w:r>
      <w:r>
        <w:rPr>
          <w:spacing w:val="-2"/>
        </w:rPr>
        <w:t xml:space="preserve"> </w:t>
      </w:r>
      <w:r>
        <w:t>a</w:t>
      </w:r>
      <w:r>
        <w:rPr>
          <w:spacing w:val="-2"/>
        </w:rPr>
        <w:t xml:space="preserve"> </w:t>
      </w:r>
      <w:r>
        <w:t>minimum</w:t>
      </w:r>
      <w:r>
        <w:rPr>
          <w:spacing w:val="-2"/>
        </w:rPr>
        <w:t xml:space="preserve"> </w:t>
      </w:r>
      <w:r>
        <w:t>level</w:t>
      </w:r>
      <w:r>
        <w:rPr>
          <w:spacing w:val="-2"/>
        </w:rPr>
        <w:t xml:space="preserve"> </w:t>
      </w:r>
      <w:r>
        <w:t>of</w:t>
      </w:r>
      <w:r>
        <w:rPr>
          <w:spacing w:val="-2"/>
        </w:rPr>
        <w:t xml:space="preserve"> </w:t>
      </w:r>
      <w:r>
        <w:t>analysis</w:t>
      </w:r>
      <w:r>
        <w:rPr>
          <w:spacing w:val="-2"/>
        </w:rPr>
        <w:t xml:space="preserve"> </w:t>
      </w:r>
      <w:r>
        <w:t>to</w:t>
      </w:r>
      <w:r>
        <w:rPr>
          <w:spacing w:val="-2"/>
        </w:rPr>
        <w:t xml:space="preserve"> </w:t>
      </w:r>
      <w:r>
        <w:t xml:space="preserve">assess </w:t>
      </w:r>
      <w:r>
        <w:rPr>
          <w:w w:val="95"/>
        </w:rPr>
        <w:t xml:space="preserve">Societal Impact of the opportunity, which should </w:t>
      </w:r>
      <w:r>
        <w:t>be accompanied by relevant evidence, such</w:t>
      </w:r>
    </w:p>
    <w:p w:rsidR="00610D79" w:rsidRDefault="005C135F">
      <w:pPr>
        <w:pStyle w:val="BodyText"/>
        <w:spacing w:before="2" w:line="249" w:lineRule="auto"/>
        <w:ind w:left="293" w:right="831"/>
      </w:pPr>
      <w:proofErr w:type="gramStart"/>
      <w:r>
        <w:t>as</w:t>
      </w:r>
      <w:proofErr w:type="gramEnd"/>
      <w:r>
        <w:t xml:space="preserve"> demand forecasts. Submissions shou</w:t>
      </w:r>
      <w:r>
        <w:t>ld be supported by consideration of Strategic Fit</w:t>
      </w:r>
      <w:r>
        <w:rPr>
          <w:spacing w:val="40"/>
        </w:rPr>
        <w:t xml:space="preserve"> </w:t>
      </w:r>
      <w:r>
        <w:rPr>
          <w:w w:val="95"/>
        </w:rPr>
        <w:t xml:space="preserve">and a preliminary analysis of Deliverability. The </w:t>
      </w:r>
      <w:r>
        <w:t xml:space="preserve">costs of </w:t>
      </w:r>
      <w:proofErr w:type="spellStart"/>
      <w:r>
        <w:t>realising</w:t>
      </w:r>
      <w:proofErr w:type="spellEnd"/>
      <w:r>
        <w:t xml:space="preserve"> the opportunity (that is, the </w:t>
      </w:r>
      <w:r>
        <w:rPr>
          <w:w w:val="95"/>
        </w:rPr>
        <w:t>costs</w:t>
      </w:r>
      <w:r>
        <w:rPr>
          <w:spacing w:val="8"/>
        </w:rPr>
        <w:t xml:space="preserve"> </w:t>
      </w:r>
      <w:r>
        <w:rPr>
          <w:w w:val="95"/>
        </w:rPr>
        <w:t>of</w:t>
      </w:r>
      <w:r>
        <w:rPr>
          <w:spacing w:val="9"/>
        </w:rPr>
        <w:t xml:space="preserve"> </w:t>
      </w:r>
      <w:r>
        <w:rPr>
          <w:w w:val="95"/>
        </w:rPr>
        <w:t>constructing</w:t>
      </w:r>
      <w:r>
        <w:rPr>
          <w:spacing w:val="9"/>
        </w:rPr>
        <w:t xml:space="preserve"> </w:t>
      </w:r>
      <w:r>
        <w:rPr>
          <w:w w:val="95"/>
        </w:rPr>
        <w:t>the</w:t>
      </w:r>
      <w:r>
        <w:rPr>
          <w:spacing w:val="9"/>
        </w:rPr>
        <w:t xml:space="preserve"> </w:t>
      </w:r>
      <w:r>
        <w:rPr>
          <w:w w:val="95"/>
        </w:rPr>
        <w:t>dam)</w:t>
      </w:r>
      <w:r>
        <w:rPr>
          <w:spacing w:val="9"/>
        </w:rPr>
        <w:t xml:space="preserve"> </w:t>
      </w:r>
      <w:r>
        <w:rPr>
          <w:w w:val="95"/>
        </w:rPr>
        <w:t>do</w:t>
      </w:r>
      <w:r>
        <w:rPr>
          <w:spacing w:val="9"/>
        </w:rPr>
        <w:t xml:space="preserve"> </w:t>
      </w:r>
      <w:r>
        <w:rPr>
          <w:w w:val="95"/>
        </w:rPr>
        <w:t>not</w:t>
      </w:r>
      <w:r>
        <w:rPr>
          <w:spacing w:val="9"/>
        </w:rPr>
        <w:t xml:space="preserve"> </w:t>
      </w:r>
      <w:r>
        <w:rPr>
          <w:w w:val="95"/>
        </w:rPr>
        <w:t>form</w:t>
      </w:r>
      <w:r>
        <w:rPr>
          <w:spacing w:val="9"/>
        </w:rPr>
        <w:t xml:space="preserve"> </w:t>
      </w:r>
      <w:r>
        <w:rPr>
          <w:spacing w:val="-4"/>
          <w:w w:val="95"/>
        </w:rPr>
        <w:t>part</w:t>
      </w:r>
    </w:p>
    <w:p w:rsidR="00610D79" w:rsidRDefault="005C135F">
      <w:pPr>
        <w:pStyle w:val="BodyText"/>
        <w:spacing w:before="4" w:line="249" w:lineRule="auto"/>
        <w:ind w:left="293" w:right="628"/>
      </w:pPr>
      <w:proofErr w:type="gramStart"/>
      <w:r>
        <w:t>of</w:t>
      </w:r>
      <w:proofErr w:type="gramEnd"/>
      <w:r>
        <w:t xml:space="preserve"> estimating the value of the opportunity itself. The cost</w:t>
      </w:r>
      <w:r>
        <w:t xml:space="preserve">s and feasibility of potential solutions </w:t>
      </w:r>
      <w:r>
        <w:rPr>
          <w:w w:val="95"/>
        </w:rPr>
        <w:t xml:space="preserve">are addressed in later stages of the assessment </w:t>
      </w:r>
      <w:r>
        <w:rPr>
          <w:spacing w:val="-2"/>
        </w:rPr>
        <w:t>process.</w:t>
      </w:r>
    </w:p>
    <w:p w:rsidR="00610D79" w:rsidRDefault="00610D79">
      <w:pPr>
        <w:spacing w:line="249" w:lineRule="auto"/>
        <w:sectPr w:rsidR="00610D79">
          <w:type w:val="continuous"/>
          <w:pgSz w:w="11910" w:h="16840"/>
          <w:pgMar w:top="1360" w:right="920" w:bottom="0" w:left="1020" w:header="0" w:footer="386" w:gutter="0"/>
          <w:cols w:num="2" w:space="720" w:equalWidth="0">
            <w:col w:w="4741" w:space="40"/>
            <w:col w:w="5189"/>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1"/>
        </w:rPr>
      </w:pPr>
    </w:p>
    <w:p w:rsidR="00610D79" w:rsidRDefault="005C135F">
      <w:pPr>
        <w:pStyle w:val="Heading3"/>
        <w:ind w:right="635"/>
      </w:pPr>
      <w:r>
        <w:pict>
          <v:group id="docshapegroup674" o:spid="_x0000_s1368" style="position:absolute;left:0;text-align:left;margin-left:56.7pt;margin-top:-28.9pt;width:481.9pt;height:617.85pt;z-index:-19296768;mso-position-horizontal-relative:page" coordorigin="1134,-578" coordsize="9638,12357">
            <v:rect id="docshape675" o:spid="_x0000_s1372" style="position:absolute;left:1133;top:-151;width:9638;height:11930" fillcolor="#f7ebea" stroked="f"/>
            <v:shape id="docshape676" o:spid="_x0000_s1371"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677" o:spid="_x0000_s1370" style="position:absolute;left:9881;top:-387;width:363;height:469" coordorigin="9882,-387" coordsize="363,469" o:spt="100" adj="0,,0" path="m10184,-11r-4,-4l10175,-15r-230,l9942,-11r,11l9945,4r235,l10184,r,-11xm10184,-77r-4,-4l10175,-81r-230,l9942,-77r,11l9945,-62r235,l10184,-66r,-11xm10184,-143r-4,-4l10175,-147r-230,l9942,-143r,11l9945,-128r235,l10184,-132r,-11xm10184,-209r-4,-4l9945,-213r-4,4l9941,-203r,5l9945,-194r235,l10184,-198r,-11xm10245,-283r-1,-4l10241,-290r-3,-3l10224,-307r,33l10224,62r-323,l9901,-367r229,l10130,-278r5,4l10224,-274r,-33l10211,-321r,28l10150,-293r,-61l10211,-293r,-28l10178,-354r-14,-13l10147,-384r-2,-2l10143,-387r-3,l9886,-387r-4,4l9882,77r4,5l10239,82r4,-5l10243,62r,-342l10245,-283xe" fillcolor="#854050" stroked="f">
              <v:stroke joinstyle="round"/>
              <v:formulas/>
              <v:path arrowok="t" o:connecttype="segments"/>
            </v:shape>
            <v:shape id="docshape678" o:spid="_x0000_s1369"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854050" strokeweight="1pt">
              <v:path arrowok="t"/>
            </v:shape>
            <w10:wrap anchorx="page"/>
          </v:group>
        </w:pict>
      </w:r>
      <w:r>
        <w:rPr>
          <w:b w:val="0"/>
          <w:color w:val="854050"/>
          <w:w w:val="95"/>
        </w:rPr>
        <w:t>Box</w:t>
      </w:r>
      <w:r>
        <w:rPr>
          <w:b w:val="0"/>
          <w:color w:val="854050"/>
          <w:spacing w:val="-16"/>
          <w:w w:val="95"/>
        </w:rPr>
        <w:t xml:space="preserve"> </w:t>
      </w:r>
      <w:r>
        <w:rPr>
          <w:b w:val="0"/>
          <w:color w:val="854050"/>
          <w:w w:val="95"/>
        </w:rPr>
        <w:t>17:</w:t>
      </w:r>
      <w:r>
        <w:rPr>
          <w:b w:val="0"/>
          <w:color w:val="854050"/>
          <w:spacing w:val="-16"/>
          <w:w w:val="95"/>
        </w:rPr>
        <w:t xml:space="preserve"> </w:t>
      </w:r>
      <w:r>
        <w:rPr>
          <w:color w:val="854050"/>
          <w:w w:val="95"/>
        </w:rPr>
        <w:t>Case</w:t>
      </w:r>
      <w:r>
        <w:rPr>
          <w:color w:val="854050"/>
          <w:spacing w:val="-15"/>
          <w:w w:val="95"/>
        </w:rPr>
        <w:t xml:space="preserve"> </w:t>
      </w:r>
      <w:r>
        <w:rPr>
          <w:color w:val="854050"/>
          <w:w w:val="95"/>
        </w:rPr>
        <w:t>Study</w:t>
      </w:r>
      <w:r>
        <w:rPr>
          <w:color w:val="854050"/>
          <w:spacing w:val="-16"/>
          <w:w w:val="95"/>
        </w:rPr>
        <w:t xml:space="preserve"> </w:t>
      </w:r>
      <w:r>
        <w:rPr>
          <w:color w:val="854050"/>
          <w:w w:val="95"/>
        </w:rPr>
        <w:t>of</w:t>
      </w:r>
      <w:r>
        <w:rPr>
          <w:color w:val="854050"/>
          <w:spacing w:val="-15"/>
          <w:w w:val="95"/>
        </w:rPr>
        <w:t xml:space="preserve"> </w:t>
      </w:r>
      <w:r>
        <w:rPr>
          <w:color w:val="854050"/>
          <w:w w:val="95"/>
        </w:rPr>
        <w:t>investment</w:t>
      </w:r>
      <w:r>
        <w:rPr>
          <w:color w:val="854050"/>
          <w:spacing w:val="-16"/>
          <w:w w:val="95"/>
        </w:rPr>
        <w:t xml:space="preserve"> </w:t>
      </w:r>
      <w:r>
        <w:rPr>
          <w:color w:val="854050"/>
          <w:w w:val="95"/>
        </w:rPr>
        <w:t>in</w:t>
      </w:r>
      <w:r>
        <w:rPr>
          <w:color w:val="854050"/>
          <w:spacing w:val="-15"/>
          <w:w w:val="95"/>
        </w:rPr>
        <w:t xml:space="preserve"> </w:t>
      </w:r>
      <w:r>
        <w:rPr>
          <w:color w:val="854050"/>
          <w:w w:val="95"/>
        </w:rPr>
        <w:t>the</w:t>
      </w:r>
      <w:r>
        <w:rPr>
          <w:color w:val="854050"/>
          <w:spacing w:val="-16"/>
          <w:w w:val="95"/>
        </w:rPr>
        <w:t xml:space="preserve"> </w:t>
      </w:r>
      <w:r>
        <w:rPr>
          <w:color w:val="854050"/>
          <w:w w:val="95"/>
        </w:rPr>
        <w:t>John</w:t>
      </w:r>
      <w:r>
        <w:rPr>
          <w:color w:val="854050"/>
          <w:spacing w:val="-16"/>
          <w:w w:val="95"/>
        </w:rPr>
        <w:t xml:space="preserve"> </w:t>
      </w:r>
      <w:r>
        <w:rPr>
          <w:color w:val="854050"/>
          <w:w w:val="95"/>
        </w:rPr>
        <w:t>Hunter</w:t>
      </w:r>
      <w:r>
        <w:rPr>
          <w:color w:val="854050"/>
          <w:spacing w:val="-15"/>
          <w:w w:val="95"/>
        </w:rPr>
        <w:t xml:space="preserve"> </w:t>
      </w:r>
      <w:r>
        <w:rPr>
          <w:color w:val="854050"/>
          <w:w w:val="95"/>
        </w:rPr>
        <w:t>Health</w:t>
      </w:r>
      <w:r>
        <w:rPr>
          <w:color w:val="854050"/>
          <w:spacing w:val="-16"/>
          <w:w w:val="95"/>
        </w:rPr>
        <w:t xml:space="preserve"> </w:t>
      </w:r>
      <w:r>
        <w:rPr>
          <w:color w:val="854050"/>
          <w:w w:val="95"/>
        </w:rPr>
        <w:t xml:space="preserve">and </w:t>
      </w:r>
      <w:r>
        <w:rPr>
          <w:color w:val="854050"/>
        </w:rPr>
        <w:t>Innovation</w:t>
      </w:r>
      <w:r>
        <w:rPr>
          <w:color w:val="854050"/>
          <w:spacing w:val="-20"/>
        </w:rPr>
        <w:t xml:space="preserve"> </w:t>
      </w:r>
      <w:r>
        <w:rPr>
          <w:color w:val="854050"/>
        </w:rPr>
        <w:t>Precinct</w:t>
      </w:r>
    </w:p>
    <w:p w:rsidR="00610D79" w:rsidRDefault="00610D79">
      <w:pPr>
        <w:pStyle w:val="BodyText"/>
        <w:spacing w:before="8"/>
        <w:rPr>
          <w:b/>
          <w:sz w:val="12"/>
        </w:rPr>
      </w:pPr>
    </w:p>
    <w:p w:rsidR="00610D79" w:rsidRDefault="00610D79">
      <w:pPr>
        <w:rPr>
          <w:sz w:val="12"/>
        </w:rPr>
        <w:sectPr w:rsidR="00610D79">
          <w:headerReference w:type="even" r:id="rId145"/>
          <w:footerReference w:type="even" r:id="rId146"/>
          <w:footerReference w:type="default" r:id="rId147"/>
          <w:pgSz w:w="11910" w:h="16840"/>
          <w:pgMar w:top="600" w:right="920" w:bottom="580" w:left="1020" w:header="410" w:footer="386" w:gutter="0"/>
          <w:pgNumType w:start="48"/>
          <w:cols w:space="720"/>
        </w:sectPr>
      </w:pPr>
    </w:p>
    <w:p w:rsidR="00610D79" w:rsidRDefault="005C135F">
      <w:pPr>
        <w:pStyle w:val="BodyText"/>
        <w:spacing w:before="96"/>
        <w:ind w:left="397"/>
        <w:rPr>
          <w:rFonts w:ascii="Arial Black"/>
        </w:rPr>
      </w:pPr>
      <w:r>
        <w:rPr>
          <w:rFonts w:ascii="Arial Black"/>
          <w:spacing w:val="-2"/>
          <w:w w:val="90"/>
        </w:rPr>
        <w:t>Background</w:t>
      </w:r>
    </w:p>
    <w:p w:rsidR="00610D79" w:rsidRDefault="005C135F">
      <w:pPr>
        <w:pStyle w:val="BodyText"/>
        <w:spacing w:before="47" w:line="249" w:lineRule="auto"/>
        <w:ind w:left="397" w:right="126"/>
      </w:pPr>
      <w:r>
        <w:t>The John Hunter Health Campus (JH Health Campus), consisting of John Hunter Hospital (JH</w:t>
      </w:r>
      <w:r>
        <w:rPr>
          <w:spacing w:val="-12"/>
        </w:rPr>
        <w:t xml:space="preserve"> </w:t>
      </w:r>
      <w:r>
        <w:t>Hospital),</w:t>
      </w:r>
      <w:r>
        <w:rPr>
          <w:spacing w:val="-12"/>
        </w:rPr>
        <w:t xml:space="preserve"> </w:t>
      </w:r>
      <w:r>
        <w:t>John</w:t>
      </w:r>
      <w:r>
        <w:rPr>
          <w:spacing w:val="-12"/>
        </w:rPr>
        <w:t xml:space="preserve"> </w:t>
      </w:r>
      <w:r>
        <w:t>Hunter</w:t>
      </w:r>
      <w:r>
        <w:rPr>
          <w:spacing w:val="-12"/>
        </w:rPr>
        <w:t xml:space="preserve"> </w:t>
      </w:r>
      <w:r>
        <w:t>Children’s</w:t>
      </w:r>
      <w:r>
        <w:rPr>
          <w:spacing w:val="-12"/>
        </w:rPr>
        <w:t xml:space="preserve"> </w:t>
      </w:r>
      <w:r>
        <w:t xml:space="preserve">Hospital </w:t>
      </w:r>
      <w:r>
        <w:rPr>
          <w:w w:val="95"/>
        </w:rPr>
        <w:t>(JH Children’s Hospital) and Nexus (adolescent</w:t>
      </w:r>
    </w:p>
    <w:p w:rsidR="00610D79" w:rsidRDefault="005C135F">
      <w:pPr>
        <w:pStyle w:val="BodyText"/>
        <w:spacing w:before="3" w:line="249" w:lineRule="auto"/>
        <w:ind w:left="397"/>
      </w:pPr>
      <w:r>
        <w:rPr>
          <w:w w:val="95"/>
        </w:rPr>
        <w:t xml:space="preserve">Mental Health), is the tertiary referral and teaching </w:t>
      </w:r>
      <w:r>
        <w:t>hospital for over 900,000 people of the Hunter and</w:t>
      </w:r>
      <w:r>
        <w:rPr>
          <w:spacing w:val="-9"/>
        </w:rPr>
        <w:t xml:space="preserve"> </w:t>
      </w:r>
      <w:r>
        <w:t>New</w:t>
      </w:r>
      <w:r>
        <w:rPr>
          <w:spacing w:val="-9"/>
        </w:rPr>
        <w:t xml:space="preserve"> </w:t>
      </w:r>
      <w:r>
        <w:t>England</w:t>
      </w:r>
      <w:r>
        <w:rPr>
          <w:spacing w:val="-9"/>
        </w:rPr>
        <w:t xml:space="preserve"> </w:t>
      </w:r>
      <w:r>
        <w:t>regions,</w:t>
      </w:r>
      <w:r>
        <w:rPr>
          <w:spacing w:val="-9"/>
        </w:rPr>
        <w:t xml:space="preserve"> </w:t>
      </w:r>
      <w:r>
        <w:t>as</w:t>
      </w:r>
      <w:r>
        <w:rPr>
          <w:spacing w:val="-9"/>
        </w:rPr>
        <w:t xml:space="preserve"> </w:t>
      </w:r>
      <w:r>
        <w:t>well</w:t>
      </w:r>
      <w:r>
        <w:rPr>
          <w:spacing w:val="-9"/>
        </w:rPr>
        <w:t xml:space="preserve"> </w:t>
      </w:r>
      <w:r>
        <w:t>as</w:t>
      </w:r>
      <w:r>
        <w:rPr>
          <w:spacing w:val="-9"/>
        </w:rPr>
        <w:t xml:space="preserve"> </w:t>
      </w:r>
      <w:r>
        <w:t>for</w:t>
      </w:r>
      <w:r>
        <w:rPr>
          <w:spacing w:val="-9"/>
        </w:rPr>
        <w:t xml:space="preserve"> </w:t>
      </w:r>
      <w:r>
        <w:t xml:space="preserve">northern </w:t>
      </w:r>
      <w:r>
        <w:rPr>
          <w:spacing w:val="-4"/>
        </w:rPr>
        <w:t>NSW.</w:t>
      </w:r>
    </w:p>
    <w:p w:rsidR="00610D79" w:rsidRDefault="005C135F">
      <w:pPr>
        <w:pStyle w:val="BodyText"/>
        <w:spacing w:before="174" w:line="249" w:lineRule="auto"/>
        <w:ind w:left="397" w:right="54"/>
      </w:pPr>
      <w:r>
        <w:t>The existing hospital infrastructure is not suited for delivering contemporary and future digitally enabled</w:t>
      </w:r>
      <w:r>
        <w:rPr>
          <w:spacing w:val="-14"/>
        </w:rPr>
        <w:t xml:space="preserve"> </w:t>
      </w:r>
      <w:r>
        <w:t>models</w:t>
      </w:r>
      <w:r>
        <w:rPr>
          <w:spacing w:val="-14"/>
        </w:rPr>
        <w:t xml:space="preserve"> </w:t>
      </w:r>
      <w:r>
        <w:t>of</w:t>
      </w:r>
      <w:r>
        <w:rPr>
          <w:spacing w:val="-14"/>
        </w:rPr>
        <w:t xml:space="preserve"> </w:t>
      </w:r>
      <w:r>
        <w:t>care.</w:t>
      </w:r>
      <w:r>
        <w:rPr>
          <w:spacing w:val="-14"/>
        </w:rPr>
        <w:t xml:space="preserve"> </w:t>
      </w:r>
      <w:r>
        <w:t>For</w:t>
      </w:r>
      <w:r>
        <w:rPr>
          <w:spacing w:val="-14"/>
        </w:rPr>
        <w:t xml:space="preserve"> </w:t>
      </w:r>
      <w:r>
        <w:t>example,</w:t>
      </w:r>
      <w:r>
        <w:rPr>
          <w:spacing w:val="-14"/>
        </w:rPr>
        <w:t xml:space="preserve"> </w:t>
      </w:r>
      <w:r>
        <w:t>the</w:t>
      </w:r>
      <w:r>
        <w:rPr>
          <w:spacing w:val="-14"/>
        </w:rPr>
        <w:t xml:space="preserve"> </w:t>
      </w:r>
      <w:r>
        <w:t>current size of the operating theatres and emergency department limits the clinical service’s ability to accommodat</w:t>
      </w:r>
      <w:r>
        <w:t>e</w:t>
      </w:r>
      <w:r>
        <w:rPr>
          <w:spacing w:val="-7"/>
        </w:rPr>
        <w:t xml:space="preserve"> </w:t>
      </w:r>
      <w:r>
        <w:t>new</w:t>
      </w:r>
      <w:r>
        <w:rPr>
          <w:spacing w:val="-7"/>
        </w:rPr>
        <w:t xml:space="preserve"> </w:t>
      </w:r>
      <w:r>
        <w:t>models</w:t>
      </w:r>
      <w:r>
        <w:rPr>
          <w:spacing w:val="-7"/>
        </w:rPr>
        <w:t xml:space="preserve"> </w:t>
      </w:r>
      <w:r>
        <w:t>of</w:t>
      </w:r>
      <w:r>
        <w:rPr>
          <w:spacing w:val="-7"/>
        </w:rPr>
        <w:t xml:space="preserve"> </w:t>
      </w:r>
      <w:r>
        <w:t>care,</w:t>
      </w:r>
      <w:r>
        <w:rPr>
          <w:spacing w:val="-7"/>
        </w:rPr>
        <w:t xml:space="preserve"> </w:t>
      </w:r>
      <w:r>
        <w:t>technologies and equipment. The JH Health Campus faces significant capacity constraints with its average occupancy for admitted patients at 98%, with</w:t>
      </w:r>
    </w:p>
    <w:p w:rsidR="00610D79" w:rsidRDefault="005C135F">
      <w:pPr>
        <w:pStyle w:val="BodyText"/>
        <w:spacing w:before="7" w:line="249" w:lineRule="auto"/>
        <w:ind w:left="397" w:right="126"/>
      </w:pPr>
      <w:proofErr w:type="gramStart"/>
      <w:r>
        <w:t>no</w:t>
      </w:r>
      <w:proofErr w:type="gramEnd"/>
      <w:r>
        <w:t xml:space="preserve"> capacity to accommodate projected growth in demand for services. For service planning purposes, a target of 85% average annual occupancy</w:t>
      </w:r>
      <w:r>
        <w:rPr>
          <w:spacing w:val="-14"/>
        </w:rPr>
        <w:t xml:space="preserve"> </w:t>
      </w:r>
      <w:r>
        <w:t>is</w:t>
      </w:r>
      <w:r>
        <w:rPr>
          <w:spacing w:val="-14"/>
        </w:rPr>
        <w:t xml:space="preserve"> </w:t>
      </w:r>
      <w:r>
        <w:t>generally</w:t>
      </w:r>
      <w:r>
        <w:rPr>
          <w:spacing w:val="-14"/>
        </w:rPr>
        <w:t xml:space="preserve"> </w:t>
      </w:r>
      <w:r>
        <w:t>applied</w:t>
      </w:r>
      <w:r>
        <w:rPr>
          <w:spacing w:val="-14"/>
        </w:rPr>
        <w:t xml:space="preserve"> </w:t>
      </w:r>
      <w:r>
        <w:t>to</w:t>
      </w:r>
      <w:r>
        <w:rPr>
          <w:spacing w:val="-14"/>
        </w:rPr>
        <w:t xml:space="preserve"> </w:t>
      </w:r>
      <w:r>
        <w:t>accommodate seasonal</w:t>
      </w:r>
      <w:r>
        <w:rPr>
          <w:spacing w:val="-12"/>
        </w:rPr>
        <w:t xml:space="preserve"> </w:t>
      </w:r>
      <w:r>
        <w:t>fluctuations</w:t>
      </w:r>
      <w:r>
        <w:rPr>
          <w:spacing w:val="-12"/>
        </w:rPr>
        <w:t xml:space="preserve"> </w:t>
      </w:r>
      <w:r>
        <w:t>in</w:t>
      </w:r>
      <w:r>
        <w:rPr>
          <w:spacing w:val="-12"/>
        </w:rPr>
        <w:t xml:space="preserve"> </w:t>
      </w:r>
      <w:r>
        <w:t>demand.</w:t>
      </w:r>
      <w:r>
        <w:rPr>
          <w:spacing w:val="-12"/>
        </w:rPr>
        <w:t xml:space="preserve"> </w:t>
      </w:r>
      <w:r>
        <w:t>The</w:t>
      </w:r>
      <w:r>
        <w:rPr>
          <w:spacing w:val="-12"/>
        </w:rPr>
        <w:t xml:space="preserve"> </w:t>
      </w:r>
      <w:r>
        <w:t>JH</w:t>
      </w:r>
      <w:r>
        <w:rPr>
          <w:spacing w:val="-12"/>
        </w:rPr>
        <w:t xml:space="preserve"> </w:t>
      </w:r>
      <w:r>
        <w:t>Health Campus has one of the busiest eme</w:t>
      </w:r>
      <w:r>
        <w:t>rgency departments in New South Wales.</w:t>
      </w:r>
    </w:p>
    <w:p w:rsidR="00610D79" w:rsidRDefault="005C135F">
      <w:pPr>
        <w:pStyle w:val="BodyText"/>
        <w:spacing w:before="176" w:line="249" w:lineRule="auto"/>
        <w:ind w:left="397"/>
      </w:pPr>
      <w:r>
        <w:t>The</w:t>
      </w:r>
      <w:r>
        <w:rPr>
          <w:spacing w:val="-14"/>
        </w:rPr>
        <w:t xml:space="preserve"> </w:t>
      </w:r>
      <w:r>
        <w:t>proposed</w:t>
      </w:r>
      <w:r>
        <w:rPr>
          <w:spacing w:val="-14"/>
        </w:rPr>
        <w:t xml:space="preserve"> </w:t>
      </w:r>
      <w:r>
        <w:t>John</w:t>
      </w:r>
      <w:r>
        <w:rPr>
          <w:spacing w:val="-14"/>
        </w:rPr>
        <w:t xml:space="preserve"> </w:t>
      </w:r>
      <w:r>
        <w:t>Hunter</w:t>
      </w:r>
      <w:r>
        <w:rPr>
          <w:spacing w:val="-14"/>
        </w:rPr>
        <w:t xml:space="preserve"> </w:t>
      </w:r>
      <w:r>
        <w:t>Health</w:t>
      </w:r>
      <w:r>
        <w:rPr>
          <w:spacing w:val="-14"/>
        </w:rPr>
        <w:t xml:space="preserve"> </w:t>
      </w:r>
      <w:r>
        <w:t>and</w:t>
      </w:r>
      <w:r>
        <w:rPr>
          <w:spacing w:val="-14"/>
        </w:rPr>
        <w:t xml:space="preserve"> </w:t>
      </w:r>
      <w:r>
        <w:t>Innovation Precinct (</w:t>
      </w:r>
      <w:proofErr w:type="spellStart"/>
      <w:r>
        <w:t>JHHIP</w:t>
      </w:r>
      <w:proofErr w:type="spellEnd"/>
      <w:r>
        <w:t>) will deliver major infrastructure enhancements to enable the implementation of contemporary</w:t>
      </w:r>
      <w:r>
        <w:rPr>
          <w:spacing w:val="-1"/>
        </w:rPr>
        <w:t xml:space="preserve"> </w:t>
      </w:r>
      <w:r>
        <w:t>models</w:t>
      </w:r>
      <w:r>
        <w:rPr>
          <w:spacing w:val="-1"/>
        </w:rPr>
        <w:t xml:space="preserve"> </w:t>
      </w:r>
      <w:r>
        <w:t>of</w:t>
      </w:r>
      <w:r>
        <w:rPr>
          <w:spacing w:val="-1"/>
        </w:rPr>
        <w:t xml:space="preserve"> </w:t>
      </w:r>
      <w:r>
        <w:t>health</w:t>
      </w:r>
      <w:r>
        <w:rPr>
          <w:spacing w:val="-1"/>
        </w:rPr>
        <w:t xml:space="preserve"> </w:t>
      </w:r>
      <w:r>
        <w:t>care</w:t>
      </w:r>
      <w:r>
        <w:rPr>
          <w:spacing w:val="-1"/>
        </w:rPr>
        <w:t xml:space="preserve"> </w:t>
      </w:r>
      <w:r>
        <w:t>and</w:t>
      </w:r>
      <w:r>
        <w:rPr>
          <w:spacing w:val="-1"/>
        </w:rPr>
        <w:t xml:space="preserve"> </w:t>
      </w:r>
      <w:r>
        <w:t>provide capacity to service project</w:t>
      </w:r>
      <w:r>
        <w:t>ed growth in demand over the next 10 years.</w:t>
      </w:r>
    </w:p>
    <w:p w:rsidR="00610D79" w:rsidRDefault="00610D79">
      <w:pPr>
        <w:pStyle w:val="BodyText"/>
        <w:spacing w:before="3"/>
        <w:rPr>
          <w:sz w:val="17"/>
        </w:rPr>
      </w:pPr>
    </w:p>
    <w:p w:rsidR="00610D79" w:rsidRDefault="005C135F">
      <w:pPr>
        <w:pStyle w:val="BodyText"/>
        <w:ind w:left="397"/>
        <w:rPr>
          <w:rFonts w:ascii="Arial Black"/>
        </w:rPr>
      </w:pPr>
      <w:r>
        <w:rPr>
          <w:rFonts w:ascii="Arial Black"/>
          <w:w w:val="75"/>
        </w:rPr>
        <w:t>Quantify</w:t>
      </w:r>
      <w:r>
        <w:rPr>
          <w:rFonts w:ascii="Arial Black"/>
          <w:spacing w:val="8"/>
        </w:rPr>
        <w:t xml:space="preserve"> </w:t>
      </w:r>
      <w:r>
        <w:rPr>
          <w:rFonts w:ascii="Arial Black"/>
          <w:w w:val="75"/>
        </w:rPr>
        <w:t>the</w:t>
      </w:r>
      <w:r>
        <w:rPr>
          <w:rFonts w:ascii="Arial Black"/>
          <w:spacing w:val="9"/>
        </w:rPr>
        <w:t xml:space="preserve"> </w:t>
      </w:r>
      <w:r>
        <w:rPr>
          <w:rFonts w:ascii="Arial Black"/>
          <w:w w:val="75"/>
        </w:rPr>
        <w:t>cost</w:t>
      </w:r>
      <w:r>
        <w:rPr>
          <w:rFonts w:ascii="Arial Black"/>
          <w:spacing w:val="9"/>
        </w:rPr>
        <w:t xml:space="preserve"> </w:t>
      </w:r>
      <w:r>
        <w:rPr>
          <w:rFonts w:ascii="Arial Black"/>
          <w:w w:val="75"/>
        </w:rPr>
        <w:t>of</w:t>
      </w:r>
      <w:r>
        <w:rPr>
          <w:rFonts w:ascii="Arial Black"/>
          <w:spacing w:val="9"/>
        </w:rPr>
        <w:t xml:space="preserve"> </w:t>
      </w:r>
      <w:r>
        <w:rPr>
          <w:rFonts w:ascii="Arial Black"/>
          <w:w w:val="75"/>
        </w:rPr>
        <w:t>the</w:t>
      </w:r>
      <w:r>
        <w:rPr>
          <w:rFonts w:ascii="Arial Black"/>
          <w:spacing w:val="9"/>
        </w:rPr>
        <w:t xml:space="preserve"> </w:t>
      </w:r>
      <w:r>
        <w:rPr>
          <w:rFonts w:ascii="Arial Black"/>
          <w:spacing w:val="-2"/>
          <w:w w:val="75"/>
        </w:rPr>
        <w:t>problem</w:t>
      </w:r>
    </w:p>
    <w:p w:rsidR="00610D79" w:rsidRDefault="005C135F">
      <w:pPr>
        <w:pStyle w:val="BodyText"/>
        <w:spacing w:before="48" w:line="249" w:lineRule="auto"/>
        <w:ind w:left="397"/>
      </w:pPr>
      <w:r>
        <w:t>The method to quantify the cost of the problem varies</w:t>
      </w:r>
      <w:r>
        <w:rPr>
          <w:spacing w:val="-14"/>
        </w:rPr>
        <w:t xml:space="preserve"> </w:t>
      </w:r>
      <w:r>
        <w:t>for</w:t>
      </w:r>
      <w:r>
        <w:rPr>
          <w:spacing w:val="-14"/>
        </w:rPr>
        <w:t xml:space="preserve"> </w:t>
      </w:r>
      <w:r>
        <w:t>each</w:t>
      </w:r>
      <w:r>
        <w:rPr>
          <w:spacing w:val="-14"/>
        </w:rPr>
        <w:t xml:space="preserve"> </w:t>
      </w:r>
      <w:r>
        <w:t>service</w:t>
      </w:r>
      <w:r>
        <w:rPr>
          <w:spacing w:val="-14"/>
        </w:rPr>
        <w:t xml:space="preserve"> </w:t>
      </w:r>
      <w:r>
        <w:t>component</w:t>
      </w:r>
      <w:r>
        <w:rPr>
          <w:spacing w:val="-14"/>
        </w:rPr>
        <w:t xml:space="preserve"> </w:t>
      </w:r>
      <w:r>
        <w:t>with</w:t>
      </w:r>
      <w:r>
        <w:rPr>
          <w:spacing w:val="-14"/>
        </w:rPr>
        <w:t xml:space="preserve"> </w:t>
      </w:r>
      <w:r>
        <w:t>reference to NSW Health’s benefit valuation methods.</w:t>
      </w:r>
    </w:p>
    <w:p w:rsidR="00610D79" w:rsidRDefault="005C135F">
      <w:pPr>
        <w:spacing w:before="2" w:line="249" w:lineRule="auto"/>
        <w:ind w:left="397"/>
        <w:rPr>
          <w:sz w:val="20"/>
        </w:rPr>
      </w:pPr>
      <w:r>
        <w:rPr>
          <w:sz w:val="20"/>
        </w:rPr>
        <w:t>The</w:t>
      </w:r>
      <w:r>
        <w:rPr>
          <w:spacing w:val="-7"/>
          <w:sz w:val="20"/>
        </w:rPr>
        <w:t xml:space="preserve"> </w:t>
      </w:r>
      <w:r>
        <w:rPr>
          <w:sz w:val="20"/>
        </w:rPr>
        <w:t>following</w:t>
      </w:r>
      <w:r>
        <w:rPr>
          <w:spacing w:val="-7"/>
          <w:sz w:val="20"/>
        </w:rPr>
        <w:t xml:space="preserve"> </w:t>
      </w:r>
      <w:r>
        <w:rPr>
          <w:sz w:val="20"/>
        </w:rPr>
        <w:t>steps</w:t>
      </w:r>
      <w:r>
        <w:rPr>
          <w:spacing w:val="-7"/>
          <w:sz w:val="20"/>
        </w:rPr>
        <w:t xml:space="preserve"> </w:t>
      </w:r>
      <w:r>
        <w:rPr>
          <w:sz w:val="20"/>
        </w:rPr>
        <w:t>provide</w:t>
      </w:r>
      <w:r>
        <w:rPr>
          <w:spacing w:val="-7"/>
          <w:sz w:val="20"/>
        </w:rPr>
        <w:t xml:space="preserve"> </w:t>
      </w:r>
      <w:r>
        <w:rPr>
          <w:sz w:val="20"/>
        </w:rPr>
        <w:t>an</w:t>
      </w:r>
      <w:r>
        <w:rPr>
          <w:spacing w:val="-7"/>
          <w:sz w:val="20"/>
        </w:rPr>
        <w:t xml:space="preserve"> </w:t>
      </w:r>
      <w:r>
        <w:rPr>
          <w:sz w:val="20"/>
        </w:rPr>
        <w:t>example</w:t>
      </w:r>
      <w:r>
        <w:rPr>
          <w:spacing w:val="-7"/>
          <w:sz w:val="20"/>
        </w:rPr>
        <w:t xml:space="preserve"> </w:t>
      </w:r>
      <w:r>
        <w:rPr>
          <w:sz w:val="20"/>
        </w:rPr>
        <w:t>of</w:t>
      </w:r>
      <w:r>
        <w:rPr>
          <w:spacing w:val="-7"/>
          <w:sz w:val="20"/>
        </w:rPr>
        <w:t xml:space="preserve"> </w:t>
      </w:r>
      <w:r>
        <w:rPr>
          <w:sz w:val="20"/>
        </w:rPr>
        <w:t>how this</w:t>
      </w:r>
      <w:r>
        <w:rPr>
          <w:spacing w:val="-13"/>
          <w:sz w:val="20"/>
        </w:rPr>
        <w:t xml:space="preserve"> </w:t>
      </w:r>
      <w:r>
        <w:rPr>
          <w:sz w:val="20"/>
        </w:rPr>
        <w:t>may</w:t>
      </w:r>
      <w:r>
        <w:rPr>
          <w:spacing w:val="-13"/>
          <w:sz w:val="20"/>
        </w:rPr>
        <w:t xml:space="preserve"> </w:t>
      </w:r>
      <w:r>
        <w:rPr>
          <w:sz w:val="20"/>
        </w:rPr>
        <w:t>be</w:t>
      </w:r>
      <w:r>
        <w:rPr>
          <w:spacing w:val="-13"/>
          <w:sz w:val="20"/>
        </w:rPr>
        <w:t xml:space="preserve"> </w:t>
      </w:r>
      <w:r>
        <w:rPr>
          <w:sz w:val="20"/>
        </w:rPr>
        <w:t>undertaken,</w:t>
      </w:r>
      <w:r>
        <w:rPr>
          <w:spacing w:val="-13"/>
          <w:sz w:val="20"/>
        </w:rPr>
        <w:t xml:space="preserve"> </w:t>
      </w:r>
      <w:r>
        <w:rPr>
          <w:sz w:val="20"/>
        </w:rPr>
        <w:t>but</w:t>
      </w:r>
      <w:r>
        <w:rPr>
          <w:spacing w:val="-13"/>
          <w:sz w:val="20"/>
        </w:rPr>
        <w:t xml:space="preserve"> </w:t>
      </w:r>
      <w:r>
        <w:rPr>
          <w:sz w:val="20"/>
        </w:rPr>
        <w:t>are</w:t>
      </w:r>
      <w:r>
        <w:rPr>
          <w:spacing w:val="-13"/>
          <w:sz w:val="20"/>
        </w:rPr>
        <w:t xml:space="preserve"> </w:t>
      </w:r>
      <w:r>
        <w:rPr>
          <w:sz w:val="20"/>
        </w:rPr>
        <w:t>not</w:t>
      </w:r>
      <w:r>
        <w:rPr>
          <w:spacing w:val="-13"/>
          <w:sz w:val="20"/>
        </w:rPr>
        <w:t xml:space="preserve"> </w:t>
      </w:r>
      <w:r>
        <w:rPr>
          <w:sz w:val="20"/>
        </w:rPr>
        <w:t xml:space="preserve">necessarily </w:t>
      </w:r>
      <w:r>
        <w:rPr>
          <w:w w:val="95"/>
          <w:sz w:val="20"/>
        </w:rPr>
        <w:t xml:space="preserve">exhaustive. NSW Health’s </w:t>
      </w:r>
      <w:r>
        <w:rPr>
          <w:i/>
          <w:w w:val="95"/>
          <w:sz w:val="20"/>
        </w:rPr>
        <w:t xml:space="preserve">Guide to Cost-Benefit </w:t>
      </w:r>
      <w:r>
        <w:rPr>
          <w:i/>
          <w:sz w:val="20"/>
        </w:rPr>
        <w:t>Analysis of Health Capital Projects</w:t>
      </w:r>
      <w:r>
        <w:rPr>
          <w:position w:val="7"/>
          <w:sz w:val="11"/>
        </w:rPr>
        <w:t>20</w:t>
      </w:r>
      <w:r>
        <w:rPr>
          <w:spacing w:val="40"/>
          <w:position w:val="7"/>
          <w:sz w:val="11"/>
        </w:rPr>
        <w:t xml:space="preserve"> </w:t>
      </w:r>
      <w:r>
        <w:rPr>
          <w:sz w:val="20"/>
        </w:rPr>
        <w:t xml:space="preserve">provides more detail on the methods used to </w:t>
      </w:r>
      <w:proofErr w:type="spellStart"/>
      <w:r>
        <w:rPr>
          <w:sz w:val="20"/>
        </w:rPr>
        <w:t>monetise</w:t>
      </w:r>
      <w:proofErr w:type="spellEnd"/>
      <w:r>
        <w:rPr>
          <w:sz w:val="20"/>
        </w:rPr>
        <w:t xml:space="preserve"> these impacts.</w:t>
      </w:r>
    </w:p>
    <w:p w:rsidR="00610D79" w:rsidRDefault="005C135F">
      <w:pPr>
        <w:spacing w:before="128"/>
        <w:ind w:left="293"/>
        <w:rPr>
          <w:i/>
          <w:sz w:val="20"/>
        </w:rPr>
      </w:pPr>
      <w:r>
        <w:br w:type="column"/>
      </w:r>
      <w:r>
        <w:rPr>
          <w:i/>
          <w:w w:val="95"/>
          <w:sz w:val="20"/>
        </w:rPr>
        <w:t>Gather</w:t>
      </w:r>
      <w:r>
        <w:rPr>
          <w:i/>
          <w:spacing w:val="14"/>
          <w:sz w:val="20"/>
        </w:rPr>
        <w:t xml:space="preserve"> </w:t>
      </w:r>
      <w:r>
        <w:rPr>
          <w:i/>
          <w:spacing w:val="-4"/>
          <w:sz w:val="20"/>
        </w:rPr>
        <w:t>data</w:t>
      </w:r>
    </w:p>
    <w:p w:rsidR="00610D79" w:rsidRDefault="005C135F">
      <w:pPr>
        <w:pStyle w:val="BodyText"/>
        <w:spacing w:before="180" w:line="249" w:lineRule="auto"/>
        <w:ind w:left="293" w:right="577"/>
      </w:pPr>
      <w:r>
        <w:t>The</w:t>
      </w:r>
      <w:r>
        <w:rPr>
          <w:spacing w:val="-11"/>
        </w:rPr>
        <w:t xml:space="preserve"> </w:t>
      </w:r>
      <w:r>
        <w:t>proponent</w:t>
      </w:r>
      <w:r>
        <w:rPr>
          <w:spacing w:val="-11"/>
        </w:rPr>
        <w:t xml:space="preserve"> </w:t>
      </w:r>
      <w:r>
        <w:t>gathered</w:t>
      </w:r>
      <w:r>
        <w:rPr>
          <w:spacing w:val="-11"/>
        </w:rPr>
        <w:t xml:space="preserve"> </w:t>
      </w:r>
      <w:r>
        <w:t>data</w:t>
      </w:r>
      <w:r>
        <w:rPr>
          <w:spacing w:val="-11"/>
        </w:rPr>
        <w:t xml:space="preserve"> </w:t>
      </w:r>
      <w:r>
        <w:t>demonst</w:t>
      </w:r>
      <w:r>
        <w:t>rating</w:t>
      </w:r>
      <w:r>
        <w:rPr>
          <w:spacing w:val="-11"/>
        </w:rPr>
        <w:t xml:space="preserve"> </w:t>
      </w:r>
      <w:r>
        <w:t xml:space="preserve">the </w:t>
      </w:r>
      <w:r>
        <w:rPr>
          <w:w w:val="95"/>
        </w:rPr>
        <w:t>observed</w:t>
      </w:r>
      <w:r>
        <w:rPr>
          <w:spacing w:val="29"/>
        </w:rPr>
        <w:t xml:space="preserve"> </w:t>
      </w:r>
      <w:r>
        <w:rPr>
          <w:w w:val="95"/>
        </w:rPr>
        <w:t>problems</w:t>
      </w:r>
      <w:r>
        <w:rPr>
          <w:spacing w:val="30"/>
        </w:rPr>
        <w:t xml:space="preserve"> </w:t>
      </w:r>
      <w:r>
        <w:rPr>
          <w:w w:val="95"/>
        </w:rPr>
        <w:t>and</w:t>
      </w:r>
      <w:r>
        <w:rPr>
          <w:spacing w:val="29"/>
        </w:rPr>
        <w:t xml:space="preserve"> </w:t>
      </w:r>
      <w:r>
        <w:rPr>
          <w:w w:val="95"/>
        </w:rPr>
        <w:t>opportunities,</w:t>
      </w:r>
      <w:r>
        <w:rPr>
          <w:spacing w:val="30"/>
        </w:rPr>
        <w:t xml:space="preserve"> </w:t>
      </w:r>
      <w:r>
        <w:rPr>
          <w:spacing w:val="-2"/>
          <w:w w:val="95"/>
        </w:rPr>
        <w:t>including:</w:t>
      </w:r>
    </w:p>
    <w:p w:rsidR="00610D79" w:rsidRDefault="005C135F">
      <w:pPr>
        <w:pStyle w:val="ListParagraph"/>
        <w:numPr>
          <w:ilvl w:val="0"/>
          <w:numId w:val="19"/>
        </w:numPr>
        <w:tabs>
          <w:tab w:val="left" w:pos="521"/>
        </w:tabs>
        <w:spacing w:before="135"/>
        <w:ind w:right="691"/>
        <w:rPr>
          <w:sz w:val="20"/>
        </w:rPr>
      </w:pPr>
      <w:r>
        <w:rPr>
          <w:sz w:val="20"/>
        </w:rPr>
        <w:t>Capacity constraints – average occupancy rate</w:t>
      </w:r>
      <w:r>
        <w:rPr>
          <w:spacing w:val="-13"/>
          <w:sz w:val="20"/>
        </w:rPr>
        <w:t xml:space="preserve"> </w:t>
      </w:r>
      <w:r>
        <w:rPr>
          <w:sz w:val="20"/>
        </w:rPr>
        <w:t>compared</w:t>
      </w:r>
      <w:r>
        <w:rPr>
          <w:spacing w:val="-13"/>
          <w:sz w:val="20"/>
        </w:rPr>
        <w:t xml:space="preserve"> </w:t>
      </w:r>
      <w:r>
        <w:rPr>
          <w:sz w:val="20"/>
        </w:rPr>
        <w:t>with</w:t>
      </w:r>
      <w:r>
        <w:rPr>
          <w:spacing w:val="-13"/>
          <w:sz w:val="20"/>
        </w:rPr>
        <w:t xml:space="preserve"> </w:t>
      </w:r>
      <w:r>
        <w:rPr>
          <w:sz w:val="20"/>
        </w:rPr>
        <w:t>the</w:t>
      </w:r>
      <w:r>
        <w:rPr>
          <w:spacing w:val="-13"/>
          <w:sz w:val="20"/>
        </w:rPr>
        <w:t xml:space="preserve"> </w:t>
      </w:r>
      <w:r>
        <w:rPr>
          <w:sz w:val="20"/>
        </w:rPr>
        <w:t>target</w:t>
      </w:r>
      <w:r>
        <w:rPr>
          <w:spacing w:val="-13"/>
          <w:sz w:val="20"/>
        </w:rPr>
        <w:t xml:space="preserve"> </w:t>
      </w:r>
      <w:r>
        <w:rPr>
          <w:sz w:val="20"/>
        </w:rPr>
        <w:t>occupancy</w:t>
      </w:r>
      <w:r>
        <w:rPr>
          <w:spacing w:val="-13"/>
          <w:sz w:val="20"/>
        </w:rPr>
        <w:t xml:space="preserve"> </w:t>
      </w:r>
      <w:r>
        <w:rPr>
          <w:sz w:val="20"/>
        </w:rPr>
        <w:t>rate</w:t>
      </w:r>
    </w:p>
    <w:p w:rsidR="00610D79" w:rsidRDefault="005C135F">
      <w:pPr>
        <w:pStyle w:val="BodyText"/>
        <w:spacing w:before="11" w:line="249" w:lineRule="auto"/>
        <w:ind w:left="520"/>
      </w:pPr>
      <w:r>
        <w:t>(</w:t>
      </w:r>
      <w:proofErr w:type="gramStart"/>
      <w:r>
        <w:t>described</w:t>
      </w:r>
      <w:proofErr w:type="gramEnd"/>
      <w:r>
        <w:rPr>
          <w:spacing w:val="-14"/>
        </w:rPr>
        <w:t xml:space="preserve"> </w:t>
      </w:r>
      <w:r>
        <w:t>above)</w:t>
      </w:r>
      <w:r>
        <w:rPr>
          <w:spacing w:val="-14"/>
        </w:rPr>
        <w:t xml:space="preserve"> </w:t>
      </w:r>
      <w:r>
        <w:t>and</w:t>
      </w:r>
      <w:r>
        <w:rPr>
          <w:spacing w:val="-14"/>
        </w:rPr>
        <w:t xml:space="preserve"> </w:t>
      </w:r>
      <w:r>
        <w:t>future</w:t>
      </w:r>
      <w:r>
        <w:rPr>
          <w:spacing w:val="-14"/>
        </w:rPr>
        <w:t xml:space="preserve"> </w:t>
      </w:r>
      <w:r>
        <w:t>growth</w:t>
      </w:r>
      <w:r>
        <w:rPr>
          <w:spacing w:val="-14"/>
        </w:rPr>
        <w:t xml:space="preserve"> </w:t>
      </w:r>
      <w:r>
        <w:t>in</w:t>
      </w:r>
      <w:r>
        <w:rPr>
          <w:spacing w:val="-14"/>
        </w:rPr>
        <w:t xml:space="preserve"> </w:t>
      </w:r>
      <w:r>
        <w:t>demand expected to exceed physical capacity.</w:t>
      </w:r>
    </w:p>
    <w:p w:rsidR="00610D79" w:rsidRDefault="005C135F">
      <w:pPr>
        <w:pStyle w:val="ListParagraph"/>
        <w:numPr>
          <w:ilvl w:val="0"/>
          <w:numId w:val="19"/>
        </w:numPr>
        <w:tabs>
          <w:tab w:val="left" w:pos="521"/>
        </w:tabs>
        <w:spacing w:line="247" w:lineRule="auto"/>
        <w:ind w:right="679"/>
        <w:rPr>
          <w:sz w:val="20"/>
        </w:rPr>
      </w:pPr>
      <w:r>
        <w:rPr>
          <w:w w:val="95"/>
          <w:sz w:val="20"/>
        </w:rPr>
        <w:t>Emergency department’s capacity constraints</w:t>
      </w:r>
      <w:r>
        <w:rPr>
          <w:spacing w:val="40"/>
          <w:sz w:val="20"/>
        </w:rPr>
        <w:t xml:space="preserve"> </w:t>
      </w:r>
      <w:r>
        <w:rPr>
          <w:sz w:val="20"/>
        </w:rPr>
        <w:t xml:space="preserve">– total annual services provided exceed the technical design and space capacity of the </w:t>
      </w:r>
      <w:r>
        <w:rPr>
          <w:spacing w:val="-2"/>
          <w:sz w:val="20"/>
        </w:rPr>
        <w:t>department.</w:t>
      </w:r>
    </w:p>
    <w:p w:rsidR="00610D79" w:rsidRDefault="005C135F">
      <w:pPr>
        <w:pStyle w:val="ListParagraph"/>
        <w:numPr>
          <w:ilvl w:val="0"/>
          <w:numId w:val="19"/>
        </w:numPr>
        <w:tabs>
          <w:tab w:val="left" w:pos="521"/>
        </w:tabs>
        <w:ind w:right="975"/>
        <w:rPr>
          <w:sz w:val="20"/>
        </w:rPr>
      </w:pPr>
      <w:r>
        <w:rPr>
          <w:sz w:val="20"/>
        </w:rPr>
        <w:t>Problems</w:t>
      </w:r>
      <w:r>
        <w:rPr>
          <w:spacing w:val="-13"/>
          <w:sz w:val="20"/>
        </w:rPr>
        <w:t xml:space="preserve"> </w:t>
      </w:r>
      <w:r>
        <w:rPr>
          <w:sz w:val="20"/>
        </w:rPr>
        <w:t>and</w:t>
      </w:r>
      <w:r>
        <w:rPr>
          <w:spacing w:val="-13"/>
          <w:sz w:val="20"/>
        </w:rPr>
        <w:t xml:space="preserve"> </w:t>
      </w:r>
      <w:r>
        <w:rPr>
          <w:sz w:val="20"/>
        </w:rPr>
        <w:t>opportunities</w:t>
      </w:r>
      <w:r>
        <w:rPr>
          <w:spacing w:val="-13"/>
          <w:sz w:val="20"/>
        </w:rPr>
        <w:t xml:space="preserve"> </w:t>
      </w:r>
      <w:r>
        <w:rPr>
          <w:sz w:val="20"/>
        </w:rPr>
        <w:t>identified</w:t>
      </w:r>
      <w:r>
        <w:rPr>
          <w:spacing w:val="-13"/>
          <w:sz w:val="20"/>
        </w:rPr>
        <w:t xml:space="preserve"> </w:t>
      </w:r>
      <w:r>
        <w:rPr>
          <w:sz w:val="20"/>
        </w:rPr>
        <w:t>with qualitative evidence were:</w:t>
      </w:r>
    </w:p>
    <w:p w:rsidR="00610D79" w:rsidRDefault="005C135F">
      <w:pPr>
        <w:pStyle w:val="BodyText"/>
        <w:spacing w:before="88"/>
        <w:ind w:left="803" w:right="577" w:hanging="284"/>
      </w:pPr>
      <w:r>
        <w:rPr>
          <w:color w:val="A42036"/>
          <w:w w:val="95"/>
          <w:sz w:val="24"/>
        </w:rPr>
        <w:t>―</w:t>
      </w:r>
      <w:r>
        <w:rPr>
          <w:color w:val="A42036"/>
          <w:spacing w:val="40"/>
          <w:sz w:val="24"/>
        </w:rPr>
        <w:t xml:space="preserve"> </w:t>
      </w:r>
      <w:proofErr w:type="gramStart"/>
      <w:r>
        <w:rPr>
          <w:w w:val="95"/>
        </w:rPr>
        <w:t>opportunities</w:t>
      </w:r>
      <w:proofErr w:type="gramEnd"/>
      <w:r>
        <w:rPr>
          <w:w w:val="95"/>
        </w:rPr>
        <w:t xml:space="preserve"> for delivering </w:t>
      </w:r>
      <w:r>
        <w:rPr>
          <w:w w:val="95"/>
        </w:rPr>
        <w:t xml:space="preserve">contemporary </w:t>
      </w:r>
      <w:r>
        <w:t>and future digital models of care</w:t>
      </w:r>
    </w:p>
    <w:p w:rsidR="00610D79" w:rsidRDefault="005C135F">
      <w:pPr>
        <w:pStyle w:val="BodyText"/>
        <w:spacing w:before="87"/>
        <w:ind w:left="803" w:right="362" w:hanging="284"/>
      </w:pPr>
      <w:r>
        <w:rPr>
          <w:color w:val="A42036"/>
          <w:sz w:val="24"/>
        </w:rPr>
        <w:t>―</w:t>
      </w:r>
      <w:r>
        <w:rPr>
          <w:color w:val="A42036"/>
          <w:spacing w:val="40"/>
          <w:sz w:val="24"/>
        </w:rPr>
        <w:t xml:space="preserve"> </w:t>
      </w:r>
      <w:proofErr w:type="gramStart"/>
      <w:r>
        <w:t>clinical</w:t>
      </w:r>
      <w:proofErr w:type="gramEnd"/>
      <w:r>
        <w:rPr>
          <w:spacing w:val="-5"/>
        </w:rPr>
        <w:t xml:space="preserve"> </w:t>
      </w:r>
      <w:r>
        <w:t>redesign</w:t>
      </w:r>
      <w:r>
        <w:rPr>
          <w:spacing w:val="-5"/>
        </w:rPr>
        <w:t xml:space="preserve"> </w:t>
      </w:r>
      <w:r>
        <w:t>initiatives</w:t>
      </w:r>
      <w:r>
        <w:rPr>
          <w:spacing w:val="-5"/>
        </w:rPr>
        <w:t xml:space="preserve"> </w:t>
      </w:r>
      <w:r>
        <w:t xml:space="preserve">including </w:t>
      </w:r>
      <w:r>
        <w:rPr>
          <w:spacing w:val="-2"/>
        </w:rPr>
        <w:t>increased</w:t>
      </w:r>
      <w:r>
        <w:rPr>
          <w:spacing w:val="-8"/>
        </w:rPr>
        <w:t xml:space="preserve"> </w:t>
      </w:r>
      <w:r>
        <w:rPr>
          <w:spacing w:val="-2"/>
        </w:rPr>
        <w:t>use</w:t>
      </w:r>
      <w:r>
        <w:rPr>
          <w:spacing w:val="-8"/>
        </w:rPr>
        <w:t xml:space="preserve"> </w:t>
      </w:r>
      <w:r>
        <w:rPr>
          <w:spacing w:val="-2"/>
        </w:rPr>
        <w:t>of</w:t>
      </w:r>
      <w:r>
        <w:rPr>
          <w:spacing w:val="-8"/>
        </w:rPr>
        <w:t xml:space="preserve"> </w:t>
      </w:r>
      <w:r>
        <w:rPr>
          <w:spacing w:val="-2"/>
        </w:rPr>
        <w:t>telehealth</w:t>
      </w:r>
      <w:r>
        <w:rPr>
          <w:spacing w:val="-8"/>
        </w:rPr>
        <w:t xml:space="preserve"> </w:t>
      </w:r>
      <w:r>
        <w:rPr>
          <w:spacing w:val="-2"/>
        </w:rPr>
        <w:t>and</w:t>
      </w:r>
      <w:r>
        <w:rPr>
          <w:spacing w:val="-8"/>
        </w:rPr>
        <w:t xml:space="preserve"> </w:t>
      </w:r>
      <w:r>
        <w:rPr>
          <w:spacing w:val="-2"/>
        </w:rPr>
        <w:t>virtual</w:t>
      </w:r>
      <w:r>
        <w:rPr>
          <w:spacing w:val="-8"/>
        </w:rPr>
        <w:t xml:space="preserve"> </w:t>
      </w:r>
      <w:r>
        <w:rPr>
          <w:spacing w:val="-2"/>
        </w:rPr>
        <w:t>beds</w:t>
      </w:r>
    </w:p>
    <w:p w:rsidR="00610D79" w:rsidRDefault="005C135F">
      <w:pPr>
        <w:pStyle w:val="BodyText"/>
        <w:spacing w:before="88" w:line="244" w:lineRule="auto"/>
        <w:ind w:left="803" w:right="577" w:hanging="284"/>
      </w:pPr>
      <w:r>
        <w:rPr>
          <w:color w:val="A42036"/>
          <w:w w:val="95"/>
          <w:sz w:val="24"/>
        </w:rPr>
        <w:t>―</w:t>
      </w:r>
      <w:r>
        <w:rPr>
          <w:color w:val="A42036"/>
          <w:spacing w:val="40"/>
          <w:sz w:val="24"/>
        </w:rPr>
        <w:t xml:space="preserve"> </w:t>
      </w:r>
      <w:proofErr w:type="gramStart"/>
      <w:r>
        <w:rPr>
          <w:w w:val="95"/>
        </w:rPr>
        <w:t>cost</w:t>
      </w:r>
      <w:proofErr w:type="gramEnd"/>
      <w:r>
        <w:rPr>
          <w:spacing w:val="-4"/>
          <w:w w:val="95"/>
        </w:rPr>
        <w:t xml:space="preserve"> </w:t>
      </w:r>
      <w:r>
        <w:rPr>
          <w:w w:val="95"/>
        </w:rPr>
        <w:t>of</w:t>
      </w:r>
      <w:r>
        <w:rPr>
          <w:spacing w:val="-4"/>
          <w:w w:val="95"/>
        </w:rPr>
        <w:t xml:space="preserve"> </w:t>
      </w:r>
      <w:r>
        <w:rPr>
          <w:w w:val="95"/>
        </w:rPr>
        <w:t>patient</w:t>
      </w:r>
      <w:r>
        <w:rPr>
          <w:spacing w:val="-4"/>
          <w:w w:val="95"/>
        </w:rPr>
        <w:t xml:space="preserve"> </w:t>
      </w:r>
      <w:r>
        <w:rPr>
          <w:w w:val="95"/>
        </w:rPr>
        <w:t>transfer</w:t>
      </w:r>
      <w:r>
        <w:rPr>
          <w:spacing w:val="-4"/>
          <w:w w:val="95"/>
        </w:rPr>
        <w:t xml:space="preserve"> </w:t>
      </w:r>
      <w:r>
        <w:rPr>
          <w:w w:val="95"/>
        </w:rPr>
        <w:t>to</w:t>
      </w:r>
      <w:r>
        <w:rPr>
          <w:spacing w:val="-4"/>
          <w:w w:val="95"/>
        </w:rPr>
        <w:t xml:space="preserve"> </w:t>
      </w:r>
      <w:r>
        <w:rPr>
          <w:w w:val="95"/>
        </w:rPr>
        <w:t>other</w:t>
      </w:r>
      <w:r>
        <w:rPr>
          <w:spacing w:val="-4"/>
          <w:w w:val="95"/>
        </w:rPr>
        <w:t xml:space="preserve"> </w:t>
      </w:r>
      <w:r>
        <w:rPr>
          <w:w w:val="95"/>
        </w:rPr>
        <w:t xml:space="preserve">hospitals </w:t>
      </w:r>
      <w:r>
        <w:t>associated</w:t>
      </w:r>
      <w:r>
        <w:rPr>
          <w:spacing w:val="-3"/>
        </w:rPr>
        <w:t xml:space="preserve"> </w:t>
      </w:r>
      <w:r>
        <w:t>with</w:t>
      </w:r>
      <w:r>
        <w:rPr>
          <w:spacing w:val="-3"/>
        </w:rPr>
        <w:t xml:space="preserve"> </w:t>
      </w:r>
      <w:r>
        <w:t>intensive</w:t>
      </w:r>
      <w:r>
        <w:rPr>
          <w:spacing w:val="-3"/>
        </w:rPr>
        <w:t xml:space="preserve"> </w:t>
      </w:r>
      <w:r>
        <w:t>care</w:t>
      </w:r>
      <w:r>
        <w:rPr>
          <w:spacing w:val="-3"/>
        </w:rPr>
        <w:t xml:space="preserve"> </w:t>
      </w:r>
      <w:r>
        <w:t xml:space="preserve">capacity </w:t>
      </w:r>
      <w:r>
        <w:rPr>
          <w:spacing w:val="-2"/>
        </w:rPr>
        <w:t>constraints.</w:t>
      </w:r>
    </w:p>
    <w:p w:rsidR="00610D79" w:rsidRDefault="005C135F">
      <w:pPr>
        <w:pStyle w:val="BodyText"/>
        <w:spacing w:before="82" w:line="244" w:lineRule="auto"/>
        <w:ind w:left="803" w:right="362" w:hanging="284"/>
      </w:pPr>
      <w:r>
        <w:rPr>
          <w:color w:val="A42036"/>
          <w:sz w:val="24"/>
        </w:rPr>
        <w:t>―</w:t>
      </w:r>
      <w:r>
        <w:rPr>
          <w:color w:val="A42036"/>
          <w:spacing w:val="40"/>
          <w:sz w:val="24"/>
        </w:rPr>
        <w:t xml:space="preserve"> </w:t>
      </w:r>
      <w:proofErr w:type="gramStart"/>
      <w:r>
        <w:t>constraint</w:t>
      </w:r>
      <w:proofErr w:type="gramEnd"/>
      <w:r>
        <w:rPr>
          <w:spacing w:val="-1"/>
        </w:rPr>
        <w:t xml:space="preserve"> </w:t>
      </w:r>
      <w:r>
        <w:t>in</w:t>
      </w:r>
      <w:r>
        <w:rPr>
          <w:spacing w:val="-1"/>
        </w:rPr>
        <w:t xml:space="preserve"> </w:t>
      </w:r>
      <w:r>
        <w:t>delivering</w:t>
      </w:r>
      <w:r>
        <w:rPr>
          <w:spacing w:val="-1"/>
        </w:rPr>
        <w:t xml:space="preserve"> </w:t>
      </w:r>
      <w:r>
        <w:t>better</w:t>
      </w:r>
      <w:r>
        <w:rPr>
          <w:spacing w:val="-1"/>
        </w:rPr>
        <w:t xml:space="preserve"> </w:t>
      </w:r>
      <w:r>
        <w:t xml:space="preserve">integrated </w:t>
      </w:r>
      <w:r>
        <w:rPr>
          <w:w w:val="95"/>
        </w:rPr>
        <w:t xml:space="preserve">health, education, research and community </w:t>
      </w:r>
      <w:r>
        <w:rPr>
          <w:spacing w:val="-2"/>
        </w:rPr>
        <w:t>services.</w:t>
      </w:r>
    </w:p>
    <w:p w:rsidR="00610D79" w:rsidRDefault="005C135F">
      <w:pPr>
        <w:spacing w:before="121" w:line="249" w:lineRule="auto"/>
        <w:ind w:left="293" w:right="362"/>
        <w:rPr>
          <w:i/>
          <w:sz w:val="20"/>
        </w:rPr>
      </w:pPr>
      <w:r>
        <w:rPr>
          <w:i/>
          <w:sz w:val="20"/>
        </w:rPr>
        <w:t>Estimate</w:t>
      </w:r>
      <w:r>
        <w:rPr>
          <w:i/>
          <w:spacing w:val="-13"/>
          <w:sz w:val="20"/>
        </w:rPr>
        <w:t xml:space="preserve"> </w:t>
      </w:r>
      <w:r>
        <w:rPr>
          <w:i/>
          <w:sz w:val="20"/>
        </w:rPr>
        <w:t>cost</w:t>
      </w:r>
      <w:r>
        <w:rPr>
          <w:i/>
          <w:spacing w:val="-13"/>
          <w:sz w:val="20"/>
        </w:rPr>
        <w:t xml:space="preserve"> </w:t>
      </w:r>
      <w:r>
        <w:rPr>
          <w:i/>
          <w:sz w:val="20"/>
        </w:rPr>
        <w:t>of</w:t>
      </w:r>
      <w:r>
        <w:rPr>
          <w:i/>
          <w:spacing w:val="-13"/>
          <w:sz w:val="20"/>
        </w:rPr>
        <w:t xml:space="preserve"> </w:t>
      </w:r>
      <w:r>
        <w:rPr>
          <w:i/>
          <w:sz w:val="20"/>
        </w:rPr>
        <w:t>poorer</w:t>
      </w:r>
      <w:r>
        <w:rPr>
          <w:i/>
          <w:spacing w:val="-13"/>
          <w:sz w:val="20"/>
        </w:rPr>
        <w:t xml:space="preserve"> </w:t>
      </w:r>
      <w:r>
        <w:rPr>
          <w:i/>
          <w:sz w:val="20"/>
        </w:rPr>
        <w:t>patient</w:t>
      </w:r>
      <w:r>
        <w:rPr>
          <w:i/>
          <w:spacing w:val="-13"/>
          <w:sz w:val="20"/>
        </w:rPr>
        <w:t xml:space="preserve"> </w:t>
      </w:r>
      <w:r>
        <w:rPr>
          <w:i/>
          <w:sz w:val="20"/>
        </w:rPr>
        <w:t>outcomes</w:t>
      </w:r>
      <w:r>
        <w:rPr>
          <w:i/>
          <w:spacing w:val="-13"/>
          <w:sz w:val="20"/>
        </w:rPr>
        <w:t xml:space="preserve"> </w:t>
      </w:r>
      <w:r>
        <w:rPr>
          <w:i/>
          <w:sz w:val="20"/>
        </w:rPr>
        <w:t>due</w:t>
      </w:r>
      <w:r>
        <w:rPr>
          <w:i/>
          <w:spacing w:val="-13"/>
          <w:sz w:val="20"/>
        </w:rPr>
        <w:t xml:space="preserve"> </w:t>
      </w:r>
      <w:r>
        <w:rPr>
          <w:i/>
          <w:sz w:val="20"/>
        </w:rPr>
        <w:t>to inpatient capacity constraints</w:t>
      </w:r>
    </w:p>
    <w:p w:rsidR="00610D79" w:rsidRDefault="005C135F">
      <w:pPr>
        <w:pStyle w:val="ListParagraph"/>
        <w:numPr>
          <w:ilvl w:val="0"/>
          <w:numId w:val="19"/>
        </w:numPr>
        <w:tabs>
          <w:tab w:val="left" w:pos="521"/>
        </w:tabs>
        <w:spacing w:before="134" w:line="249" w:lineRule="auto"/>
        <w:ind w:right="598"/>
        <w:rPr>
          <w:sz w:val="20"/>
        </w:rPr>
      </w:pPr>
      <w:r>
        <w:rPr>
          <w:sz w:val="20"/>
        </w:rPr>
        <w:t xml:space="preserve">Patients accessing inpatient treatment are expected to experience a reduction in their pain and </w:t>
      </w:r>
      <w:r>
        <w:rPr>
          <w:sz w:val="20"/>
        </w:rPr>
        <w:t>suffering. The cost of bed capacity restraints and impact on patients without the capital investment can be measured by the potential change in admissions and the value of</w:t>
      </w:r>
      <w:r>
        <w:rPr>
          <w:spacing w:val="-14"/>
          <w:sz w:val="20"/>
        </w:rPr>
        <w:t xml:space="preserve"> </w:t>
      </w:r>
      <w:r>
        <w:rPr>
          <w:sz w:val="20"/>
        </w:rPr>
        <w:t>patient’s</w:t>
      </w:r>
      <w:r>
        <w:rPr>
          <w:spacing w:val="-14"/>
          <w:sz w:val="20"/>
        </w:rPr>
        <w:t xml:space="preserve"> </w:t>
      </w:r>
      <w:r>
        <w:rPr>
          <w:sz w:val="20"/>
        </w:rPr>
        <w:t>lives</w:t>
      </w:r>
      <w:r>
        <w:rPr>
          <w:spacing w:val="-14"/>
          <w:sz w:val="20"/>
        </w:rPr>
        <w:t xml:space="preserve"> </w:t>
      </w:r>
      <w:r>
        <w:rPr>
          <w:sz w:val="20"/>
        </w:rPr>
        <w:t>saved</w:t>
      </w:r>
      <w:r>
        <w:rPr>
          <w:spacing w:val="-13"/>
          <w:sz w:val="20"/>
        </w:rPr>
        <w:t xml:space="preserve"> </w:t>
      </w:r>
      <w:r>
        <w:rPr>
          <w:sz w:val="20"/>
        </w:rPr>
        <w:t>and</w:t>
      </w:r>
      <w:r>
        <w:rPr>
          <w:spacing w:val="-14"/>
          <w:sz w:val="20"/>
        </w:rPr>
        <w:t xml:space="preserve"> </w:t>
      </w:r>
      <w:r>
        <w:rPr>
          <w:sz w:val="20"/>
        </w:rPr>
        <w:t>quality</w:t>
      </w:r>
      <w:r>
        <w:rPr>
          <w:spacing w:val="-14"/>
          <w:sz w:val="20"/>
        </w:rPr>
        <w:t xml:space="preserve"> </w:t>
      </w:r>
      <w:r>
        <w:rPr>
          <w:sz w:val="20"/>
        </w:rPr>
        <w:t>of</w:t>
      </w:r>
      <w:r>
        <w:rPr>
          <w:spacing w:val="-14"/>
          <w:sz w:val="20"/>
        </w:rPr>
        <w:t xml:space="preserve"> </w:t>
      </w:r>
      <w:r>
        <w:rPr>
          <w:sz w:val="20"/>
        </w:rPr>
        <w:t>life</w:t>
      </w:r>
      <w:r>
        <w:rPr>
          <w:spacing w:val="-13"/>
          <w:sz w:val="20"/>
        </w:rPr>
        <w:t xml:space="preserve"> </w:t>
      </w:r>
      <w:r>
        <w:rPr>
          <w:sz w:val="20"/>
        </w:rPr>
        <w:t>which are diminished by poor health (NSW H</w:t>
      </w:r>
      <w:r>
        <w:rPr>
          <w:sz w:val="20"/>
        </w:rPr>
        <w:t>ealth 2018, p.26).</w:t>
      </w:r>
    </w:p>
    <w:p w:rsidR="00610D79" w:rsidRDefault="005C135F">
      <w:pPr>
        <w:pStyle w:val="ListParagraph"/>
        <w:numPr>
          <w:ilvl w:val="0"/>
          <w:numId w:val="19"/>
        </w:numPr>
        <w:tabs>
          <w:tab w:val="left" w:pos="521"/>
        </w:tabs>
        <w:spacing w:before="73" w:line="247" w:lineRule="auto"/>
        <w:ind w:right="593"/>
        <w:rPr>
          <w:sz w:val="20"/>
        </w:rPr>
      </w:pPr>
      <w:r>
        <w:rPr>
          <w:sz w:val="20"/>
        </w:rPr>
        <w:t>Poorer health outcomes for patients is estimated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proponent</w:t>
      </w:r>
      <w:r>
        <w:rPr>
          <w:spacing w:val="-14"/>
          <w:sz w:val="20"/>
        </w:rPr>
        <w:t xml:space="preserve"> </w:t>
      </w:r>
      <w:r>
        <w:rPr>
          <w:sz w:val="20"/>
        </w:rPr>
        <w:t>as</w:t>
      </w:r>
      <w:r>
        <w:rPr>
          <w:spacing w:val="-14"/>
          <w:sz w:val="20"/>
        </w:rPr>
        <w:t xml:space="preserve"> </w:t>
      </w:r>
      <w:r>
        <w:rPr>
          <w:sz w:val="20"/>
        </w:rPr>
        <w:t>$1.094</w:t>
      </w:r>
      <w:r>
        <w:rPr>
          <w:spacing w:val="-14"/>
          <w:sz w:val="20"/>
        </w:rPr>
        <w:t xml:space="preserve"> </w:t>
      </w:r>
      <w:r>
        <w:rPr>
          <w:sz w:val="20"/>
        </w:rPr>
        <w:t>billion</w:t>
      </w:r>
      <w:r>
        <w:rPr>
          <w:spacing w:val="-14"/>
          <w:sz w:val="20"/>
        </w:rPr>
        <w:t xml:space="preserve"> </w:t>
      </w:r>
      <w:r>
        <w:rPr>
          <w:sz w:val="20"/>
        </w:rPr>
        <w:t xml:space="preserve">in </w:t>
      </w:r>
      <w:r>
        <w:rPr>
          <w:w w:val="95"/>
          <w:sz w:val="20"/>
        </w:rPr>
        <w:t xml:space="preserve">present value terms (7% real discount rate over </w:t>
      </w:r>
      <w:r>
        <w:rPr>
          <w:sz w:val="20"/>
        </w:rPr>
        <w:t>20 years).</w:t>
      </w:r>
    </w:p>
    <w:p w:rsidR="00610D79" w:rsidRDefault="00610D79">
      <w:pPr>
        <w:spacing w:line="247" w:lineRule="auto"/>
        <w:rPr>
          <w:sz w:val="20"/>
        </w:rPr>
        <w:sectPr w:rsidR="00610D79">
          <w:type w:val="continuous"/>
          <w:pgSz w:w="11910" w:h="16840"/>
          <w:pgMar w:top="1360" w:right="920" w:bottom="0" w:left="1020" w:header="0" w:footer="386" w:gutter="0"/>
          <w:cols w:num="2" w:space="720" w:equalWidth="0">
            <w:col w:w="4742" w:space="40"/>
            <w:col w:w="5188"/>
          </w:cols>
        </w:sectPr>
      </w:pPr>
    </w:p>
    <w:p w:rsidR="00610D79" w:rsidRDefault="00610D79">
      <w:pPr>
        <w:pStyle w:val="BodyText"/>
      </w:pPr>
    </w:p>
    <w:p w:rsidR="00610D79" w:rsidRDefault="00610D79">
      <w:pPr>
        <w:pStyle w:val="BodyText"/>
      </w:pPr>
    </w:p>
    <w:p w:rsidR="00610D79" w:rsidRDefault="00610D79">
      <w:pPr>
        <w:pStyle w:val="BodyText"/>
        <w:spacing w:before="1"/>
        <w:rPr>
          <w:sz w:val="23"/>
        </w:rPr>
      </w:pPr>
    </w:p>
    <w:p w:rsidR="00610D79" w:rsidRDefault="005C135F">
      <w:pPr>
        <w:pStyle w:val="ListParagraph"/>
        <w:numPr>
          <w:ilvl w:val="0"/>
          <w:numId w:val="41"/>
        </w:numPr>
        <w:tabs>
          <w:tab w:val="left" w:pos="398"/>
        </w:tabs>
        <w:spacing w:before="0" w:line="235" w:lineRule="auto"/>
        <w:ind w:right="1329"/>
        <w:rPr>
          <w:sz w:val="16"/>
        </w:rPr>
      </w:pPr>
      <w:r>
        <w:rPr>
          <w:w w:val="95"/>
          <w:sz w:val="16"/>
        </w:rPr>
        <w:t xml:space="preserve">NSW Health, 2018, </w:t>
      </w:r>
      <w:r>
        <w:rPr>
          <w:i/>
          <w:w w:val="95"/>
          <w:sz w:val="16"/>
        </w:rPr>
        <w:t>Guide to Cost-Benefit Analysis of Health Capital Projects</w:t>
      </w:r>
      <w:r>
        <w:rPr>
          <w:w w:val="95"/>
          <w:sz w:val="16"/>
        </w:rPr>
        <w:t xml:space="preserve">, NSW Government, viewed 10 May 2021, available at </w:t>
      </w:r>
      <w:hyperlink r:id="rId148">
        <w:r>
          <w:rPr>
            <w:w w:val="95"/>
            <w:sz w:val="16"/>
          </w:rPr>
          <w:t>www1.health.nsw.gov.au/pds/ActivePDSDocuments/GL2018_021.pdf</w:t>
        </w:r>
      </w:hyperlink>
      <w:r>
        <w:rPr>
          <w:w w:val="95"/>
          <w:sz w:val="16"/>
        </w:rPr>
        <w:t>.</w:t>
      </w:r>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610D79">
      <w:pPr>
        <w:pStyle w:val="BodyText"/>
        <w:spacing w:before="4"/>
        <w:rPr>
          <w:sz w:val="26"/>
        </w:rPr>
      </w:pPr>
    </w:p>
    <w:p w:rsidR="00610D79" w:rsidRDefault="005C135F">
      <w:pPr>
        <w:spacing w:before="96"/>
        <w:ind w:left="6598"/>
        <w:rPr>
          <w:sz w:val="16"/>
        </w:rPr>
      </w:pPr>
      <w:r>
        <w:rPr>
          <w:rFonts w:ascii="Trebuchet MS"/>
          <w:b/>
          <w:color w:val="00556F"/>
          <w:w w:val="95"/>
          <w:sz w:val="16"/>
        </w:rPr>
        <w:t>Stage</w:t>
      </w:r>
      <w:r>
        <w:rPr>
          <w:rFonts w:ascii="Trebuchet MS"/>
          <w:b/>
          <w:color w:val="00556F"/>
          <w:spacing w:val="1"/>
          <w:sz w:val="16"/>
        </w:rPr>
        <w:t xml:space="preserve"> </w:t>
      </w:r>
      <w:r>
        <w:rPr>
          <w:rFonts w:ascii="Trebuchet MS"/>
          <w:b/>
          <w:color w:val="00556F"/>
          <w:w w:val="95"/>
          <w:sz w:val="16"/>
        </w:rPr>
        <w:t>1:</w:t>
      </w:r>
      <w:r>
        <w:rPr>
          <w:rFonts w:ascii="Trebuchet MS"/>
          <w:b/>
          <w:color w:val="00556F"/>
          <w:spacing w:val="1"/>
          <w:sz w:val="16"/>
        </w:rPr>
        <w:t xml:space="preserve"> </w:t>
      </w:r>
      <w:r>
        <w:rPr>
          <w:color w:val="00556F"/>
          <w:w w:val="95"/>
          <w:sz w:val="16"/>
        </w:rPr>
        <w:t>Defining</w:t>
      </w:r>
      <w:r>
        <w:rPr>
          <w:color w:val="00556F"/>
          <w:spacing w:val="6"/>
          <w:sz w:val="16"/>
        </w:rPr>
        <w:t xml:space="preserve"> </w:t>
      </w:r>
      <w:r>
        <w:rPr>
          <w:color w:val="00556F"/>
          <w:w w:val="95"/>
          <w:sz w:val="16"/>
        </w:rPr>
        <w:t>problems</w:t>
      </w:r>
      <w:r>
        <w:rPr>
          <w:color w:val="00556F"/>
          <w:spacing w:val="6"/>
          <w:sz w:val="16"/>
        </w:rPr>
        <w:t xml:space="preserve"> </w:t>
      </w:r>
      <w:r>
        <w:rPr>
          <w:color w:val="00556F"/>
          <w:w w:val="95"/>
          <w:sz w:val="16"/>
        </w:rPr>
        <w:t>and</w:t>
      </w:r>
      <w:r>
        <w:rPr>
          <w:color w:val="00556F"/>
          <w:spacing w:val="5"/>
          <w:sz w:val="16"/>
        </w:rPr>
        <w:t xml:space="preserve"> </w:t>
      </w:r>
      <w:r>
        <w:rPr>
          <w:color w:val="00556F"/>
          <w:spacing w:val="-2"/>
          <w:w w:val="95"/>
          <w:sz w:val="16"/>
        </w:rPr>
        <w:t>opportunities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6"/>
        <w:rPr>
          <w:sz w:val="22"/>
        </w:rPr>
      </w:pPr>
    </w:p>
    <w:p w:rsidR="00610D79" w:rsidRDefault="005C135F">
      <w:pPr>
        <w:pStyle w:val="Heading3"/>
        <w:spacing w:before="91"/>
        <w:ind w:right="635"/>
        <w:rPr>
          <w:b w:val="0"/>
          <w:i/>
        </w:rPr>
      </w:pPr>
      <w:r>
        <w:pict>
          <v:rect id="docshape679" o:spid="_x0000_s1367" style="position:absolute;left:0;text-align:left;margin-left:56.7pt;margin-top:-7.55pt;width:481.9pt;height:343.75pt;z-index:-19296256;mso-position-horizontal-relative:page" fillcolor="#f7ebea" stroked="f">
            <w10:wrap anchorx="page"/>
          </v:rect>
        </w:pict>
      </w:r>
      <w:r>
        <w:rPr>
          <w:b w:val="0"/>
          <w:color w:val="854050"/>
          <w:w w:val="95"/>
        </w:rPr>
        <w:t>Box</w:t>
      </w:r>
      <w:r>
        <w:rPr>
          <w:b w:val="0"/>
          <w:color w:val="854050"/>
          <w:spacing w:val="-16"/>
          <w:w w:val="95"/>
        </w:rPr>
        <w:t xml:space="preserve"> </w:t>
      </w:r>
      <w:r>
        <w:rPr>
          <w:b w:val="0"/>
          <w:color w:val="854050"/>
          <w:w w:val="95"/>
        </w:rPr>
        <w:t>17:</w:t>
      </w:r>
      <w:r>
        <w:rPr>
          <w:b w:val="0"/>
          <w:color w:val="854050"/>
          <w:spacing w:val="-16"/>
          <w:w w:val="95"/>
        </w:rPr>
        <w:t xml:space="preserve"> </w:t>
      </w:r>
      <w:r>
        <w:rPr>
          <w:color w:val="854050"/>
          <w:w w:val="95"/>
        </w:rPr>
        <w:t>Case</w:t>
      </w:r>
      <w:r>
        <w:rPr>
          <w:color w:val="854050"/>
          <w:spacing w:val="-15"/>
          <w:w w:val="95"/>
        </w:rPr>
        <w:t xml:space="preserve"> </w:t>
      </w:r>
      <w:r>
        <w:rPr>
          <w:color w:val="854050"/>
          <w:w w:val="95"/>
        </w:rPr>
        <w:t>Study</w:t>
      </w:r>
      <w:r>
        <w:rPr>
          <w:color w:val="854050"/>
          <w:spacing w:val="-16"/>
          <w:w w:val="95"/>
        </w:rPr>
        <w:t xml:space="preserve"> </w:t>
      </w:r>
      <w:r>
        <w:rPr>
          <w:color w:val="854050"/>
          <w:w w:val="95"/>
        </w:rPr>
        <w:t>of</w:t>
      </w:r>
      <w:r>
        <w:rPr>
          <w:color w:val="854050"/>
          <w:spacing w:val="-15"/>
          <w:w w:val="95"/>
        </w:rPr>
        <w:t xml:space="preserve"> </w:t>
      </w:r>
      <w:r>
        <w:rPr>
          <w:color w:val="854050"/>
          <w:w w:val="95"/>
        </w:rPr>
        <w:t>investment</w:t>
      </w:r>
      <w:r>
        <w:rPr>
          <w:color w:val="854050"/>
          <w:spacing w:val="-16"/>
          <w:w w:val="95"/>
        </w:rPr>
        <w:t xml:space="preserve"> </w:t>
      </w:r>
      <w:r>
        <w:rPr>
          <w:color w:val="854050"/>
          <w:w w:val="95"/>
        </w:rPr>
        <w:t>in</w:t>
      </w:r>
      <w:r>
        <w:rPr>
          <w:color w:val="854050"/>
          <w:spacing w:val="-15"/>
          <w:w w:val="95"/>
        </w:rPr>
        <w:t xml:space="preserve"> </w:t>
      </w:r>
      <w:r>
        <w:rPr>
          <w:color w:val="854050"/>
          <w:w w:val="95"/>
        </w:rPr>
        <w:t>the</w:t>
      </w:r>
      <w:r>
        <w:rPr>
          <w:color w:val="854050"/>
          <w:spacing w:val="-16"/>
          <w:w w:val="95"/>
        </w:rPr>
        <w:t xml:space="preserve"> </w:t>
      </w:r>
      <w:r>
        <w:rPr>
          <w:color w:val="854050"/>
          <w:w w:val="95"/>
        </w:rPr>
        <w:t>John</w:t>
      </w:r>
      <w:r>
        <w:rPr>
          <w:color w:val="854050"/>
          <w:spacing w:val="-16"/>
          <w:w w:val="95"/>
        </w:rPr>
        <w:t xml:space="preserve"> </w:t>
      </w:r>
      <w:r>
        <w:rPr>
          <w:color w:val="854050"/>
          <w:w w:val="95"/>
        </w:rPr>
        <w:t>Hunter</w:t>
      </w:r>
      <w:r>
        <w:rPr>
          <w:color w:val="854050"/>
          <w:spacing w:val="-15"/>
          <w:w w:val="95"/>
        </w:rPr>
        <w:t xml:space="preserve"> </w:t>
      </w:r>
      <w:r>
        <w:rPr>
          <w:color w:val="854050"/>
          <w:w w:val="95"/>
        </w:rPr>
        <w:t>Health</w:t>
      </w:r>
      <w:r>
        <w:rPr>
          <w:color w:val="854050"/>
          <w:spacing w:val="-16"/>
          <w:w w:val="95"/>
        </w:rPr>
        <w:t xml:space="preserve"> </w:t>
      </w:r>
      <w:r>
        <w:rPr>
          <w:color w:val="854050"/>
          <w:w w:val="95"/>
        </w:rPr>
        <w:t xml:space="preserve">and </w:t>
      </w:r>
      <w:r>
        <w:rPr>
          <w:color w:val="854050"/>
        </w:rPr>
        <w:t>Innovation</w:t>
      </w:r>
      <w:r>
        <w:rPr>
          <w:color w:val="854050"/>
          <w:spacing w:val="-11"/>
        </w:rPr>
        <w:t xml:space="preserve"> </w:t>
      </w:r>
      <w:r>
        <w:rPr>
          <w:color w:val="854050"/>
        </w:rPr>
        <w:t>Precinct</w:t>
      </w:r>
      <w:r>
        <w:rPr>
          <w:color w:val="854050"/>
          <w:spacing w:val="40"/>
        </w:rPr>
        <w:t xml:space="preserve"> </w:t>
      </w:r>
      <w:r>
        <w:rPr>
          <w:b w:val="0"/>
          <w:i/>
          <w:color w:val="854050"/>
        </w:rPr>
        <w:t>continued</w:t>
      </w:r>
    </w:p>
    <w:p w:rsidR="00610D79" w:rsidRDefault="00610D79">
      <w:pPr>
        <w:sectPr w:rsidR="00610D79">
          <w:headerReference w:type="default" r:id="rId149"/>
          <w:pgSz w:w="11910" w:h="16840"/>
          <w:pgMar w:top="0" w:right="920" w:bottom="580" w:left="1020" w:header="0" w:footer="386" w:gutter="0"/>
          <w:cols w:space="720"/>
        </w:sectPr>
      </w:pPr>
    </w:p>
    <w:p w:rsidR="00610D79" w:rsidRDefault="00610D79">
      <w:pPr>
        <w:pStyle w:val="BodyText"/>
        <w:rPr>
          <w:i/>
          <w:sz w:val="19"/>
        </w:rPr>
      </w:pPr>
    </w:p>
    <w:p w:rsidR="00610D79" w:rsidRDefault="005C135F">
      <w:pPr>
        <w:ind w:left="397"/>
        <w:rPr>
          <w:i/>
          <w:sz w:val="20"/>
        </w:rPr>
      </w:pPr>
      <w:r>
        <w:rPr>
          <w:i/>
          <w:w w:val="95"/>
          <w:sz w:val="20"/>
        </w:rPr>
        <w:t>Estimate</w:t>
      </w:r>
      <w:r>
        <w:rPr>
          <w:i/>
          <w:spacing w:val="-2"/>
          <w:w w:val="95"/>
          <w:sz w:val="20"/>
        </w:rPr>
        <w:t xml:space="preserve"> </w:t>
      </w:r>
      <w:r>
        <w:rPr>
          <w:i/>
          <w:w w:val="95"/>
          <w:sz w:val="20"/>
        </w:rPr>
        <w:t>cost</w:t>
      </w:r>
      <w:r>
        <w:rPr>
          <w:i/>
          <w:spacing w:val="-1"/>
          <w:w w:val="95"/>
          <w:sz w:val="20"/>
        </w:rPr>
        <w:t xml:space="preserve"> </w:t>
      </w:r>
      <w:r>
        <w:rPr>
          <w:i/>
          <w:w w:val="95"/>
          <w:sz w:val="20"/>
        </w:rPr>
        <w:t>of</w:t>
      </w:r>
      <w:r>
        <w:rPr>
          <w:i/>
          <w:spacing w:val="-2"/>
          <w:w w:val="95"/>
          <w:sz w:val="20"/>
        </w:rPr>
        <w:t xml:space="preserve"> </w:t>
      </w:r>
      <w:r>
        <w:rPr>
          <w:i/>
          <w:w w:val="95"/>
          <w:sz w:val="20"/>
        </w:rPr>
        <w:t>ED</w:t>
      </w:r>
      <w:r>
        <w:rPr>
          <w:i/>
          <w:spacing w:val="-1"/>
          <w:w w:val="95"/>
          <w:sz w:val="20"/>
        </w:rPr>
        <w:t xml:space="preserve"> </w:t>
      </w:r>
      <w:r>
        <w:rPr>
          <w:i/>
          <w:spacing w:val="-2"/>
          <w:w w:val="95"/>
          <w:sz w:val="20"/>
        </w:rPr>
        <w:t>overcrowding</w:t>
      </w:r>
    </w:p>
    <w:p w:rsidR="00610D79" w:rsidRDefault="005C135F">
      <w:pPr>
        <w:pStyle w:val="ListParagraph"/>
        <w:numPr>
          <w:ilvl w:val="1"/>
          <w:numId w:val="41"/>
        </w:numPr>
        <w:tabs>
          <w:tab w:val="left" w:pos="625"/>
        </w:tabs>
        <w:spacing w:before="142" w:line="247" w:lineRule="auto"/>
        <w:ind w:left="624"/>
        <w:rPr>
          <w:sz w:val="20"/>
        </w:rPr>
      </w:pPr>
      <w:r>
        <w:rPr>
          <w:w w:val="95"/>
          <w:sz w:val="20"/>
        </w:rPr>
        <w:t xml:space="preserve">Overcrowded </w:t>
      </w:r>
      <w:proofErr w:type="spellStart"/>
      <w:r>
        <w:rPr>
          <w:w w:val="95"/>
          <w:sz w:val="20"/>
        </w:rPr>
        <w:t>EDs</w:t>
      </w:r>
      <w:proofErr w:type="spellEnd"/>
      <w:r>
        <w:rPr>
          <w:w w:val="95"/>
          <w:sz w:val="20"/>
        </w:rPr>
        <w:t xml:space="preserve"> have longer wait times which </w:t>
      </w:r>
      <w:r>
        <w:rPr>
          <w:sz w:val="20"/>
        </w:rPr>
        <w:t>have been linked to a higher risk of patient death or ‘increased mortality’ (NSW Health 2018, p.27).</w:t>
      </w:r>
    </w:p>
    <w:p w:rsidR="00610D79" w:rsidRDefault="005C135F">
      <w:pPr>
        <w:pStyle w:val="ListParagraph"/>
        <w:numPr>
          <w:ilvl w:val="1"/>
          <w:numId w:val="41"/>
        </w:numPr>
        <w:tabs>
          <w:tab w:val="left" w:pos="625"/>
        </w:tabs>
        <w:spacing w:before="79" w:line="247" w:lineRule="auto"/>
        <w:ind w:left="624" w:right="88"/>
        <w:rPr>
          <w:sz w:val="11"/>
        </w:rPr>
      </w:pPr>
      <w:r>
        <w:rPr>
          <w:sz w:val="20"/>
        </w:rPr>
        <w:t>Increased</w:t>
      </w:r>
      <w:r>
        <w:rPr>
          <w:spacing w:val="-8"/>
          <w:sz w:val="20"/>
        </w:rPr>
        <w:t xml:space="preserve"> </w:t>
      </w:r>
      <w:r>
        <w:rPr>
          <w:sz w:val="20"/>
        </w:rPr>
        <w:t>mortality</w:t>
      </w:r>
      <w:r>
        <w:rPr>
          <w:spacing w:val="-8"/>
          <w:sz w:val="20"/>
        </w:rPr>
        <w:t xml:space="preserve"> </w:t>
      </w:r>
      <w:r>
        <w:rPr>
          <w:sz w:val="20"/>
        </w:rPr>
        <w:t>due</w:t>
      </w:r>
      <w:r>
        <w:rPr>
          <w:spacing w:val="-8"/>
          <w:sz w:val="20"/>
        </w:rPr>
        <w:t xml:space="preserve"> </w:t>
      </w:r>
      <w:r>
        <w:rPr>
          <w:sz w:val="20"/>
        </w:rPr>
        <w:t>to</w:t>
      </w:r>
      <w:r>
        <w:rPr>
          <w:spacing w:val="-8"/>
          <w:sz w:val="20"/>
        </w:rPr>
        <w:t xml:space="preserve"> </w:t>
      </w:r>
      <w:r>
        <w:rPr>
          <w:sz w:val="20"/>
        </w:rPr>
        <w:t>ED</w:t>
      </w:r>
      <w:r>
        <w:rPr>
          <w:spacing w:val="-8"/>
          <w:sz w:val="20"/>
        </w:rPr>
        <w:t xml:space="preserve"> </w:t>
      </w:r>
      <w:r>
        <w:rPr>
          <w:sz w:val="20"/>
        </w:rPr>
        <w:t>overcrowding</w:t>
      </w:r>
      <w:r>
        <w:rPr>
          <w:spacing w:val="-8"/>
          <w:sz w:val="20"/>
        </w:rPr>
        <w:t xml:space="preserve"> </w:t>
      </w:r>
      <w:r>
        <w:rPr>
          <w:sz w:val="20"/>
        </w:rPr>
        <w:t xml:space="preserve">is estimated by the proponent as $181 million in </w:t>
      </w:r>
      <w:r>
        <w:rPr>
          <w:w w:val="95"/>
          <w:sz w:val="20"/>
        </w:rPr>
        <w:t xml:space="preserve">present value terms (7% real discount rate over </w:t>
      </w:r>
      <w:r>
        <w:rPr>
          <w:sz w:val="20"/>
        </w:rPr>
        <w:t>20 years).</w:t>
      </w:r>
      <w:r>
        <w:rPr>
          <w:position w:val="7"/>
          <w:sz w:val="11"/>
        </w:rPr>
        <w:t>21</w:t>
      </w:r>
    </w:p>
    <w:p w:rsidR="00610D79" w:rsidRDefault="005C135F">
      <w:pPr>
        <w:spacing w:before="173"/>
        <w:ind w:left="397"/>
        <w:rPr>
          <w:i/>
          <w:sz w:val="20"/>
        </w:rPr>
      </w:pPr>
      <w:r>
        <w:rPr>
          <w:i/>
          <w:w w:val="95"/>
          <w:sz w:val="20"/>
        </w:rPr>
        <w:t>Estimate</w:t>
      </w:r>
      <w:r>
        <w:rPr>
          <w:i/>
          <w:spacing w:val="18"/>
          <w:sz w:val="20"/>
        </w:rPr>
        <w:t xml:space="preserve"> </w:t>
      </w:r>
      <w:r>
        <w:rPr>
          <w:i/>
          <w:w w:val="95"/>
          <w:sz w:val="20"/>
        </w:rPr>
        <w:t>additional</w:t>
      </w:r>
      <w:r>
        <w:rPr>
          <w:i/>
          <w:spacing w:val="19"/>
          <w:sz w:val="20"/>
        </w:rPr>
        <w:t xml:space="preserve"> </w:t>
      </w:r>
      <w:r>
        <w:rPr>
          <w:i/>
          <w:w w:val="95"/>
          <w:sz w:val="20"/>
        </w:rPr>
        <w:t>travel</w:t>
      </w:r>
      <w:r>
        <w:rPr>
          <w:i/>
          <w:spacing w:val="19"/>
          <w:sz w:val="20"/>
        </w:rPr>
        <w:t xml:space="preserve"> </w:t>
      </w:r>
      <w:r>
        <w:rPr>
          <w:i/>
          <w:spacing w:val="-4"/>
          <w:w w:val="95"/>
          <w:sz w:val="20"/>
        </w:rPr>
        <w:t>costs</w:t>
      </w:r>
    </w:p>
    <w:p w:rsidR="00610D79" w:rsidRDefault="005C135F">
      <w:pPr>
        <w:pStyle w:val="ListParagraph"/>
        <w:numPr>
          <w:ilvl w:val="1"/>
          <w:numId w:val="41"/>
        </w:numPr>
        <w:tabs>
          <w:tab w:val="left" w:pos="625"/>
        </w:tabs>
        <w:spacing w:before="142" w:line="249" w:lineRule="auto"/>
        <w:ind w:left="624" w:right="89"/>
        <w:rPr>
          <w:sz w:val="20"/>
        </w:rPr>
      </w:pPr>
      <w:r>
        <w:rPr>
          <w:sz w:val="20"/>
        </w:rPr>
        <w:t>Additional</w:t>
      </w:r>
      <w:r>
        <w:rPr>
          <w:spacing w:val="-3"/>
          <w:sz w:val="20"/>
        </w:rPr>
        <w:t xml:space="preserve"> </w:t>
      </w:r>
      <w:r>
        <w:rPr>
          <w:sz w:val="20"/>
        </w:rPr>
        <w:t>travel</w:t>
      </w:r>
      <w:r>
        <w:rPr>
          <w:spacing w:val="-3"/>
          <w:sz w:val="20"/>
        </w:rPr>
        <w:t xml:space="preserve"> </w:t>
      </w:r>
      <w:r>
        <w:rPr>
          <w:sz w:val="20"/>
        </w:rPr>
        <w:t>costs</w:t>
      </w:r>
      <w:r>
        <w:rPr>
          <w:spacing w:val="-3"/>
          <w:sz w:val="20"/>
        </w:rPr>
        <w:t xml:space="preserve"> </w:t>
      </w:r>
      <w:r>
        <w:rPr>
          <w:sz w:val="20"/>
        </w:rPr>
        <w:t>for</w:t>
      </w:r>
      <w:r>
        <w:rPr>
          <w:spacing w:val="-3"/>
          <w:sz w:val="20"/>
        </w:rPr>
        <w:t xml:space="preserve"> </w:t>
      </w:r>
      <w:r>
        <w:rPr>
          <w:sz w:val="20"/>
        </w:rPr>
        <w:t>patients,</w:t>
      </w:r>
      <w:r>
        <w:rPr>
          <w:spacing w:val="-3"/>
          <w:sz w:val="20"/>
        </w:rPr>
        <w:t xml:space="preserve"> </w:t>
      </w:r>
      <w:proofErr w:type="spellStart"/>
      <w:r>
        <w:rPr>
          <w:sz w:val="20"/>
        </w:rPr>
        <w:t>carers</w:t>
      </w:r>
      <w:proofErr w:type="spellEnd"/>
      <w:r>
        <w:rPr>
          <w:spacing w:val="-3"/>
          <w:sz w:val="20"/>
        </w:rPr>
        <w:t xml:space="preserve"> </w:t>
      </w:r>
      <w:r>
        <w:rPr>
          <w:sz w:val="20"/>
        </w:rPr>
        <w:t>and family members who present to other health service locations due to capacity constraints</w:t>
      </w:r>
      <w:r>
        <w:rPr>
          <w:spacing w:val="40"/>
          <w:sz w:val="20"/>
        </w:rPr>
        <w:t xml:space="preserve"> </w:t>
      </w:r>
      <w:r>
        <w:rPr>
          <w:w w:val="95"/>
          <w:sz w:val="20"/>
        </w:rPr>
        <w:t>in JH Health Campus (est</w:t>
      </w:r>
      <w:r>
        <w:rPr>
          <w:w w:val="95"/>
          <w:sz w:val="20"/>
        </w:rPr>
        <w:t xml:space="preserve">imated in accordance </w:t>
      </w:r>
      <w:r>
        <w:rPr>
          <w:sz w:val="20"/>
        </w:rPr>
        <w:t>with</w:t>
      </w:r>
      <w:r>
        <w:rPr>
          <w:spacing w:val="-6"/>
          <w:sz w:val="20"/>
        </w:rPr>
        <w:t xml:space="preserve"> </w:t>
      </w:r>
      <w:r>
        <w:rPr>
          <w:sz w:val="20"/>
        </w:rPr>
        <w:t>standard</w:t>
      </w:r>
      <w:r>
        <w:rPr>
          <w:spacing w:val="-6"/>
          <w:sz w:val="20"/>
        </w:rPr>
        <w:t xml:space="preserve"> </w:t>
      </w:r>
      <w:r>
        <w:rPr>
          <w:sz w:val="20"/>
        </w:rPr>
        <w:t>transport</w:t>
      </w:r>
      <w:r>
        <w:rPr>
          <w:spacing w:val="-6"/>
          <w:sz w:val="20"/>
        </w:rPr>
        <w:t xml:space="preserve"> </w:t>
      </w:r>
      <w:r>
        <w:rPr>
          <w:sz w:val="20"/>
        </w:rPr>
        <w:t>planning</w:t>
      </w:r>
      <w:r>
        <w:rPr>
          <w:spacing w:val="-6"/>
          <w:sz w:val="20"/>
        </w:rPr>
        <w:t xml:space="preserve"> </w:t>
      </w:r>
      <w:r>
        <w:rPr>
          <w:sz w:val="20"/>
        </w:rPr>
        <w:t>methods</w:t>
      </w:r>
      <w:r>
        <w:rPr>
          <w:spacing w:val="-6"/>
          <w:sz w:val="20"/>
        </w:rPr>
        <w:t xml:space="preserve"> </w:t>
      </w:r>
      <w:r>
        <w:rPr>
          <w:sz w:val="20"/>
        </w:rPr>
        <w:t xml:space="preserve">and </w:t>
      </w:r>
      <w:r>
        <w:rPr>
          <w:spacing w:val="-2"/>
          <w:sz w:val="20"/>
        </w:rPr>
        <w:t>parameters).</w:t>
      </w:r>
    </w:p>
    <w:p w:rsidR="00610D79" w:rsidRDefault="005C135F">
      <w:pPr>
        <w:pStyle w:val="ListParagraph"/>
        <w:numPr>
          <w:ilvl w:val="1"/>
          <w:numId w:val="41"/>
        </w:numPr>
        <w:tabs>
          <w:tab w:val="left" w:pos="625"/>
        </w:tabs>
        <w:spacing w:before="71" w:line="247" w:lineRule="auto"/>
        <w:ind w:left="624" w:right="20"/>
        <w:rPr>
          <w:sz w:val="20"/>
        </w:rPr>
      </w:pPr>
      <w:r>
        <w:rPr>
          <w:sz w:val="20"/>
        </w:rPr>
        <w:t>Travel</w:t>
      </w:r>
      <w:r>
        <w:rPr>
          <w:spacing w:val="-2"/>
          <w:sz w:val="20"/>
        </w:rPr>
        <w:t xml:space="preserve"> </w:t>
      </w:r>
      <w:r>
        <w:rPr>
          <w:sz w:val="20"/>
        </w:rPr>
        <w:t>time</w:t>
      </w:r>
      <w:r>
        <w:rPr>
          <w:spacing w:val="-2"/>
          <w:sz w:val="20"/>
        </w:rPr>
        <w:t xml:space="preserve"> </w:t>
      </w:r>
      <w:r>
        <w:rPr>
          <w:sz w:val="20"/>
        </w:rPr>
        <w:t>costs</w:t>
      </w:r>
      <w:r>
        <w:rPr>
          <w:spacing w:val="-2"/>
          <w:sz w:val="20"/>
        </w:rPr>
        <w:t xml:space="preserve"> </w:t>
      </w:r>
      <w:r>
        <w:rPr>
          <w:sz w:val="20"/>
        </w:rPr>
        <w:t>for</w:t>
      </w:r>
      <w:r>
        <w:rPr>
          <w:spacing w:val="-2"/>
          <w:sz w:val="20"/>
        </w:rPr>
        <w:t xml:space="preserve"> </w:t>
      </w:r>
      <w:r>
        <w:rPr>
          <w:sz w:val="20"/>
        </w:rPr>
        <w:t>patients</w:t>
      </w:r>
      <w:r>
        <w:rPr>
          <w:spacing w:val="-2"/>
          <w:sz w:val="20"/>
        </w:rPr>
        <w:t xml:space="preserve"> </w:t>
      </w:r>
      <w:r>
        <w:rPr>
          <w:sz w:val="20"/>
        </w:rPr>
        <w:t>required</w:t>
      </w:r>
      <w:r>
        <w:rPr>
          <w:spacing w:val="-2"/>
          <w:sz w:val="20"/>
        </w:rPr>
        <w:t xml:space="preserve"> </w:t>
      </w:r>
      <w:r>
        <w:rPr>
          <w:sz w:val="20"/>
        </w:rPr>
        <w:t>to</w:t>
      </w:r>
      <w:r>
        <w:rPr>
          <w:spacing w:val="-2"/>
          <w:sz w:val="20"/>
        </w:rPr>
        <w:t xml:space="preserve"> </w:t>
      </w:r>
      <w:r>
        <w:rPr>
          <w:sz w:val="20"/>
        </w:rPr>
        <w:t>travel to</w:t>
      </w:r>
      <w:r>
        <w:rPr>
          <w:spacing w:val="-10"/>
          <w:sz w:val="20"/>
        </w:rPr>
        <w:t xml:space="preserve"> </w:t>
      </w:r>
      <w:r>
        <w:rPr>
          <w:sz w:val="20"/>
        </w:rPr>
        <w:t>other</w:t>
      </w:r>
      <w:r>
        <w:rPr>
          <w:spacing w:val="-10"/>
          <w:sz w:val="20"/>
        </w:rPr>
        <w:t xml:space="preserve"> </w:t>
      </w:r>
      <w:r>
        <w:rPr>
          <w:sz w:val="20"/>
        </w:rPr>
        <w:t>health</w:t>
      </w:r>
      <w:r>
        <w:rPr>
          <w:spacing w:val="-10"/>
          <w:sz w:val="20"/>
        </w:rPr>
        <w:t xml:space="preserve"> </w:t>
      </w:r>
      <w:r>
        <w:rPr>
          <w:sz w:val="20"/>
        </w:rPr>
        <w:t>service</w:t>
      </w:r>
      <w:r>
        <w:rPr>
          <w:spacing w:val="-10"/>
          <w:sz w:val="20"/>
        </w:rPr>
        <w:t xml:space="preserve"> </w:t>
      </w:r>
      <w:r>
        <w:rPr>
          <w:sz w:val="20"/>
        </w:rPr>
        <w:t>locations</w:t>
      </w:r>
      <w:r>
        <w:rPr>
          <w:spacing w:val="-10"/>
          <w:sz w:val="20"/>
        </w:rPr>
        <w:t xml:space="preserve"> </w:t>
      </w:r>
      <w:r>
        <w:rPr>
          <w:sz w:val="20"/>
        </w:rPr>
        <w:t>–</w:t>
      </w:r>
      <w:r>
        <w:rPr>
          <w:spacing w:val="-10"/>
          <w:sz w:val="20"/>
        </w:rPr>
        <w:t xml:space="preserve"> </w:t>
      </w:r>
      <w:r>
        <w:rPr>
          <w:sz w:val="20"/>
        </w:rPr>
        <w:t>estimated</w:t>
      </w:r>
      <w:r>
        <w:rPr>
          <w:spacing w:val="-10"/>
          <w:sz w:val="20"/>
        </w:rPr>
        <w:t xml:space="preserve"> </w:t>
      </w:r>
      <w:r>
        <w:rPr>
          <w:sz w:val="20"/>
        </w:rPr>
        <w:t>by the proponent as $133 million in present value terms</w:t>
      </w:r>
      <w:r>
        <w:rPr>
          <w:spacing w:val="-3"/>
          <w:sz w:val="20"/>
        </w:rPr>
        <w:t xml:space="preserve"> </w:t>
      </w:r>
      <w:r>
        <w:rPr>
          <w:sz w:val="20"/>
        </w:rPr>
        <w:t>(7%</w:t>
      </w:r>
      <w:r>
        <w:rPr>
          <w:spacing w:val="-3"/>
          <w:sz w:val="20"/>
        </w:rPr>
        <w:t xml:space="preserve"> </w:t>
      </w:r>
      <w:r>
        <w:rPr>
          <w:sz w:val="20"/>
        </w:rPr>
        <w:t>real</w:t>
      </w:r>
      <w:r>
        <w:rPr>
          <w:spacing w:val="-3"/>
          <w:sz w:val="20"/>
        </w:rPr>
        <w:t xml:space="preserve"> </w:t>
      </w:r>
      <w:r>
        <w:rPr>
          <w:sz w:val="20"/>
        </w:rPr>
        <w:t>discount</w:t>
      </w:r>
      <w:r>
        <w:rPr>
          <w:spacing w:val="-3"/>
          <w:sz w:val="20"/>
        </w:rPr>
        <w:t xml:space="preserve"> </w:t>
      </w:r>
      <w:r>
        <w:rPr>
          <w:sz w:val="20"/>
        </w:rPr>
        <w:t>rate</w:t>
      </w:r>
      <w:r>
        <w:rPr>
          <w:spacing w:val="-3"/>
          <w:sz w:val="20"/>
        </w:rPr>
        <w:t xml:space="preserve"> </w:t>
      </w:r>
      <w:r>
        <w:rPr>
          <w:sz w:val="20"/>
        </w:rPr>
        <w:t>over</w:t>
      </w:r>
      <w:r>
        <w:rPr>
          <w:spacing w:val="-3"/>
          <w:sz w:val="20"/>
        </w:rPr>
        <w:t xml:space="preserve"> </w:t>
      </w:r>
      <w:r>
        <w:rPr>
          <w:sz w:val="20"/>
        </w:rPr>
        <w:t>20</w:t>
      </w:r>
      <w:r>
        <w:rPr>
          <w:spacing w:val="-3"/>
          <w:sz w:val="20"/>
        </w:rPr>
        <w:t xml:space="preserve"> </w:t>
      </w:r>
      <w:r>
        <w:rPr>
          <w:sz w:val="20"/>
        </w:rPr>
        <w:t>years).</w:t>
      </w:r>
    </w:p>
    <w:p w:rsidR="00610D79" w:rsidRDefault="005C135F">
      <w:pPr>
        <w:pStyle w:val="BodyText"/>
        <w:spacing w:before="186"/>
        <w:ind w:left="251"/>
        <w:rPr>
          <w:rFonts w:ascii="Arial Black"/>
        </w:rPr>
      </w:pPr>
      <w:r>
        <w:br w:type="column"/>
      </w:r>
      <w:r>
        <w:rPr>
          <w:rFonts w:ascii="Arial Black"/>
          <w:spacing w:val="-2"/>
          <w:w w:val="90"/>
        </w:rPr>
        <w:t>Outcomes</w:t>
      </w:r>
    </w:p>
    <w:p w:rsidR="00610D79" w:rsidRDefault="005C135F">
      <w:pPr>
        <w:pStyle w:val="BodyText"/>
        <w:spacing w:before="47" w:line="249" w:lineRule="auto"/>
        <w:ind w:left="251" w:right="461"/>
      </w:pPr>
      <w:r>
        <w:t>Considering</w:t>
      </w:r>
      <w:r>
        <w:rPr>
          <w:spacing w:val="-14"/>
        </w:rPr>
        <w:t xml:space="preserve"> </w:t>
      </w:r>
      <w:r>
        <w:t>the</w:t>
      </w:r>
      <w:r>
        <w:rPr>
          <w:spacing w:val="-14"/>
        </w:rPr>
        <w:t xml:space="preserve"> </w:t>
      </w:r>
      <w:r>
        <w:t>analysis</w:t>
      </w:r>
      <w:r>
        <w:rPr>
          <w:spacing w:val="-14"/>
        </w:rPr>
        <w:t xml:space="preserve"> </w:t>
      </w:r>
      <w:r>
        <w:t>described</w:t>
      </w:r>
      <w:r>
        <w:rPr>
          <w:spacing w:val="-14"/>
        </w:rPr>
        <w:t xml:space="preserve"> </w:t>
      </w:r>
      <w:r>
        <w:t>above</w:t>
      </w:r>
      <w:r>
        <w:rPr>
          <w:spacing w:val="-14"/>
        </w:rPr>
        <w:t xml:space="preserve"> </w:t>
      </w:r>
      <w:r>
        <w:t>and</w:t>
      </w:r>
      <w:r>
        <w:rPr>
          <w:spacing w:val="-14"/>
        </w:rPr>
        <w:t xml:space="preserve"> </w:t>
      </w:r>
      <w:r>
        <w:t>our own internal research, we assessed the proposal to</w:t>
      </w:r>
      <w:r>
        <w:rPr>
          <w:spacing w:val="-10"/>
        </w:rPr>
        <w:t xml:space="preserve"> </w:t>
      </w:r>
      <w:r>
        <w:t>be</w:t>
      </w:r>
      <w:r>
        <w:rPr>
          <w:spacing w:val="-10"/>
        </w:rPr>
        <w:t xml:space="preserve"> </w:t>
      </w:r>
      <w:r>
        <w:t>nationally</w:t>
      </w:r>
      <w:r>
        <w:rPr>
          <w:spacing w:val="-10"/>
        </w:rPr>
        <w:t xml:space="preserve"> </w:t>
      </w:r>
      <w:r>
        <w:t>significant</w:t>
      </w:r>
      <w:r>
        <w:rPr>
          <w:spacing w:val="-10"/>
        </w:rPr>
        <w:t xml:space="preserve"> </w:t>
      </w:r>
      <w:r>
        <w:t>in</w:t>
      </w:r>
      <w:r>
        <w:rPr>
          <w:spacing w:val="-10"/>
        </w:rPr>
        <w:t xml:space="preserve"> </w:t>
      </w:r>
      <w:r>
        <w:t>the</w:t>
      </w:r>
      <w:r>
        <w:rPr>
          <w:spacing w:val="-10"/>
        </w:rPr>
        <w:t xml:space="preserve"> </w:t>
      </w:r>
      <w:r>
        <w:t>long-term</w:t>
      </w:r>
      <w:r>
        <w:rPr>
          <w:spacing w:val="-10"/>
        </w:rPr>
        <w:t xml:space="preserve"> </w:t>
      </w:r>
      <w:r>
        <w:t xml:space="preserve">(10–15 years). We were also satisfied that the potential </w:t>
      </w:r>
      <w:proofErr w:type="spellStart"/>
      <w:r>
        <w:t>JHHIP</w:t>
      </w:r>
      <w:proofErr w:type="spellEnd"/>
      <w:r>
        <w:t xml:space="preserve"> development and </w:t>
      </w:r>
      <w:proofErr w:type="spellStart"/>
      <w:r>
        <w:t>revitali</w:t>
      </w:r>
      <w:r>
        <w:t>sation</w:t>
      </w:r>
      <w:proofErr w:type="spellEnd"/>
      <w:r>
        <w:t xml:space="preserve"> could support benefits beyond a ‘business as usual’ hospital</w:t>
      </w:r>
      <w:r>
        <w:rPr>
          <w:spacing w:val="-7"/>
        </w:rPr>
        <w:t xml:space="preserve"> </w:t>
      </w:r>
      <w:r>
        <w:t>upgrade,</w:t>
      </w:r>
      <w:r>
        <w:rPr>
          <w:spacing w:val="-7"/>
        </w:rPr>
        <w:t xml:space="preserve"> </w:t>
      </w:r>
      <w:r>
        <w:t>which</w:t>
      </w:r>
      <w:r>
        <w:rPr>
          <w:spacing w:val="-7"/>
        </w:rPr>
        <w:t xml:space="preserve"> </w:t>
      </w:r>
      <w:r>
        <w:t>would</w:t>
      </w:r>
      <w:r>
        <w:rPr>
          <w:spacing w:val="-7"/>
        </w:rPr>
        <w:t xml:space="preserve"> </w:t>
      </w:r>
      <w:r>
        <w:t>normally</w:t>
      </w:r>
      <w:r>
        <w:rPr>
          <w:spacing w:val="-7"/>
        </w:rPr>
        <w:t xml:space="preserve"> </w:t>
      </w:r>
      <w:r>
        <w:t>be</w:t>
      </w:r>
      <w:r>
        <w:rPr>
          <w:spacing w:val="-7"/>
        </w:rPr>
        <w:t xml:space="preserve"> </w:t>
      </w:r>
      <w:r>
        <w:t>part</w:t>
      </w:r>
      <w:r>
        <w:rPr>
          <w:spacing w:val="-7"/>
        </w:rPr>
        <w:t xml:space="preserve"> </w:t>
      </w:r>
      <w:r>
        <w:t>of a state-funded program.</w:t>
      </w:r>
    </w:p>
    <w:p w:rsidR="00610D79" w:rsidRDefault="00610D79">
      <w:pPr>
        <w:spacing w:line="249" w:lineRule="auto"/>
        <w:sectPr w:rsidR="00610D79">
          <w:type w:val="continuous"/>
          <w:pgSz w:w="11910" w:h="16840"/>
          <w:pgMar w:top="1360" w:right="920" w:bottom="0" w:left="1020" w:header="0" w:footer="386" w:gutter="0"/>
          <w:cols w:num="2" w:space="720" w:equalWidth="0">
            <w:col w:w="4784" w:space="40"/>
            <w:col w:w="5146"/>
          </w:cols>
        </w:sectPr>
      </w:pPr>
    </w:p>
    <w:p w:rsidR="00610D79" w:rsidRDefault="005C135F">
      <w:pPr>
        <w:pStyle w:val="BodyText"/>
      </w:pPr>
      <w:r>
        <w:pict>
          <v:group id="docshapegroup680" o:spid="_x0000_s1360" style="position:absolute;margin-left:572.45pt;margin-top:-.1pt;width:22.95pt;height:842.15pt;z-index:15837184;mso-position-horizontal-relative:page;mso-position-vertical-relative:page" coordorigin="11449,-2" coordsize="459,16843">
            <v:shape id="docshape681" o:spid="_x0000_s1366" style="position:absolute;left:11451;width:454;height:3370" coordorigin="11452" coordsize="454,3370" path="m11452,r,3199l11465,3265r37,54l11556,3356r66,13l11906,3369e" filled="f" strokecolor="#00556f" strokeweight=".25pt">
              <v:path arrowok="t"/>
            </v:shape>
            <v:shape id="docshape682" o:spid="_x0000_s1365"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683" o:spid="_x0000_s1364"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684" o:spid="_x0000_s1363"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685" o:spid="_x0000_s1362" style="position:absolute;left:11451;top:3374;width:454;height:3362" coordorigin="11452,3374" coordsize="454,3362" path="m11906,3374r-284,l11556,3387r-54,37l11465,3478r-13,66l11452,6566r13,66l11502,6686r54,36l11622,6736r284,l11906,3374xe" fillcolor="#1f3f4e" stroked="f">
              <v:path arrowok="t"/>
            </v:shape>
            <v:shape id="docshape686" o:spid="_x0000_s1361"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w10:wrap anchorx="page" anchory="page"/>
          </v:group>
        </w:pict>
      </w:r>
      <w:r>
        <w:pict>
          <v:shape id="docshape687" o:spid="_x0000_s1359" type="#_x0000_t202" style="position:absolute;margin-left:578.8pt;margin-top:743pt;width:10.6pt;height:29.4pt;z-index:1583769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688" o:spid="_x0000_s1358" type="#_x0000_t202" style="position:absolute;margin-left:578.8pt;margin-top:552.1pt;width:10.6pt;height:74.8pt;z-index:1583820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689" o:spid="_x0000_s1357" type="#_x0000_t202" style="position:absolute;margin-left:578.8pt;margin-top:361.35pt;width:10.6pt;height:119.6pt;z-index:1583872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690" o:spid="_x0000_s1356" type="#_x0000_t202" style="position:absolute;margin-left:578.8pt;margin-top:191.7pt;width:10.6pt;height:122.4pt;z-index:1583923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5"/>
                      <w:sz w:val="16"/>
                    </w:rPr>
                    <w:t>2</w:t>
                  </w:r>
                  <w:r>
                    <w:rPr>
                      <w:color w:val="FFFFFF"/>
                      <w:spacing w:val="47"/>
                      <w:sz w:val="16"/>
                    </w:rPr>
                    <w:t xml:space="preserve"> </w:t>
                  </w:r>
                  <w:r>
                    <w:rPr>
                      <w:color w:val="FFFFFF"/>
                      <w:w w:val="85"/>
                      <w:sz w:val="16"/>
                    </w:rPr>
                    <w:t>Defining</w:t>
                  </w:r>
                  <w:r>
                    <w:rPr>
                      <w:color w:val="FFFFFF"/>
                      <w:spacing w:val="-5"/>
                      <w:sz w:val="16"/>
                    </w:rPr>
                    <w:t xml:space="preserve"> </w:t>
                  </w:r>
                  <w:r>
                    <w:rPr>
                      <w:color w:val="FFFFFF"/>
                      <w:w w:val="85"/>
                      <w:sz w:val="16"/>
                    </w:rPr>
                    <w:t>problems</w:t>
                  </w:r>
                  <w:r>
                    <w:rPr>
                      <w:color w:val="FFFFFF"/>
                      <w:spacing w:val="-6"/>
                      <w:sz w:val="16"/>
                    </w:rPr>
                    <w:t xml:space="preserve"> </w:t>
                  </w:r>
                  <w:r>
                    <w:rPr>
                      <w:color w:val="FFFFFF"/>
                      <w:w w:val="85"/>
                      <w:sz w:val="16"/>
                    </w:rPr>
                    <w:t>and</w:t>
                  </w:r>
                  <w:r>
                    <w:rPr>
                      <w:color w:val="FFFFFF"/>
                      <w:spacing w:val="-6"/>
                      <w:sz w:val="16"/>
                    </w:rPr>
                    <w:t xml:space="preserve"> </w:t>
                  </w:r>
                  <w:r>
                    <w:rPr>
                      <w:color w:val="FFFFFF"/>
                      <w:spacing w:val="-2"/>
                      <w:w w:val="85"/>
                      <w:sz w:val="16"/>
                    </w:rPr>
                    <w:t>opportunities</w:t>
                  </w:r>
                </w:p>
              </w:txbxContent>
            </v:textbox>
            <w10:wrap anchorx="page" anchory="page"/>
          </v:shape>
        </w:pict>
      </w:r>
      <w:r>
        <w:pict>
          <v:shape id="docshape691" o:spid="_x0000_s1355" type="#_x0000_t202" style="position:absolute;margin-left:578.8pt;margin-top:61.35pt;width:10.6pt;height:45.95pt;z-index:1583974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8"/>
        <w:rPr>
          <w:sz w:val="22"/>
        </w:rPr>
      </w:pPr>
    </w:p>
    <w:p w:rsidR="00610D79" w:rsidRDefault="005C135F">
      <w:pPr>
        <w:pStyle w:val="ListParagraph"/>
        <w:numPr>
          <w:ilvl w:val="0"/>
          <w:numId w:val="41"/>
        </w:numPr>
        <w:tabs>
          <w:tab w:val="left" w:pos="398"/>
        </w:tabs>
        <w:spacing w:before="0" w:line="235" w:lineRule="auto"/>
        <w:ind w:right="825"/>
        <w:rPr>
          <w:sz w:val="16"/>
        </w:rPr>
      </w:pPr>
      <w:r>
        <w:rPr>
          <w:sz w:val="16"/>
        </w:rPr>
        <w:t>Note</w:t>
      </w:r>
      <w:r>
        <w:rPr>
          <w:spacing w:val="-5"/>
          <w:sz w:val="16"/>
        </w:rPr>
        <w:t xml:space="preserve"> </w:t>
      </w:r>
      <w:r>
        <w:rPr>
          <w:sz w:val="16"/>
        </w:rPr>
        <w:t>that</w:t>
      </w:r>
      <w:r>
        <w:rPr>
          <w:spacing w:val="-5"/>
          <w:sz w:val="16"/>
        </w:rPr>
        <w:t xml:space="preserve"> </w:t>
      </w:r>
      <w:r>
        <w:rPr>
          <w:sz w:val="16"/>
        </w:rPr>
        <w:t>the</w:t>
      </w:r>
      <w:r>
        <w:rPr>
          <w:spacing w:val="-5"/>
          <w:sz w:val="16"/>
        </w:rPr>
        <w:t xml:space="preserve"> </w:t>
      </w:r>
      <w:r>
        <w:rPr>
          <w:sz w:val="16"/>
        </w:rPr>
        <w:t>NSW</w:t>
      </w:r>
      <w:r>
        <w:rPr>
          <w:spacing w:val="-5"/>
          <w:sz w:val="16"/>
        </w:rPr>
        <w:t xml:space="preserve"> </w:t>
      </w:r>
      <w:r>
        <w:rPr>
          <w:sz w:val="16"/>
        </w:rPr>
        <w:t>Health</w:t>
      </w:r>
      <w:r>
        <w:rPr>
          <w:spacing w:val="-5"/>
          <w:sz w:val="16"/>
        </w:rPr>
        <w:t xml:space="preserve"> </w:t>
      </w:r>
      <w:r>
        <w:rPr>
          <w:i/>
          <w:sz w:val="16"/>
        </w:rPr>
        <w:t>Guide</w:t>
      </w:r>
      <w:r>
        <w:rPr>
          <w:i/>
          <w:spacing w:val="-5"/>
          <w:sz w:val="16"/>
        </w:rPr>
        <w:t xml:space="preserve"> </w:t>
      </w:r>
      <w:r>
        <w:rPr>
          <w:i/>
          <w:sz w:val="16"/>
        </w:rPr>
        <w:t>to</w:t>
      </w:r>
      <w:r>
        <w:rPr>
          <w:i/>
          <w:spacing w:val="-5"/>
          <w:sz w:val="16"/>
        </w:rPr>
        <w:t xml:space="preserve"> </w:t>
      </w:r>
      <w:r>
        <w:rPr>
          <w:i/>
          <w:sz w:val="16"/>
        </w:rPr>
        <w:t>Cost-Benefit</w:t>
      </w:r>
      <w:r>
        <w:rPr>
          <w:i/>
          <w:spacing w:val="-5"/>
          <w:sz w:val="16"/>
        </w:rPr>
        <w:t xml:space="preserve"> </w:t>
      </w:r>
      <w:r>
        <w:rPr>
          <w:i/>
          <w:sz w:val="16"/>
        </w:rPr>
        <w:t>Analysis</w:t>
      </w:r>
      <w:r>
        <w:rPr>
          <w:i/>
          <w:spacing w:val="-5"/>
          <w:sz w:val="16"/>
        </w:rPr>
        <w:t xml:space="preserve"> </w:t>
      </w:r>
      <w:r>
        <w:rPr>
          <w:i/>
          <w:sz w:val="16"/>
        </w:rPr>
        <w:t>of</w:t>
      </w:r>
      <w:r>
        <w:rPr>
          <w:i/>
          <w:spacing w:val="-5"/>
          <w:sz w:val="16"/>
        </w:rPr>
        <w:t xml:space="preserve"> </w:t>
      </w:r>
      <w:r>
        <w:rPr>
          <w:i/>
          <w:sz w:val="16"/>
        </w:rPr>
        <w:t>Health</w:t>
      </w:r>
      <w:r>
        <w:rPr>
          <w:i/>
          <w:spacing w:val="-5"/>
          <w:sz w:val="16"/>
        </w:rPr>
        <w:t xml:space="preserve"> </w:t>
      </w:r>
      <w:r>
        <w:rPr>
          <w:i/>
          <w:sz w:val="16"/>
        </w:rPr>
        <w:t>Capital</w:t>
      </w:r>
      <w:r>
        <w:rPr>
          <w:i/>
          <w:spacing w:val="-5"/>
          <w:sz w:val="16"/>
        </w:rPr>
        <w:t xml:space="preserve"> </w:t>
      </w:r>
      <w:r>
        <w:rPr>
          <w:i/>
          <w:sz w:val="16"/>
        </w:rPr>
        <w:t>Projects</w:t>
      </w:r>
      <w:r>
        <w:rPr>
          <w:i/>
          <w:spacing w:val="-5"/>
          <w:sz w:val="16"/>
        </w:rPr>
        <w:t xml:space="preserve"> </w:t>
      </w:r>
      <w:r>
        <w:rPr>
          <w:sz w:val="16"/>
        </w:rPr>
        <w:t>only</w:t>
      </w:r>
      <w:r>
        <w:rPr>
          <w:spacing w:val="-5"/>
          <w:sz w:val="16"/>
        </w:rPr>
        <w:t xml:space="preserve"> </w:t>
      </w:r>
      <w:r>
        <w:rPr>
          <w:sz w:val="16"/>
        </w:rPr>
        <w:t>applies</w:t>
      </w:r>
      <w:r>
        <w:rPr>
          <w:spacing w:val="-5"/>
          <w:sz w:val="16"/>
        </w:rPr>
        <w:t xml:space="preserve"> </w:t>
      </w:r>
      <w:r>
        <w:rPr>
          <w:sz w:val="16"/>
        </w:rPr>
        <w:t>the</w:t>
      </w:r>
      <w:r>
        <w:rPr>
          <w:spacing w:val="-5"/>
          <w:sz w:val="16"/>
        </w:rPr>
        <w:t xml:space="preserve"> </w:t>
      </w:r>
      <w:r>
        <w:rPr>
          <w:sz w:val="16"/>
        </w:rPr>
        <w:t>risk</w:t>
      </w:r>
      <w:r>
        <w:rPr>
          <w:spacing w:val="-5"/>
          <w:sz w:val="16"/>
        </w:rPr>
        <w:t xml:space="preserve"> </w:t>
      </w:r>
      <w:r>
        <w:rPr>
          <w:sz w:val="16"/>
        </w:rPr>
        <w:t>of</w:t>
      </w:r>
      <w:r>
        <w:rPr>
          <w:spacing w:val="-5"/>
          <w:sz w:val="16"/>
        </w:rPr>
        <w:t xml:space="preserve"> </w:t>
      </w:r>
      <w:r>
        <w:rPr>
          <w:sz w:val="16"/>
        </w:rPr>
        <w:t>ED</w:t>
      </w:r>
      <w:r>
        <w:rPr>
          <w:spacing w:val="-5"/>
          <w:sz w:val="16"/>
        </w:rPr>
        <w:t xml:space="preserve"> </w:t>
      </w:r>
      <w:r>
        <w:rPr>
          <w:sz w:val="16"/>
        </w:rPr>
        <w:t xml:space="preserve">overcrowding to the expected incremental number of presentations </w:t>
      </w:r>
      <w:r>
        <w:rPr>
          <w:i/>
          <w:sz w:val="16"/>
        </w:rPr>
        <w:t xml:space="preserve">triaged as category </w:t>
      </w:r>
      <w:r>
        <w:rPr>
          <w:i/>
          <w:w w:val="95"/>
          <w:sz w:val="16"/>
        </w:rPr>
        <w:t xml:space="preserve">1 </w:t>
      </w:r>
      <w:r>
        <w:rPr>
          <w:i/>
          <w:sz w:val="16"/>
        </w:rPr>
        <w:t xml:space="preserve">and 2 </w:t>
      </w:r>
      <w:r>
        <w:rPr>
          <w:sz w:val="16"/>
        </w:rPr>
        <w:t>(not all ED patients).</w:t>
      </w:r>
    </w:p>
    <w:p w:rsidR="00610D79" w:rsidRDefault="00610D79">
      <w:pPr>
        <w:spacing w:line="235" w:lineRule="auto"/>
        <w:rPr>
          <w:sz w:val="16"/>
        </w:rPr>
        <w:sectPr w:rsidR="00610D79">
          <w:type w:val="continuous"/>
          <w:pgSz w:w="11910" w:h="16840"/>
          <w:pgMar w:top="1360" w:right="920" w:bottom="0" w:left="1020" w:header="0" w:footer="386" w:gutter="0"/>
          <w:cols w:space="720"/>
        </w:sectPr>
      </w:pPr>
    </w:p>
    <w:p w:rsidR="00610D79" w:rsidRDefault="005C135F">
      <w:pPr>
        <w:pStyle w:val="BodyText"/>
      </w:pPr>
      <w:r>
        <w:rPr>
          <w:noProof/>
        </w:rPr>
        <w:lastRenderedPageBreak/>
        <w:drawing>
          <wp:anchor distT="0" distB="0" distL="0" distR="0" simplePos="0" relativeHeight="15840768" behindDoc="0" locked="0" layoutInCell="1" allowOverlap="1">
            <wp:simplePos x="0" y="0"/>
            <wp:positionH relativeFrom="page">
              <wp:posOffset>6299999</wp:posOffset>
            </wp:positionH>
            <wp:positionV relativeFrom="page">
              <wp:posOffset>0</wp:posOffset>
            </wp:positionV>
            <wp:extent cx="1259992" cy="10692003"/>
            <wp:effectExtent l="0" t="0" r="0" b="0"/>
            <wp:wrapNone/>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150" cstate="print"/>
                    <a:stretch>
                      <a:fillRect/>
                    </a:stretch>
                  </pic:blipFill>
                  <pic:spPr>
                    <a:xfrm>
                      <a:off x="0" y="0"/>
                      <a:ext cx="1259992" cy="10692003"/>
                    </a:xfrm>
                    <a:prstGeom prst="rect">
                      <a:avLst/>
                    </a:prstGeom>
                  </pic:spPr>
                </pic:pic>
              </a:graphicData>
            </a:graphic>
          </wp:anchor>
        </w:drawing>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rPr>
          <w:sz w:val="22"/>
        </w:rPr>
      </w:pPr>
    </w:p>
    <w:p w:rsidR="00610D79" w:rsidRDefault="005C135F">
      <w:pPr>
        <w:pStyle w:val="Heading1"/>
        <w:spacing w:before="208" w:line="199" w:lineRule="auto"/>
        <w:ind w:right="2066"/>
      </w:pPr>
      <w:r>
        <w:pict>
          <v:shape id="docshape694" o:spid="_x0000_s1354" type="#_x0000_t202" style="position:absolute;left:0;text-align:left;margin-left:56.7pt;margin-top:-247.8pt;width:138.95pt;height:287.75pt;z-index:-19289600;mso-position-horizontal-relative:page" filled="f" stroked="f">
            <v:textbox inset="0,0,0,0">
              <w:txbxContent>
                <w:p w:rsidR="00610D79" w:rsidRDefault="005C135F">
                  <w:pPr>
                    <w:spacing w:line="5420" w:lineRule="exact"/>
                    <w:rPr>
                      <w:b/>
                      <w:sz w:val="484"/>
                    </w:rPr>
                  </w:pPr>
                  <w:r>
                    <w:rPr>
                      <w:b/>
                      <w:color w:val="0E2D3A"/>
                      <w:w w:val="103"/>
                      <w:sz w:val="484"/>
                    </w:rPr>
                    <w:t>3</w:t>
                  </w:r>
                </w:p>
              </w:txbxContent>
            </v:textbox>
            <w10:wrap anchorx="page"/>
          </v:shape>
        </w:pict>
      </w:r>
      <w:bookmarkStart w:id="30" w:name="_bookmark17"/>
      <w:bookmarkStart w:id="31" w:name="3_How_we_assess_Stage_1_submissions"/>
      <w:bookmarkStart w:id="32" w:name="_bookmark16"/>
      <w:bookmarkEnd w:id="30"/>
      <w:bookmarkEnd w:id="31"/>
      <w:bookmarkEnd w:id="32"/>
      <w:r>
        <w:rPr>
          <w:color w:val="0E2D3A"/>
        </w:rPr>
        <w:t xml:space="preserve">How we assess </w:t>
      </w:r>
      <w:r>
        <w:rPr>
          <w:color w:val="0E2D3A"/>
          <w:w w:val="90"/>
        </w:rPr>
        <w:t>Stage</w:t>
      </w:r>
      <w:r>
        <w:rPr>
          <w:color w:val="0E2D3A"/>
          <w:spacing w:val="66"/>
        </w:rPr>
        <w:t xml:space="preserve"> </w:t>
      </w:r>
      <w:r>
        <w:rPr>
          <w:color w:val="0E2D3A"/>
          <w:w w:val="90"/>
        </w:rPr>
        <w:t>1</w:t>
      </w:r>
      <w:r>
        <w:rPr>
          <w:color w:val="0E2D3A"/>
          <w:spacing w:val="66"/>
        </w:rPr>
        <w:t xml:space="preserve"> </w:t>
      </w:r>
      <w:r>
        <w:rPr>
          <w:color w:val="0E2D3A"/>
          <w:spacing w:val="-2"/>
          <w:w w:val="90"/>
        </w:rPr>
        <w:t>submissions</w:t>
      </w:r>
    </w:p>
    <w:p w:rsidR="00610D79" w:rsidRDefault="00610D79">
      <w:pPr>
        <w:pStyle w:val="BodyText"/>
      </w:pPr>
    </w:p>
    <w:p w:rsidR="00610D79" w:rsidRDefault="00610D79">
      <w:pPr>
        <w:pStyle w:val="BodyText"/>
      </w:pPr>
    </w:p>
    <w:p w:rsidR="00610D79" w:rsidRDefault="00610D79">
      <w:pPr>
        <w:pStyle w:val="BodyText"/>
      </w:pPr>
    </w:p>
    <w:p w:rsidR="00610D79" w:rsidRDefault="005C135F">
      <w:pPr>
        <w:pStyle w:val="ListParagraph"/>
        <w:numPr>
          <w:ilvl w:val="1"/>
          <w:numId w:val="18"/>
        </w:numPr>
        <w:tabs>
          <w:tab w:val="left" w:pos="713"/>
          <w:tab w:val="left" w:pos="714"/>
          <w:tab w:val="right" w:pos="7753"/>
        </w:tabs>
        <w:spacing w:before="259"/>
        <w:ind w:hanging="601"/>
        <w:rPr>
          <w:sz w:val="24"/>
        </w:rPr>
      </w:pPr>
      <w:r>
        <w:pict>
          <v:line id="_x0000_s1353" style="position:absolute;left:0;text-align:left;z-index:15841280;mso-position-horizontal-relative:page" from="56.7pt,30.15pt" to="439.35pt,30.15pt" strokecolor="#a42036" strokeweight=".5pt">
            <w10:wrap anchorx="page"/>
          </v:line>
        </w:pict>
      </w:r>
      <w:r>
        <w:rPr>
          <w:w w:val="95"/>
          <w:sz w:val="24"/>
        </w:rPr>
        <w:t>Assessment</w:t>
      </w:r>
      <w:r>
        <w:rPr>
          <w:spacing w:val="-14"/>
          <w:w w:val="95"/>
          <w:sz w:val="24"/>
        </w:rPr>
        <w:t xml:space="preserve"> </w:t>
      </w:r>
      <w:r>
        <w:rPr>
          <w:w w:val="95"/>
          <w:sz w:val="24"/>
        </w:rPr>
        <w:t>of</w:t>
      </w:r>
      <w:r>
        <w:rPr>
          <w:spacing w:val="-13"/>
          <w:w w:val="95"/>
          <w:sz w:val="24"/>
        </w:rPr>
        <w:t xml:space="preserve"> </w:t>
      </w:r>
      <w:r>
        <w:rPr>
          <w:w w:val="95"/>
          <w:sz w:val="24"/>
        </w:rPr>
        <w:t>Stage</w:t>
      </w:r>
      <w:r>
        <w:rPr>
          <w:spacing w:val="-13"/>
          <w:w w:val="95"/>
          <w:sz w:val="24"/>
        </w:rPr>
        <w:t xml:space="preserve"> </w:t>
      </w:r>
      <w:r>
        <w:rPr>
          <w:w w:val="95"/>
          <w:sz w:val="24"/>
        </w:rPr>
        <w:t>1</w:t>
      </w:r>
      <w:r>
        <w:rPr>
          <w:spacing w:val="-14"/>
          <w:w w:val="95"/>
          <w:sz w:val="24"/>
        </w:rPr>
        <w:t xml:space="preserve"> </w:t>
      </w:r>
      <w:r>
        <w:rPr>
          <w:spacing w:val="-2"/>
          <w:w w:val="95"/>
          <w:sz w:val="24"/>
        </w:rPr>
        <w:t>submissions</w:t>
      </w:r>
      <w:r>
        <w:rPr>
          <w:sz w:val="24"/>
        </w:rPr>
        <w:tab/>
      </w:r>
      <w:r>
        <w:rPr>
          <w:spacing w:val="-5"/>
          <w:sz w:val="24"/>
        </w:rPr>
        <w:t>52</w:t>
      </w:r>
    </w:p>
    <w:p w:rsidR="00610D79" w:rsidRDefault="005C135F">
      <w:pPr>
        <w:pStyle w:val="ListParagraph"/>
        <w:numPr>
          <w:ilvl w:val="1"/>
          <w:numId w:val="18"/>
        </w:numPr>
        <w:tabs>
          <w:tab w:val="left" w:pos="713"/>
          <w:tab w:val="left" w:pos="714"/>
          <w:tab w:val="right" w:pos="7753"/>
        </w:tabs>
        <w:spacing w:before="295"/>
        <w:ind w:hanging="601"/>
        <w:rPr>
          <w:sz w:val="24"/>
        </w:rPr>
      </w:pPr>
      <w:r>
        <w:pict>
          <v:line id="_x0000_s1352" style="position:absolute;left:0;text-align:left;z-index:15841792;mso-position-horizontal-relative:page" from="56.7pt,31.95pt" to="439.35pt,31.95pt" strokecolor="#a42036" strokeweight=".5pt">
            <w10:wrap anchorx="page"/>
          </v:line>
        </w:pict>
      </w:r>
      <w:r>
        <w:rPr>
          <w:w w:val="95"/>
          <w:sz w:val="24"/>
        </w:rPr>
        <w:t>Assessment</w:t>
      </w:r>
      <w:r>
        <w:rPr>
          <w:spacing w:val="-2"/>
          <w:w w:val="95"/>
          <w:sz w:val="24"/>
        </w:rPr>
        <w:t xml:space="preserve"> </w:t>
      </w:r>
      <w:r>
        <w:rPr>
          <w:spacing w:val="-2"/>
          <w:sz w:val="24"/>
        </w:rPr>
        <w:t>Criteria</w:t>
      </w:r>
      <w:r>
        <w:rPr>
          <w:sz w:val="24"/>
        </w:rPr>
        <w:tab/>
      </w:r>
      <w:r>
        <w:rPr>
          <w:spacing w:val="-5"/>
          <w:sz w:val="24"/>
        </w:rPr>
        <w:t>53</w:t>
      </w:r>
    </w:p>
    <w:p w:rsidR="00610D79" w:rsidRDefault="005C135F">
      <w:pPr>
        <w:pStyle w:val="ListParagraph"/>
        <w:numPr>
          <w:ilvl w:val="1"/>
          <w:numId w:val="18"/>
        </w:numPr>
        <w:tabs>
          <w:tab w:val="left" w:pos="713"/>
          <w:tab w:val="left" w:pos="714"/>
          <w:tab w:val="right" w:pos="7753"/>
        </w:tabs>
        <w:spacing w:before="296"/>
        <w:ind w:hanging="601"/>
        <w:rPr>
          <w:sz w:val="24"/>
        </w:rPr>
      </w:pPr>
      <w:r>
        <w:pict>
          <v:line id="_x0000_s1351" style="position:absolute;left:0;text-align:left;z-index:15842304;mso-position-horizontal-relative:page" from="56.7pt,32pt" to="439.35pt,32pt" strokecolor="#a42036" strokeweight=".5pt">
            <w10:wrap anchorx="page"/>
          </v:line>
        </w:pict>
      </w:r>
      <w:r>
        <w:rPr>
          <w:w w:val="95"/>
          <w:sz w:val="24"/>
        </w:rPr>
        <w:t>What</w:t>
      </w:r>
      <w:r>
        <w:rPr>
          <w:spacing w:val="6"/>
          <w:sz w:val="24"/>
        </w:rPr>
        <w:t xml:space="preserve"> </w:t>
      </w:r>
      <w:r>
        <w:rPr>
          <w:w w:val="95"/>
          <w:sz w:val="24"/>
        </w:rPr>
        <w:t>makes</w:t>
      </w:r>
      <w:r>
        <w:rPr>
          <w:spacing w:val="7"/>
          <w:sz w:val="24"/>
        </w:rPr>
        <w:t xml:space="preserve"> </w:t>
      </w:r>
      <w:r>
        <w:rPr>
          <w:w w:val="95"/>
          <w:sz w:val="24"/>
        </w:rPr>
        <w:t>problems</w:t>
      </w:r>
      <w:r>
        <w:rPr>
          <w:spacing w:val="6"/>
          <w:sz w:val="24"/>
        </w:rPr>
        <w:t xml:space="preserve"> </w:t>
      </w:r>
      <w:r>
        <w:rPr>
          <w:w w:val="95"/>
          <w:sz w:val="24"/>
        </w:rPr>
        <w:t>and</w:t>
      </w:r>
      <w:r>
        <w:rPr>
          <w:spacing w:val="7"/>
          <w:sz w:val="24"/>
        </w:rPr>
        <w:t xml:space="preserve"> </w:t>
      </w:r>
      <w:r>
        <w:rPr>
          <w:w w:val="95"/>
          <w:sz w:val="24"/>
        </w:rPr>
        <w:t>opportunities</w:t>
      </w:r>
      <w:r>
        <w:rPr>
          <w:spacing w:val="6"/>
          <w:sz w:val="24"/>
        </w:rPr>
        <w:t xml:space="preserve"> </w:t>
      </w:r>
      <w:r>
        <w:rPr>
          <w:w w:val="95"/>
          <w:sz w:val="24"/>
        </w:rPr>
        <w:t>nationally</w:t>
      </w:r>
      <w:r>
        <w:rPr>
          <w:spacing w:val="7"/>
          <w:sz w:val="24"/>
        </w:rPr>
        <w:t xml:space="preserve"> </w:t>
      </w:r>
      <w:r>
        <w:rPr>
          <w:spacing w:val="-2"/>
          <w:w w:val="95"/>
          <w:sz w:val="24"/>
        </w:rPr>
        <w:t>significant?</w:t>
      </w:r>
      <w:r>
        <w:rPr>
          <w:sz w:val="24"/>
        </w:rPr>
        <w:tab/>
      </w:r>
      <w:r>
        <w:rPr>
          <w:spacing w:val="-5"/>
          <w:sz w:val="24"/>
        </w:rPr>
        <w:t>59</w:t>
      </w:r>
    </w:p>
    <w:p w:rsidR="00610D79" w:rsidRDefault="005C135F">
      <w:pPr>
        <w:pStyle w:val="ListParagraph"/>
        <w:numPr>
          <w:ilvl w:val="1"/>
          <w:numId w:val="18"/>
        </w:numPr>
        <w:tabs>
          <w:tab w:val="left" w:pos="713"/>
          <w:tab w:val="left" w:pos="714"/>
          <w:tab w:val="right" w:pos="7753"/>
        </w:tabs>
        <w:spacing w:before="295"/>
        <w:ind w:hanging="601"/>
        <w:rPr>
          <w:sz w:val="24"/>
        </w:rPr>
      </w:pPr>
      <w:r>
        <w:pict>
          <v:line id="_x0000_s1350" style="position:absolute;left:0;text-align:left;z-index:15842816;mso-position-horizontal-relative:page" from="56.7pt,31.95pt" to="439.35pt,31.95pt" strokecolor="#a42036" strokeweight=".5pt">
            <w10:wrap anchorx="page"/>
          </v:line>
        </w:pict>
      </w:r>
      <w:r>
        <w:rPr>
          <w:sz w:val="24"/>
        </w:rPr>
        <w:t>Outputs</w:t>
      </w:r>
      <w:r>
        <w:rPr>
          <w:spacing w:val="-15"/>
          <w:sz w:val="24"/>
        </w:rPr>
        <w:t xml:space="preserve"> </w:t>
      </w:r>
      <w:r>
        <w:rPr>
          <w:sz w:val="24"/>
        </w:rPr>
        <w:t>of</w:t>
      </w:r>
      <w:r>
        <w:rPr>
          <w:spacing w:val="-15"/>
          <w:sz w:val="24"/>
        </w:rPr>
        <w:t xml:space="preserve"> </w:t>
      </w:r>
      <w:r>
        <w:rPr>
          <w:sz w:val="24"/>
        </w:rPr>
        <w:t>our</w:t>
      </w:r>
      <w:r>
        <w:rPr>
          <w:spacing w:val="-15"/>
          <w:sz w:val="24"/>
        </w:rPr>
        <w:t xml:space="preserve"> </w:t>
      </w:r>
      <w:r>
        <w:rPr>
          <w:spacing w:val="-2"/>
          <w:sz w:val="24"/>
        </w:rPr>
        <w:t>assessments</w:t>
      </w:r>
      <w:r>
        <w:rPr>
          <w:sz w:val="24"/>
        </w:rPr>
        <w:tab/>
      </w:r>
      <w:r>
        <w:rPr>
          <w:spacing w:val="-5"/>
          <w:sz w:val="24"/>
        </w:rPr>
        <w:t>63</w:t>
      </w:r>
    </w:p>
    <w:p w:rsidR="00610D79" w:rsidRDefault="005C135F">
      <w:pPr>
        <w:pStyle w:val="ListParagraph"/>
        <w:numPr>
          <w:ilvl w:val="1"/>
          <w:numId w:val="18"/>
        </w:numPr>
        <w:tabs>
          <w:tab w:val="left" w:pos="714"/>
          <w:tab w:val="left" w:pos="715"/>
          <w:tab w:val="right" w:pos="7753"/>
        </w:tabs>
        <w:spacing w:before="296"/>
        <w:ind w:left="714" w:hanging="601"/>
        <w:rPr>
          <w:sz w:val="24"/>
        </w:rPr>
      </w:pPr>
      <w:r>
        <w:rPr>
          <w:w w:val="95"/>
          <w:sz w:val="24"/>
        </w:rPr>
        <w:t>Removing</w:t>
      </w:r>
      <w:r>
        <w:rPr>
          <w:spacing w:val="-1"/>
          <w:sz w:val="24"/>
        </w:rPr>
        <w:t xml:space="preserve"> </w:t>
      </w:r>
      <w:r>
        <w:rPr>
          <w:w w:val="95"/>
          <w:sz w:val="24"/>
        </w:rPr>
        <w:t>proposals</w:t>
      </w:r>
      <w:r>
        <w:rPr>
          <w:sz w:val="24"/>
        </w:rPr>
        <w:t xml:space="preserve"> </w:t>
      </w:r>
      <w:r>
        <w:rPr>
          <w:w w:val="95"/>
          <w:sz w:val="24"/>
        </w:rPr>
        <w:t>from</w:t>
      </w:r>
      <w:r>
        <w:rPr>
          <w:sz w:val="24"/>
        </w:rPr>
        <w:t xml:space="preserve"> </w:t>
      </w:r>
      <w:r>
        <w:rPr>
          <w:w w:val="95"/>
          <w:sz w:val="24"/>
        </w:rPr>
        <w:t>the</w:t>
      </w:r>
      <w:r>
        <w:rPr>
          <w:sz w:val="24"/>
        </w:rPr>
        <w:t xml:space="preserve"> </w:t>
      </w:r>
      <w:r>
        <w:rPr>
          <w:w w:val="95"/>
          <w:sz w:val="24"/>
        </w:rPr>
        <w:t>Infrastructure</w:t>
      </w:r>
      <w:r>
        <w:rPr>
          <w:spacing w:val="-1"/>
          <w:sz w:val="24"/>
        </w:rPr>
        <w:t xml:space="preserve"> </w:t>
      </w:r>
      <w:r>
        <w:rPr>
          <w:w w:val="95"/>
          <w:sz w:val="24"/>
        </w:rPr>
        <w:t>Priority</w:t>
      </w:r>
      <w:r>
        <w:rPr>
          <w:sz w:val="24"/>
        </w:rPr>
        <w:t xml:space="preserve"> </w:t>
      </w:r>
      <w:r>
        <w:rPr>
          <w:spacing w:val="-4"/>
          <w:w w:val="95"/>
          <w:sz w:val="24"/>
        </w:rPr>
        <w:t>List</w:t>
      </w:r>
      <w:r>
        <w:rPr>
          <w:sz w:val="24"/>
        </w:rPr>
        <w:tab/>
      </w:r>
      <w:r>
        <w:rPr>
          <w:spacing w:val="-5"/>
          <w:sz w:val="24"/>
        </w:rPr>
        <w:t>63</w:t>
      </w:r>
    </w:p>
    <w:p w:rsidR="00610D79" w:rsidRDefault="005C135F">
      <w:pPr>
        <w:pStyle w:val="BodyText"/>
        <w:spacing w:before="9"/>
        <w:rPr>
          <w:sz w:val="3"/>
        </w:rPr>
      </w:pPr>
      <w:r>
        <w:pict>
          <v:shape id="docshape695" o:spid="_x0000_s1349" style="position:absolute;margin-left:56.7pt;margin-top:3.35pt;width:382.7pt;height:.1pt;z-index:-15617024;mso-wrap-distance-left:0;mso-wrap-distance-right:0;mso-position-horizontal-relative:page" coordorigin="1134,67" coordsize="7654,0" path="m1134,67r7653,e" filled="f" strokecolor="#a42036" strokeweight=".5pt">
            <v:path arrowok="t"/>
            <w10:wrap type="topAndBottom" anchorx="page"/>
          </v:shape>
        </w:pict>
      </w:r>
    </w:p>
    <w:p w:rsidR="00610D79" w:rsidRDefault="00610D79">
      <w:pPr>
        <w:rPr>
          <w:sz w:val="3"/>
        </w:rPr>
        <w:sectPr w:rsidR="00610D79">
          <w:headerReference w:type="even" r:id="rId151"/>
          <w:footerReference w:type="even" r:id="rId152"/>
          <w:pgSz w:w="11910" w:h="16840"/>
          <w:pgMar w:top="600" w:right="920" w:bottom="580" w:left="1020" w:header="410" w:footer="386" w:gutter="0"/>
          <w:pgNumType w:start="5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2"/>
        </w:rPr>
      </w:pPr>
    </w:p>
    <w:p w:rsidR="00610D79" w:rsidRDefault="00610D79">
      <w:pPr>
        <w:sectPr w:rsidR="00610D79">
          <w:headerReference w:type="default" r:id="rId153"/>
          <w:footerReference w:type="default" r:id="rId154"/>
          <w:pgSz w:w="16840" w:h="11910" w:orient="landscape"/>
          <w:pgMar w:top="1340" w:right="1140" w:bottom="0" w:left="1300" w:header="0" w:footer="0" w:gutter="0"/>
          <w:cols w:space="720"/>
        </w:sectPr>
      </w:pPr>
    </w:p>
    <w:p w:rsidR="00610D79" w:rsidRDefault="005C135F">
      <w:pPr>
        <w:spacing w:before="90"/>
        <w:ind w:left="109"/>
        <w:rPr>
          <w:sz w:val="16"/>
        </w:rPr>
      </w:pPr>
      <w:r>
        <w:pict>
          <v:group id="docshapegroup696" o:spid="_x0000_s1337" style="position:absolute;left:0;text-align:left;margin-left:-.15pt;margin-top:0;width:842.15pt;height:595.45pt;z-index:-19289088;mso-position-horizontal-relative:page;mso-position-vertical-relative:page" coordorigin="-3" coordsize="16843,11909">
            <v:shape id="docshape697" o:spid="_x0000_s1348" type="#_x0000_t75" style="position:absolute;width:16838;height:11906">
              <v:imagedata r:id="rId155" o:title=""/>
            </v:shape>
            <v:shape id="docshape698" o:spid="_x0000_s1347" style="position:absolute;left:10102;top:11451;width:3362;height:454" coordorigin="10102,11452" coordsize="3362,454" path="m13464,11906r,-284l13450,11556r-36,-54l13360,11465r-66,-13l10272,11452r-66,13l10152,11502r-36,54l10102,11622r,284l13464,11906xe" stroked="f">
              <v:path arrowok="t"/>
            </v:shape>
            <v:shape id="docshape699" o:spid="_x0000_s1346" style="position:absolute;left:10102;top:11451;width:3362;height:454" coordorigin="10102,11452" coordsize="3362,454" o:spt="100" adj="0,,0" path="m13464,11622r-14,-66l13414,11502r-54,-37l13294,11452r-3022,l10206,11465r-54,37l10116,11556r-14,66l10102,11906t3362,l13464,11622e" filled="f" strokecolor="#00556f" strokeweight=".25pt">
              <v:stroke joinstyle="round"/>
              <v:formulas/>
              <v:path arrowok="t" o:connecttype="segments"/>
            </v:shape>
            <v:shape id="docshape700" o:spid="_x0000_s1345" style="position:absolute;left:13468;top:11451;width:3370;height:454" coordorigin="13469,11452" coordsize="3370,454" path="m16838,11906r,-454l13639,11452r-66,13l13519,11502r-37,54l13469,11622r,284l16838,11906xe" stroked="f">
              <v:path arrowok="t"/>
            </v:shape>
            <v:shape id="docshape701" o:spid="_x0000_s1344" style="position:absolute;left:13468;top:11451;width:3370;height:454" coordorigin="13469,11452" coordsize="3370,454" path="m16838,11452r-3199,l13573,11465r-54,37l13482,11556r-13,66l13469,11906e" filled="f" strokecolor="#00556f" strokeweight=".25pt">
              <v:path arrowok="t"/>
            </v:shape>
            <v:shape id="docshape702" o:spid="_x0000_s1343" style="position:absolute;left:3367;top:11451;width:3362;height:454" coordorigin="3367,11452" coordsize="3362,454" path="m6729,11906r,-284l6716,11556r-37,-54l6625,11465r-66,-13l3537,11452r-66,13l3417,11502r-36,54l3367,11622r,284l6729,11906xe" stroked="f">
              <v:path arrowok="t"/>
            </v:shape>
            <v:shape id="docshape703" o:spid="_x0000_s1342" style="position:absolute;left:3367;top:11451;width:3362;height:454" coordorigin="3367,11452" coordsize="3362,454" o:spt="100" adj="0,,0" path="m6729,11622r-13,-66l6679,11502r-54,-37l6559,11452r-3022,l3471,11465r-54,37l3381,11556r-14,66l3367,11906t3362,l6729,11622e" filled="f" strokecolor="#00556f" strokeweight=".25pt">
              <v:stroke joinstyle="round"/>
              <v:formulas/>
              <v:path arrowok="t" o:connecttype="segments"/>
            </v:shape>
            <v:shape id="docshape704" o:spid="_x0000_s1341" style="position:absolute;top:11451;width:3363;height:454" coordorigin=",11452" coordsize="3363,454" path="m3362,11906r,-284l3349,11556r-36,-54l3259,11465r-67,-13l,11452r,454l3362,11906xe" stroked="f">
              <v:path arrowok="t"/>
            </v:shape>
            <v:shape id="docshape705" o:spid="_x0000_s1340" style="position:absolute;top:11451;width:3363;height:454" coordorigin=",11452" coordsize="3363,454" o:spt="100" adj="0,,0" path="m3362,11622r-13,-66l3313,11502r-54,-37l3192,11452,,11452t3362,454l3362,11622e" filled="f" strokecolor="#00556f" strokeweight=".25pt">
              <v:stroke joinstyle="round"/>
              <v:formulas/>
              <v:path arrowok="t" o:connecttype="segments"/>
            </v:shape>
            <v:shape id="docshape706" o:spid="_x0000_s1339" style="position:absolute;left:6733;top:11451;width:3362;height:454" coordorigin="6734,11452" coordsize="3362,454" path="m10096,11906r,-284l10082,11556r-36,-54l9992,11465r-67,-13l6904,11452r-66,13l6784,11502r-37,54l6734,11622r,284l10096,11906xe" fillcolor="#00556f" stroked="f">
              <v:path arrowok="t"/>
            </v:shape>
            <v:shape id="docshape707" o:spid="_x0000_s1338" style="position:absolute;left:6733;top:11451;width:3362;height:454" coordorigin="6734,11452" coordsize="3362,454" o:spt="100" adj="0,,0" path="m10096,11622r-14,-66l10046,11502r-54,-37l9925,11452r-3021,l6838,11465r-54,37l6747,11556r-13,66l6734,11906t3362,l10096,11622e" filled="f" strokecolor="#00556f" strokeweight=".25pt">
              <v:stroke joinstyle="round"/>
              <v:formulas/>
              <v:path arrowok="t" o:connecttype="segments"/>
            </v:shape>
            <w10:wrap anchorx="page" anchory="page"/>
          </v:group>
        </w:pict>
      </w:r>
      <w:r>
        <w:pict>
          <v:shape id="docshape708" o:spid="_x0000_s1336" type="#_x0000_t202" style="position:absolute;left:0;text-align:left;margin-left:810.3pt;margin-top:381.6pt;width:11.55pt;height:158pt;z-index:15844352;mso-position-horizontal-relative:page;mso-position-vertical-relative:page" filled="f" stroked="f">
            <v:textbox style="layout-flow:vertical" inset="0,0,0,0">
              <w:txbxContent>
                <w:p w:rsidR="00610D79" w:rsidRDefault="005C135F">
                  <w:pPr>
                    <w:spacing w:before="15"/>
                    <w:ind w:left="20"/>
                    <w:rPr>
                      <w:sz w:val="16"/>
                    </w:rPr>
                  </w:pPr>
                  <w:r>
                    <w:rPr>
                      <w:rFonts w:ascii="Trebuchet MS"/>
                      <w:b/>
                      <w:color w:val="00556F"/>
                      <w:w w:val="95"/>
                      <w:sz w:val="16"/>
                    </w:rPr>
                    <w:t>Stage</w:t>
                  </w:r>
                  <w:r>
                    <w:rPr>
                      <w:rFonts w:ascii="Trebuchet MS"/>
                      <w:b/>
                      <w:color w:val="00556F"/>
                      <w:spacing w:val="-9"/>
                      <w:w w:val="95"/>
                      <w:sz w:val="16"/>
                    </w:rPr>
                    <w:t xml:space="preserve"> </w:t>
                  </w:r>
                  <w:r>
                    <w:rPr>
                      <w:rFonts w:ascii="Trebuchet MS"/>
                      <w:b/>
                      <w:color w:val="00556F"/>
                      <w:w w:val="95"/>
                      <w:sz w:val="16"/>
                    </w:rPr>
                    <w:t>1:</w:t>
                  </w:r>
                  <w:r>
                    <w:rPr>
                      <w:rFonts w:ascii="Trebuchet MS"/>
                      <w:b/>
                      <w:color w:val="00556F"/>
                      <w:spacing w:val="-9"/>
                      <w:w w:val="95"/>
                      <w:sz w:val="16"/>
                    </w:rPr>
                    <w:t xml:space="preserve"> </w:t>
                  </w:r>
                  <w:r>
                    <w:rPr>
                      <w:color w:val="00556F"/>
                      <w:w w:val="95"/>
                      <w:sz w:val="16"/>
                    </w:rPr>
                    <w:t>How</w:t>
                  </w:r>
                  <w:r>
                    <w:rPr>
                      <w:color w:val="00556F"/>
                      <w:spacing w:val="-5"/>
                      <w:w w:val="95"/>
                      <w:sz w:val="16"/>
                    </w:rPr>
                    <w:t xml:space="preserve"> </w:t>
                  </w:r>
                  <w:r>
                    <w:rPr>
                      <w:color w:val="00556F"/>
                      <w:w w:val="95"/>
                      <w:sz w:val="16"/>
                    </w:rPr>
                    <w:t>we</w:t>
                  </w:r>
                  <w:r>
                    <w:rPr>
                      <w:color w:val="00556F"/>
                      <w:spacing w:val="-5"/>
                      <w:w w:val="95"/>
                      <w:sz w:val="16"/>
                    </w:rPr>
                    <w:t xml:space="preserve"> </w:t>
                  </w:r>
                  <w:r>
                    <w:rPr>
                      <w:color w:val="00556F"/>
                      <w:w w:val="95"/>
                      <w:sz w:val="16"/>
                    </w:rPr>
                    <w:t>assess</w:t>
                  </w:r>
                  <w:r>
                    <w:rPr>
                      <w:color w:val="00556F"/>
                      <w:spacing w:val="-5"/>
                      <w:w w:val="95"/>
                      <w:sz w:val="16"/>
                    </w:rPr>
                    <w:t xml:space="preserve"> </w:t>
                  </w:r>
                  <w:r>
                    <w:rPr>
                      <w:color w:val="00556F"/>
                      <w:w w:val="95"/>
                      <w:sz w:val="16"/>
                    </w:rPr>
                    <w:t>Stage</w:t>
                  </w:r>
                  <w:r>
                    <w:rPr>
                      <w:color w:val="00556F"/>
                      <w:spacing w:val="-5"/>
                      <w:w w:val="95"/>
                      <w:sz w:val="16"/>
                    </w:rPr>
                    <w:t xml:space="preserve"> </w:t>
                  </w:r>
                  <w:r>
                    <w:rPr>
                      <w:color w:val="00556F"/>
                      <w:w w:val="95"/>
                      <w:sz w:val="16"/>
                    </w:rPr>
                    <w:t>1</w:t>
                  </w:r>
                  <w:r>
                    <w:rPr>
                      <w:color w:val="00556F"/>
                      <w:spacing w:val="-5"/>
                      <w:w w:val="95"/>
                      <w:sz w:val="16"/>
                    </w:rPr>
                    <w:t xml:space="preserve"> </w:t>
                  </w:r>
                  <w:r>
                    <w:rPr>
                      <w:color w:val="00556F"/>
                      <w:spacing w:val="-2"/>
                      <w:w w:val="95"/>
                      <w:sz w:val="16"/>
                    </w:rPr>
                    <w:t>submissions</w:t>
                  </w:r>
                </w:p>
              </w:txbxContent>
            </v:textbox>
            <w10:wrap anchorx="page" anchory="page"/>
          </v:shape>
        </w:pict>
      </w:r>
      <w:r>
        <w:rPr>
          <w:color w:val="808285"/>
          <w:spacing w:val="-2"/>
          <w:w w:val="90"/>
          <w:sz w:val="16"/>
        </w:rPr>
        <w:t>Glossary</w:t>
      </w:r>
    </w:p>
    <w:p w:rsidR="00610D79" w:rsidRDefault="005C135F">
      <w:pPr>
        <w:spacing w:before="90"/>
        <w:ind w:left="109"/>
        <w:rPr>
          <w:sz w:val="16"/>
        </w:rPr>
      </w:pPr>
      <w:r>
        <w:br w:type="column"/>
      </w: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p w:rsidR="00610D79" w:rsidRDefault="005C135F">
      <w:pPr>
        <w:pStyle w:val="ListParagraph"/>
        <w:numPr>
          <w:ilvl w:val="0"/>
          <w:numId w:val="43"/>
        </w:numPr>
        <w:tabs>
          <w:tab w:val="left" w:pos="266"/>
        </w:tabs>
        <w:spacing w:before="90"/>
        <w:ind w:left="265" w:hanging="157"/>
        <w:rPr>
          <w:sz w:val="16"/>
        </w:rPr>
      </w:pPr>
      <w:r>
        <w:br w:type="column"/>
      </w:r>
      <w:r>
        <w:rPr>
          <w:color w:val="FFFFFF"/>
          <w:w w:val="80"/>
          <w:sz w:val="16"/>
        </w:rPr>
        <w:t>How</w:t>
      </w:r>
      <w:r>
        <w:rPr>
          <w:color w:val="FFFFFF"/>
          <w:spacing w:val="-4"/>
          <w:sz w:val="16"/>
        </w:rPr>
        <w:t xml:space="preserve"> </w:t>
      </w:r>
      <w:r>
        <w:rPr>
          <w:color w:val="FFFFFF"/>
          <w:w w:val="80"/>
          <w:sz w:val="16"/>
        </w:rPr>
        <w:t>we</w:t>
      </w:r>
      <w:r>
        <w:rPr>
          <w:color w:val="FFFFFF"/>
          <w:spacing w:val="-4"/>
          <w:sz w:val="16"/>
        </w:rPr>
        <w:t xml:space="preserve"> </w:t>
      </w:r>
      <w:r>
        <w:rPr>
          <w:color w:val="FFFFFF"/>
          <w:w w:val="80"/>
          <w:sz w:val="16"/>
        </w:rPr>
        <w:t>assess</w:t>
      </w:r>
      <w:r>
        <w:rPr>
          <w:color w:val="FFFFFF"/>
          <w:spacing w:val="-4"/>
          <w:sz w:val="16"/>
        </w:rPr>
        <w:t xml:space="preserve"> </w:t>
      </w:r>
      <w:r>
        <w:rPr>
          <w:color w:val="FFFFFF"/>
          <w:w w:val="80"/>
          <w:sz w:val="16"/>
        </w:rPr>
        <w:t>Stage</w:t>
      </w:r>
      <w:r>
        <w:rPr>
          <w:color w:val="FFFFFF"/>
          <w:spacing w:val="-4"/>
          <w:sz w:val="16"/>
        </w:rPr>
        <w:t xml:space="preserve"> </w:t>
      </w:r>
      <w:r>
        <w:rPr>
          <w:color w:val="FFFFFF"/>
          <w:w w:val="80"/>
          <w:sz w:val="16"/>
        </w:rPr>
        <w:t>1</w:t>
      </w:r>
      <w:r>
        <w:rPr>
          <w:color w:val="FFFFFF"/>
          <w:spacing w:val="-4"/>
          <w:sz w:val="16"/>
        </w:rPr>
        <w:t xml:space="preserve"> </w:t>
      </w:r>
      <w:r>
        <w:rPr>
          <w:color w:val="FFFFFF"/>
          <w:spacing w:val="-2"/>
          <w:w w:val="80"/>
          <w:sz w:val="16"/>
        </w:rPr>
        <w:t>submissions</w:t>
      </w:r>
    </w:p>
    <w:p w:rsidR="00610D79" w:rsidRDefault="005C135F">
      <w:pPr>
        <w:spacing w:before="90"/>
        <w:ind w:left="109"/>
        <w:rPr>
          <w:sz w:val="16"/>
        </w:rPr>
      </w:pPr>
      <w:r>
        <w:br w:type="column"/>
      </w: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p w:rsidR="00610D79" w:rsidRDefault="005C135F">
      <w:pPr>
        <w:spacing w:before="90"/>
        <w:ind w:left="109"/>
        <w:rPr>
          <w:sz w:val="16"/>
        </w:rPr>
      </w:pPr>
      <w:r>
        <w:br w:type="column"/>
      </w:r>
      <w:r>
        <w:rPr>
          <w:color w:val="808285"/>
          <w:w w:val="85"/>
          <w:sz w:val="16"/>
        </w:rPr>
        <w:t>1</w:t>
      </w:r>
      <w:r>
        <w:rPr>
          <w:color w:val="808285"/>
          <w:spacing w:val="9"/>
          <w:sz w:val="16"/>
        </w:rPr>
        <w:t xml:space="preserve"> </w:t>
      </w:r>
      <w:r>
        <w:rPr>
          <w:color w:val="808285"/>
          <w:spacing w:val="-2"/>
          <w:w w:val="85"/>
          <w:sz w:val="16"/>
        </w:rPr>
        <w:t>Introduction</w:t>
      </w:r>
    </w:p>
    <w:p w:rsidR="00610D79" w:rsidRDefault="00610D79">
      <w:pPr>
        <w:rPr>
          <w:sz w:val="16"/>
        </w:rPr>
        <w:sectPr w:rsidR="00610D79">
          <w:type w:val="continuous"/>
          <w:pgSz w:w="16840" w:h="11910" w:orient="landscape"/>
          <w:pgMar w:top="1360" w:right="1140" w:bottom="0" w:left="1300" w:header="0" w:footer="0" w:gutter="0"/>
          <w:cols w:num="5" w:space="720" w:equalWidth="0">
            <w:col w:w="698" w:space="2212"/>
            <w:col w:w="1606" w:space="1314"/>
            <w:col w:w="2501" w:space="835"/>
            <w:col w:w="2558" w:space="1579"/>
            <w:col w:w="1097"/>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rPr>
          <w:sz w:val="19"/>
        </w:rPr>
      </w:pPr>
    </w:p>
    <w:p w:rsidR="00610D79" w:rsidRDefault="005C135F">
      <w:pPr>
        <w:pStyle w:val="Heading2"/>
        <w:numPr>
          <w:ilvl w:val="1"/>
          <w:numId w:val="43"/>
        </w:numPr>
        <w:tabs>
          <w:tab w:val="left" w:pos="794"/>
          <w:tab w:val="left" w:pos="795"/>
        </w:tabs>
        <w:spacing w:before="91"/>
        <w:ind w:hanging="682"/>
      </w:pPr>
      <w:bookmarkStart w:id="33" w:name="3.1_Assessment_of_Stage_1_submissions"/>
      <w:bookmarkStart w:id="34" w:name="_bookmark18"/>
      <w:bookmarkEnd w:id="33"/>
      <w:bookmarkEnd w:id="34"/>
      <w:r>
        <w:rPr>
          <w:color w:val="A42036"/>
          <w:w w:val="90"/>
        </w:rPr>
        <w:t>Assessment</w:t>
      </w:r>
      <w:r>
        <w:rPr>
          <w:color w:val="A42036"/>
          <w:spacing w:val="-4"/>
        </w:rPr>
        <w:t xml:space="preserve"> </w:t>
      </w:r>
      <w:r>
        <w:rPr>
          <w:color w:val="A42036"/>
          <w:w w:val="90"/>
        </w:rPr>
        <w:t>of</w:t>
      </w:r>
      <w:r>
        <w:rPr>
          <w:color w:val="A42036"/>
          <w:spacing w:val="-3"/>
        </w:rPr>
        <w:t xml:space="preserve"> </w:t>
      </w:r>
      <w:r>
        <w:rPr>
          <w:color w:val="A42036"/>
          <w:w w:val="90"/>
        </w:rPr>
        <w:t>Stage</w:t>
      </w:r>
      <w:r>
        <w:rPr>
          <w:color w:val="A42036"/>
          <w:spacing w:val="-3"/>
        </w:rPr>
        <w:t xml:space="preserve"> </w:t>
      </w:r>
      <w:r>
        <w:rPr>
          <w:color w:val="A42036"/>
          <w:w w:val="90"/>
        </w:rPr>
        <w:t>1</w:t>
      </w:r>
      <w:r>
        <w:rPr>
          <w:color w:val="A42036"/>
          <w:spacing w:val="-3"/>
        </w:rPr>
        <w:t xml:space="preserve"> </w:t>
      </w:r>
      <w:r>
        <w:rPr>
          <w:color w:val="A42036"/>
          <w:spacing w:val="-2"/>
          <w:w w:val="90"/>
        </w:rPr>
        <w:t>submissions</w:t>
      </w:r>
    </w:p>
    <w:p w:rsidR="00610D79" w:rsidRDefault="00610D79">
      <w:pPr>
        <w:pStyle w:val="BodyText"/>
        <w:spacing w:before="2"/>
        <w:rPr>
          <w:b/>
          <w:sz w:val="10"/>
        </w:rPr>
      </w:pPr>
    </w:p>
    <w:p w:rsidR="00610D79" w:rsidRDefault="00610D79">
      <w:pPr>
        <w:rPr>
          <w:sz w:val="10"/>
        </w:rPr>
        <w:sectPr w:rsidR="00610D79">
          <w:headerReference w:type="even" r:id="rId156"/>
          <w:footerReference w:type="even" r:id="rId157"/>
          <w:footerReference w:type="default" r:id="rId158"/>
          <w:pgSz w:w="11910" w:h="16840"/>
          <w:pgMar w:top="600" w:right="1020" w:bottom="580" w:left="1020" w:header="410" w:footer="386" w:gutter="0"/>
          <w:pgNumType w:start="52"/>
          <w:cols w:space="720"/>
        </w:sectPr>
      </w:pPr>
    </w:p>
    <w:p w:rsidR="00610D79" w:rsidRDefault="005C135F">
      <w:pPr>
        <w:pStyle w:val="BodyText"/>
        <w:spacing w:before="94" w:line="249" w:lineRule="auto"/>
        <w:ind w:left="113" w:right="477"/>
      </w:pPr>
      <w:r>
        <w:t>We</w:t>
      </w:r>
      <w:r>
        <w:rPr>
          <w:spacing w:val="-6"/>
        </w:rPr>
        <w:t xml:space="preserve"> </w:t>
      </w:r>
      <w:r>
        <w:t>assess</w:t>
      </w:r>
      <w:r>
        <w:rPr>
          <w:spacing w:val="-6"/>
        </w:rPr>
        <w:t xml:space="preserve"> </w:t>
      </w:r>
      <w:r>
        <w:t>Stage</w:t>
      </w:r>
      <w:r>
        <w:rPr>
          <w:spacing w:val="-6"/>
        </w:rPr>
        <w:t xml:space="preserve"> </w:t>
      </w:r>
      <w:r>
        <w:rPr>
          <w:w w:val="95"/>
        </w:rPr>
        <w:t>1</w:t>
      </w:r>
      <w:r>
        <w:rPr>
          <w:spacing w:val="-3"/>
          <w:w w:val="95"/>
        </w:rPr>
        <w:t xml:space="preserve"> </w:t>
      </w:r>
      <w:r>
        <w:t>submissions</w:t>
      </w:r>
      <w:r>
        <w:rPr>
          <w:spacing w:val="-6"/>
        </w:rPr>
        <w:t xml:space="preserve"> </w:t>
      </w:r>
      <w:r>
        <w:t>for</w:t>
      </w:r>
      <w:r>
        <w:rPr>
          <w:spacing w:val="-6"/>
        </w:rPr>
        <w:t xml:space="preserve"> </w:t>
      </w:r>
      <w:r>
        <w:t>inclusion</w:t>
      </w:r>
      <w:r>
        <w:rPr>
          <w:spacing w:val="-6"/>
        </w:rPr>
        <w:t xml:space="preserve"> </w:t>
      </w:r>
      <w:r>
        <w:t xml:space="preserve">on </w:t>
      </w:r>
      <w:r>
        <w:rPr>
          <w:w w:val="95"/>
        </w:rPr>
        <w:t xml:space="preserve">the Priority List using the Assessment Framework. </w:t>
      </w:r>
      <w:r>
        <w:t>More</w:t>
      </w:r>
      <w:r>
        <w:rPr>
          <w:spacing w:val="-12"/>
        </w:rPr>
        <w:t xml:space="preserve"> </w:t>
      </w:r>
      <w:r>
        <w:t>details</w:t>
      </w:r>
      <w:r>
        <w:rPr>
          <w:spacing w:val="-12"/>
        </w:rPr>
        <w:t xml:space="preserve"> </w:t>
      </w:r>
      <w:r>
        <w:t>on</w:t>
      </w:r>
      <w:r>
        <w:rPr>
          <w:spacing w:val="-12"/>
        </w:rPr>
        <w:t xml:space="preserve"> </w:t>
      </w:r>
      <w:r>
        <w:t>the</w:t>
      </w:r>
      <w:r>
        <w:rPr>
          <w:spacing w:val="-12"/>
        </w:rPr>
        <w:t xml:space="preserve"> </w:t>
      </w:r>
      <w:r>
        <w:t>Priority</w:t>
      </w:r>
      <w:r>
        <w:rPr>
          <w:spacing w:val="-12"/>
        </w:rPr>
        <w:t xml:space="preserve"> </w:t>
      </w:r>
      <w:r>
        <w:t>List</w:t>
      </w:r>
      <w:r>
        <w:rPr>
          <w:spacing w:val="-12"/>
        </w:rPr>
        <w:t xml:space="preserve"> </w:t>
      </w:r>
      <w:r>
        <w:t>are</w:t>
      </w:r>
      <w:r>
        <w:rPr>
          <w:spacing w:val="-12"/>
        </w:rPr>
        <w:t xml:space="preserve"> </w:t>
      </w:r>
      <w:r>
        <w:t>provided</w:t>
      </w:r>
      <w:r>
        <w:rPr>
          <w:spacing w:val="-12"/>
        </w:rPr>
        <w:t xml:space="preserve"> </w:t>
      </w:r>
      <w:r>
        <w:t>in</w:t>
      </w:r>
      <w:r>
        <w:rPr>
          <w:spacing w:val="-12"/>
        </w:rPr>
        <w:t xml:space="preserve"> </w:t>
      </w:r>
      <w:r>
        <w:t xml:space="preserve">the </w:t>
      </w:r>
      <w:hyperlink r:id="rId159">
        <w:r>
          <w:rPr>
            <w:b/>
            <w:color w:val="00556F"/>
          </w:rPr>
          <w:t>Overview</w:t>
        </w:r>
      </w:hyperlink>
      <w:r>
        <w:rPr>
          <w:b/>
          <w:color w:val="00556F"/>
        </w:rPr>
        <w:t xml:space="preserve"> </w:t>
      </w:r>
      <w:r>
        <w:t>volume.</w:t>
      </w:r>
    </w:p>
    <w:p w:rsidR="00610D79" w:rsidRDefault="005C135F">
      <w:pPr>
        <w:pStyle w:val="BodyText"/>
        <w:spacing w:before="174" w:line="249" w:lineRule="auto"/>
        <w:ind w:left="113" w:right="241"/>
      </w:pPr>
      <w:r>
        <w:t xml:space="preserve">Your Stage </w:t>
      </w:r>
      <w:r>
        <w:rPr>
          <w:w w:val="95"/>
        </w:rPr>
        <w:t xml:space="preserve">1 </w:t>
      </w:r>
      <w:r>
        <w:t>submission should demonstrate the strategic</w:t>
      </w:r>
      <w:r>
        <w:rPr>
          <w:spacing w:val="-12"/>
        </w:rPr>
        <w:t xml:space="preserve"> </w:t>
      </w:r>
      <w:r>
        <w:t>case</w:t>
      </w:r>
      <w:r>
        <w:rPr>
          <w:spacing w:val="-12"/>
        </w:rPr>
        <w:t xml:space="preserve"> </w:t>
      </w:r>
      <w:r>
        <w:t>for</w:t>
      </w:r>
      <w:r>
        <w:rPr>
          <w:spacing w:val="-12"/>
        </w:rPr>
        <w:t xml:space="preserve"> </w:t>
      </w:r>
      <w:r>
        <w:t>the</w:t>
      </w:r>
      <w:r>
        <w:rPr>
          <w:spacing w:val="-12"/>
        </w:rPr>
        <w:t xml:space="preserve"> </w:t>
      </w:r>
      <w:r>
        <w:t>problems</w:t>
      </w:r>
      <w:r>
        <w:rPr>
          <w:spacing w:val="-12"/>
        </w:rPr>
        <w:t xml:space="preserve"> </w:t>
      </w:r>
      <w:r>
        <w:t>and</w:t>
      </w:r>
      <w:r>
        <w:rPr>
          <w:spacing w:val="-12"/>
        </w:rPr>
        <w:t xml:space="preserve"> </w:t>
      </w:r>
      <w:r>
        <w:t>opportunities,</w:t>
      </w:r>
      <w:r>
        <w:rPr>
          <w:spacing w:val="-12"/>
        </w:rPr>
        <w:t xml:space="preserve"> </w:t>
      </w:r>
      <w:r>
        <w:t>the scale</w:t>
      </w:r>
      <w:r>
        <w:rPr>
          <w:spacing w:val="-10"/>
        </w:rPr>
        <w:t xml:space="preserve"> </w:t>
      </w:r>
      <w:r>
        <w:t>of</w:t>
      </w:r>
      <w:r>
        <w:rPr>
          <w:spacing w:val="-10"/>
        </w:rPr>
        <w:t xml:space="preserve"> </w:t>
      </w:r>
      <w:r>
        <w:t>the</w:t>
      </w:r>
      <w:r>
        <w:rPr>
          <w:spacing w:val="-10"/>
        </w:rPr>
        <w:t xml:space="preserve"> </w:t>
      </w:r>
      <w:r>
        <w:t>problems</w:t>
      </w:r>
      <w:r>
        <w:rPr>
          <w:spacing w:val="-10"/>
        </w:rPr>
        <w:t xml:space="preserve"> </w:t>
      </w:r>
      <w:r>
        <w:t>and</w:t>
      </w:r>
      <w:r>
        <w:rPr>
          <w:spacing w:val="-10"/>
        </w:rPr>
        <w:t xml:space="preserve"> </w:t>
      </w:r>
      <w:r>
        <w:t>opportunities,</w:t>
      </w:r>
      <w:r>
        <w:rPr>
          <w:spacing w:val="-10"/>
        </w:rPr>
        <w:t xml:space="preserve"> </w:t>
      </w:r>
      <w:r>
        <w:t>and</w:t>
      </w:r>
      <w:r>
        <w:rPr>
          <w:spacing w:val="-10"/>
        </w:rPr>
        <w:t xml:space="preserve"> </w:t>
      </w:r>
      <w:r>
        <w:t>whether it is capable of being addressed.</w:t>
      </w:r>
    </w:p>
    <w:p w:rsidR="00610D79" w:rsidRDefault="00610D79">
      <w:pPr>
        <w:pStyle w:val="BodyText"/>
        <w:rPr>
          <w:sz w:val="22"/>
        </w:rPr>
      </w:pPr>
    </w:p>
    <w:p w:rsidR="00610D79" w:rsidRDefault="00610D79">
      <w:pPr>
        <w:pStyle w:val="BodyText"/>
        <w:rPr>
          <w:sz w:val="22"/>
        </w:rPr>
      </w:pPr>
    </w:p>
    <w:p w:rsidR="00610D79" w:rsidRDefault="00610D79">
      <w:pPr>
        <w:pStyle w:val="BodyText"/>
        <w:spacing w:before="6"/>
        <w:rPr>
          <w:sz w:val="27"/>
        </w:rPr>
      </w:pPr>
    </w:p>
    <w:p w:rsidR="00610D79" w:rsidRDefault="005C135F">
      <w:pPr>
        <w:ind w:left="113"/>
        <w:rPr>
          <w:sz w:val="20"/>
        </w:rPr>
      </w:pPr>
      <w:r>
        <w:rPr>
          <w:b/>
          <w:color w:val="00556F"/>
          <w:w w:val="95"/>
          <w:sz w:val="20"/>
        </w:rPr>
        <w:t>Figure</w:t>
      </w:r>
      <w:r>
        <w:rPr>
          <w:b/>
          <w:color w:val="00556F"/>
          <w:spacing w:val="9"/>
          <w:sz w:val="20"/>
        </w:rPr>
        <w:t xml:space="preserve"> </w:t>
      </w:r>
      <w:r>
        <w:rPr>
          <w:b/>
          <w:color w:val="00556F"/>
          <w:w w:val="95"/>
          <w:sz w:val="20"/>
        </w:rPr>
        <w:t>5:</w:t>
      </w:r>
      <w:r>
        <w:rPr>
          <w:b/>
          <w:color w:val="00556F"/>
          <w:spacing w:val="9"/>
          <w:sz w:val="20"/>
        </w:rPr>
        <w:t xml:space="preserve"> </w:t>
      </w:r>
      <w:r>
        <w:rPr>
          <w:i/>
          <w:color w:val="00556F"/>
          <w:w w:val="95"/>
          <w:sz w:val="20"/>
        </w:rPr>
        <w:t>Infrastructure</w:t>
      </w:r>
      <w:r>
        <w:rPr>
          <w:i/>
          <w:color w:val="00556F"/>
          <w:spacing w:val="11"/>
          <w:sz w:val="20"/>
        </w:rPr>
        <w:t xml:space="preserve"> </w:t>
      </w:r>
      <w:r>
        <w:rPr>
          <w:i/>
          <w:color w:val="00556F"/>
          <w:w w:val="95"/>
          <w:sz w:val="20"/>
        </w:rPr>
        <w:t>Priority</w:t>
      </w:r>
      <w:r>
        <w:rPr>
          <w:i/>
          <w:color w:val="00556F"/>
          <w:spacing w:val="10"/>
          <w:sz w:val="20"/>
        </w:rPr>
        <w:t xml:space="preserve"> </w:t>
      </w:r>
      <w:r>
        <w:rPr>
          <w:i/>
          <w:color w:val="00556F"/>
          <w:w w:val="95"/>
          <w:sz w:val="20"/>
        </w:rPr>
        <w:t>List</w:t>
      </w:r>
      <w:r>
        <w:rPr>
          <w:i/>
          <w:color w:val="00556F"/>
          <w:spacing w:val="11"/>
          <w:sz w:val="20"/>
        </w:rPr>
        <w:t xml:space="preserve"> </w:t>
      </w:r>
      <w:r>
        <w:rPr>
          <w:color w:val="00556F"/>
          <w:w w:val="95"/>
          <w:sz w:val="20"/>
        </w:rPr>
        <w:t>assessment</w:t>
      </w:r>
      <w:r>
        <w:rPr>
          <w:color w:val="00556F"/>
          <w:spacing w:val="10"/>
          <w:sz w:val="20"/>
        </w:rPr>
        <w:t xml:space="preserve"> </w:t>
      </w:r>
      <w:r>
        <w:rPr>
          <w:color w:val="00556F"/>
          <w:spacing w:val="-2"/>
          <w:w w:val="95"/>
          <w:sz w:val="20"/>
        </w:rPr>
        <w:t>pathway</w:t>
      </w:r>
    </w:p>
    <w:p w:rsidR="00610D79" w:rsidRDefault="005C135F">
      <w:pPr>
        <w:pStyle w:val="Heading6"/>
        <w:spacing w:before="94" w:line="249" w:lineRule="auto"/>
        <w:ind w:left="-32" w:right="85"/>
      </w:pPr>
      <w:r>
        <w:rPr>
          <w:b w:val="0"/>
        </w:rPr>
        <w:br w:type="column"/>
      </w:r>
      <w:r>
        <w:rPr>
          <w:w w:val="90"/>
        </w:rPr>
        <w:t xml:space="preserve">Infrastructure Australia accepts Stage 1 submissions </w:t>
      </w:r>
      <w:r>
        <w:t>at any time.</w:t>
      </w:r>
    </w:p>
    <w:p w:rsidR="00610D79" w:rsidRDefault="005C135F">
      <w:pPr>
        <w:spacing w:before="172" w:line="249" w:lineRule="auto"/>
        <w:ind w:left="-32" w:right="197"/>
        <w:rPr>
          <w:sz w:val="20"/>
        </w:rPr>
      </w:pPr>
      <w:r>
        <w:rPr>
          <w:b/>
          <w:w w:val="95"/>
          <w:sz w:val="20"/>
        </w:rPr>
        <w:t xml:space="preserve">Our information requirements for Stage 1 </w:t>
      </w:r>
      <w:r>
        <w:rPr>
          <w:b/>
          <w:w w:val="90"/>
          <w:sz w:val="20"/>
        </w:rPr>
        <w:t xml:space="preserve">assessment are set out in the Submission Checklist </w:t>
      </w:r>
      <w:r>
        <w:rPr>
          <w:sz w:val="20"/>
        </w:rPr>
        <w:t xml:space="preserve">in </w:t>
      </w:r>
      <w:hyperlink w:anchor="_bookmark25" w:history="1">
        <w:r>
          <w:rPr>
            <w:b/>
            <w:color w:val="00556F"/>
            <w:sz w:val="20"/>
          </w:rPr>
          <w:t>Section 4</w:t>
        </w:r>
      </w:hyperlink>
      <w:r>
        <w:rPr>
          <w:sz w:val="20"/>
        </w:rPr>
        <w:t>. We encourage you to submit the business case and supporting material in their entirety, where they have already been prepared.</w:t>
      </w:r>
    </w:p>
    <w:p w:rsidR="00610D79" w:rsidRDefault="005C135F">
      <w:pPr>
        <w:pStyle w:val="BodyText"/>
        <w:spacing w:before="174" w:line="249" w:lineRule="auto"/>
        <w:ind w:left="-32" w:right="217"/>
        <w:jc w:val="both"/>
      </w:pPr>
      <w:r>
        <w:rPr>
          <w:w w:val="95"/>
        </w:rPr>
        <w:t xml:space="preserve">We follow a two-step pathway (as shown in </w:t>
      </w:r>
      <w:r>
        <w:rPr>
          <w:b/>
          <w:w w:val="95"/>
        </w:rPr>
        <w:t>Figure 5</w:t>
      </w:r>
      <w:r>
        <w:rPr>
          <w:w w:val="95"/>
        </w:rPr>
        <w:t xml:space="preserve">) </w:t>
      </w:r>
      <w:r>
        <w:t>to</w:t>
      </w:r>
      <w:r>
        <w:rPr>
          <w:spacing w:val="-4"/>
        </w:rPr>
        <w:t xml:space="preserve"> </w:t>
      </w:r>
      <w:r>
        <w:t>assess</w:t>
      </w:r>
      <w:r>
        <w:rPr>
          <w:spacing w:val="-4"/>
        </w:rPr>
        <w:t xml:space="preserve"> </w:t>
      </w:r>
      <w:r>
        <w:t>each</w:t>
      </w:r>
      <w:r>
        <w:rPr>
          <w:spacing w:val="-4"/>
        </w:rPr>
        <w:t xml:space="preserve"> </w:t>
      </w:r>
      <w:r>
        <w:t>proposal</w:t>
      </w:r>
      <w:r>
        <w:rPr>
          <w:spacing w:val="-4"/>
        </w:rPr>
        <w:t xml:space="preserve"> </w:t>
      </w:r>
      <w:r>
        <w:t>seeking</w:t>
      </w:r>
      <w:r>
        <w:rPr>
          <w:spacing w:val="-4"/>
        </w:rPr>
        <w:t xml:space="preserve"> </w:t>
      </w:r>
      <w:r>
        <w:t>to</w:t>
      </w:r>
      <w:r>
        <w:rPr>
          <w:spacing w:val="-4"/>
        </w:rPr>
        <w:t xml:space="preserve"> </w:t>
      </w:r>
      <w:r>
        <w:t>be</w:t>
      </w:r>
      <w:r>
        <w:rPr>
          <w:spacing w:val="-4"/>
        </w:rPr>
        <w:t xml:space="preserve"> </w:t>
      </w:r>
      <w:r>
        <w:t>added</w:t>
      </w:r>
      <w:r>
        <w:rPr>
          <w:spacing w:val="-4"/>
        </w:rPr>
        <w:t xml:space="preserve"> </w:t>
      </w:r>
      <w:r>
        <w:t>to</w:t>
      </w:r>
      <w:r>
        <w:rPr>
          <w:spacing w:val="-4"/>
        </w:rPr>
        <w:t xml:space="preserve"> </w:t>
      </w:r>
      <w:r>
        <w:t>the Priority List.</w:t>
      </w:r>
    </w:p>
    <w:p w:rsidR="00610D79" w:rsidRDefault="00610D79">
      <w:pPr>
        <w:spacing w:line="249" w:lineRule="auto"/>
        <w:jc w:val="both"/>
        <w:sectPr w:rsidR="00610D79">
          <w:type w:val="continuous"/>
          <w:pgSz w:w="11910" w:h="16840"/>
          <w:pgMar w:top="1360" w:right="1020" w:bottom="0" w:left="1020" w:header="0" w:footer="386" w:gutter="0"/>
          <w:cols w:num="2" w:space="720" w:equalWidth="0">
            <w:col w:w="5067" w:space="40"/>
            <w:col w:w="4763"/>
          </w:cols>
        </w:sectPr>
      </w:pPr>
    </w:p>
    <w:p w:rsidR="00610D79" w:rsidRDefault="00610D79">
      <w:pPr>
        <w:pStyle w:val="BodyText"/>
        <w:spacing w:before="8"/>
        <w:rPr>
          <w:sz w:val="9"/>
        </w:rPr>
      </w:pPr>
    </w:p>
    <w:p w:rsidR="00610D79" w:rsidRDefault="005C135F">
      <w:pPr>
        <w:pStyle w:val="BodyText"/>
        <w:ind w:left="113"/>
      </w:pPr>
      <w:r>
        <w:pict>
          <v:group id="docshapegroup712" o:spid="_x0000_s1326" style="width:481.9pt;height:113.4pt;mso-position-horizontal-relative:char;mso-position-vertical-relative:line" coordsize="9638,2268">
            <v:rect id="docshape713" o:spid="_x0000_s1335" style="position:absolute;width:9638;height:2268" fillcolor="#eae7e4" stroked="f"/>
            <v:shape id="docshape714" o:spid="_x0000_s1334" style="position:absolute;left:428;top:282;width:4420;height:1655" coordorigin="428,282" coordsize="4420,1655" path="m4662,282r-4234,l428,1936r4234,l4662,1426r185,-317l4663,760r-1,-478xe" stroked="f">
              <v:path arrowok="t"/>
            </v:shape>
            <v:shape id="docshape715" o:spid="_x0000_s1333" style="position:absolute;left:428;top:282;width:4420;height:1655" coordorigin="428,282" coordsize="4420,1655" path="m428,282r,1654l4662,1936r,-508l4662,1426r1,-3l4700,1360r37,-62l4774,1235r37,-63l4847,1109r-36,-70l4774,970r-37,-70l4700,830r-37,-70l4663,680r,-79l4662,521r,-79l4662,362r,-80l428,282xe" filled="f" strokecolor="#672a3d" strokeweight="1pt">
              <v:path arrowok="t"/>
            </v:shape>
            <v:rect id="docshape716" o:spid="_x0000_s1332" style="position:absolute;left:4970;top:282;width:4318;height:10" stroked="f"/>
            <v:rect id="docshape717" o:spid="_x0000_s1331" style="position:absolute;left:4970;top:282;width:4318;height:1655" filled="f" strokecolor="#672a3d" strokeweight="1pt"/>
            <v:shape id="docshape718" o:spid="_x0000_s1330" type="#_x0000_t202" style="position:absolute;width:9638;height:2268" filled="f" stroked="f">
              <v:textbox inset="0,0,0,0">
                <w:txbxContent>
                  <w:p w:rsidR="00610D79" w:rsidRDefault="00610D79"/>
                  <w:p w:rsidR="00610D79" w:rsidRDefault="00610D79"/>
                  <w:p w:rsidR="00610D79" w:rsidRDefault="00610D79"/>
                  <w:p w:rsidR="00610D79" w:rsidRDefault="005C135F">
                    <w:pPr>
                      <w:spacing w:before="198" w:line="249" w:lineRule="auto"/>
                      <w:ind w:left="768" w:right="5313"/>
                      <w:jc w:val="center"/>
                      <w:rPr>
                        <w:sz w:val="20"/>
                      </w:rPr>
                    </w:pPr>
                    <w:r>
                      <w:rPr>
                        <w:sz w:val="20"/>
                      </w:rPr>
                      <w:t xml:space="preserve">Review the proposal against our three </w:t>
                    </w:r>
                    <w:r>
                      <w:rPr>
                        <w:w w:val="95"/>
                        <w:sz w:val="20"/>
                      </w:rPr>
                      <w:t xml:space="preserve">Assessment Criteria, using data provided, </w:t>
                    </w:r>
                    <w:r>
                      <w:rPr>
                        <w:sz w:val="20"/>
                      </w:rPr>
                      <w:t>supplemented with our own</w:t>
                    </w:r>
                  </w:p>
                </w:txbxContent>
              </v:textbox>
            </v:shape>
            <v:shape id="docshape719" o:spid="_x0000_s1329" type="#_x0000_t202" style="position:absolute;left:4980;top:759;width:4298;height:1167" stroked="f">
              <v:textbox inset="0,0,0,0">
                <w:txbxContent>
                  <w:p w:rsidR="00610D79" w:rsidRDefault="005C135F">
                    <w:pPr>
                      <w:spacing w:before="197" w:line="249" w:lineRule="auto"/>
                      <w:ind w:left="410" w:right="406" w:hanging="2"/>
                      <w:jc w:val="center"/>
                      <w:rPr>
                        <w:i/>
                        <w:color w:val="000000"/>
                        <w:sz w:val="20"/>
                      </w:rPr>
                    </w:pPr>
                    <w:r>
                      <w:rPr>
                        <w:color w:val="000000"/>
                        <w:sz w:val="20"/>
                      </w:rPr>
                      <w:t xml:space="preserve">Determine if the proposal is nationally </w:t>
                    </w:r>
                    <w:r>
                      <w:rPr>
                        <w:color w:val="000000"/>
                        <w:spacing w:val="-2"/>
                        <w:sz w:val="20"/>
                      </w:rPr>
                      <w:t>significant</w:t>
                    </w:r>
                    <w:r>
                      <w:rPr>
                        <w:color w:val="000000"/>
                        <w:spacing w:val="-7"/>
                        <w:sz w:val="20"/>
                      </w:rPr>
                      <w:t xml:space="preserve"> </w:t>
                    </w:r>
                    <w:r>
                      <w:rPr>
                        <w:color w:val="000000"/>
                        <w:spacing w:val="-2"/>
                        <w:sz w:val="20"/>
                      </w:rPr>
                      <w:t>and</w:t>
                    </w:r>
                    <w:r>
                      <w:rPr>
                        <w:color w:val="000000"/>
                        <w:spacing w:val="-7"/>
                        <w:sz w:val="20"/>
                      </w:rPr>
                      <w:t xml:space="preserve"> </w:t>
                    </w:r>
                    <w:r>
                      <w:rPr>
                        <w:color w:val="000000"/>
                        <w:spacing w:val="-2"/>
                        <w:sz w:val="20"/>
                      </w:rPr>
                      <w:t>warrants</w:t>
                    </w:r>
                    <w:r>
                      <w:rPr>
                        <w:color w:val="000000"/>
                        <w:spacing w:val="-7"/>
                        <w:sz w:val="20"/>
                      </w:rPr>
                      <w:t xml:space="preserve"> </w:t>
                    </w:r>
                    <w:r>
                      <w:rPr>
                        <w:color w:val="000000"/>
                        <w:spacing w:val="-2"/>
                        <w:sz w:val="20"/>
                      </w:rPr>
                      <w:t>inclusion</w:t>
                    </w:r>
                    <w:r>
                      <w:rPr>
                        <w:color w:val="000000"/>
                        <w:spacing w:val="-7"/>
                        <w:sz w:val="20"/>
                      </w:rPr>
                      <w:t xml:space="preserve"> </w:t>
                    </w:r>
                    <w:r>
                      <w:rPr>
                        <w:color w:val="000000"/>
                        <w:spacing w:val="-2"/>
                        <w:sz w:val="20"/>
                      </w:rPr>
                      <w:t>on</w:t>
                    </w:r>
                    <w:r>
                      <w:rPr>
                        <w:color w:val="000000"/>
                        <w:spacing w:val="-7"/>
                        <w:sz w:val="20"/>
                      </w:rPr>
                      <w:t xml:space="preserve"> </w:t>
                    </w:r>
                    <w:r>
                      <w:rPr>
                        <w:color w:val="000000"/>
                        <w:spacing w:val="-2"/>
                        <w:sz w:val="20"/>
                      </w:rPr>
                      <w:t xml:space="preserve">the </w:t>
                    </w:r>
                    <w:r>
                      <w:rPr>
                        <w:i/>
                        <w:color w:val="000000"/>
                        <w:sz w:val="20"/>
                      </w:rPr>
                      <w:t>Infrastructure Priority List</w:t>
                    </w:r>
                  </w:p>
                </w:txbxContent>
              </v:textbox>
            </v:shape>
            <v:shape id="docshape720" o:spid="_x0000_s1328" type="#_x0000_t202" style="position:absolute;left:4980;top:292;width:4298;height:468" fillcolor="#a42036" stroked="f">
              <v:textbox inset="0,0,0,0">
                <w:txbxContent>
                  <w:p w:rsidR="00610D79" w:rsidRDefault="005C135F">
                    <w:pPr>
                      <w:spacing w:before="125"/>
                      <w:ind w:left="1198"/>
                      <w:rPr>
                        <w:b/>
                        <w:color w:val="000000"/>
                        <w:sz w:val="20"/>
                      </w:rPr>
                    </w:pPr>
                    <w:r>
                      <w:rPr>
                        <w:b/>
                        <w:color w:val="FFFFFF"/>
                        <w:w w:val="95"/>
                        <w:sz w:val="20"/>
                      </w:rPr>
                      <w:t>National</w:t>
                    </w:r>
                    <w:r>
                      <w:rPr>
                        <w:b/>
                        <w:color w:val="FFFFFF"/>
                        <w:spacing w:val="-7"/>
                        <w:w w:val="95"/>
                        <w:sz w:val="20"/>
                      </w:rPr>
                      <w:t xml:space="preserve"> </w:t>
                    </w:r>
                    <w:r>
                      <w:rPr>
                        <w:b/>
                        <w:color w:val="FFFFFF"/>
                        <w:spacing w:val="-2"/>
                        <w:sz w:val="20"/>
                      </w:rPr>
                      <w:t>Significance</w:t>
                    </w:r>
                  </w:p>
                </w:txbxContent>
              </v:textbox>
            </v:shape>
            <v:shape id="docshape721" o:spid="_x0000_s1327" type="#_x0000_t202" style="position:absolute;left:438;top:292;width:4214;height:471" fillcolor="#a42036" stroked="f">
              <v:textbox inset="0,0,0,0">
                <w:txbxContent>
                  <w:p w:rsidR="00610D79" w:rsidRDefault="005C135F">
                    <w:pPr>
                      <w:spacing w:before="126"/>
                      <w:ind w:left="1508" w:right="1506"/>
                      <w:jc w:val="center"/>
                      <w:rPr>
                        <w:b/>
                        <w:color w:val="000000"/>
                        <w:sz w:val="20"/>
                      </w:rPr>
                    </w:pPr>
                    <w:r>
                      <w:rPr>
                        <w:b/>
                        <w:color w:val="FFFFFF"/>
                        <w:spacing w:val="-2"/>
                        <w:sz w:val="20"/>
                      </w:rPr>
                      <w:t>Assessment</w:t>
                    </w:r>
                  </w:p>
                </w:txbxContent>
              </v:textbox>
            </v:shape>
            <w10:anchorlock/>
          </v:group>
        </w:pict>
      </w:r>
    </w:p>
    <w:p w:rsidR="00610D79" w:rsidRDefault="005C135F">
      <w:pPr>
        <w:pStyle w:val="BodyText"/>
        <w:spacing w:before="10"/>
        <w:rPr>
          <w:sz w:val="8"/>
        </w:rPr>
      </w:pPr>
      <w:r>
        <w:pict>
          <v:group id="docshapegroup722" o:spid="_x0000_s1319" style="position:absolute;margin-left:56.7pt;margin-top:6.3pt;width:481.9pt;height:193.65pt;z-index:-15611904;mso-wrap-distance-left:0;mso-wrap-distance-right:0;mso-position-horizontal-relative:page" coordorigin="1134,126" coordsize="9638,3873">
            <v:rect id="docshape723" o:spid="_x0000_s1325" style="position:absolute;left:1133;top:553;width:9638;height:3446" fillcolor="#eaf5e7" stroked="f"/>
            <v:shape id="docshape724" o:spid="_x0000_s1324" style="position:absolute;left:9647;top:136;width:831;height:831" coordorigin="9648,136" coordsize="831,831" path="m10063,136r-75,7l9918,162r-65,31l9795,234r-50,50l9704,342r-30,64l9654,477r-6,74l9654,626r20,70l9704,761r41,58l9795,869r58,41l9918,941r70,19l10063,967r75,-7l10208,941r65,-31l10330,869r51,-50l10422,761r30,-65l10472,626r6,-75l10472,477r-20,-71l10422,342r-41,-58l10330,234r-57,-41l10208,162r-70,-19l10063,136xe" stroked="f">
              <v:path arrowok="t"/>
            </v:shape>
            <v:shape id="docshape725" o:spid="_x0000_s1323" type="#_x0000_t75" style="position:absolute;left:9922;top:429;width:289;height:276">
              <v:imagedata r:id="rId160" o:title=""/>
            </v:shape>
            <v:shape id="docshape726" o:spid="_x0000_s1322" style="position:absolute;left:9875;top:251;width:376;height:546" coordorigin="9875,251" coordsize="376,546" o:spt="100" adj="0,,0" path="m10087,287r-11,-10l10074,277r,17l10074,306r-5,5l10057,311r-5,-5l10052,294r5,-5l10069,289r5,5l10074,277r-24,l10039,287r,26l10050,324r26,l10087,313r,-2l10087,289r,-2xm10251,331r-4,-4l10233,327r,18l10233,779r-340,l9893,345r80,l9973,370r4,4l10149,374r4,-4l10153,356r,-11l10233,345r,-18l10153,327r,-13l10144,305r-9,l10135,324r,32l9991,356r,-11l9991,324r1,-1l10026,323r4,-4l10030,293r3,-8l10046,272r8,-3l10064,269r12,3l10087,279r7,11l10096,304r,15l10100,323r34,l10135,324r,-19l10114,305r,-1l10110,284r-9,-15l10099,267r-16,-11l10064,251r-14,l10037,256r-20,20l10012,289r,16l9982,305r-9,9l9973,327r-94,l9875,331r,462l9879,797r368,l10251,793r,-14l10251,345r,-14xe" fillcolor="#19331e" stroked="f">
              <v:stroke joinstyle="round"/>
              <v:formulas/>
              <v:path arrowok="t" o:connecttype="segments"/>
            </v:shape>
            <v:shape id="docshape727" o:spid="_x0000_s1321" style="position:absolute;left:9647;top:136;width:831;height:831" coordorigin="9648,136" coordsize="831,831" path="m10063,967r75,-7l10208,941r65,-31l10330,869r51,-50l10422,761r30,-65l10472,626r6,-75l10472,477r-20,-71l10422,342r-41,-58l10330,234r-57,-41l10208,162r-70,-19l10063,136r-75,7l9918,162r-65,31l9795,234r-50,50l9704,342r-30,64l9654,477r-6,74l9654,626r20,70l9704,761r41,58l9795,869r58,41l9918,941r70,19l10063,967xe" filled="f" strokecolor="#19331e" strokeweight="1pt">
              <v:path arrowok="t"/>
            </v:shape>
            <v:shape id="docshape728" o:spid="_x0000_s1320" type="#_x0000_t202" style="position:absolute;left:1133;top:126;width:9638;height:3873" filled="f" stroked="f">
              <v:textbox inset="0,0,0,0">
                <w:txbxContent>
                  <w:p w:rsidR="00610D79" w:rsidRDefault="00610D79">
                    <w:pPr>
                      <w:rPr>
                        <w:sz w:val="32"/>
                      </w:rPr>
                    </w:pPr>
                  </w:p>
                  <w:p w:rsidR="00610D79" w:rsidRDefault="00610D79">
                    <w:pPr>
                      <w:spacing w:before="2"/>
                      <w:rPr>
                        <w:sz w:val="26"/>
                      </w:rPr>
                    </w:pPr>
                  </w:p>
                  <w:p w:rsidR="00610D79" w:rsidRDefault="005C135F">
                    <w:pPr>
                      <w:ind w:left="283"/>
                      <w:rPr>
                        <w:b/>
                        <w:sz w:val="28"/>
                      </w:rPr>
                    </w:pPr>
                    <w:r>
                      <w:rPr>
                        <w:color w:val="19331E"/>
                        <w:w w:val="90"/>
                        <w:sz w:val="28"/>
                      </w:rPr>
                      <w:t>Box</w:t>
                    </w:r>
                    <w:r>
                      <w:rPr>
                        <w:color w:val="19331E"/>
                        <w:spacing w:val="13"/>
                        <w:sz w:val="28"/>
                      </w:rPr>
                      <w:t xml:space="preserve"> </w:t>
                    </w:r>
                    <w:r>
                      <w:rPr>
                        <w:color w:val="19331E"/>
                        <w:w w:val="90"/>
                        <w:sz w:val="28"/>
                      </w:rPr>
                      <w:t>18:</w:t>
                    </w:r>
                    <w:r>
                      <w:rPr>
                        <w:color w:val="19331E"/>
                        <w:spacing w:val="13"/>
                        <w:sz w:val="28"/>
                      </w:rPr>
                      <w:t xml:space="preserve"> </w:t>
                    </w:r>
                    <w:r>
                      <w:rPr>
                        <w:b/>
                        <w:color w:val="19331E"/>
                        <w:w w:val="90"/>
                        <w:sz w:val="28"/>
                      </w:rPr>
                      <w:t>Our</w:t>
                    </w:r>
                    <w:r>
                      <w:rPr>
                        <w:b/>
                        <w:color w:val="19331E"/>
                        <w:spacing w:val="13"/>
                        <w:sz w:val="28"/>
                      </w:rPr>
                      <w:t xml:space="preserve"> </w:t>
                    </w:r>
                    <w:r>
                      <w:rPr>
                        <w:b/>
                        <w:color w:val="19331E"/>
                        <w:w w:val="90"/>
                        <w:sz w:val="28"/>
                      </w:rPr>
                      <w:t>information</w:t>
                    </w:r>
                    <w:r>
                      <w:rPr>
                        <w:b/>
                        <w:color w:val="19331E"/>
                        <w:spacing w:val="13"/>
                        <w:sz w:val="28"/>
                      </w:rPr>
                      <w:t xml:space="preserve"> </w:t>
                    </w:r>
                    <w:r>
                      <w:rPr>
                        <w:b/>
                        <w:color w:val="19331E"/>
                        <w:w w:val="90"/>
                        <w:sz w:val="28"/>
                      </w:rPr>
                      <w:t>requirements</w:t>
                    </w:r>
                    <w:r>
                      <w:rPr>
                        <w:b/>
                        <w:color w:val="19331E"/>
                        <w:spacing w:val="13"/>
                        <w:sz w:val="28"/>
                      </w:rPr>
                      <w:t xml:space="preserve"> </w:t>
                    </w:r>
                    <w:r>
                      <w:rPr>
                        <w:b/>
                        <w:color w:val="19331E"/>
                        <w:w w:val="90"/>
                        <w:sz w:val="28"/>
                      </w:rPr>
                      <w:t>for</w:t>
                    </w:r>
                    <w:r>
                      <w:rPr>
                        <w:b/>
                        <w:color w:val="19331E"/>
                        <w:spacing w:val="13"/>
                        <w:sz w:val="28"/>
                      </w:rPr>
                      <w:t xml:space="preserve"> </w:t>
                    </w:r>
                    <w:r>
                      <w:rPr>
                        <w:b/>
                        <w:color w:val="19331E"/>
                        <w:w w:val="90"/>
                        <w:sz w:val="28"/>
                      </w:rPr>
                      <w:t>Stage</w:t>
                    </w:r>
                    <w:r>
                      <w:rPr>
                        <w:b/>
                        <w:color w:val="19331E"/>
                        <w:spacing w:val="14"/>
                        <w:sz w:val="28"/>
                      </w:rPr>
                      <w:t xml:space="preserve"> </w:t>
                    </w:r>
                    <w:r>
                      <w:rPr>
                        <w:b/>
                        <w:color w:val="19331E"/>
                        <w:spacing w:val="-10"/>
                        <w:w w:val="90"/>
                        <w:sz w:val="28"/>
                      </w:rPr>
                      <w:t>1</w:t>
                    </w:r>
                  </w:p>
                  <w:p w:rsidR="00610D79" w:rsidRDefault="005C135F">
                    <w:pPr>
                      <w:spacing w:before="220" w:line="249" w:lineRule="auto"/>
                      <w:ind w:left="283" w:right="314"/>
                      <w:rPr>
                        <w:sz w:val="20"/>
                      </w:rPr>
                    </w:pPr>
                    <w:r>
                      <w:rPr>
                        <w:w w:val="95"/>
                        <w:sz w:val="20"/>
                      </w:rPr>
                      <w:t xml:space="preserve">To make a Stage 1 submission for potential inclusion on the Priority List, we require the following </w:t>
                    </w:r>
                    <w:r>
                      <w:rPr>
                        <w:spacing w:val="-2"/>
                        <w:sz w:val="20"/>
                      </w:rPr>
                      <w:t>information:</w:t>
                    </w:r>
                  </w:p>
                  <w:p w:rsidR="00610D79" w:rsidRDefault="005C135F">
                    <w:pPr>
                      <w:numPr>
                        <w:ilvl w:val="0"/>
                        <w:numId w:val="17"/>
                      </w:numPr>
                      <w:tabs>
                        <w:tab w:val="left" w:pos="511"/>
                      </w:tabs>
                      <w:spacing w:before="134"/>
                      <w:ind w:right="1422"/>
                      <w:rPr>
                        <w:sz w:val="20"/>
                      </w:rPr>
                    </w:pPr>
                    <w:r>
                      <w:rPr>
                        <w:sz w:val="20"/>
                      </w:rPr>
                      <w:t>A</w:t>
                    </w:r>
                    <w:r>
                      <w:rPr>
                        <w:spacing w:val="-10"/>
                        <w:sz w:val="20"/>
                      </w:rPr>
                      <w:t xml:space="preserve"> </w:t>
                    </w:r>
                    <w:r>
                      <w:rPr>
                        <w:sz w:val="20"/>
                      </w:rPr>
                      <w:t>description</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problems</w:t>
                    </w:r>
                    <w:r>
                      <w:rPr>
                        <w:spacing w:val="-10"/>
                        <w:sz w:val="20"/>
                      </w:rPr>
                      <w:t xml:space="preserve"> </w:t>
                    </w:r>
                    <w:r>
                      <w:rPr>
                        <w:sz w:val="20"/>
                      </w:rPr>
                      <w:t>and</w:t>
                    </w:r>
                    <w:r>
                      <w:rPr>
                        <w:spacing w:val="-10"/>
                        <w:sz w:val="20"/>
                      </w:rPr>
                      <w:t xml:space="preserve"> </w:t>
                    </w:r>
                    <w:r>
                      <w:rPr>
                        <w:sz w:val="20"/>
                      </w:rPr>
                      <w:t>opportunities</w:t>
                    </w:r>
                    <w:r>
                      <w:rPr>
                        <w:spacing w:val="-10"/>
                        <w:sz w:val="20"/>
                      </w:rPr>
                      <w:t xml:space="preserve"> </w:t>
                    </w:r>
                    <w:r>
                      <w:rPr>
                        <w:sz w:val="20"/>
                      </w:rPr>
                      <w:t>–</w:t>
                    </w:r>
                    <w:r>
                      <w:rPr>
                        <w:spacing w:val="-10"/>
                        <w:sz w:val="20"/>
                      </w:rPr>
                      <w:t xml:space="preserve"> </w:t>
                    </w:r>
                    <w:r>
                      <w:rPr>
                        <w:sz w:val="20"/>
                      </w:rPr>
                      <w:t>including</w:t>
                    </w:r>
                    <w:r>
                      <w:rPr>
                        <w:spacing w:val="-10"/>
                        <w:sz w:val="20"/>
                      </w:rPr>
                      <w:t xml:space="preserve"> </w:t>
                    </w:r>
                    <w:r>
                      <w:rPr>
                        <w:sz w:val="20"/>
                      </w:rPr>
                      <w:t>location,</w:t>
                    </w:r>
                    <w:r>
                      <w:rPr>
                        <w:spacing w:val="-10"/>
                        <w:sz w:val="20"/>
                      </w:rPr>
                      <w:t xml:space="preserve"> </w:t>
                    </w:r>
                    <w:r>
                      <w:rPr>
                        <w:sz w:val="20"/>
                      </w:rPr>
                      <w:t>timing,</w:t>
                    </w:r>
                    <w:r>
                      <w:rPr>
                        <w:spacing w:val="-10"/>
                        <w:sz w:val="20"/>
                      </w:rPr>
                      <w:t xml:space="preserve"> </w:t>
                    </w:r>
                    <w:proofErr w:type="gramStart"/>
                    <w:r>
                      <w:rPr>
                        <w:sz w:val="20"/>
                      </w:rPr>
                      <w:t>root</w:t>
                    </w:r>
                    <w:proofErr w:type="gramEnd"/>
                    <w:r>
                      <w:rPr>
                        <w:spacing w:val="-10"/>
                        <w:sz w:val="20"/>
                      </w:rPr>
                      <w:t xml:space="preserve"> </w:t>
                    </w:r>
                    <w:r>
                      <w:rPr>
                        <w:sz w:val="20"/>
                      </w:rPr>
                      <w:t>causes, impacted stakeholders and Strategic Fit.</w:t>
                    </w:r>
                  </w:p>
                  <w:p w:rsidR="00610D79" w:rsidRDefault="005C135F">
                    <w:pPr>
                      <w:numPr>
                        <w:ilvl w:val="0"/>
                        <w:numId w:val="17"/>
                      </w:numPr>
                      <w:tabs>
                        <w:tab w:val="left" w:pos="511"/>
                      </w:tabs>
                      <w:spacing w:before="88"/>
                      <w:ind w:hanging="228"/>
                      <w:rPr>
                        <w:sz w:val="20"/>
                      </w:rPr>
                    </w:pPr>
                    <w:r>
                      <w:rPr>
                        <w:w w:val="95"/>
                        <w:sz w:val="20"/>
                      </w:rPr>
                      <w:t>Qualitative</w:t>
                    </w:r>
                    <w:r>
                      <w:rPr>
                        <w:spacing w:val="18"/>
                        <w:sz w:val="20"/>
                      </w:rPr>
                      <w:t xml:space="preserve"> </w:t>
                    </w:r>
                    <w:r>
                      <w:rPr>
                        <w:w w:val="95"/>
                        <w:sz w:val="20"/>
                      </w:rPr>
                      <w:t>and</w:t>
                    </w:r>
                    <w:r>
                      <w:rPr>
                        <w:spacing w:val="18"/>
                        <w:sz w:val="20"/>
                      </w:rPr>
                      <w:t xml:space="preserve"> </w:t>
                    </w:r>
                    <w:r>
                      <w:rPr>
                        <w:w w:val="95"/>
                        <w:sz w:val="20"/>
                      </w:rPr>
                      <w:t>quantitative</w:t>
                    </w:r>
                    <w:r>
                      <w:rPr>
                        <w:spacing w:val="18"/>
                        <w:sz w:val="20"/>
                      </w:rPr>
                      <w:t xml:space="preserve"> </w:t>
                    </w:r>
                    <w:r>
                      <w:rPr>
                        <w:w w:val="95"/>
                        <w:sz w:val="20"/>
                      </w:rPr>
                      <w:t>evidence</w:t>
                    </w:r>
                    <w:r>
                      <w:rPr>
                        <w:spacing w:val="19"/>
                        <w:sz w:val="20"/>
                      </w:rPr>
                      <w:t xml:space="preserve"> </w:t>
                    </w:r>
                    <w:r>
                      <w:rPr>
                        <w:w w:val="95"/>
                        <w:sz w:val="20"/>
                      </w:rPr>
                      <w:t>describing</w:t>
                    </w:r>
                    <w:r>
                      <w:rPr>
                        <w:spacing w:val="18"/>
                        <w:sz w:val="20"/>
                      </w:rPr>
                      <w:t xml:space="preserve"> </w:t>
                    </w:r>
                    <w:r>
                      <w:rPr>
                        <w:w w:val="95"/>
                        <w:sz w:val="20"/>
                      </w:rPr>
                      <w:t>the</w:t>
                    </w:r>
                    <w:r>
                      <w:rPr>
                        <w:spacing w:val="18"/>
                        <w:sz w:val="20"/>
                      </w:rPr>
                      <w:t xml:space="preserve"> </w:t>
                    </w:r>
                    <w:r>
                      <w:rPr>
                        <w:w w:val="95"/>
                        <w:sz w:val="20"/>
                      </w:rPr>
                      <w:t>impact</w:t>
                    </w:r>
                    <w:r>
                      <w:rPr>
                        <w:spacing w:val="18"/>
                        <w:sz w:val="20"/>
                      </w:rPr>
                      <w:t xml:space="preserve"> </w:t>
                    </w:r>
                    <w:r>
                      <w:rPr>
                        <w:w w:val="95"/>
                        <w:sz w:val="20"/>
                      </w:rPr>
                      <w:t>of</w:t>
                    </w:r>
                    <w:r>
                      <w:rPr>
                        <w:spacing w:val="19"/>
                        <w:sz w:val="20"/>
                      </w:rPr>
                      <w:t xml:space="preserve"> </w:t>
                    </w:r>
                    <w:r>
                      <w:rPr>
                        <w:w w:val="95"/>
                        <w:sz w:val="20"/>
                      </w:rPr>
                      <w:t>the</w:t>
                    </w:r>
                    <w:r>
                      <w:rPr>
                        <w:spacing w:val="18"/>
                        <w:sz w:val="20"/>
                      </w:rPr>
                      <w:t xml:space="preserve"> </w:t>
                    </w:r>
                    <w:r>
                      <w:rPr>
                        <w:w w:val="95"/>
                        <w:sz w:val="20"/>
                      </w:rPr>
                      <w:t>problems</w:t>
                    </w:r>
                    <w:r>
                      <w:rPr>
                        <w:spacing w:val="18"/>
                        <w:sz w:val="20"/>
                      </w:rPr>
                      <w:t xml:space="preserve"> </w:t>
                    </w:r>
                    <w:r>
                      <w:rPr>
                        <w:w w:val="95"/>
                        <w:sz w:val="20"/>
                      </w:rPr>
                      <w:t>and</w:t>
                    </w:r>
                    <w:r>
                      <w:rPr>
                        <w:spacing w:val="18"/>
                        <w:sz w:val="20"/>
                      </w:rPr>
                      <w:t xml:space="preserve"> </w:t>
                    </w:r>
                    <w:r>
                      <w:rPr>
                        <w:spacing w:val="-2"/>
                        <w:w w:val="95"/>
                        <w:sz w:val="20"/>
                      </w:rPr>
                      <w:t>opportunities.</w:t>
                    </w:r>
                  </w:p>
                  <w:p w:rsidR="00610D79" w:rsidRDefault="005C135F">
                    <w:pPr>
                      <w:numPr>
                        <w:ilvl w:val="0"/>
                        <w:numId w:val="17"/>
                      </w:numPr>
                      <w:tabs>
                        <w:tab w:val="left" w:pos="511"/>
                      </w:tabs>
                      <w:spacing w:before="77"/>
                      <w:ind w:hanging="228"/>
                      <w:rPr>
                        <w:sz w:val="20"/>
                      </w:rPr>
                    </w:pPr>
                    <w:proofErr w:type="spellStart"/>
                    <w:r>
                      <w:rPr>
                        <w:w w:val="95"/>
                        <w:sz w:val="20"/>
                      </w:rPr>
                      <w:t>Monetised</w:t>
                    </w:r>
                    <w:proofErr w:type="spellEnd"/>
                    <w:r>
                      <w:rPr>
                        <w:spacing w:val="13"/>
                        <w:sz w:val="20"/>
                      </w:rPr>
                      <w:t xml:space="preserve"> </w:t>
                    </w:r>
                    <w:r>
                      <w:rPr>
                        <w:w w:val="95"/>
                        <w:sz w:val="20"/>
                      </w:rPr>
                      <w:t>value</w:t>
                    </w:r>
                    <w:r>
                      <w:rPr>
                        <w:spacing w:val="13"/>
                        <w:sz w:val="20"/>
                      </w:rPr>
                      <w:t xml:space="preserve"> </w:t>
                    </w:r>
                    <w:r>
                      <w:rPr>
                        <w:w w:val="95"/>
                        <w:sz w:val="20"/>
                      </w:rPr>
                      <w:t>of</w:t>
                    </w:r>
                    <w:r>
                      <w:rPr>
                        <w:spacing w:val="13"/>
                        <w:sz w:val="20"/>
                      </w:rPr>
                      <w:t xml:space="preserve"> </w:t>
                    </w:r>
                    <w:r>
                      <w:rPr>
                        <w:w w:val="95"/>
                        <w:sz w:val="20"/>
                      </w:rPr>
                      <w:t>the</w:t>
                    </w:r>
                    <w:r>
                      <w:rPr>
                        <w:spacing w:val="13"/>
                        <w:sz w:val="20"/>
                      </w:rPr>
                      <w:t xml:space="preserve"> </w:t>
                    </w:r>
                    <w:r>
                      <w:rPr>
                        <w:w w:val="95"/>
                        <w:sz w:val="20"/>
                      </w:rPr>
                      <w:t>problems</w:t>
                    </w:r>
                    <w:r>
                      <w:rPr>
                        <w:spacing w:val="13"/>
                        <w:sz w:val="20"/>
                      </w:rPr>
                      <w:t xml:space="preserve"> </w:t>
                    </w:r>
                    <w:r>
                      <w:rPr>
                        <w:w w:val="95"/>
                        <w:sz w:val="20"/>
                      </w:rPr>
                      <w:t>and</w:t>
                    </w:r>
                    <w:r>
                      <w:rPr>
                        <w:spacing w:val="14"/>
                        <w:sz w:val="20"/>
                      </w:rPr>
                      <w:t xml:space="preserve"> </w:t>
                    </w:r>
                    <w:r>
                      <w:rPr>
                        <w:spacing w:val="-2"/>
                        <w:w w:val="95"/>
                        <w:sz w:val="20"/>
                      </w:rPr>
                      <w:t>opportunities.</w:t>
                    </w:r>
                  </w:p>
                  <w:p w:rsidR="00610D79" w:rsidRDefault="005C135F">
                    <w:pPr>
                      <w:spacing w:before="115" w:line="249" w:lineRule="auto"/>
                      <w:ind w:left="283" w:right="314"/>
                      <w:rPr>
                        <w:sz w:val="20"/>
                      </w:rPr>
                    </w:pPr>
                    <w:r>
                      <w:rPr>
                        <w:sz w:val="20"/>
                      </w:rPr>
                      <w:t>We</w:t>
                    </w:r>
                    <w:r>
                      <w:rPr>
                        <w:spacing w:val="-11"/>
                        <w:sz w:val="20"/>
                      </w:rPr>
                      <w:t xml:space="preserve"> </w:t>
                    </w:r>
                    <w:r>
                      <w:rPr>
                        <w:sz w:val="20"/>
                      </w:rPr>
                      <w:t>will</w:t>
                    </w:r>
                    <w:r>
                      <w:rPr>
                        <w:spacing w:val="-11"/>
                        <w:sz w:val="20"/>
                      </w:rPr>
                      <w:t xml:space="preserve"> </w:t>
                    </w:r>
                    <w:r>
                      <w:rPr>
                        <w:sz w:val="20"/>
                      </w:rPr>
                      <w:t>assess</w:t>
                    </w:r>
                    <w:r>
                      <w:rPr>
                        <w:spacing w:val="-11"/>
                        <w:sz w:val="20"/>
                      </w:rPr>
                      <w:t xml:space="preserve"> </w:t>
                    </w:r>
                    <w:r>
                      <w:rPr>
                        <w:sz w:val="20"/>
                      </w:rPr>
                      <w:t>the</w:t>
                    </w:r>
                    <w:r>
                      <w:rPr>
                        <w:spacing w:val="-11"/>
                        <w:sz w:val="20"/>
                      </w:rPr>
                      <w:t xml:space="preserve"> </w:t>
                    </w:r>
                    <w:r>
                      <w:rPr>
                        <w:sz w:val="20"/>
                      </w:rPr>
                      <w:t>national</w:t>
                    </w:r>
                    <w:r>
                      <w:rPr>
                        <w:spacing w:val="-11"/>
                        <w:sz w:val="20"/>
                      </w:rPr>
                      <w:t xml:space="preserve"> </w:t>
                    </w:r>
                    <w:r>
                      <w:rPr>
                        <w:sz w:val="20"/>
                      </w:rPr>
                      <w:t>significance</w:t>
                    </w:r>
                    <w:r>
                      <w:rPr>
                        <w:spacing w:val="-11"/>
                        <w:sz w:val="20"/>
                      </w:rPr>
                      <w:t xml:space="preserve"> </w:t>
                    </w:r>
                    <w:r>
                      <w:rPr>
                        <w:sz w:val="20"/>
                      </w:rPr>
                      <w:t>and</w:t>
                    </w:r>
                    <w:r>
                      <w:rPr>
                        <w:spacing w:val="-11"/>
                        <w:sz w:val="20"/>
                      </w:rPr>
                      <w:t xml:space="preserve"> </w:t>
                    </w:r>
                    <w:r>
                      <w:rPr>
                        <w:sz w:val="20"/>
                      </w:rPr>
                      <w:t>priority</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problems</w:t>
                    </w:r>
                    <w:r>
                      <w:rPr>
                        <w:spacing w:val="-11"/>
                        <w:sz w:val="20"/>
                      </w:rPr>
                      <w:t xml:space="preserve"> </w:t>
                    </w:r>
                    <w:r>
                      <w:rPr>
                        <w:sz w:val="20"/>
                      </w:rPr>
                      <w:t>and</w:t>
                    </w:r>
                    <w:r>
                      <w:rPr>
                        <w:spacing w:val="-11"/>
                        <w:sz w:val="20"/>
                      </w:rPr>
                      <w:t xml:space="preserve"> </w:t>
                    </w:r>
                    <w:r>
                      <w:rPr>
                        <w:sz w:val="20"/>
                      </w:rPr>
                      <w:t>opportunities</w:t>
                    </w:r>
                    <w:r>
                      <w:rPr>
                        <w:spacing w:val="-11"/>
                        <w:sz w:val="20"/>
                      </w:rPr>
                      <w:t xml:space="preserve"> </w:t>
                    </w:r>
                    <w:r>
                      <w:rPr>
                        <w:sz w:val="20"/>
                      </w:rPr>
                      <w:t>based</w:t>
                    </w:r>
                    <w:r>
                      <w:rPr>
                        <w:spacing w:val="-11"/>
                        <w:sz w:val="20"/>
                      </w:rPr>
                      <w:t xml:space="preserve"> </w:t>
                    </w:r>
                    <w:r>
                      <w:rPr>
                        <w:sz w:val="20"/>
                      </w:rPr>
                      <w:t>on</w:t>
                    </w:r>
                    <w:r>
                      <w:rPr>
                        <w:spacing w:val="-11"/>
                        <w:sz w:val="20"/>
                      </w:rPr>
                      <w:t xml:space="preserve"> </w:t>
                    </w:r>
                    <w:r>
                      <w:rPr>
                        <w:sz w:val="20"/>
                      </w:rPr>
                      <w:t>the strength of evidence provided to us.</w:t>
                    </w:r>
                  </w:p>
                </w:txbxContent>
              </v:textbox>
            </v:shape>
            <w10:wrap type="topAndBottom" anchorx="page"/>
          </v:group>
        </w:pict>
      </w:r>
    </w:p>
    <w:p w:rsidR="00610D79" w:rsidRDefault="00610D79">
      <w:pPr>
        <w:rPr>
          <w:sz w:val="8"/>
        </w:rPr>
        <w:sectPr w:rsidR="00610D79">
          <w:type w:val="continuous"/>
          <w:pgSz w:w="11910" w:h="16840"/>
          <w:pgMar w:top="1360" w:right="1020" w:bottom="0" w:left="1020" w:header="0" w:footer="386" w:gutter="0"/>
          <w:cols w:space="720"/>
        </w:sectPr>
      </w:pPr>
    </w:p>
    <w:p w:rsidR="00610D79" w:rsidRDefault="00610D79">
      <w:pPr>
        <w:pStyle w:val="BodyText"/>
        <w:spacing w:before="4"/>
        <w:rPr>
          <w:sz w:val="26"/>
        </w:rPr>
      </w:pPr>
    </w:p>
    <w:p w:rsidR="00610D79" w:rsidRDefault="005C135F">
      <w:pPr>
        <w:spacing w:before="96"/>
        <w:ind w:right="111"/>
        <w:jc w:val="right"/>
        <w:rPr>
          <w:sz w:val="16"/>
        </w:rPr>
      </w:pPr>
      <w:r>
        <w:rPr>
          <w:rFonts w:ascii="Trebuchet MS"/>
          <w:b/>
          <w:color w:val="00556F"/>
          <w:w w:val="95"/>
          <w:sz w:val="16"/>
        </w:rPr>
        <w:t>Stage</w:t>
      </w:r>
      <w:r>
        <w:rPr>
          <w:rFonts w:ascii="Trebuchet MS"/>
          <w:b/>
          <w:color w:val="00556F"/>
          <w:spacing w:val="-9"/>
          <w:w w:val="95"/>
          <w:sz w:val="16"/>
        </w:rPr>
        <w:t xml:space="preserve"> </w:t>
      </w:r>
      <w:r>
        <w:rPr>
          <w:rFonts w:ascii="Trebuchet MS"/>
          <w:b/>
          <w:color w:val="00556F"/>
          <w:w w:val="95"/>
          <w:sz w:val="16"/>
        </w:rPr>
        <w:t>1:</w:t>
      </w:r>
      <w:r>
        <w:rPr>
          <w:rFonts w:ascii="Trebuchet MS"/>
          <w:b/>
          <w:color w:val="00556F"/>
          <w:spacing w:val="-9"/>
          <w:w w:val="95"/>
          <w:sz w:val="16"/>
        </w:rPr>
        <w:t xml:space="preserve"> </w:t>
      </w:r>
      <w:r>
        <w:rPr>
          <w:color w:val="00556F"/>
          <w:w w:val="95"/>
          <w:sz w:val="16"/>
        </w:rPr>
        <w:t>How</w:t>
      </w:r>
      <w:r>
        <w:rPr>
          <w:color w:val="00556F"/>
          <w:spacing w:val="-5"/>
          <w:w w:val="95"/>
          <w:sz w:val="16"/>
        </w:rPr>
        <w:t xml:space="preserve"> </w:t>
      </w:r>
      <w:r>
        <w:rPr>
          <w:color w:val="00556F"/>
          <w:w w:val="95"/>
          <w:sz w:val="16"/>
        </w:rPr>
        <w:t>we</w:t>
      </w:r>
      <w:r>
        <w:rPr>
          <w:color w:val="00556F"/>
          <w:spacing w:val="-5"/>
          <w:w w:val="95"/>
          <w:sz w:val="16"/>
        </w:rPr>
        <w:t xml:space="preserve"> </w:t>
      </w:r>
      <w:r>
        <w:rPr>
          <w:color w:val="00556F"/>
          <w:w w:val="95"/>
          <w:sz w:val="16"/>
        </w:rPr>
        <w:t>assess</w:t>
      </w:r>
      <w:r>
        <w:rPr>
          <w:color w:val="00556F"/>
          <w:spacing w:val="-5"/>
          <w:w w:val="95"/>
          <w:sz w:val="16"/>
        </w:rPr>
        <w:t xml:space="preserve"> </w:t>
      </w:r>
      <w:r>
        <w:rPr>
          <w:color w:val="00556F"/>
          <w:w w:val="95"/>
          <w:sz w:val="16"/>
        </w:rPr>
        <w:t>Stage</w:t>
      </w:r>
      <w:r>
        <w:rPr>
          <w:color w:val="00556F"/>
          <w:spacing w:val="-5"/>
          <w:w w:val="95"/>
          <w:sz w:val="16"/>
        </w:rPr>
        <w:t xml:space="preserve"> </w:t>
      </w:r>
      <w:r>
        <w:rPr>
          <w:color w:val="00556F"/>
          <w:w w:val="95"/>
          <w:sz w:val="16"/>
        </w:rPr>
        <w:t>1</w:t>
      </w:r>
      <w:r>
        <w:rPr>
          <w:color w:val="00556F"/>
          <w:spacing w:val="-5"/>
          <w:w w:val="95"/>
          <w:sz w:val="16"/>
        </w:rPr>
        <w:t xml:space="preserve"> </w:t>
      </w:r>
      <w:r>
        <w:rPr>
          <w:color w:val="00556F"/>
          <w:spacing w:val="-2"/>
          <w:w w:val="95"/>
          <w:sz w:val="16"/>
        </w:rPr>
        <w:t>submissions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rPr>
          <w:sz w:val="19"/>
        </w:rPr>
      </w:pPr>
    </w:p>
    <w:p w:rsidR="00610D79" w:rsidRDefault="00610D79">
      <w:pPr>
        <w:rPr>
          <w:sz w:val="19"/>
        </w:rPr>
        <w:sectPr w:rsidR="00610D79">
          <w:headerReference w:type="default" r:id="rId161"/>
          <w:pgSz w:w="11910" w:h="16840"/>
          <w:pgMar w:top="0" w:right="1020" w:bottom="580" w:left="1020" w:header="0" w:footer="386" w:gutter="0"/>
          <w:cols w:space="720"/>
        </w:sectPr>
      </w:pPr>
    </w:p>
    <w:p w:rsidR="00610D79" w:rsidRDefault="005C135F">
      <w:pPr>
        <w:pStyle w:val="Heading2"/>
        <w:numPr>
          <w:ilvl w:val="1"/>
          <w:numId w:val="43"/>
        </w:numPr>
        <w:tabs>
          <w:tab w:val="left" w:pos="795"/>
        </w:tabs>
        <w:ind w:hanging="682"/>
      </w:pPr>
      <w:bookmarkStart w:id="35" w:name="3.2_Assessment_Criteria"/>
      <w:bookmarkStart w:id="36" w:name="_bookmark19"/>
      <w:bookmarkEnd w:id="35"/>
      <w:bookmarkEnd w:id="36"/>
      <w:r>
        <w:rPr>
          <w:color w:val="A42036"/>
          <w:w w:val="90"/>
        </w:rPr>
        <w:t>Assessment</w:t>
      </w:r>
      <w:r>
        <w:rPr>
          <w:color w:val="A42036"/>
          <w:spacing w:val="7"/>
        </w:rPr>
        <w:t xml:space="preserve"> </w:t>
      </w:r>
      <w:r>
        <w:rPr>
          <w:color w:val="A42036"/>
          <w:spacing w:val="-2"/>
        </w:rPr>
        <w:t>Criteria</w:t>
      </w:r>
    </w:p>
    <w:p w:rsidR="00610D79" w:rsidRDefault="005C135F">
      <w:pPr>
        <w:spacing w:before="211" w:line="249" w:lineRule="auto"/>
        <w:ind w:left="113"/>
        <w:rPr>
          <w:sz w:val="20"/>
        </w:rPr>
      </w:pPr>
      <w:r>
        <w:rPr>
          <w:sz w:val="20"/>
        </w:rPr>
        <w:t>To assess problems and opportunities presented in Stage</w:t>
      </w:r>
      <w:r>
        <w:rPr>
          <w:spacing w:val="-2"/>
          <w:sz w:val="20"/>
        </w:rPr>
        <w:t xml:space="preserve"> </w:t>
      </w:r>
      <w:r>
        <w:rPr>
          <w:w w:val="95"/>
          <w:sz w:val="20"/>
        </w:rPr>
        <w:t xml:space="preserve">1 </w:t>
      </w:r>
      <w:r>
        <w:rPr>
          <w:sz w:val="20"/>
        </w:rPr>
        <w:t>submissions,</w:t>
      </w:r>
      <w:r>
        <w:rPr>
          <w:spacing w:val="-2"/>
          <w:sz w:val="20"/>
        </w:rPr>
        <w:t xml:space="preserve"> </w:t>
      </w:r>
      <w:r>
        <w:rPr>
          <w:sz w:val="20"/>
        </w:rPr>
        <w:t>we</w:t>
      </w:r>
      <w:r>
        <w:rPr>
          <w:spacing w:val="-2"/>
          <w:sz w:val="20"/>
        </w:rPr>
        <w:t xml:space="preserve"> </w:t>
      </w:r>
      <w:r>
        <w:rPr>
          <w:sz w:val="20"/>
        </w:rPr>
        <w:t>consider</w:t>
      </w:r>
      <w:r>
        <w:rPr>
          <w:spacing w:val="-2"/>
          <w:sz w:val="20"/>
        </w:rPr>
        <w:t xml:space="preserve"> </w:t>
      </w:r>
      <w:r>
        <w:rPr>
          <w:sz w:val="20"/>
        </w:rPr>
        <w:t>them</w:t>
      </w:r>
      <w:r>
        <w:rPr>
          <w:spacing w:val="-2"/>
          <w:sz w:val="20"/>
        </w:rPr>
        <w:t xml:space="preserve"> </w:t>
      </w:r>
      <w:r>
        <w:rPr>
          <w:sz w:val="20"/>
        </w:rPr>
        <w:t>against</w:t>
      </w:r>
      <w:r>
        <w:rPr>
          <w:spacing w:val="-2"/>
          <w:sz w:val="20"/>
        </w:rPr>
        <w:t xml:space="preserve"> </w:t>
      </w:r>
      <w:r>
        <w:rPr>
          <w:sz w:val="20"/>
        </w:rPr>
        <w:t>our Assessment Criteria and associated themes. You should</w:t>
      </w:r>
      <w:r>
        <w:rPr>
          <w:spacing w:val="-14"/>
          <w:sz w:val="20"/>
        </w:rPr>
        <w:t xml:space="preserve"> </w:t>
      </w:r>
      <w:r>
        <w:rPr>
          <w:sz w:val="20"/>
        </w:rPr>
        <w:t>consider</w:t>
      </w:r>
      <w:r>
        <w:rPr>
          <w:spacing w:val="-14"/>
          <w:sz w:val="20"/>
        </w:rPr>
        <w:t xml:space="preserve"> </w:t>
      </w:r>
      <w:r>
        <w:rPr>
          <w:sz w:val="20"/>
        </w:rPr>
        <w:t>every</w:t>
      </w:r>
      <w:r>
        <w:rPr>
          <w:spacing w:val="-14"/>
          <w:sz w:val="20"/>
        </w:rPr>
        <w:t xml:space="preserve"> </w:t>
      </w:r>
      <w:r>
        <w:rPr>
          <w:sz w:val="20"/>
        </w:rPr>
        <w:t>theme,</w:t>
      </w:r>
      <w:r>
        <w:rPr>
          <w:spacing w:val="-14"/>
          <w:sz w:val="20"/>
        </w:rPr>
        <w:t xml:space="preserve"> </w:t>
      </w:r>
      <w:r>
        <w:rPr>
          <w:sz w:val="20"/>
        </w:rPr>
        <w:t>and</w:t>
      </w:r>
      <w:r>
        <w:rPr>
          <w:spacing w:val="-14"/>
          <w:sz w:val="20"/>
        </w:rPr>
        <w:t xml:space="preserve"> </w:t>
      </w:r>
      <w:r>
        <w:rPr>
          <w:sz w:val="20"/>
        </w:rPr>
        <w:t>make</w:t>
      </w:r>
      <w:r>
        <w:rPr>
          <w:spacing w:val="-14"/>
          <w:sz w:val="20"/>
        </w:rPr>
        <w:t xml:space="preserve"> </w:t>
      </w:r>
      <w:r>
        <w:rPr>
          <w:sz w:val="20"/>
        </w:rPr>
        <w:t>reference</w:t>
      </w:r>
      <w:r>
        <w:rPr>
          <w:spacing w:val="-14"/>
          <w:sz w:val="20"/>
        </w:rPr>
        <w:t xml:space="preserve"> </w:t>
      </w:r>
      <w:r>
        <w:rPr>
          <w:sz w:val="20"/>
        </w:rPr>
        <w:t xml:space="preserve">to </w:t>
      </w:r>
      <w:r>
        <w:rPr>
          <w:w w:val="95"/>
          <w:sz w:val="20"/>
        </w:rPr>
        <w:t xml:space="preserve">them in your submission as relevant, </w:t>
      </w:r>
      <w:r>
        <w:rPr>
          <w:b/>
          <w:w w:val="95"/>
          <w:sz w:val="20"/>
        </w:rPr>
        <w:t>noting that the level</w:t>
      </w:r>
      <w:r>
        <w:rPr>
          <w:b/>
          <w:w w:val="95"/>
          <w:sz w:val="20"/>
        </w:rPr>
        <w:t xml:space="preserve"> of significance will differ and not all themes </w:t>
      </w:r>
      <w:r>
        <w:rPr>
          <w:b/>
          <w:sz w:val="20"/>
        </w:rPr>
        <w:t>may</w:t>
      </w:r>
      <w:r>
        <w:rPr>
          <w:b/>
          <w:spacing w:val="-14"/>
          <w:sz w:val="20"/>
        </w:rPr>
        <w:t xml:space="preserve"> </w:t>
      </w:r>
      <w:r>
        <w:rPr>
          <w:b/>
          <w:sz w:val="20"/>
        </w:rPr>
        <w:t>be</w:t>
      </w:r>
      <w:r>
        <w:rPr>
          <w:b/>
          <w:spacing w:val="-14"/>
          <w:sz w:val="20"/>
        </w:rPr>
        <w:t xml:space="preserve"> </w:t>
      </w:r>
      <w:r>
        <w:rPr>
          <w:b/>
          <w:sz w:val="20"/>
        </w:rPr>
        <w:t>applicable</w:t>
      </w:r>
      <w:r>
        <w:rPr>
          <w:b/>
          <w:spacing w:val="-14"/>
          <w:sz w:val="20"/>
        </w:rPr>
        <w:t xml:space="preserve"> </w:t>
      </w:r>
      <w:r>
        <w:rPr>
          <w:b/>
          <w:sz w:val="20"/>
        </w:rPr>
        <w:t>to</w:t>
      </w:r>
      <w:r>
        <w:rPr>
          <w:b/>
          <w:spacing w:val="-14"/>
          <w:sz w:val="20"/>
        </w:rPr>
        <w:t xml:space="preserve"> </w:t>
      </w:r>
      <w:r>
        <w:rPr>
          <w:b/>
          <w:sz w:val="20"/>
        </w:rPr>
        <w:t>all</w:t>
      </w:r>
      <w:r>
        <w:rPr>
          <w:b/>
          <w:spacing w:val="-14"/>
          <w:sz w:val="20"/>
        </w:rPr>
        <w:t xml:space="preserve"> </w:t>
      </w:r>
      <w:r>
        <w:rPr>
          <w:b/>
          <w:sz w:val="20"/>
        </w:rPr>
        <w:t>proposals</w:t>
      </w:r>
      <w:r>
        <w:rPr>
          <w:sz w:val="20"/>
        </w:rPr>
        <w:t>.</w:t>
      </w:r>
    </w:p>
    <w:p w:rsidR="00610D79" w:rsidRDefault="005C135F">
      <w:pPr>
        <w:pStyle w:val="BodyText"/>
        <w:spacing w:before="176" w:line="249" w:lineRule="auto"/>
        <w:ind w:left="113"/>
      </w:pPr>
      <w:r>
        <w:rPr>
          <w:w w:val="95"/>
        </w:rPr>
        <w:t xml:space="preserve">The following sections outline how our Assessment </w:t>
      </w:r>
      <w:r>
        <w:t>Criteria apply to Stage 1.</w:t>
      </w:r>
    </w:p>
    <w:p w:rsidR="00610D79" w:rsidRDefault="005C135F">
      <w:r>
        <w:br w:type="column"/>
      </w:r>
    </w:p>
    <w:p w:rsidR="00610D79" w:rsidRDefault="00610D79">
      <w:pPr>
        <w:pStyle w:val="BodyText"/>
        <w:rPr>
          <w:sz w:val="22"/>
        </w:rPr>
      </w:pPr>
    </w:p>
    <w:p w:rsidR="00610D79" w:rsidRDefault="005C135F">
      <w:pPr>
        <w:pStyle w:val="BodyText"/>
        <w:spacing w:before="163" w:line="249" w:lineRule="auto"/>
        <w:ind w:left="113" w:right="230"/>
      </w:pPr>
      <w:r>
        <w:t xml:space="preserve">Note that we consider additional guiding outcomes when assessing program submissions. See the </w:t>
      </w:r>
      <w:hyperlink r:id="rId162">
        <w:r>
          <w:rPr>
            <w:b/>
            <w:color w:val="00556F"/>
            <w:w w:val="95"/>
          </w:rPr>
          <w:t>Guide to program appraisal</w:t>
        </w:r>
      </w:hyperlink>
      <w:r>
        <w:rPr>
          <w:b/>
          <w:color w:val="00556F"/>
          <w:w w:val="95"/>
        </w:rPr>
        <w:t xml:space="preserve"> </w:t>
      </w:r>
      <w:r>
        <w:rPr>
          <w:w w:val="95"/>
        </w:rPr>
        <w:t>for our require</w:t>
      </w:r>
      <w:r>
        <w:rPr>
          <w:w w:val="95"/>
        </w:rPr>
        <w:t xml:space="preserve">ments for </w:t>
      </w:r>
      <w:r>
        <w:t>program submissions</w:t>
      </w:r>
    </w:p>
    <w:p w:rsidR="00610D79" w:rsidRDefault="00610D79">
      <w:pPr>
        <w:pStyle w:val="BodyText"/>
        <w:spacing w:before="11"/>
      </w:pPr>
    </w:p>
    <w:p w:rsidR="00610D79" w:rsidRDefault="005C135F">
      <w:pPr>
        <w:pStyle w:val="Heading4"/>
        <w:spacing w:before="0"/>
      </w:pPr>
      <w:r>
        <w:rPr>
          <w:color w:val="854050"/>
          <w:w w:val="90"/>
        </w:rPr>
        <w:t>Strategic</w:t>
      </w:r>
      <w:r>
        <w:rPr>
          <w:color w:val="854050"/>
          <w:spacing w:val="24"/>
        </w:rPr>
        <w:t xml:space="preserve"> </w:t>
      </w:r>
      <w:r>
        <w:rPr>
          <w:color w:val="854050"/>
          <w:spacing w:val="-5"/>
        </w:rPr>
        <w:t>Fit</w:t>
      </w:r>
    </w:p>
    <w:p w:rsidR="00610D79" w:rsidRDefault="005C135F">
      <w:pPr>
        <w:pStyle w:val="BodyText"/>
        <w:spacing w:before="115" w:line="249" w:lineRule="auto"/>
        <w:ind w:left="113" w:right="397"/>
      </w:pPr>
      <w:r>
        <w:t>For</w:t>
      </w:r>
      <w:r>
        <w:rPr>
          <w:spacing w:val="-8"/>
        </w:rPr>
        <w:t xml:space="preserve"> </w:t>
      </w:r>
      <w:r>
        <w:t>a</w:t>
      </w:r>
      <w:r>
        <w:rPr>
          <w:spacing w:val="-8"/>
        </w:rPr>
        <w:t xml:space="preserve"> </w:t>
      </w:r>
      <w:r>
        <w:t>Stage</w:t>
      </w:r>
      <w:r>
        <w:rPr>
          <w:spacing w:val="-8"/>
        </w:rPr>
        <w:t xml:space="preserve"> </w:t>
      </w:r>
      <w:r>
        <w:rPr>
          <w:w w:val="95"/>
        </w:rPr>
        <w:t>1</w:t>
      </w:r>
      <w:r>
        <w:rPr>
          <w:spacing w:val="-5"/>
          <w:w w:val="95"/>
        </w:rPr>
        <w:t xml:space="preserve"> </w:t>
      </w:r>
      <w:r>
        <w:t>assessment,</w:t>
      </w:r>
      <w:r>
        <w:rPr>
          <w:spacing w:val="-8"/>
        </w:rPr>
        <w:t xml:space="preserve"> </w:t>
      </w:r>
      <w:r>
        <w:t>Strategic</w:t>
      </w:r>
      <w:r>
        <w:rPr>
          <w:spacing w:val="-8"/>
        </w:rPr>
        <w:t xml:space="preserve"> </w:t>
      </w:r>
      <w:r>
        <w:t>Fit</w:t>
      </w:r>
      <w:r>
        <w:rPr>
          <w:spacing w:val="-8"/>
        </w:rPr>
        <w:t xml:space="preserve"> </w:t>
      </w:r>
      <w:r>
        <w:t>focuses on</w:t>
      </w:r>
      <w:r>
        <w:rPr>
          <w:spacing w:val="-11"/>
        </w:rPr>
        <w:t xml:space="preserve"> </w:t>
      </w:r>
      <w:r>
        <w:t>whether</w:t>
      </w:r>
      <w:r>
        <w:rPr>
          <w:spacing w:val="-11"/>
        </w:rPr>
        <w:t xml:space="preserve"> </w:t>
      </w:r>
      <w:r>
        <w:t>the</w:t>
      </w:r>
      <w:r>
        <w:rPr>
          <w:spacing w:val="-11"/>
        </w:rPr>
        <w:t xml:space="preserve"> </w:t>
      </w:r>
      <w:r>
        <w:t>proposal</w:t>
      </w:r>
      <w:r>
        <w:rPr>
          <w:spacing w:val="-11"/>
        </w:rPr>
        <w:t xml:space="preserve"> </w:t>
      </w:r>
      <w:r>
        <w:t>identifies</w:t>
      </w:r>
      <w:r>
        <w:rPr>
          <w:spacing w:val="-11"/>
        </w:rPr>
        <w:t xml:space="preserve"> </w:t>
      </w:r>
      <w:r>
        <w:t>problems</w:t>
      </w:r>
      <w:r>
        <w:rPr>
          <w:spacing w:val="-11"/>
        </w:rPr>
        <w:t xml:space="preserve"> </w:t>
      </w:r>
      <w:r>
        <w:t>and</w:t>
      </w:r>
    </w:p>
    <w:p w:rsidR="00610D79" w:rsidRDefault="005C135F">
      <w:pPr>
        <w:pStyle w:val="BodyText"/>
        <w:spacing w:before="2" w:line="249" w:lineRule="auto"/>
        <w:ind w:left="113" w:right="336"/>
      </w:pPr>
      <w:proofErr w:type="gramStart"/>
      <w:r>
        <w:rPr>
          <w:w w:val="95"/>
        </w:rPr>
        <w:t>opportunities</w:t>
      </w:r>
      <w:proofErr w:type="gramEnd"/>
      <w:r>
        <w:rPr>
          <w:w w:val="95"/>
        </w:rPr>
        <w:t xml:space="preserve"> of national significance that constrain </w:t>
      </w:r>
      <w:r>
        <w:t>the achievement of stated goals.</w:t>
      </w:r>
    </w:p>
    <w:p w:rsidR="00610D79" w:rsidRDefault="00610D79">
      <w:pPr>
        <w:spacing w:line="249" w:lineRule="auto"/>
        <w:sectPr w:rsidR="00610D79">
          <w:type w:val="continuous"/>
          <w:pgSz w:w="11910" w:h="16840"/>
          <w:pgMar w:top="1360" w:right="1020" w:bottom="0" w:left="1020" w:header="0" w:footer="386" w:gutter="0"/>
          <w:cols w:num="2" w:space="720" w:equalWidth="0">
            <w:col w:w="4751" w:space="210"/>
            <w:col w:w="4909"/>
          </w:cols>
        </w:sectPr>
      </w:pPr>
    </w:p>
    <w:p w:rsidR="00610D79" w:rsidRDefault="00610D79">
      <w:pPr>
        <w:pStyle w:val="BodyText"/>
        <w:spacing w:before="4"/>
        <w:rPr>
          <w:sz w:val="28"/>
        </w:rPr>
      </w:pPr>
    </w:p>
    <w:p w:rsidR="00610D79" w:rsidRDefault="005C135F">
      <w:pPr>
        <w:pStyle w:val="BodyText"/>
        <w:spacing w:before="94"/>
        <w:ind w:left="113"/>
      </w:pPr>
      <w:r>
        <w:rPr>
          <w:b/>
          <w:color w:val="00556F"/>
          <w:w w:val="95"/>
        </w:rPr>
        <w:t>Table</w:t>
      </w:r>
      <w:r>
        <w:rPr>
          <w:b/>
          <w:color w:val="00556F"/>
          <w:spacing w:val="-4"/>
          <w:w w:val="95"/>
        </w:rPr>
        <w:t xml:space="preserve"> </w:t>
      </w:r>
      <w:r>
        <w:rPr>
          <w:b/>
          <w:color w:val="00556F"/>
          <w:w w:val="95"/>
        </w:rPr>
        <w:t>4:</w:t>
      </w:r>
      <w:r>
        <w:rPr>
          <w:b/>
          <w:color w:val="00556F"/>
          <w:spacing w:val="-4"/>
          <w:w w:val="95"/>
        </w:rPr>
        <w:t xml:space="preserve"> </w:t>
      </w:r>
      <w:r>
        <w:rPr>
          <w:color w:val="00556F"/>
          <w:w w:val="95"/>
        </w:rPr>
        <w:t>Stage</w:t>
      </w:r>
      <w:r>
        <w:rPr>
          <w:color w:val="00556F"/>
          <w:spacing w:val="-3"/>
          <w:w w:val="95"/>
        </w:rPr>
        <w:t xml:space="preserve"> </w:t>
      </w:r>
      <w:r>
        <w:rPr>
          <w:color w:val="00556F"/>
          <w:w w:val="95"/>
        </w:rPr>
        <w:t>1</w:t>
      </w:r>
      <w:r>
        <w:rPr>
          <w:color w:val="00556F"/>
          <w:spacing w:val="-3"/>
          <w:w w:val="95"/>
        </w:rPr>
        <w:t xml:space="preserve"> </w:t>
      </w:r>
      <w:r>
        <w:rPr>
          <w:color w:val="00556F"/>
          <w:w w:val="95"/>
        </w:rPr>
        <w:t>Strategic</w:t>
      </w:r>
      <w:r>
        <w:rPr>
          <w:color w:val="00556F"/>
          <w:spacing w:val="-2"/>
          <w:w w:val="95"/>
        </w:rPr>
        <w:t xml:space="preserve"> </w:t>
      </w:r>
      <w:r>
        <w:rPr>
          <w:color w:val="00556F"/>
          <w:w w:val="95"/>
        </w:rPr>
        <w:t>Fit</w:t>
      </w:r>
      <w:r>
        <w:rPr>
          <w:color w:val="00556F"/>
          <w:spacing w:val="-3"/>
          <w:w w:val="95"/>
        </w:rPr>
        <w:t xml:space="preserve"> </w:t>
      </w:r>
      <w:r>
        <w:rPr>
          <w:color w:val="00556F"/>
          <w:spacing w:val="-2"/>
          <w:w w:val="95"/>
        </w:rPr>
        <w:t>considerations</w:t>
      </w:r>
    </w:p>
    <w:p w:rsidR="00610D79" w:rsidRDefault="005C135F">
      <w:pPr>
        <w:pStyle w:val="BodyText"/>
        <w:ind w:left="113"/>
      </w:pPr>
      <w:r>
        <w:pict>
          <v:group id="docshapegroup729" o:spid="_x0000_s1311" style="width:481.9pt;height:46pt;mso-position-horizontal-relative:char;mso-position-vertical-relative:line" coordsize="9638,920">
            <v:shape id="docshape730" o:spid="_x0000_s1318" style="position:absolute;top:421;width:9638;height:499" coordorigin=",421" coordsize="9638,499" path="m9638,421r-3650,l2339,421,,421,,919r2339,l5988,919r3650,l9638,421xe" fillcolor="#a42036" stroked="f">
              <v:path arrowok="t"/>
            </v:shape>
            <v:shape id="docshape731" o:spid="_x0000_s1317" style="position:absolute;left:8517;top:10;width:831;height:831" coordorigin="8517,10" coordsize="831,831" path="m8933,10r-75,7l8788,36r-65,31l8665,108r-50,50l8574,216r-31,64l8524,351r-7,74l8524,500r19,70l8574,635r41,58l8665,743r58,41l8788,814r70,20l8933,840r74,-6l9077,814r65,-30l9200,743r50,-50l9291,635r31,-65l9341,500r7,-75l9341,351r-19,-71l9291,216r-41,-58l9200,108,9142,67,9077,36,9007,17r-74,-7xe" stroked="f">
              <v:path arrowok="t"/>
            </v:shape>
            <v:shape id="docshape732" o:spid="_x0000_s1316" type="#_x0000_t75" style="position:absolute;left:8791;top:302;width:289;height:276">
              <v:imagedata r:id="rId163" o:title=""/>
            </v:shape>
            <v:shape id="docshape733" o:spid="_x0000_s1315" style="position:absolute;left:8744;top:125;width:376;height:546" coordorigin="8745,125" coordsize="376,546" o:spt="100" adj="0,,0" path="m8956,161r-10,-10l8943,151r,17l8943,180r-4,5l8927,185r-5,-5l8922,168r5,-5l8939,163r4,5l8943,151r-23,l8909,161r,26l8920,198r26,l8956,187r,-2l8956,163r,-2xm9121,205r-4,-4l9103,201r,18l9103,653r-341,l8762,219r81,l8843,244r4,4l9018,248r4,-4l9022,230r,-11l9103,219r,-18l9022,201r,-13l9013,179r-8,l9005,198r,32l8861,230r,-11l8861,198r1,-1l8895,197r4,-4l8899,167r4,-8l8915,146r9,-3l8933,143r13,3l8956,153r8,11l8966,178r,15l8970,197r33,l9005,198r,-19l8984,179r,-1l8980,157r-10,-14l8969,141r-16,-12l8933,125r-14,l8906,130r-19,19l8881,162r,17l8852,179r-9,9l8843,201r-94,l8745,205r,461l8749,670r368,l9121,666r,-13l9121,219r,-14xe" fillcolor="#854050" stroked="f">
              <v:stroke joinstyle="round"/>
              <v:formulas/>
              <v:path arrowok="t" o:connecttype="segments"/>
            </v:shape>
            <v:shape id="docshape734" o:spid="_x0000_s1314" style="position:absolute;left:8517;top:10;width:831;height:831" coordorigin="8517,10" coordsize="831,831" path="m8933,840r74,-6l9077,814r65,-30l9200,743r50,-50l9291,635r31,-65l9341,500r7,-75l9341,351r-19,-71l9291,216r-41,-58l9200,108,9142,67,9077,36,9007,17r-74,-7l8858,17r-70,19l8723,67r-58,41l8615,158r-41,58l8543,280r-19,71l8517,425r7,75l8543,570r31,65l8615,693r50,50l8723,784r65,30l8858,834r75,6xe" filled="f" strokecolor="#854050" strokeweight="1pt">
              <v:path arrowok="t"/>
            </v:shape>
            <v:shape id="docshape735" o:spid="_x0000_s1313" type="#_x0000_t202" style="position:absolute;left:170;top:567;width:639;height:238" filled="f" stroked="f">
              <v:textbox inset="0,0,0,0">
                <w:txbxContent>
                  <w:p w:rsidR="00610D79" w:rsidRDefault="005C135F">
                    <w:pPr>
                      <w:spacing w:line="224" w:lineRule="exact"/>
                      <w:rPr>
                        <w:b/>
                        <w:sz w:val="20"/>
                      </w:rPr>
                    </w:pPr>
                    <w:r>
                      <w:rPr>
                        <w:b/>
                        <w:color w:val="FFFFFF"/>
                        <w:spacing w:val="-5"/>
                        <w:sz w:val="20"/>
                      </w:rPr>
                      <w:t>Theme</w:t>
                    </w:r>
                  </w:p>
                </w:txbxContent>
              </v:textbox>
            </v:shape>
            <v:shape id="docshape736" o:spid="_x0000_s1312" type="#_x0000_t202" style="position:absolute;left:2451;top:567;width:1649;height:238" filled="f" stroked="f">
              <v:textbox inset="0,0,0,0">
                <w:txbxContent>
                  <w:p w:rsidR="00610D79" w:rsidRDefault="005C135F">
                    <w:pPr>
                      <w:spacing w:line="224" w:lineRule="exact"/>
                      <w:rPr>
                        <w:b/>
                        <w:sz w:val="20"/>
                      </w:rPr>
                    </w:pPr>
                    <w:r>
                      <w:rPr>
                        <w:b/>
                        <w:color w:val="FFFFFF"/>
                        <w:w w:val="90"/>
                        <w:sz w:val="20"/>
                      </w:rPr>
                      <w:t>Guiding</w:t>
                    </w:r>
                    <w:r>
                      <w:rPr>
                        <w:b/>
                        <w:color w:val="FFFFFF"/>
                        <w:spacing w:val="10"/>
                        <w:sz w:val="20"/>
                      </w:rPr>
                      <w:t xml:space="preserve"> </w:t>
                    </w:r>
                    <w:r>
                      <w:rPr>
                        <w:b/>
                        <w:color w:val="FFFFFF"/>
                        <w:spacing w:val="-2"/>
                        <w:w w:val="95"/>
                        <w:sz w:val="20"/>
                      </w:rPr>
                      <w:t>outcomes</w:t>
                    </w:r>
                  </w:p>
                </w:txbxContent>
              </v:textbox>
            </v:shape>
            <w10:anchorlock/>
          </v:group>
        </w:pict>
      </w:r>
    </w:p>
    <w:p w:rsidR="00610D79" w:rsidRDefault="005C135F">
      <w:pPr>
        <w:pStyle w:val="BodyText"/>
        <w:tabs>
          <w:tab w:val="left" w:pos="2565"/>
        </w:tabs>
        <w:spacing w:before="61"/>
        <w:ind w:left="2792" w:right="794" w:hanging="2509"/>
      </w:pPr>
      <w:r>
        <w:rPr>
          <w:b/>
        </w:rPr>
        <w:t>Case for change</w:t>
      </w:r>
      <w:r>
        <w:rPr>
          <w:b/>
        </w:rPr>
        <w:tab/>
      </w:r>
      <w:r>
        <w:rPr>
          <w:color w:val="A42036"/>
          <w:sz w:val="24"/>
        </w:rPr>
        <w:t>•</w:t>
      </w:r>
      <w:r>
        <w:rPr>
          <w:color w:val="A42036"/>
          <w:spacing w:val="63"/>
          <w:sz w:val="24"/>
        </w:rPr>
        <w:t xml:space="preserve"> </w:t>
      </w:r>
      <w:r>
        <w:t>There</w:t>
      </w:r>
      <w:r>
        <w:rPr>
          <w:spacing w:val="-8"/>
        </w:rPr>
        <w:t xml:space="preserve"> </w:t>
      </w:r>
      <w:r>
        <w:t>is</w:t>
      </w:r>
      <w:r>
        <w:rPr>
          <w:spacing w:val="-8"/>
        </w:rPr>
        <w:t xml:space="preserve"> </w:t>
      </w:r>
      <w:r>
        <w:t>sufficient</w:t>
      </w:r>
      <w:r>
        <w:rPr>
          <w:spacing w:val="-8"/>
        </w:rPr>
        <w:t xml:space="preserve"> </w:t>
      </w:r>
      <w:r>
        <w:t>evidence</w:t>
      </w:r>
      <w:r>
        <w:rPr>
          <w:spacing w:val="-8"/>
        </w:rPr>
        <w:t xml:space="preserve"> </w:t>
      </w:r>
      <w:r>
        <w:t>to</w:t>
      </w:r>
      <w:r>
        <w:rPr>
          <w:spacing w:val="-8"/>
        </w:rPr>
        <w:t xml:space="preserve"> </w:t>
      </w:r>
      <w:r>
        <w:t>identify</w:t>
      </w:r>
      <w:r>
        <w:rPr>
          <w:spacing w:val="-8"/>
        </w:rPr>
        <w:t xml:space="preserve"> </w:t>
      </w:r>
      <w:r>
        <w:t>the</w:t>
      </w:r>
      <w:r>
        <w:rPr>
          <w:spacing w:val="-8"/>
        </w:rPr>
        <w:t xml:space="preserve"> </w:t>
      </w:r>
      <w:r>
        <w:t>root</w:t>
      </w:r>
      <w:r>
        <w:rPr>
          <w:spacing w:val="-8"/>
        </w:rPr>
        <w:t xml:space="preserve"> </w:t>
      </w:r>
      <w:r>
        <w:t>causes</w:t>
      </w:r>
      <w:r>
        <w:rPr>
          <w:spacing w:val="-8"/>
        </w:rPr>
        <w:t xml:space="preserve"> </w:t>
      </w:r>
      <w:r>
        <w:t>and</w:t>
      </w:r>
      <w:r>
        <w:rPr>
          <w:spacing w:val="-8"/>
        </w:rPr>
        <w:t xml:space="preserve"> </w:t>
      </w:r>
      <w:r>
        <w:t>effects</w:t>
      </w:r>
      <w:r>
        <w:rPr>
          <w:spacing w:val="-8"/>
        </w:rPr>
        <w:t xml:space="preserve"> </w:t>
      </w:r>
      <w:r>
        <w:t>of</w:t>
      </w:r>
      <w:r>
        <w:rPr>
          <w:spacing w:val="-8"/>
        </w:rPr>
        <w:t xml:space="preserve"> </w:t>
      </w:r>
      <w:r>
        <w:t>the problems and opportunities.</w:t>
      </w:r>
    </w:p>
    <w:p w:rsidR="00610D79" w:rsidRDefault="005C135F">
      <w:pPr>
        <w:pStyle w:val="ListParagraph"/>
        <w:numPr>
          <w:ilvl w:val="0"/>
          <w:numId w:val="16"/>
        </w:numPr>
        <w:tabs>
          <w:tab w:val="left" w:pos="2793"/>
        </w:tabs>
        <w:spacing w:before="87"/>
        <w:ind w:right="381"/>
        <w:rPr>
          <w:sz w:val="20"/>
        </w:rPr>
      </w:pPr>
      <w:r>
        <w:rPr>
          <w:sz w:val="20"/>
        </w:rPr>
        <w:t>The</w:t>
      </w:r>
      <w:r>
        <w:rPr>
          <w:spacing w:val="-6"/>
          <w:sz w:val="20"/>
        </w:rPr>
        <w:t xml:space="preserve"> </w:t>
      </w:r>
      <w:r>
        <w:rPr>
          <w:sz w:val="20"/>
        </w:rPr>
        <w:t>full</w:t>
      </w:r>
      <w:r>
        <w:rPr>
          <w:spacing w:val="-6"/>
          <w:sz w:val="20"/>
        </w:rPr>
        <w:t xml:space="preserve"> </w:t>
      </w:r>
      <w:r>
        <w:rPr>
          <w:sz w:val="20"/>
        </w:rPr>
        <w:t>extent/scope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problem,</w:t>
      </w:r>
      <w:r>
        <w:rPr>
          <w:spacing w:val="-6"/>
          <w:sz w:val="20"/>
        </w:rPr>
        <w:t xml:space="preserve"> </w:t>
      </w:r>
      <w:r>
        <w:rPr>
          <w:sz w:val="20"/>
        </w:rPr>
        <w:t>or</w:t>
      </w:r>
      <w:r>
        <w:rPr>
          <w:spacing w:val="-6"/>
          <w:sz w:val="20"/>
        </w:rPr>
        <w:t xml:space="preserve"> </w:t>
      </w:r>
      <w:r>
        <w:rPr>
          <w:sz w:val="20"/>
        </w:rPr>
        <w:t>missed</w:t>
      </w:r>
      <w:r>
        <w:rPr>
          <w:spacing w:val="-6"/>
          <w:sz w:val="20"/>
        </w:rPr>
        <w:t xml:space="preserve"> </w:t>
      </w:r>
      <w:r>
        <w:rPr>
          <w:sz w:val="20"/>
        </w:rPr>
        <w:t>potential</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opportunity</w:t>
      </w:r>
      <w:r>
        <w:rPr>
          <w:spacing w:val="-6"/>
          <w:sz w:val="20"/>
        </w:rPr>
        <w:t xml:space="preserve"> </w:t>
      </w:r>
      <w:r>
        <w:rPr>
          <w:sz w:val="20"/>
        </w:rPr>
        <w:t>if action is not taken, is clearly understood.</w:t>
      </w:r>
    </w:p>
    <w:p w:rsidR="00610D79" w:rsidRDefault="005C135F">
      <w:pPr>
        <w:pStyle w:val="ListParagraph"/>
        <w:numPr>
          <w:ilvl w:val="0"/>
          <w:numId w:val="16"/>
        </w:numPr>
        <w:tabs>
          <w:tab w:val="left" w:pos="2793"/>
        </w:tabs>
        <w:spacing w:before="87" w:line="247" w:lineRule="auto"/>
        <w:ind w:right="348"/>
        <w:rPr>
          <w:sz w:val="20"/>
        </w:rPr>
      </w:pPr>
      <w:r>
        <w:rPr>
          <w:sz w:val="20"/>
        </w:rPr>
        <w:t xml:space="preserve">There is an understanding of how the cost of the problem or value of the opportunity will change over time, including identifying any critical future </w:t>
      </w:r>
      <w:r>
        <w:rPr>
          <w:w w:val="95"/>
          <w:sz w:val="20"/>
        </w:rPr>
        <w:t>‘triggers’ (such as full capacity, resource limitations inc</w:t>
      </w:r>
      <w:r>
        <w:rPr>
          <w:w w:val="95"/>
          <w:sz w:val="20"/>
        </w:rPr>
        <w:t xml:space="preserve">luding water shortages, </w:t>
      </w:r>
      <w:r>
        <w:rPr>
          <w:sz w:val="20"/>
        </w:rPr>
        <w:t>climate</w:t>
      </w:r>
      <w:r>
        <w:rPr>
          <w:spacing w:val="-4"/>
          <w:sz w:val="20"/>
        </w:rPr>
        <w:t xml:space="preserve"> </w:t>
      </w:r>
      <w:r>
        <w:rPr>
          <w:sz w:val="20"/>
        </w:rPr>
        <w:t>change</w:t>
      </w:r>
      <w:r>
        <w:rPr>
          <w:spacing w:val="-4"/>
          <w:sz w:val="20"/>
        </w:rPr>
        <w:t xml:space="preserve"> </w:t>
      </w:r>
      <w:r>
        <w:rPr>
          <w:sz w:val="20"/>
        </w:rPr>
        <w:t>impacts</w:t>
      </w:r>
      <w:r>
        <w:rPr>
          <w:spacing w:val="-4"/>
          <w:sz w:val="20"/>
        </w:rPr>
        <w:t xml:space="preserve"> </w:t>
      </w:r>
      <w:r>
        <w:rPr>
          <w:sz w:val="20"/>
        </w:rPr>
        <w:t>including</w:t>
      </w:r>
      <w:r>
        <w:rPr>
          <w:spacing w:val="-4"/>
          <w:sz w:val="20"/>
        </w:rPr>
        <w:t xml:space="preserve"> </w:t>
      </w:r>
      <w:r>
        <w:rPr>
          <w:sz w:val="20"/>
        </w:rPr>
        <w:t>sea</w:t>
      </w:r>
      <w:r>
        <w:rPr>
          <w:spacing w:val="-4"/>
          <w:sz w:val="20"/>
        </w:rPr>
        <w:t xml:space="preserve"> </w:t>
      </w:r>
      <w:r>
        <w:rPr>
          <w:sz w:val="20"/>
        </w:rPr>
        <w:t>level</w:t>
      </w:r>
      <w:r>
        <w:rPr>
          <w:spacing w:val="-4"/>
          <w:sz w:val="20"/>
        </w:rPr>
        <w:t xml:space="preserve"> </w:t>
      </w:r>
      <w:r>
        <w:rPr>
          <w:sz w:val="20"/>
        </w:rPr>
        <w:t>rise</w:t>
      </w:r>
      <w:r>
        <w:rPr>
          <w:spacing w:val="-4"/>
          <w:sz w:val="20"/>
        </w:rPr>
        <w:t xml:space="preserve"> </w:t>
      </w:r>
      <w:r>
        <w:rPr>
          <w:sz w:val="20"/>
        </w:rPr>
        <w:t>inundation),</w:t>
      </w:r>
      <w:r>
        <w:rPr>
          <w:spacing w:val="-4"/>
          <w:sz w:val="20"/>
        </w:rPr>
        <w:t xml:space="preserve"> </w:t>
      </w:r>
      <w:r>
        <w:rPr>
          <w:sz w:val="20"/>
        </w:rPr>
        <w:t>and</w:t>
      </w:r>
      <w:r>
        <w:rPr>
          <w:spacing w:val="-4"/>
          <w:sz w:val="20"/>
        </w:rPr>
        <w:t xml:space="preserve"> </w:t>
      </w:r>
      <w:r>
        <w:rPr>
          <w:sz w:val="20"/>
        </w:rPr>
        <w:t>timeframes for action/resolution are evident.</w:t>
      </w:r>
    </w:p>
    <w:p w:rsidR="00610D79" w:rsidRDefault="00610D79">
      <w:pPr>
        <w:pStyle w:val="BodyText"/>
        <w:spacing w:before="3"/>
        <w:rPr>
          <w:sz w:val="9"/>
        </w:rPr>
      </w:pPr>
    </w:p>
    <w:p w:rsidR="00610D79" w:rsidRDefault="005C135F">
      <w:pPr>
        <w:pStyle w:val="BodyText"/>
        <w:ind w:left="110"/>
      </w:pPr>
      <w:r>
        <w:pict>
          <v:group id="docshapegroup737" o:spid="_x0000_s1300" style="width:481.9pt;height:65.45pt;mso-position-horizontal-relative:char;mso-position-vertical-relative:line" coordsize="9638,1309">
            <v:shape id="docshape738" o:spid="_x0000_s1310" style="position:absolute;top:2;width:9638;height:1304" coordorigin=",3" coordsize="9638,1304" path="m9638,3l2339,3,,3,,1306r2339,l9638,1306,9638,3xe" fillcolor="#fbf3f3" stroked="f">
              <v:path arrowok="t"/>
            </v:shape>
            <v:line id="_x0000_s1309" style="position:absolute" from="0,3" to="2339,3" strokecolor="#dcddde" strokeweight=".25pt"/>
            <v:line id="_x0000_s1308" style="position:absolute" from="2339,3" to="5988,3" strokecolor="#dcddde" strokeweight=".25pt"/>
            <v:line id="_x0000_s1307" style="position:absolute" from="5988,3" to="9638,3" strokecolor="#dcddde" strokeweight=".25pt"/>
            <v:line id="_x0000_s1306" style="position:absolute" from="0,1306" to="2339,1306" strokecolor="#dcddde" strokeweight=".25pt"/>
            <v:line id="_x0000_s1305" style="position:absolute" from="2339,1306" to="5988,1306" strokecolor="#dcddde" strokeweight=".25pt"/>
            <v:line id="_x0000_s1304" style="position:absolute" from="5988,1306" to="9638,1306" strokecolor="#dcddde" strokeweight=".25pt"/>
            <v:shape id="docshape739" o:spid="_x0000_s1303" type="#_x0000_t202" style="position:absolute;left:170;top:134;width:946;height:238" filled="f" stroked="f">
              <v:textbox inset="0,0,0,0">
                <w:txbxContent>
                  <w:p w:rsidR="00610D79" w:rsidRDefault="005C135F">
                    <w:pPr>
                      <w:spacing w:line="224" w:lineRule="exact"/>
                      <w:rPr>
                        <w:b/>
                        <w:sz w:val="20"/>
                      </w:rPr>
                    </w:pPr>
                    <w:r>
                      <w:rPr>
                        <w:b/>
                        <w:spacing w:val="-2"/>
                        <w:w w:val="95"/>
                        <w:sz w:val="20"/>
                      </w:rPr>
                      <w:t>Alignment</w:t>
                    </w:r>
                  </w:p>
                </w:txbxContent>
              </v:textbox>
            </v:shape>
            <v:shape id="docshape740" o:spid="_x0000_s1302" type="#_x0000_t202" style="position:absolute;left:2451;top:98;width:106;height:283" filled="f" stroked="f">
              <v:textbox inset="0,0,0,0">
                <w:txbxContent>
                  <w:p w:rsidR="00610D79" w:rsidRDefault="005C135F">
                    <w:pPr>
                      <w:spacing w:line="269" w:lineRule="exact"/>
                      <w:rPr>
                        <w:sz w:val="24"/>
                      </w:rPr>
                    </w:pPr>
                    <w:r>
                      <w:rPr>
                        <w:color w:val="A42036"/>
                        <w:w w:val="102"/>
                        <w:sz w:val="24"/>
                      </w:rPr>
                      <w:t>•</w:t>
                    </w:r>
                  </w:p>
                </w:txbxContent>
              </v:textbox>
            </v:shape>
            <v:shape id="docshape741" o:spid="_x0000_s1301" type="#_x0000_t202" style="position:absolute;left:2451;top:135;width:7030;height:1068" filled="f" stroked="f">
              <v:textbox inset="0,0,0,0">
                <w:txbxContent>
                  <w:p w:rsidR="00610D79" w:rsidRDefault="005C135F">
                    <w:pPr>
                      <w:spacing w:line="249" w:lineRule="auto"/>
                      <w:ind w:left="226"/>
                      <w:rPr>
                        <w:sz w:val="20"/>
                      </w:rPr>
                    </w:pPr>
                    <w:r>
                      <w:rPr>
                        <w:sz w:val="20"/>
                      </w:rPr>
                      <w:t>The</w:t>
                    </w:r>
                    <w:r>
                      <w:rPr>
                        <w:spacing w:val="-13"/>
                        <w:sz w:val="20"/>
                      </w:rPr>
                      <w:t xml:space="preserve"> </w:t>
                    </w:r>
                    <w:r>
                      <w:rPr>
                        <w:sz w:val="20"/>
                      </w:rPr>
                      <w:t>problem</w:t>
                    </w:r>
                    <w:r>
                      <w:rPr>
                        <w:spacing w:val="-13"/>
                        <w:sz w:val="20"/>
                      </w:rPr>
                      <w:t xml:space="preserve"> </w:t>
                    </w:r>
                    <w:r>
                      <w:rPr>
                        <w:sz w:val="20"/>
                      </w:rPr>
                      <w:t>is</w:t>
                    </w:r>
                    <w:r>
                      <w:rPr>
                        <w:spacing w:val="-13"/>
                        <w:sz w:val="20"/>
                      </w:rPr>
                      <w:t xml:space="preserve"> </w:t>
                    </w:r>
                    <w:r>
                      <w:rPr>
                        <w:sz w:val="20"/>
                      </w:rPr>
                      <w:t>a</w:t>
                    </w:r>
                    <w:r>
                      <w:rPr>
                        <w:spacing w:val="-13"/>
                        <w:sz w:val="20"/>
                      </w:rPr>
                      <w:t xml:space="preserve"> </w:t>
                    </w:r>
                    <w:r>
                      <w:rPr>
                        <w:sz w:val="20"/>
                      </w:rPr>
                      <w:t>constraint</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achievement</w:t>
                    </w:r>
                    <w:r>
                      <w:rPr>
                        <w:spacing w:val="-13"/>
                        <w:sz w:val="20"/>
                      </w:rPr>
                      <w:t xml:space="preserve"> </w:t>
                    </w:r>
                    <w:r>
                      <w:rPr>
                        <w:sz w:val="20"/>
                      </w:rPr>
                      <w:t>of</w:t>
                    </w:r>
                    <w:r>
                      <w:rPr>
                        <w:spacing w:val="-13"/>
                        <w:sz w:val="20"/>
                      </w:rPr>
                      <w:t xml:space="preserve"> </w:t>
                    </w:r>
                    <w:r>
                      <w:rPr>
                        <w:sz w:val="20"/>
                      </w:rPr>
                      <w:t>documented</w:t>
                    </w:r>
                    <w:r>
                      <w:rPr>
                        <w:spacing w:val="-13"/>
                        <w:sz w:val="20"/>
                      </w:rPr>
                      <w:t xml:space="preserve"> </w:t>
                    </w:r>
                    <w:r>
                      <w:rPr>
                        <w:sz w:val="20"/>
                      </w:rPr>
                      <w:t>goals, objectives and strategic</w:t>
                    </w:r>
                    <w:r>
                      <w:rPr>
                        <w:sz w:val="20"/>
                      </w:rPr>
                      <w:t xml:space="preserve"> plans.</w:t>
                    </w:r>
                  </w:p>
                  <w:p w:rsidR="00610D79" w:rsidRDefault="005C135F">
                    <w:pPr>
                      <w:numPr>
                        <w:ilvl w:val="0"/>
                        <w:numId w:val="15"/>
                      </w:numPr>
                      <w:tabs>
                        <w:tab w:val="left" w:pos="227"/>
                      </w:tabs>
                      <w:spacing w:before="71"/>
                      <w:ind w:right="18"/>
                      <w:rPr>
                        <w:sz w:val="20"/>
                      </w:rPr>
                    </w:pPr>
                    <w:r>
                      <w:rPr>
                        <w:sz w:val="20"/>
                      </w:rPr>
                      <w:t>The</w:t>
                    </w:r>
                    <w:r>
                      <w:rPr>
                        <w:spacing w:val="-9"/>
                        <w:sz w:val="20"/>
                      </w:rPr>
                      <w:t xml:space="preserve"> </w:t>
                    </w:r>
                    <w:r>
                      <w:rPr>
                        <w:sz w:val="20"/>
                      </w:rPr>
                      <w:t>problems</w:t>
                    </w:r>
                    <w:r>
                      <w:rPr>
                        <w:spacing w:val="-9"/>
                        <w:sz w:val="20"/>
                      </w:rPr>
                      <w:t xml:space="preserve"> </w:t>
                    </w:r>
                    <w:r>
                      <w:rPr>
                        <w:sz w:val="20"/>
                      </w:rPr>
                      <w:t>and</w:t>
                    </w:r>
                    <w:r>
                      <w:rPr>
                        <w:spacing w:val="-9"/>
                        <w:sz w:val="20"/>
                      </w:rPr>
                      <w:t xml:space="preserve"> </w:t>
                    </w:r>
                    <w:r>
                      <w:rPr>
                        <w:sz w:val="20"/>
                      </w:rPr>
                      <w:t>opportunities</w:t>
                    </w:r>
                    <w:r>
                      <w:rPr>
                        <w:spacing w:val="-9"/>
                        <w:sz w:val="20"/>
                      </w:rPr>
                      <w:t xml:space="preserve"> </w:t>
                    </w:r>
                    <w:r>
                      <w:rPr>
                        <w:sz w:val="20"/>
                      </w:rPr>
                      <w:t>will</w:t>
                    </w:r>
                    <w:r>
                      <w:rPr>
                        <w:spacing w:val="-9"/>
                        <w:sz w:val="20"/>
                      </w:rPr>
                      <w:t xml:space="preserve"> </w:t>
                    </w:r>
                    <w:r>
                      <w:rPr>
                        <w:sz w:val="20"/>
                      </w:rPr>
                      <w:t>not</w:t>
                    </w:r>
                    <w:r>
                      <w:rPr>
                        <w:spacing w:val="-9"/>
                        <w:sz w:val="20"/>
                      </w:rPr>
                      <w:t xml:space="preserve"> </w:t>
                    </w:r>
                    <w:r>
                      <w:rPr>
                        <w:sz w:val="20"/>
                      </w:rPr>
                      <w:t>be</w:t>
                    </w:r>
                    <w:r>
                      <w:rPr>
                        <w:spacing w:val="-9"/>
                        <w:sz w:val="20"/>
                      </w:rPr>
                      <w:t xml:space="preserve"> </w:t>
                    </w:r>
                    <w:r>
                      <w:rPr>
                        <w:sz w:val="20"/>
                      </w:rPr>
                      <w:t>addressed</w:t>
                    </w:r>
                    <w:r>
                      <w:rPr>
                        <w:spacing w:val="-9"/>
                        <w:sz w:val="20"/>
                      </w:rPr>
                      <w:t xml:space="preserve"> </w:t>
                    </w:r>
                    <w:r>
                      <w:rPr>
                        <w:sz w:val="20"/>
                      </w:rPr>
                      <w:t>by</w:t>
                    </w:r>
                    <w:r>
                      <w:rPr>
                        <w:spacing w:val="-9"/>
                        <w:sz w:val="20"/>
                      </w:rPr>
                      <w:t xml:space="preserve"> </w:t>
                    </w:r>
                    <w:r>
                      <w:rPr>
                        <w:sz w:val="20"/>
                      </w:rPr>
                      <w:t>other</w:t>
                    </w:r>
                    <w:r>
                      <w:rPr>
                        <w:spacing w:val="-9"/>
                        <w:sz w:val="20"/>
                      </w:rPr>
                      <w:t xml:space="preserve"> </w:t>
                    </w:r>
                    <w:r>
                      <w:rPr>
                        <w:sz w:val="20"/>
                      </w:rPr>
                      <w:t>proposals</w:t>
                    </w:r>
                    <w:r>
                      <w:rPr>
                        <w:spacing w:val="-9"/>
                        <w:sz w:val="20"/>
                      </w:rPr>
                      <w:t xml:space="preserve"> </w:t>
                    </w:r>
                    <w:r>
                      <w:rPr>
                        <w:sz w:val="20"/>
                      </w:rPr>
                      <w:t>that are planned or underway.</w:t>
                    </w:r>
                  </w:p>
                </w:txbxContent>
              </v:textbox>
            </v:shape>
            <w10:anchorlock/>
          </v:group>
        </w:pict>
      </w:r>
    </w:p>
    <w:p w:rsidR="00610D79" w:rsidRDefault="00610D79">
      <w:pPr>
        <w:sectPr w:rsidR="00610D79">
          <w:type w:val="continuous"/>
          <w:pgSz w:w="11910" w:h="16840"/>
          <w:pgMar w:top="1360" w:right="1020" w:bottom="0" w:left="1020" w:header="0" w:footer="386" w:gutter="0"/>
          <w:cols w:space="720"/>
        </w:sectPr>
      </w:pPr>
    </w:p>
    <w:p w:rsidR="00610D79" w:rsidRDefault="005C135F">
      <w:pPr>
        <w:pStyle w:val="Heading6"/>
        <w:spacing w:before="82" w:line="249" w:lineRule="auto"/>
      </w:pPr>
      <w:r>
        <w:rPr>
          <w:w w:val="95"/>
        </w:rPr>
        <w:t>Network</w:t>
      </w:r>
      <w:r>
        <w:rPr>
          <w:spacing w:val="-12"/>
          <w:w w:val="95"/>
        </w:rPr>
        <w:t xml:space="preserve"> </w:t>
      </w:r>
      <w:r>
        <w:rPr>
          <w:w w:val="95"/>
        </w:rPr>
        <w:t>and</w:t>
      </w:r>
      <w:r>
        <w:rPr>
          <w:spacing w:val="-11"/>
          <w:w w:val="95"/>
        </w:rPr>
        <w:t xml:space="preserve"> </w:t>
      </w:r>
      <w:r>
        <w:rPr>
          <w:w w:val="95"/>
        </w:rPr>
        <w:t xml:space="preserve">system </w:t>
      </w:r>
      <w:r>
        <w:rPr>
          <w:spacing w:val="-2"/>
        </w:rPr>
        <w:t>integration</w:t>
      </w:r>
    </w:p>
    <w:p w:rsidR="00610D79" w:rsidRDefault="005C135F">
      <w:pPr>
        <w:pStyle w:val="ListParagraph"/>
        <w:numPr>
          <w:ilvl w:val="2"/>
          <w:numId w:val="43"/>
        </w:numPr>
        <w:tabs>
          <w:tab w:val="left" w:pos="511"/>
        </w:tabs>
        <w:spacing w:before="45"/>
        <w:ind w:left="510" w:right="370"/>
        <w:jc w:val="both"/>
        <w:rPr>
          <w:sz w:val="20"/>
        </w:rPr>
      </w:pPr>
      <w:r>
        <w:br w:type="column"/>
      </w:r>
      <w:r>
        <w:rPr>
          <w:sz w:val="20"/>
        </w:rPr>
        <w:t>There</w:t>
      </w:r>
      <w:r>
        <w:rPr>
          <w:spacing w:val="-13"/>
          <w:sz w:val="20"/>
        </w:rPr>
        <w:t xml:space="preserve"> </w:t>
      </w:r>
      <w:r>
        <w:rPr>
          <w:sz w:val="20"/>
        </w:rPr>
        <w:t>is</w:t>
      </w:r>
      <w:r>
        <w:rPr>
          <w:spacing w:val="-13"/>
          <w:sz w:val="20"/>
        </w:rPr>
        <w:t xml:space="preserve"> </w:t>
      </w:r>
      <w:r>
        <w:rPr>
          <w:sz w:val="20"/>
        </w:rPr>
        <w:t>an</w:t>
      </w:r>
      <w:r>
        <w:rPr>
          <w:spacing w:val="-13"/>
          <w:sz w:val="20"/>
        </w:rPr>
        <w:t xml:space="preserve"> </w:t>
      </w:r>
      <w:r>
        <w:rPr>
          <w:sz w:val="20"/>
        </w:rPr>
        <w:t>understanding</w:t>
      </w:r>
      <w:r>
        <w:rPr>
          <w:spacing w:val="-13"/>
          <w:sz w:val="20"/>
        </w:rPr>
        <w:t xml:space="preserve"> </w:t>
      </w:r>
      <w:r>
        <w:rPr>
          <w:sz w:val="20"/>
        </w:rPr>
        <w:t>of</w:t>
      </w:r>
      <w:r>
        <w:rPr>
          <w:spacing w:val="-13"/>
          <w:sz w:val="20"/>
        </w:rPr>
        <w:t xml:space="preserve"> </w:t>
      </w:r>
      <w:r>
        <w:rPr>
          <w:sz w:val="20"/>
        </w:rPr>
        <w:t>other</w:t>
      </w:r>
      <w:r>
        <w:rPr>
          <w:spacing w:val="-13"/>
          <w:sz w:val="20"/>
        </w:rPr>
        <w:t xml:space="preserve"> </w:t>
      </w:r>
      <w:r>
        <w:rPr>
          <w:sz w:val="20"/>
        </w:rPr>
        <w:t>wider,</w:t>
      </w:r>
      <w:r>
        <w:rPr>
          <w:spacing w:val="-13"/>
          <w:sz w:val="20"/>
        </w:rPr>
        <w:t xml:space="preserve"> </w:t>
      </w:r>
      <w:r>
        <w:rPr>
          <w:sz w:val="20"/>
        </w:rPr>
        <w:t>strategic</w:t>
      </w:r>
      <w:r>
        <w:rPr>
          <w:spacing w:val="-13"/>
          <w:sz w:val="20"/>
        </w:rPr>
        <w:t xml:space="preserve"> </w:t>
      </w:r>
      <w:r>
        <w:rPr>
          <w:sz w:val="20"/>
        </w:rPr>
        <w:t>impacts</w:t>
      </w:r>
      <w:r>
        <w:rPr>
          <w:spacing w:val="-13"/>
          <w:sz w:val="20"/>
        </w:rPr>
        <w:t xml:space="preserve"> </w:t>
      </w:r>
      <w:r>
        <w:rPr>
          <w:sz w:val="20"/>
        </w:rPr>
        <w:t>that</w:t>
      </w:r>
      <w:r>
        <w:rPr>
          <w:spacing w:val="-13"/>
          <w:sz w:val="20"/>
        </w:rPr>
        <w:t xml:space="preserve"> </w:t>
      </w:r>
      <w:r>
        <w:rPr>
          <w:sz w:val="20"/>
        </w:rPr>
        <w:t>the</w:t>
      </w:r>
      <w:r>
        <w:rPr>
          <w:spacing w:val="-13"/>
          <w:sz w:val="20"/>
        </w:rPr>
        <w:t xml:space="preserve"> </w:t>
      </w:r>
      <w:r>
        <w:rPr>
          <w:sz w:val="20"/>
        </w:rPr>
        <w:t>problems and opportunities create.</w:t>
      </w:r>
    </w:p>
    <w:p w:rsidR="00610D79" w:rsidRDefault="005C135F">
      <w:pPr>
        <w:pStyle w:val="ListParagraph"/>
        <w:numPr>
          <w:ilvl w:val="2"/>
          <w:numId w:val="43"/>
        </w:numPr>
        <w:tabs>
          <w:tab w:val="left" w:pos="511"/>
        </w:tabs>
        <w:spacing w:before="87"/>
        <w:ind w:left="510" w:right="297"/>
        <w:jc w:val="both"/>
        <w:rPr>
          <w:sz w:val="20"/>
        </w:rPr>
      </w:pPr>
      <w:r>
        <w:rPr>
          <w:sz w:val="20"/>
        </w:rPr>
        <w:t xml:space="preserve">The problems and opportunities are considered in terms of its </w:t>
      </w:r>
      <w:r>
        <w:rPr>
          <w:w w:val="95"/>
          <w:sz w:val="20"/>
        </w:rPr>
        <w:t>interdependencies</w:t>
      </w:r>
      <w:r>
        <w:rPr>
          <w:spacing w:val="29"/>
          <w:sz w:val="20"/>
        </w:rPr>
        <w:t xml:space="preserve"> </w:t>
      </w:r>
      <w:r>
        <w:rPr>
          <w:w w:val="95"/>
          <w:sz w:val="20"/>
        </w:rPr>
        <w:t>with</w:t>
      </w:r>
      <w:r>
        <w:rPr>
          <w:spacing w:val="30"/>
          <w:sz w:val="20"/>
        </w:rPr>
        <w:t xml:space="preserve"> </w:t>
      </w:r>
      <w:r>
        <w:rPr>
          <w:w w:val="95"/>
          <w:sz w:val="20"/>
        </w:rPr>
        <w:t>other</w:t>
      </w:r>
      <w:r>
        <w:rPr>
          <w:spacing w:val="30"/>
          <w:sz w:val="20"/>
        </w:rPr>
        <w:t xml:space="preserve"> </w:t>
      </w:r>
      <w:r>
        <w:rPr>
          <w:w w:val="95"/>
          <w:sz w:val="20"/>
        </w:rPr>
        <w:t>existing/future</w:t>
      </w:r>
      <w:r>
        <w:rPr>
          <w:spacing w:val="29"/>
          <w:sz w:val="20"/>
        </w:rPr>
        <w:t xml:space="preserve"> </w:t>
      </w:r>
      <w:r>
        <w:rPr>
          <w:w w:val="95"/>
          <w:sz w:val="20"/>
        </w:rPr>
        <w:t>infrastructure</w:t>
      </w:r>
      <w:r>
        <w:rPr>
          <w:spacing w:val="30"/>
          <w:sz w:val="20"/>
        </w:rPr>
        <w:t xml:space="preserve"> </w:t>
      </w:r>
      <w:r>
        <w:rPr>
          <w:w w:val="95"/>
          <w:sz w:val="20"/>
        </w:rPr>
        <w:t>within</w:t>
      </w:r>
      <w:r>
        <w:rPr>
          <w:spacing w:val="30"/>
          <w:sz w:val="20"/>
        </w:rPr>
        <w:t xml:space="preserve"> </w:t>
      </w:r>
      <w:r>
        <w:rPr>
          <w:w w:val="95"/>
          <w:sz w:val="20"/>
        </w:rPr>
        <w:t>the</w:t>
      </w:r>
      <w:r>
        <w:rPr>
          <w:spacing w:val="29"/>
          <w:sz w:val="20"/>
        </w:rPr>
        <w:t xml:space="preserve"> </w:t>
      </w:r>
      <w:r>
        <w:rPr>
          <w:spacing w:val="-2"/>
          <w:w w:val="95"/>
          <w:sz w:val="20"/>
        </w:rPr>
        <w:t>network.</w:t>
      </w:r>
    </w:p>
    <w:p w:rsidR="00610D79" w:rsidRDefault="005C135F">
      <w:pPr>
        <w:pStyle w:val="ListParagraph"/>
        <w:numPr>
          <w:ilvl w:val="2"/>
          <w:numId w:val="43"/>
        </w:numPr>
        <w:tabs>
          <w:tab w:val="left" w:pos="511"/>
        </w:tabs>
        <w:spacing w:before="88" w:line="244" w:lineRule="auto"/>
        <w:ind w:left="510" w:right="615"/>
        <w:jc w:val="both"/>
        <w:rPr>
          <w:sz w:val="20"/>
        </w:rPr>
      </w:pPr>
      <w:r>
        <w:rPr>
          <w:sz w:val="20"/>
        </w:rPr>
        <w:t>For</w:t>
      </w:r>
      <w:r>
        <w:rPr>
          <w:spacing w:val="-6"/>
          <w:sz w:val="20"/>
        </w:rPr>
        <w:t xml:space="preserve"> </w:t>
      </w:r>
      <w:r>
        <w:rPr>
          <w:sz w:val="20"/>
        </w:rPr>
        <w:t>programs,</w:t>
      </w:r>
      <w:r>
        <w:rPr>
          <w:spacing w:val="-6"/>
          <w:sz w:val="20"/>
        </w:rPr>
        <w:t xml:space="preserve"> </w:t>
      </w:r>
      <w:r>
        <w:rPr>
          <w:sz w:val="20"/>
        </w:rPr>
        <w:t>there</w:t>
      </w:r>
      <w:r>
        <w:rPr>
          <w:spacing w:val="-6"/>
          <w:sz w:val="20"/>
        </w:rPr>
        <w:t xml:space="preserve"> </w:t>
      </w:r>
      <w:r>
        <w:rPr>
          <w:sz w:val="20"/>
        </w:rPr>
        <w:t>is</w:t>
      </w:r>
      <w:r>
        <w:rPr>
          <w:spacing w:val="-6"/>
          <w:sz w:val="20"/>
        </w:rPr>
        <w:t xml:space="preserve"> </w:t>
      </w:r>
      <w:r>
        <w:rPr>
          <w:sz w:val="20"/>
        </w:rPr>
        <w:t>clear</w:t>
      </w:r>
      <w:r>
        <w:rPr>
          <w:spacing w:val="-6"/>
          <w:sz w:val="20"/>
        </w:rPr>
        <w:t xml:space="preserve"> </w:t>
      </w:r>
      <w:r>
        <w:rPr>
          <w:sz w:val="20"/>
        </w:rPr>
        <w:t>alignment</w:t>
      </w:r>
      <w:r>
        <w:rPr>
          <w:spacing w:val="-6"/>
          <w:sz w:val="20"/>
        </w:rPr>
        <w:t xml:space="preserve"> </w:t>
      </w:r>
      <w:r>
        <w:rPr>
          <w:sz w:val="20"/>
        </w:rPr>
        <w:t>of</w:t>
      </w:r>
      <w:r>
        <w:rPr>
          <w:spacing w:val="-6"/>
          <w:sz w:val="20"/>
        </w:rPr>
        <w:t xml:space="preserve"> </w:t>
      </w:r>
      <w:r>
        <w:rPr>
          <w:sz w:val="20"/>
        </w:rPr>
        <w:t>individual</w:t>
      </w:r>
      <w:r>
        <w:rPr>
          <w:spacing w:val="-6"/>
          <w:sz w:val="20"/>
        </w:rPr>
        <w:t xml:space="preserve"> </w:t>
      </w:r>
      <w:r>
        <w:rPr>
          <w:sz w:val="20"/>
        </w:rPr>
        <w:t>proposals</w:t>
      </w:r>
      <w:r>
        <w:rPr>
          <w:spacing w:val="-6"/>
          <w:sz w:val="20"/>
        </w:rPr>
        <w:t xml:space="preserve"> </w:t>
      </w:r>
      <w:r>
        <w:rPr>
          <w:sz w:val="20"/>
        </w:rPr>
        <w:t>to</w:t>
      </w:r>
      <w:r>
        <w:rPr>
          <w:spacing w:val="-6"/>
          <w:sz w:val="20"/>
        </w:rPr>
        <w:t xml:space="preserve"> </w:t>
      </w:r>
      <w:r>
        <w:rPr>
          <w:sz w:val="20"/>
        </w:rPr>
        <w:t>solving</w:t>
      </w:r>
      <w:r>
        <w:rPr>
          <w:spacing w:val="-6"/>
          <w:sz w:val="20"/>
        </w:rPr>
        <w:t xml:space="preserve"> </w:t>
      </w:r>
      <w:r>
        <w:rPr>
          <w:sz w:val="20"/>
        </w:rPr>
        <w:t>a broader common problem or addressing a strategic outcome – individual proposals</w:t>
      </w:r>
      <w:r>
        <w:rPr>
          <w:spacing w:val="-12"/>
          <w:sz w:val="20"/>
        </w:rPr>
        <w:t xml:space="preserve"> </w:t>
      </w:r>
      <w:r>
        <w:rPr>
          <w:sz w:val="20"/>
        </w:rPr>
        <w:t>are</w:t>
      </w:r>
      <w:r>
        <w:rPr>
          <w:spacing w:val="-12"/>
          <w:sz w:val="20"/>
        </w:rPr>
        <w:t xml:space="preserve"> </w:t>
      </w:r>
      <w:r>
        <w:rPr>
          <w:sz w:val="20"/>
        </w:rPr>
        <w:t>unlikely</w:t>
      </w:r>
      <w:r>
        <w:rPr>
          <w:spacing w:val="-12"/>
          <w:sz w:val="20"/>
        </w:rPr>
        <w:t xml:space="preserve"> </w:t>
      </w:r>
      <w:r>
        <w:rPr>
          <w:sz w:val="20"/>
        </w:rPr>
        <w:t>to</w:t>
      </w:r>
      <w:r>
        <w:rPr>
          <w:spacing w:val="-12"/>
          <w:sz w:val="20"/>
        </w:rPr>
        <w:t xml:space="preserve"> </w:t>
      </w:r>
      <w:r>
        <w:rPr>
          <w:sz w:val="20"/>
        </w:rPr>
        <w:t>be</w:t>
      </w:r>
      <w:r>
        <w:rPr>
          <w:spacing w:val="-12"/>
          <w:sz w:val="20"/>
        </w:rPr>
        <w:t xml:space="preserve"> </w:t>
      </w:r>
      <w:r>
        <w:rPr>
          <w:sz w:val="20"/>
        </w:rPr>
        <w:t>beneficial</w:t>
      </w:r>
      <w:r>
        <w:rPr>
          <w:spacing w:val="-12"/>
          <w:sz w:val="20"/>
        </w:rPr>
        <w:t xml:space="preserve"> </w:t>
      </w:r>
      <w:r>
        <w:rPr>
          <w:sz w:val="20"/>
        </w:rPr>
        <w:t>unless</w:t>
      </w:r>
      <w:r>
        <w:rPr>
          <w:spacing w:val="-12"/>
          <w:sz w:val="20"/>
        </w:rPr>
        <w:t xml:space="preserve"> </w:t>
      </w:r>
      <w:r>
        <w:rPr>
          <w:sz w:val="20"/>
        </w:rPr>
        <w:t>they</w:t>
      </w:r>
      <w:r>
        <w:rPr>
          <w:spacing w:val="-12"/>
          <w:sz w:val="20"/>
        </w:rPr>
        <w:t xml:space="preserve"> </w:t>
      </w:r>
      <w:r>
        <w:rPr>
          <w:sz w:val="20"/>
        </w:rPr>
        <w:t>are</w:t>
      </w:r>
      <w:r>
        <w:rPr>
          <w:spacing w:val="-12"/>
          <w:sz w:val="20"/>
        </w:rPr>
        <w:t xml:space="preserve"> </w:t>
      </w:r>
      <w:r>
        <w:rPr>
          <w:sz w:val="20"/>
        </w:rPr>
        <w:t>part</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program.</w:t>
      </w:r>
    </w:p>
    <w:p w:rsidR="00610D79" w:rsidRDefault="00610D79">
      <w:pPr>
        <w:spacing w:line="244" w:lineRule="auto"/>
        <w:jc w:val="both"/>
        <w:rPr>
          <w:sz w:val="20"/>
        </w:rPr>
        <w:sectPr w:rsidR="00610D79">
          <w:type w:val="continuous"/>
          <w:pgSz w:w="11910" w:h="16840"/>
          <w:pgMar w:top="1360" w:right="1020" w:bottom="0" w:left="1020" w:header="0" w:footer="386" w:gutter="0"/>
          <w:cols w:num="2" w:space="720" w:equalWidth="0">
            <w:col w:w="2175" w:space="106"/>
            <w:col w:w="7589"/>
          </w:cols>
        </w:sectPr>
      </w:pPr>
    </w:p>
    <w:p w:rsidR="00610D79" w:rsidRDefault="00610D79">
      <w:pPr>
        <w:pStyle w:val="BodyText"/>
        <w:spacing w:before="3"/>
        <w:rPr>
          <w:sz w:val="9"/>
        </w:rPr>
      </w:pPr>
    </w:p>
    <w:p w:rsidR="00610D79" w:rsidRDefault="005C135F">
      <w:pPr>
        <w:pStyle w:val="BodyText"/>
        <w:ind w:left="110"/>
      </w:pPr>
      <w:r>
        <w:pict>
          <v:group id="docshapegroup742" o:spid="_x0000_s1291" style="width:481.9pt;height:23.75pt;mso-position-horizontal-relative:char;mso-position-vertical-relative:line" coordsize="9638,475">
            <v:shape id="docshape743" o:spid="_x0000_s1299" style="position:absolute;top:2;width:9638;height:470" coordorigin=",2" coordsize="9638,470" path="m9638,2l2339,2,,2,,472r2339,l9638,472r,-470xe" fillcolor="#fbf3f3" stroked="f">
              <v:path arrowok="t"/>
            </v:shape>
            <v:line id="_x0000_s1298" style="position:absolute" from="0,2" to="2339,2" strokecolor="#dcddde" strokeweight=".25pt"/>
            <v:line id="_x0000_s1297" style="position:absolute" from="2339,2" to="5988,2" strokecolor="#dcddde" strokeweight=".25pt"/>
            <v:line id="_x0000_s1296" style="position:absolute" from="5988,2" to="9638,2" strokecolor="#dcddde" strokeweight=".25pt"/>
            <v:line id="_x0000_s1295" style="position:absolute" from="0,472" to="2339,472" strokecolor="#dcddde" strokeweight=".25pt"/>
            <v:line id="_x0000_s1294" style="position:absolute" from="2339,472" to="5988,472" strokecolor="#dcddde" strokeweight=".25pt"/>
            <v:line id="_x0000_s1293" style="position:absolute" from="5988,472" to="9638,472" strokecolor="#dcddde" strokeweight=".25pt"/>
            <v:shape id="docshape744" o:spid="_x0000_s1292" type="#_x0000_t202" style="position:absolute;top:5;width:9638;height:465" filled="f" stroked="f">
              <v:textbox inset="0,0,0,0">
                <w:txbxContent>
                  <w:p w:rsidR="00610D79" w:rsidRDefault="005C135F">
                    <w:pPr>
                      <w:tabs>
                        <w:tab w:val="left" w:pos="2678"/>
                      </w:tabs>
                      <w:spacing w:before="123"/>
                      <w:ind w:left="170"/>
                      <w:rPr>
                        <w:i/>
                        <w:sz w:val="20"/>
                      </w:rPr>
                    </w:pPr>
                    <w:r>
                      <w:rPr>
                        <w:b/>
                        <w:w w:val="90"/>
                        <w:sz w:val="20"/>
                      </w:rPr>
                      <w:t>Solution</w:t>
                    </w:r>
                    <w:r>
                      <w:rPr>
                        <w:b/>
                        <w:spacing w:val="10"/>
                        <w:sz w:val="20"/>
                      </w:rPr>
                      <w:t xml:space="preserve"> </w:t>
                    </w:r>
                    <w:r>
                      <w:rPr>
                        <w:b/>
                        <w:spacing w:val="-2"/>
                        <w:sz w:val="20"/>
                      </w:rPr>
                      <w:t>justification</w:t>
                    </w:r>
                    <w:r>
                      <w:rPr>
                        <w:b/>
                        <w:sz w:val="20"/>
                      </w:rPr>
                      <w:tab/>
                    </w:r>
                    <w:proofErr w:type="gramStart"/>
                    <w:r>
                      <w:rPr>
                        <w:i/>
                        <w:w w:val="95"/>
                        <w:sz w:val="20"/>
                      </w:rPr>
                      <w:t>Not</w:t>
                    </w:r>
                    <w:proofErr w:type="gramEnd"/>
                    <w:r>
                      <w:rPr>
                        <w:i/>
                        <w:spacing w:val="5"/>
                        <w:sz w:val="20"/>
                      </w:rPr>
                      <w:t xml:space="preserve"> </w:t>
                    </w:r>
                    <w:r>
                      <w:rPr>
                        <w:i/>
                        <w:w w:val="95"/>
                        <w:sz w:val="20"/>
                      </w:rPr>
                      <w:t>assessed</w:t>
                    </w:r>
                    <w:r>
                      <w:rPr>
                        <w:i/>
                        <w:spacing w:val="5"/>
                        <w:sz w:val="20"/>
                      </w:rPr>
                      <w:t xml:space="preserve"> </w:t>
                    </w:r>
                    <w:r>
                      <w:rPr>
                        <w:i/>
                        <w:w w:val="95"/>
                        <w:sz w:val="20"/>
                      </w:rPr>
                      <w:t>in</w:t>
                    </w:r>
                    <w:r>
                      <w:rPr>
                        <w:i/>
                        <w:spacing w:val="5"/>
                        <w:sz w:val="20"/>
                      </w:rPr>
                      <w:t xml:space="preserve"> </w:t>
                    </w:r>
                    <w:r>
                      <w:rPr>
                        <w:i/>
                        <w:w w:val="95"/>
                        <w:sz w:val="20"/>
                      </w:rPr>
                      <w:t>Stage</w:t>
                    </w:r>
                    <w:r>
                      <w:rPr>
                        <w:i/>
                        <w:spacing w:val="5"/>
                        <w:sz w:val="20"/>
                      </w:rPr>
                      <w:t xml:space="preserve"> </w:t>
                    </w:r>
                    <w:r>
                      <w:rPr>
                        <w:i/>
                        <w:spacing w:val="-5"/>
                        <w:w w:val="95"/>
                        <w:sz w:val="20"/>
                      </w:rPr>
                      <w:t>1.</w:t>
                    </w:r>
                  </w:p>
                </w:txbxContent>
              </v:textbox>
            </v:shape>
            <w10:anchorlock/>
          </v:group>
        </w:pict>
      </w:r>
    </w:p>
    <w:p w:rsidR="00610D79" w:rsidRDefault="00610D79">
      <w:pPr>
        <w:sectPr w:rsidR="00610D79">
          <w:type w:val="continuous"/>
          <w:pgSz w:w="11910" w:h="16840"/>
          <w:pgMar w:top="1360" w:right="1020" w:bottom="0" w:left="1020" w:header="0" w:footer="386" w:gutter="0"/>
          <w:cols w:space="720"/>
        </w:sectPr>
      </w:pPr>
    </w:p>
    <w:p w:rsidR="00610D79" w:rsidRDefault="005C135F">
      <w:pPr>
        <w:pStyle w:val="Heading6"/>
        <w:spacing w:before="89" w:line="249" w:lineRule="auto"/>
      </w:pPr>
      <w:r>
        <w:rPr>
          <w:spacing w:val="-2"/>
        </w:rPr>
        <w:t xml:space="preserve">Stakeholder </w:t>
      </w:r>
      <w:r>
        <w:rPr>
          <w:spacing w:val="-2"/>
          <w:w w:val="90"/>
        </w:rPr>
        <w:t>endorsement</w:t>
      </w:r>
    </w:p>
    <w:p w:rsidR="00610D79" w:rsidRDefault="005C135F">
      <w:pPr>
        <w:pStyle w:val="ListParagraph"/>
        <w:numPr>
          <w:ilvl w:val="2"/>
          <w:numId w:val="43"/>
        </w:numPr>
        <w:tabs>
          <w:tab w:val="left" w:pos="511"/>
        </w:tabs>
        <w:spacing w:before="51"/>
        <w:ind w:left="510" w:right="411"/>
        <w:rPr>
          <w:sz w:val="20"/>
        </w:rPr>
      </w:pPr>
      <w:r>
        <w:br w:type="column"/>
      </w:r>
      <w:r>
        <w:rPr>
          <w:sz w:val="20"/>
        </w:rPr>
        <w:t>Stakeholders</w:t>
      </w:r>
      <w:r>
        <w:rPr>
          <w:spacing w:val="-10"/>
          <w:sz w:val="20"/>
        </w:rPr>
        <w:t xml:space="preserve"> </w:t>
      </w:r>
      <w:r>
        <w:rPr>
          <w:sz w:val="20"/>
        </w:rPr>
        <w:t>impacted</w:t>
      </w:r>
      <w:r>
        <w:rPr>
          <w:spacing w:val="-10"/>
          <w:sz w:val="20"/>
        </w:rPr>
        <w:t xml:space="preserve"> </w:t>
      </w:r>
      <w:r>
        <w:rPr>
          <w:sz w:val="20"/>
        </w:rPr>
        <w:t>by</w:t>
      </w:r>
      <w:r>
        <w:rPr>
          <w:spacing w:val="-10"/>
          <w:sz w:val="20"/>
        </w:rPr>
        <w:t xml:space="preserve"> </w:t>
      </w:r>
      <w:r>
        <w:rPr>
          <w:sz w:val="20"/>
        </w:rPr>
        <w:t>the</w:t>
      </w:r>
      <w:r>
        <w:rPr>
          <w:spacing w:val="-10"/>
          <w:sz w:val="20"/>
        </w:rPr>
        <w:t xml:space="preserve"> </w:t>
      </w:r>
      <w:r>
        <w:rPr>
          <w:sz w:val="20"/>
        </w:rPr>
        <w:t>problem</w:t>
      </w:r>
      <w:r>
        <w:rPr>
          <w:spacing w:val="-10"/>
          <w:sz w:val="20"/>
        </w:rPr>
        <w:t xml:space="preserve"> </w:t>
      </w:r>
      <w:r>
        <w:rPr>
          <w:sz w:val="20"/>
        </w:rPr>
        <w:t>or</w:t>
      </w:r>
      <w:r>
        <w:rPr>
          <w:spacing w:val="-10"/>
          <w:sz w:val="20"/>
        </w:rPr>
        <w:t xml:space="preserve"> </w:t>
      </w:r>
      <w:r>
        <w:rPr>
          <w:sz w:val="20"/>
        </w:rPr>
        <w:t>who</w:t>
      </w:r>
      <w:r>
        <w:rPr>
          <w:spacing w:val="-10"/>
          <w:sz w:val="20"/>
        </w:rPr>
        <w:t xml:space="preserve"> </w:t>
      </w:r>
      <w:r>
        <w:rPr>
          <w:sz w:val="20"/>
        </w:rPr>
        <w:t>would</w:t>
      </w:r>
      <w:r>
        <w:rPr>
          <w:spacing w:val="-10"/>
          <w:sz w:val="20"/>
        </w:rPr>
        <w:t xml:space="preserve"> </w:t>
      </w:r>
      <w:r>
        <w:rPr>
          <w:sz w:val="20"/>
        </w:rPr>
        <w:t>benefit</w:t>
      </w:r>
      <w:r>
        <w:rPr>
          <w:spacing w:val="-10"/>
          <w:sz w:val="20"/>
        </w:rPr>
        <w:t xml:space="preserve"> </w:t>
      </w:r>
      <w:r>
        <w:rPr>
          <w:sz w:val="20"/>
        </w:rPr>
        <w:t>from</w:t>
      </w:r>
      <w:r>
        <w:rPr>
          <w:spacing w:val="-10"/>
          <w:sz w:val="20"/>
        </w:rPr>
        <w:t xml:space="preserve"> </w:t>
      </w:r>
      <w:proofErr w:type="spellStart"/>
      <w:r>
        <w:rPr>
          <w:sz w:val="20"/>
        </w:rPr>
        <w:t>realisation</w:t>
      </w:r>
      <w:proofErr w:type="spellEnd"/>
      <w:r>
        <w:rPr>
          <w:sz w:val="20"/>
        </w:rPr>
        <w:t xml:space="preserve"> of the opportunity have been identified and consulted</w:t>
      </w:r>
    </w:p>
    <w:p w:rsidR="00610D79" w:rsidRDefault="00610D79">
      <w:pPr>
        <w:rPr>
          <w:sz w:val="20"/>
        </w:rPr>
        <w:sectPr w:rsidR="00610D79">
          <w:type w:val="continuous"/>
          <w:pgSz w:w="11910" w:h="16840"/>
          <w:pgMar w:top="1360" w:right="1020" w:bottom="0" w:left="1020" w:header="0" w:footer="386" w:gutter="0"/>
          <w:cols w:num="2" w:space="720" w:equalWidth="0">
            <w:col w:w="1525" w:space="756"/>
            <w:col w:w="7589"/>
          </w:cols>
        </w:sectPr>
      </w:pPr>
    </w:p>
    <w:p w:rsidR="00610D79" w:rsidRDefault="005C135F">
      <w:pPr>
        <w:pStyle w:val="BodyText"/>
        <w:spacing w:before="8"/>
        <w:rPr>
          <w:sz w:val="8"/>
        </w:rPr>
      </w:pPr>
      <w:r>
        <w:pict>
          <v:group id="docshapegroup745" o:spid="_x0000_s1284" style="position:absolute;margin-left:572.45pt;margin-top:-.1pt;width:22.95pt;height:842.15pt;z-index:15847936;mso-position-horizontal-relative:page;mso-position-vertical-relative:page" coordorigin="11449,-2" coordsize="459,16843">
            <v:shape id="docshape746" o:spid="_x0000_s1290"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747" o:spid="_x0000_s1289" style="position:absolute;left:11451;width:454;height:3370" coordorigin="11452" coordsize="454,3370" path="m11452,r,3199l11465,3265r37,54l11556,3356r66,13l11906,3369e" filled="f" strokecolor="#00556f" strokeweight=".25pt">
              <v:path arrowok="t"/>
            </v:shape>
            <v:shape id="docshape748" o:spid="_x0000_s1288"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749" o:spid="_x0000_s1287"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750" o:spid="_x0000_s1286" style="position:absolute;left:11451;top:6742;width:454;height:3362" coordorigin="11452,6742" coordsize="454,3362" path="m11906,6742r-284,l11556,6756r-54,36l11465,6846r-13,66l11452,9934r13,66l11502,10054r54,36l11622,10104r284,l11906,6742xe" fillcolor="#00556f" stroked="f">
              <v:path arrowok="t"/>
            </v:shape>
            <v:shape id="docshape751" o:spid="_x0000_s1285"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w10:wrap anchorx="page" anchory="page"/>
          </v:group>
        </w:pict>
      </w:r>
      <w:r>
        <w:pict>
          <v:shape id="docshape752" o:spid="_x0000_s1283" type="#_x0000_t202" style="position:absolute;margin-left:578.8pt;margin-top:743pt;width:10.6pt;height:29.4pt;z-index:1584844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753" o:spid="_x0000_s1282" type="#_x0000_t202" style="position:absolute;margin-left:578.8pt;margin-top:552.1pt;width:10.6pt;height:74.8pt;z-index:1584896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754" o:spid="_x0000_s1281" type="#_x0000_t202" style="position:absolute;margin-left:578.8pt;margin-top:361.35pt;width:10.6pt;height:119.6pt;z-index:1584947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0"/>
                      <w:sz w:val="16"/>
                    </w:rPr>
                    <w:t>3</w:t>
                  </w:r>
                  <w:r>
                    <w:rPr>
                      <w:color w:val="FFFFFF"/>
                      <w:spacing w:val="47"/>
                      <w:sz w:val="16"/>
                    </w:rPr>
                    <w:t xml:space="preserve"> </w:t>
                  </w:r>
                  <w:r>
                    <w:rPr>
                      <w:color w:val="FFFFFF"/>
                      <w:w w:val="80"/>
                      <w:sz w:val="16"/>
                    </w:rPr>
                    <w:t>How</w:t>
                  </w:r>
                  <w:r>
                    <w:rPr>
                      <w:color w:val="FFFFFF"/>
                      <w:spacing w:val="-5"/>
                      <w:sz w:val="16"/>
                    </w:rPr>
                    <w:t xml:space="preserve"> </w:t>
                  </w:r>
                  <w:r>
                    <w:rPr>
                      <w:color w:val="FFFFFF"/>
                      <w:w w:val="80"/>
                      <w:sz w:val="16"/>
                    </w:rPr>
                    <w:t>we</w:t>
                  </w:r>
                  <w:r>
                    <w:rPr>
                      <w:color w:val="FFFFFF"/>
                      <w:spacing w:val="-6"/>
                      <w:sz w:val="16"/>
                    </w:rPr>
                    <w:t xml:space="preserve"> </w:t>
                  </w:r>
                  <w:r>
                    <w:rPr>
                      <w:color w:val="FFFFFF"/>
                      <w:w w:val="80"/>
                      <w:sz w:val="16"/>
                    </w:rPr>
                    <w:t>assess</w:t>
                  </w:r>
                  <w:r>
                    <w:rPr>
                      <w:color w:val="FFFFFF"/>
                      <w:spacing w:val="-6"/>
                      <w:sz w:val="16"/>
                    </w:rPr>
                    <w:t xml:space="preserve"> </w:t>
                  </w:r>
                  <w:r>
                    <w:rPr>
                      <w:color w:val="FFFFFF"/>
                      <w:w w:val="80"/>
                      <w:sz w:val="16"/>
                    </w:rPr>
                    <w:t>Stage</w:t>
                  </w:r>
                  <w:r>
                    <w:rPr>
                      <w:color w:val="FFFFFF"/>
                      <w:spacing w:val="-5"/>
                      <w:sz w:val="16"/>
                    </w:rPr>
                    <w:t xml:space="preserve"> </w:t>
                  </w:r>
                  <w:r>
                    <w:rPr>
                      <w:color w:val="FFFFFF"/>
                      <w:w w:val="80"/>
                      <w:sz w:val="16"/>
                    </w:rPr>
                    <w:t>1</w:t>
                  </w:r>
                  <w:r>
                    <w:rPr>
                      <w:color w:val="FFFFFF"/>
                      <w:spacing w:val="-6"/>
                      <w:sz w:val="16"/>
                    </w:rPr>
                    <w:t xml:space="preserve"> </w:t>
                  </w:r>
                  <w:r>
                    <w:rPr>
                      <w:color w:val="FFFFFF"/>
                      <w:spacing w:val="-2"/>
                      <w:w w:val="80"/>
                      <w:sz w:val="16"/>
                    </w:rPr>
                    <w:t>submissions</w:t>
                  </w:r>
                </w:p>
              </w:txbxContent>
            </v:textbox>
            <w10:wrap anchorx="page" anchory="page"/>
          </v:shape>
        </w:pict>
      </w:r>
      <w:r>
        <w:pict>
          <v:shape id="docshape755" o:spid="_x0000_s1280" type="#_x0000_t202" style="position:absolute;margin-left:578.8pt;margin-top:191.7pt;width:10.6pt;height:122.4pt;z-index:1584998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756" o:spid="_x0000_s1279" type="#_x0000_t202" style="position:absolute;margin-left:578.8pt;margin-top:61.3pt;width:10.6pt;height:45.95pt;z-index:1585049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pStyle w:val="BodyText"/>
        <w:spacing w:line="20" w:lineRule="exact"/>
        <w:ind w:left="108"/>
        <w:rPr>
          <w:sz w:val="2"/>
        </w:rPr>
      </w:pPr>
      <w:r>
        <w:rPr>
          <w:sz w:val="2"/>
        </w:rPr>
      </w:r>
      <w:r>
        <w:rPr>
          <w:sz w:val="2"/>
        </w:rPr>
        <w:pict>
          <v:group id="docshapegroup757" o:spid="_x0000_s1275" style="width:481.9pt;height:.5pt;mso-position-horizontal-relative:char;mso-position-vertical-relative:line" coordsize="9638,10">
            <v:line id="_x0000_s1278" style="position:absolute" from="0,5" to="2339,5" strokecolor="#00556f" strokeweight=".5pt"/>
            <v:line id="_x0000_s1277" style="position:absolute" from="2339,5" to="5988,5" strokecolor="#00556f" strokeweight=".5pt"/>
            <v:line id="_x0000_s1276" style="position:absolute" from="5988,5" to="9638,5" strokecolor="#00556f" strokeweight=".5pt"/>
            <w10:anchorlock/>
          </v:group>
        </w:pict>
      </w:r>
    </w:p>
    <w:p w:rsidR="00610D79" w:rsidRDefault="00610D79">
      <w:pPr>
        <w:spacing w:line="20" w:lineRule="exact"/>
        <w:rPr>
          <w:sz w:val="2"/>
        </w:rPr>
        <w:sectPr w:rsidR="00610D79">
          <w:type w:val="continuous"/>
          <w:pgSz w:w="11910" w:h="16840"/>
          <w:pgMar w:top="1360" w:right="1020" w:bottom="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pPr>
    </w:p>
    <w:p w:rsidR="00610D79" w:rsidRDefault="00610D79">
      <w:pPr>
        <w:sectPr w:rsidR="00610D79">
          <w:headerReference w:type="even" r:id="rId164"/>
          <w:footerReference w:type="even" r:id="rId165"/>
          <w:footerReference w:type="default" r:id="rId166"/>
          <w:pgSz w:w="11910" w:h="16840"/>
          <w:pgMar w:top="600" w:right="1020" w:bottom="580" w:left="1020" w:header="410" w:footer="386" w:gutter="0"/>
          <w:pgNumType w:start="54"/>
          <w:cols w:space="720"/>
        </w:sectPr>
      </w:pPr>
    </w:p>
    <w:p w:rsidR="00610D79" w:rsidRDefault="005C135F">
      <w:pPr>
        <w:pStyle w:val="Heading4"/>
      </w:pPr>
      <w:r>
        <w:rPr>
          <w:color w:val="854050"/>
          <w:w w:val="90"/>
        </w:rPr>
        <w:t>Societal</w:t>
      </w:r>
      <w:r>
        <w:rPr>
          <w:color w:val="854050"/>
          <w:spacing w:val="13"/>
        </w:rPr>
        <w:t xml:space="preserve"> </w:t>
      </w:r>
      <w:r>
        <w:rPr>
          <w:color w:val="854050"/>
          <w:spacing w:val="-2"/>
          <w:w w:val="95"/>
        </w:rPr>
        <w:t>Impact</w:t>
      </w:r>
    </w:p>
    <w:p w:rsidR="00610D79" w:rsidRDefault="005C135F">
      <w:pPr>
        <w:pStyle w:val="BodyText"/>
        <w:spacing w:before="115" w:line="249" w:lineRule="auto"/>
        <w:ind w:left="113"/>
      </w:pPr>
      <w:r>
        <w:t>At</w:t>
      </w:r>
      <w:r>
        <w:rPr>
          <w:spacing w:val="-5"/>
        </w:rPr>
        <w:t xml:space="preserve"> </w:t>
      </w:r>
      <w:r>
        <w:t>Stage</w:t>
      </w:r>
      <w:r>
        <w:rPr>
          <w:spacing w:val="-5"/>
        </w:rPr>
        <w:t xml:space="preserve"> </w:t>
      </w:r>
      <w:r>
        <w:t>1,</w:t>
      </w:r>
      <w:r>
        <w:rPr>
          <w:spacing w:val="-5"/>
        </w:rPr>
        <w:t xml:space="preserve"> </w:t>
      </w:r>
      <w:r>
        <w:t>we</w:t>
      </w:r>
      <w:r>
        <w:rPr>
          <w:spacing w:val="-5"/>
        </w:rPr>
        <w:t xml:space="preserve"> </w:t>
      </w:r>
      <w:r>
        <w:t>require</w:t>
      </w:r>
      <w:r>
        <w:rPr>
          <w:spacing w:val="-5"/>
        </w:rPr>
        <w:t xml:space="preserve"> </w:t>
      </w:r>
      <w:r>
        <w:t>evidence</w:t>
      </w:r>
      <w:r>
        <w:rPr>
          <w:spacing w:val="-5"/>
        </w:rPr>
        <w:t xml:space="preserve"> </w:t>
      </w:r>
      <w:r>
        <w:t>demonstrating</w:t>
      </w:r>
      <w:r>
        <w:rPr>
          <w:spacing w:val="-5"/>
        </w:rPr>
        <w:t xml:space="preserve"> </w:t>
      </w:r>
      <w:r>
        <w:t>the cost</w:t>
      </w:r>
      <w:r>
        <w:rPr>
          <w:spacing w:val="-10"/>
        </w:rPr>
        <w:t xml:space="preserve"> </w:t>
      </w:r>
      <w:r>
        <w:t>of</w:t>
      </w:r>
      <w:r>
        <w:rPr>
          <w:spacing w:val="-10"/>
        </w:rPr>
        <w:t xml:space="preserve"> </w:t>
      </w:r>
      <w:r>
        <w:t>the</w:t>
      </w:r>
      <w:r>
        <w:rPr>
          <w:spacing w:val="-10"/>
        </w:rPr>
        <w:t xml:space="preserve"> </w:t>
      </w:r>
      <w:r>
        <w:t>problems</w:t>
      </w:r>
      <w:r>
        <w:rPr>
          <w:spacing w:val="-10"/>
        </w:rPr>
        <w:t xml:space="preserve"> </w:t>
      </w:r>
      <w:r>
        <w:t>and</w:t>
      </w:r>
      <w:r>
        <w:rPr>
          <w:spacing w:val="-10"/>
        </w:rPr>
        <w:t xml:space="preserve"> </w:t>
      </w:r>
      <w:r>
        <w:t>value</w:t>
      </w:r>
      <w:r>
        <w:rPr>
          <w:spacing w:val="-10"/>
        </w:rPr>
        <w:t xml:space="preserve"> </w:t>
      </w:r>
      <w:r>
        <w:t>of</w:t>
      </w:r>
      <w:r>
        <w:rPr>
          <w:spacing w:val="-10"/>
        </w:rPr>
        <w:t xml:space="preserve"> </w:t>
      </w:r>
      <w:r>
        <w:t>the</w:t>
      </w:r>
      <w:r>
        <w:rPr>
          <w:spacing w:val="-10"/>
        </w:rPr>
        <w:t xml:space="preserve"> </w:t>
      </w:r>
      <w:r>
        <w:t>opportunities, as demonstrated by evidence-based analysis.</w:t>
      </w:r>
    </w:p>
    <w:p w:rsidR="00610D79" w:rsidRDefault="005C135F">
      <w:pPr>
        <w:pStyle w:val="BodyText"/>
        <w:spacing w:before="173"/>
        <w:ind w:left="113"/>
      </w:pPr>
      <w:r>
        <w:rPr>
          <w:b/>
          <w:color w:val="00556F"/>
          <w:w w:val="95"/>
        </w:rPr>
        <w:t>Table</w:t>
      </w:r>
      <w:r>
        <w:rPr>
          <w:b/>
          <w:color w:val="00556F"/>
          <w:spacing w:val="-1"/>
          <w:w w:val="95"/>
        </w:rPr>
        <w:t xml:space="preserve"> </w:t>
      </w:r>
      <w:r>
        <w:rPr>
          <w:b/>
          <w:color w:val="00556F"/>
          <w:w w:val="95"/>
        </w:rPr>
        <w:t xml:space="preserve">5: </w:t>
      </w:r>
      <w:r>
        <w:rPr>
          <w:color w:val="00556F"/>
          <w:w w:val="95"/>
        </w:rPr>
        <w:t>Stage</w:t>
      </w:r>
      <w:r>
        <w:rPr>
          <w:color w:val="00556F"/>
          <w:spacing w:val="-3"/>
        </w:rPr>
        <w:t xml:space="preserve"> </w:t>
      </w:r>
      <w:r>
        <w:rPr>
          <w:color w:val="00556F"/>
          <w:w w:val="95"/>
        </w:rPr>
        <w:t>1</w:t>
      </w:r>
      <w:r>
        <w:rPr>
          <w:color w:val="00556F"/>
          <w:spacing w:val="-2"/>
        </w:rPr>
        <w:t xml:space="preserve"> </w:t>
      </w:r>
      <w:r>
        <w:rPr>
          <w:color w:val="00556F"/>
          <w:w w:val="95"/>
        </w:rPr>
        <w:t>Societal</w:t>
      </w:r>
      <w:r>
        <w:rPr>
          <w:color w:val="00556F"/>
          <w:spacing w:val="-2"/>
        </w:rPr>
        <w:t xml:space="preserve"> </w:t>
      </w:r>
      <w:r>
        <w:rPr>
          <w:color w:val="00556F"/>
          <w:w w:val="95"/>
        </w:rPr>
        <w:t>Impact</w:t>
      </w:r>
      <w:r>
        <w:rPr>
          <w:color w:val="00556F"/>
          <w:spacing w:val="-2"/>
        </w:rPr>
        <w:t xml:space="preserve"> </w:t>
      </w:r>
      <w:r>
        <w:rPr>
          <w:color w:val="00556F"/>
          <w:spacing w:val="-2"/>
          <w:w w:val="95"/>
        </w:rPr>
        <w:t>considerations</w:t>
      </w:r>
    </w:p>
    <w:p w:rsidR="00610D79" w:rsidRDefault="005C135F">
      <w:r>
        <w:br w:type="column"/>
      </w:r>
    </w:p>
    <w:p w:rsidR="00610D79" w:rsidRDefault="00610D79">
      <w:pPr>
        <w:pStyle w:val="BodyText"/>
        <w:spacing w:before="1"/>
      </w:pPr>
    </w:p>
    <w:p w:rsidR="00610D79" w:rsidRDefault="005C135F">
      <w:pPr>
        <w:pStyle w:val="BodyText"/>
        <w:spacing w:line="249" w:lineRule="auto"/>
        <w:ind w:left="113"/>
      </w:pPr>
      <w:r>
        <w:t>This</w:t>
      </w:r>
      <w:r>
        <w:rPr>
          <w:spacing w:val="-12"/>
        </w:rPr>
        <w:t xml:space="preserve"> </w:t>
      </w:r>
      <w:r>
        <w:t>is</w:t>
      </w:r>
      <w:r>
        <w:rPr>
          <w:spacing w:val="-12"/>
        </w:rPr>
        <w:t xml:space="preserve"> </w:t>
      </w:r>
      <w:r>
        <w:t>summarised</w:t>
      </w:r>
      <w:r>
        <w:rPr>
          <w:spacing w:val="-12"/>
        </w:rPr>
        <w:t xml:space="preserve"> </w:t>
      </w:r>
      <w:r>
        <w:t>in</w:t>
      </w:r>
      <w:r>
        <w:rPr>
          <w:spacing w:val="-12"/>
        </w:rPr>
        <w:t xml:space="preserve"> </w:t>
      </w:r>
      <w:r>
        <w:rPr>
          <w:b/>
        </w:rPr>
        <w:t>Table</w:t>
      </w:r>
      <w:r>
        <w:rPr>
          <w:b/>
          <w:spacing w:val="-13"/>
        </w:rPr>
        <w:t xml:space="preserve"> </w:t>
      </w:r>
      <w:r>
        <w:rPr>
          <w:b/>
        </w:rPr>
        <w:t>5</w:t>
      </w:r>
      <w:r>
        <w:t>,</w:t>
      </w:r>
      <w:r>
        <w:rPr>
          <w:spacing w:val="-12"/>
        </w:rPr>
        <w:t xml:space="preserve"> </w:t>
      </w:r>
      <w:r>
        <w:t>with</w:t>
      </w:r>
      <w:r>
        <w:rPr>
          <w:spacing w:val="-12"/>
        </w:rPr>
        <w:t xml:space="preserve"> </w:t>
      </w:r>
      <w:r>
        <w:t>additional considerations</w:t>
      </w:r>
      <w:r>
        <w:rPr>
          <w:spacing w:val="-12"/>
        </w:rPr>
        <w:t xml:space="preserve"> </w:t>
      </w:r>
      <w:r>
        <w:t>for</w:t>
      </w:r>
      <w:r>
        <w:rPr>
          <w:spacing w:val="-12"/>
        </w:rPr>
        <w:t xml:space="preserve"> </w:t>
      </w:r>
      <w:r>
        <w:t>each</w:t>
      </w:r>
      <w:r>
        <w:rPr>
          <w:spacing w:val="-12"/>
        </w:rPr>
        <w:t xml:space="preserve"> </w:t>
      </w:r>
      <w:r>
        <w:t>theme</w:t>
      </w:r>
      <w:r>
        <w:rPr>
          <w:spacing w:val="-12"/>
        </w:rPr>
        <w:t xml:space="preserve"> </w:t>
      </w:r>
      <w:r>
        <w:t>provided</w:t>
      </w:r>
      <w:r>
        <w:rPr>
          <w:spacing w:val="-12"/>
        </w:rPr>
        <w:t xml:space="preserve"> </w:t>
      </w:r>
      <w:r>
        <w:t>in</w:t>
      </w:r>
      <w:r>
        <w:rPr>
          <w:spacing w:val="-12"/>
        </w:rPr>
        <w:t xml:space="preserve"> </w:t>
      </w:r>
      <w:r>
        <w:t>the subsequent sections.</w:t>
      </w:r>
    </w:p>
    <w:p w:rsidR="00610D79" w:rsidRDefault="00610D79">
      <w:pPr>
        <w:spacing w:line="249" w:lineRule="auto"/>
        <w:sectPr w:rsidR="00610D79">
          <w:type w:val="continuous"/>
          <w:pgSz w:w="11910" w:h="16840"/>
          <w:pgMar w:top="1360" w:right="1020" w:bottom="0" w:left="1020" w:header="0" w:footer="386" w:gutter="0"/>
          <w:cols w:num="2" w:space="720" w:equalWidth="0">
            <w:col w:w="4652" w:space="309"/>
            <w:col w:w="4909"/>
          </w:cols>
        </w:sectPr>
      </w:pPr>
    </w:p>
    <w:p w:rsidR="00610D79" w:rsidRDefault="005C135F">
      <w:pPr>
        <w:pStyle w:val="BodyText"/>
        <w:ind w:left="113"/>
      </w:pPr>
      <w:r>
        <w:pict>
          <v:group id="docshapegroup761" o:spid="_x0000_s1267" style="width:481.9pt;height:46.2pt;mso-position-horizontal-relative:char;mso-position-vertical-relative:line" coordsize="9638,924">
            <v:shape id="docshape762" o:spid="_x0000_s1274" style="position:absolute;top:425;width:9638;height:499" coordorigin=",425" coordsize="9638,499" path="m9638,425r-3650,l2339,425,,425,,923r2339,l5988,923r3650,l9638,425xe" fillcolor="#a42036" stroked="f">
              <v:path arrowok="t"/>
            </v:shape>
            <v:shape id="docshape763" o:spid="_x0000_s1273" style="position:absolute;left:8517;top:10;width:831;height:831" coordorigin="8517,10" coordsize="831,831" path="m8933,10r-75,7l8788,36r-65,31l8665,108r-50,50l8574,216r-31,64l8524,351r-7,74l8524,500r19,70l8574,635r41,58l8665,743r58,41l8788,814r70,20l8933,840r74,-6l9077,814r65,-30l9200,743r50,-50l9291,635r31,-65l9341,500r7,-75l9341,351r-19,-71l9291,216r-41,-58l9200,108,9142,67,9077,36,9007,17r-74,-7xe" stroked="f">
              <v:path arrowok="t"/>
            </v:shape>
            <v:shape id="docshape764" o:spid="_x0000_s1272" type="#_x0000_t75" style="position:absolute;left:8791;top:302;width:289;height:276">
              <v:imagedata r:id="rId167" o:title=""/>
            </v:shape>
            <v:shape id="docshape765" o:spid="_x0000_s1271" style="position:absolute;left:8744;top:125;width:376;height:546" coordorigin="8745,125" coordsize="376,546" o:spt="100" adj="0,,0" path="m8956,161r-10,-10l8943,151r,17l8943,180r-4,5l8927,185r-5,-5l8922,168r5,-5l8939,163r4,5l8943,151r-23,l8909,161r,26l8920,198r26,l8956,187r,-2l8956,163r,-2xm9121,205r-4,-4l9103,201r,18l9103,653r-341,l8762,219r81,l8843,244r4,4l9018,248r4,-4l9022,230r,-11l9103,219r,-18l9022,201r,-13l9013,179r-8,l9005,198r,32l8861,230r,-11l8861,198r1,-1l8895,197r4,-4l8899,167r4,-8l8915,146r9,-3l8933,143r13,3l8956,153r8,11l8966,178r,15l8970,197r33,l9005,198r,-19l8984,179r,-1l8980,157r-10,-14l8969,141r-16,-12l8933,125r-14,l8906,130r-19,19l8881,162r,17l8852,179r-9,9l8843,201r-94,l8745,205r,461l8749,670r368,l9121,666r,-13l9121,219r,-14xe" fillcolor="#854050" stroked="f">
              <v:stroke joinstyle="round"/>
              <v:formulas/>
              <v:path arrowok="t" o:connecttype="segments"/>
            </v:shape>
            <v:shape id="docshape766" o:spid="_x0000_s1270" style="position:absolute;left:8517;top:10;width:831;height:831" coordorigin="8517,10" coordsize="831,831" path="m8933,840r74,-6l9077,814r65,-30l9200,743r50,-50l9291,635r31,-65l9341,500r7,-75l9341,351r-19,-71l9291,216r-41,-58l9200,108,9142,67,9077,36,9007,17r-74,-7l8858,17r-70,19l8723,67r-58,41l8615,158r-41,58l8543,280r-19,71l8517,425r7,75l8543,570r31,65l8615,693r50,50l8723,784r65,30l8858,834r75,6xe" filled="f" strokecolor="#854050" strokeweight="1pt">
              <v:path arrowok="t"/>
            </v:shape>
            <v:shape id="docshape767" o:spid="_x0000_s1269" type="#_x0000_t202" style="position:absolute;left:170;top:571;width:639;height:238" filled="f" stroked="f">
              <v:textbox inset="0,0,0,0">
                <w:txbxContent>
                  <w:p w:rsidR="00610D79" w:rsidRDefault="005C135F">
                    <w:pPr>
                      <w:spacing w:line="224" w:lineRule="exact"/>
                      <w:rPr>
                        <w:b/>
                        <w:sz w:val="20"/>
                      </w:rPr>
                    </w:pPr>
                    <w:r>
                      <w:rPr>
                        <w:b/>
                        <w:color w:val="FFFFFF"/>
                        <w:spacing w:val="-5"/>
                        <w:sz w:val="20"/>
                      </w:rPr>
                      <w:t>Theme</w:t>
                    </w:r>
                  </w:p>
                </w:txbxContent>
              </v:textbox>
            </v:shape>
            <v:shape id="docshape768" o:spid="_x0000_s1268" type="#_x0000_t202" style="position:absolute;left:2451;top:571;width:1649;height:238" filled="f" stroked="f">
              <v:textbox inset="0,0,0,0">
                <w:txbxContent>
                  <w:p w:rsidR="00610D79" w:rsidRDefault="005C135F">
                    <w:pPr>
                      <w:spacing w:line="224" w:lineRule="exact"/>
                      <w:rPr>
                        <w:b/>
                        <w:sz w:val="20"/>
                      </w:rPr>
                    </w:pPr>
                    <w:r>
                      <w:rPr>
                        <w:b/>
                        <w:color w:val="FFFFFF"/>
                        <w:w w:val="90"/>
                        <w:sz w:val="20"/>
                      </w:rPr>
                      <w:t>Guiding</w:t>
                    </w:r>
                    <w:r>
                      <w:rPr>
                        <w:b/>
                        <w:color w:val="FFFFFF"/>
                        <w:spacing w:val="10"/>
                        <w:sz w:val="20"/>
                      </w:rPr>
                      <w:t xml:space="preserve"> </w:t>
                    </w:r>
                    <w:r>
                      <w:rPr>
                        <w:b/>
                        <w:color w:val="FFFFFF"/>
                        <w:spacing w:val="-2"/>
                        <w:w w:val="95"/>
                        <w:sz w:val="20"/>
                      </w:rPr>
                      <w:t>outcomes</w:t>
                    </w:r>
                  </w:p>
                </w:txbxContent>
              </v:textbox>
            </v:shape>
            <w10:anchorlock/>
          </v:group>
        </w:pict>
      </w:r>
    </w:p>
    <w:p w:rsidR="00610D79" w:rsidRDefault="005C135F">
      <w:pPr>
        <w:pStyle w:val="BodyText"/>
        <w:tabs>
          <w:tab w:val="left" w:pos="2565"/>
        </w:tabs>
        <w:spacing w:before="64"/>
        <w:ind w:left="2792" w:right="421" w:hanging="2509"/>
      </w:pPr>
      <w:r>
        <w:rPr>
          <w:b/>
        </w:rPr>
        <w:t>Quality of life</w:t>
      </w:r>
      <w:r>
        <w:rPr>
          <w:b/>
        </w:rPr>
        <w:tab/>
      </w:r>
      <w:r>
        <w:rPr>
          <w:color w:val="A42036"/>
          <w:sz w:val="24"/>
        </w:rPr>
        <w:t>•</w:t>
      </w:r>
      <w:r>
        <w:rPr>
          <w:color w:val="A42036"/>
          <w:spacing w:val="63"/>
          <w:sz w:val="24"/>
        </w:rPr>
        <w:t xml:space="preserve"> </w:t>
      </w:r>
      <w:r>
        <w:t>How</w:t>
      </w:r>
      <w:r>
        <w:rPr>
          <w:spacing w:val="-8"/>
        </w:rPr>
        <w:t xml:space="preserve"> </w:t>
      </w:r>
      <w:r>
        <w:t>much</w:t>
      </w:r>
      <w:r>
        <w:rPr>
          <w:spacing w:val="-8"/>
        </w:rPr>
        <w:t xml:space="preserve"> </w:t>
      </w:r>
      <w:r>
        <w:t>and</w:t>
      </w:r>
      <w:r>
        <w:rPr>
          <w:spacing w:val="-8"/>
        </w:rPr>
        <w:t xml:space="preserve"> </w:t>
      </w:r>
      <w:r>
        <w:t>why</w:t>
      </w:r>
      <w:r>
        <w:rPr>
          <w:spacing w:val="-8"/>
        </w:rPr>
        <w:t xml:space="preserve"> </w:t>
      </w:r>
      <w:r>
        <w:t>quality</w:t>
      </w:r>
      <w:r>
        <w:rPr>
          <w:spacing w:val="-8"/>
        </w:rPr>
        <w:t xml:space="preserve"> </w:t>
      </w:r>
      <w:r>
        <w:t>of</w:t>
      </w:r>
      <w:r>
        <w:rPr>
          <w:spacing w:val="-8"/>
        </w:rPr>
        <w:t xml:space="preserve"> </w:t>
      </w:r>
      <w:r>
        <w:t>life</w:t>
      </w:r>
      <w:r>
        <w:rPr>
          <w:spacing w:val="-8"/>
        </w:rPr>
        <w:t xml:space="preserve"> </w:t>
      </w:r>
      <w:r>
        <w:t>is</w:t>
      </w:r>
      <w:r>
        <w:rPr>
          <w:spacing w:val="-8"/>
        </w:rPr>
        <w:t xml:space="preserve"> </w:t>
      </w:r>
      <w:r>
        <w:t>impacted</w:t>
      </w:r>
      <w:r>
        <w:rPr>
          <w:spacing w:val="-8"/>
        </w:rPr>
        <w:t xml:space="preserve"> </w:t>
      </w:r>
      <w:r>
        <w:t>by</w:t>
      </w:r>
      <w:r>
        <w:rPr>
          <w:spacing w:val="-8"/>
        </w:rPr>
        <w:t xml:space="preserve"> </w:t>
      </w:r>
      <w:r>
        <w:t>the</w:t>
      </w:r>
      <w:r>
        <w:rPr>
          <w:spacing w:val="-8"/>
        </w:rPr>
        <w:t xml:space="preserve"> </w:t>
      </w:r>
      <w:r>
        <w:t>problem</w:t>
      </w:r>
      <w:r>
        <w:rPr>
          <w:spacing w:val="-8"/>
        </w:rPr>
        <w:t xml:space="preserve"> </w:t>
      </w:r>
      <w:r>
        <w:t>or</w:t>
      </w:r>
      <w:r>
        <w:rPr>
          <w:spacing w:val="-8"/>
        </w:rPr>
        <w:t xml:space="preserve"> </w:t>
      </w:r>
      <w:r>
        <w:t>improved</w:t>
      </w:r>
      <w:r>
        <w:rPr>
          <w:spacing w:val="-8"/>
        </w:rPr>
        <w:t xml:space="preserve"> </w:t>
      </w:r>
      <w:r>
        <w:t>by the opportunity is understood.</w:t>
      </w:r>
    </w:p>
    <w:p w:rsidR="00610D79" w:rsidRDefault="005C135F">
      <w:pPr>
        <w:pStyle w:val="ListParagraph"/>
        <w:numPr>
          <w:ilvl w:val="3"/>
          <w:numId w:val="43"/>
        </w:numPr>
        <w:tabs>
          <w:tab w:val="left" w:pos="2793"/>
        </w:tabs>
        <w:spacing w:before="88"/>
        <w:ind w:left="2792" w:right="590"/>
        <w:rPr>
          <w:color w:val="A42036"/>
          <w:sz w:val="24"/>
        </w:rPr>
      </w:pPr>
      <w:r>
        <w:rPr>
          <w:sz w:val="20"/>
        </w:rPr>
        <w:t>The</w:t>
      </w:r>
      <w:r>
        <w:rPr>
          <w:spacing w:val="-10"/>
          <w:sz w:val="20"/>
        </w:rPr>
        <w:t xml:space="preserve"> </w:t>
      </w:r>
      <w:r>
        <w:rPr>
          <w:sz w:val="20"/>
        </w:rPr>
        <w:t>unique</w:t>
      </w:r>
      <w:r>
        <w:rPr>
          <w:spacing w:val="-10"/>
          <w:sz w:val="20"/>
        </w:rPr>
        <w:t xml:space="preserve"> </w:t>
      </w:r>
      <w:r>
        <w:rPr>
          <w:sz w:val="20"/>
        </w:rPr>
        <w:t>needs</w:t>
      </w:r>
      <w:r>
        <w:rPr>
          <w:spacing w:val="-10"/>
          <w:sz w:val="20"/>
        </w:rPr>
        <w:t xml:space="preserve"> </w:t>
      </w:r>
      <w:r>
        <w:rPr>
          <w:sz w:val="20"/>
        </w:rPr>
        <w:t>of</w:t>
      </w:r>
      <w:r>
        <w:rPr>
          <w:spacing w:val="-10"/>
          <w:sz w:val="20"/>
        </w:rPr>
        <w:t xml:space="preserve"> </w:t>
      </w:r>
      <w:r>
        <w:rPr>
          <w:sz w:val="20"/>
        </w:rPr>
        <w:t>stakeholders/communities</w:t>
      </w:r>
      <w:r>
        <w:rPr>
          <w:spacing w:val="-10"/>
          <w:sz w:val="20"/>
        </w:rPr>
        <w:t xml:space="preserve"> </w:t>
      </w:r>
      <w:r>
        <w:rPr>
          <w:sz w:val="20"/>
        </w:rPr>
        <w:t>within</w:t>
      </w:r>
      <w:r>
        <w:rPr>
          <w:spacing w:val="-10"/>
          <w:sz w:val="20"/>
        </w:rPr>
        <w:t xml:space="preserve"> </w:t>
      </w:r>
      <w:r>
        <w:rPr>
          <w:sz w:val="20"/>
        </w:rPr>
        <w:t>the</w:t>
      </w:r>
      <w:r>
        <w:rPr>
          <w:spacing w:val="-10"/>
          <w:sz w:val="20"/>
        </w:rPr>
        <w:t xml:space="preserve"> </w:t>
      </w:r>
      <w:r>
        <w:rPr>
          <w:sz w:val="20"/>
        </w:rPr>
        <w:t>boundary</w:t>
      </w:r>
      <w:r>
        <w:rPr>
          <w:spacing w:val="-10"/>
          <w:sz w:val="20"/>
        </w:rPr>
        <w:t xml:space="preserve"> </w:t>
      </w:r>
      <w:r>
        <w:rPr>
          <w:sz w:val="20"/>
        </w:rPr>
        <w:t>of</w:t>
      </w:r>
      <w:r>
        <w:rPr>
          <w:spacing w:val="-10"/>
          <w:sz w:val="20"/>
        </w:rPr>
        <w:t xml:space="preserve"> </w:t>
      </w:r>
      <w:r>
        <w:rPr>
          <w:sz w:val="20"/>
        </w:rPr>
        <w:t>the problems and opportunities are considered.</w:t>
      </w:r>
    </w:p>
    <w:p w:rsidR="00610D79" w:rsidRDefault="005C135F">
      <w:pPr>
        <w:pStyle w:val="BodyText"/>
        <w:spacing w:before="7"/>
        <w:rPr>
          <w:sz w:val="7"/>
        </w:rPr>
      </w:pPr>
      <w:r>
        <w:pict>
          <v:group id="docshapegroup769" o:spid="_x0000_s1257" style="position:absolute;margin-left:56.7pt;margin-top:5.65pt;width:481.9pt;height:77.45pt;z-index:-15605760;mso-wrap-distance-left:0;mso-wrap-distance-right:0;mso-position-horizontal-relative:page" coordorigin="1134,113" coordsize="9638,1549">
            <v:shape id="docshape770" o:spid="_x0000_s1266" style="position:absolute;left:1133;top:115;width:9638;height:1544" coordorigin="1134,115" coordsize="9638,1544" path="m10772,115r-7300,l1134,115r,1543l3472,1658r7300,l10772,115xe" fillcolor="#fbf3f3" stroked="f">
              <v:path arrowok="t"/>
            </v:shape>
            <v:line id="_x0000_s1265" style="position:absolute" from="1134,115" to="3472,115" strokecolor="#dcddde" strokeweight=".25pt"/>
            <v:line id="_x0000_s1264" style="position:absolute" from="3472,115" to="7122,115" strokecolor="#dcddde" strokeweight=".25pt"/>
            <v:line id="_x0000_s1263" style="position:absolute" from="7122,115" to="10772,115" strokecolor="#dcddde" strokeweight=".25pt"/>
            <v:line id="_x0000_s1262" style="position:absolute" from="1134,1658" to="3472,1658" strokecolor="#dcddde" strokeweight=".25pt"/>
            <v:line id="_x0000_s1261" style="position:absolute" from="3472,1658" to="7122,1658" strokecolor="#dcddde" strokeweight=".25pt"/>
            <v:line id="_x0000_s1260" style="position:absolute" from="7122,1658" to="10772,1658" strokecolor="#dcddde" strokeweight=".25pt"/>
            <v:shape id="docshape771" o:spid="_x0000_s1259" type="#_x0000_t202" style="position:absolute;left:1304;top:247;width:1105;height:238" filled="f" stroked="f">
              <v:textbox inset="0,0,0,0">
                <w:txbxContent>
                  <w:p w:rsidR="00610D79" w:rsidRDefault="005C135F">
                    <w:pPr>
                      <w:spacing w:line="224" w:lineRule="exact"/>
                      <w:rPr>
                        <w:b/>
                        <w:sz w:val="20"/>
                      </w:rPr>
                    </w:pPr>
                    <w:r>
                      <w:rPr>
                        <w:b/>
                        <w:spacing w:val="-2"/>
                        <w:w w:val="90"/>
                        <w:sz w:val="20"/>
                      </w:rPr>
                      <w:t>Productivity</w:t>
                    </w:r>
                  </w:p>
                </w:txbxContent>
              </v:textbox>
            </v:shape>
            <v:shape id="docshape772" o:spid="_x0000_s1258" type="#_x0000_t202" style="position:absolute;left:3585;top:211;width:6666;height:1345" filled="f" stroked="f">
              <v:textbox inset="0,0,0,0">
                <w:txbxContent>
                  <w:p w:rsidR="00610D79" w:rsidRDefault="005C135F">
                    <w:pPr>
                      <w:numPr>
                        <w:ilvl w:val="0"/>
                        <w:numId w:val="14"/>
                      </w:numPr>
                      <w:tabs>
                        <w:tab w:val="left" w:pos="227"/>
                      </w:tabs>
                      <w:spacing w:line="242" w:lineRule="auto"/>
                      <w:ind w:right="19"/>
                      <w:rPr>
                        <w:sz w:val="20"/>
                      </w:rPr>
                    </w:pPr>
                    <w:r>
                      <w:rPr>
                        <w:sz w:val="20"/>
                      </w:rPr>
                      <w:t xml:space="preserve">The problem is reducing or slowing growth of productivity by restricting </w:t>
                    </w:r>
                    <w:r>
                      <w:rPr>
                        <w:w w:val="95"/>
                        <w:sz w:val="20"/>
                      </w:rPr>
                      <w:t>access</w:t>
                    </w:r>
                    <w:r>
                      <w:rPr>
                        <w:spacing w:val="9"/>
                        <w:sz w:val="20"/>
                      </w:rPr>
                      <w:t xml:space="preserve"> </w:t>
                    </w:r>
                    <w:r>
                      <w:rPr>
                        <w:w w:val="95"/>
                        <w:sz w:val="20"/>
                      </w:rPr>
                      <w:t>to</w:t>
                    </w:r>
                    <w:r>
                      <w:rPr>
                        <w:spacing w:val="9"/>
                        <w:sz w:val="20"/>
                      </w:rPr>
                      <w:t xml:space="preserve"> </w:t>
                    </w:r>
                    <w:r>
                      <w:rPr>
                        <w:w w:val="95"/>
                        <w:sz w:val="20"/>
                      </w:rPr>
                      <w:t>services</w:t>
                    </w:r>
                    <w:r>
                      <w:rPr>
                        <w:spacing w:val="10"/>
                        <w:sz w:val="20"/>
                      </w:rPr>
                      <w:t xml:space="preserve"> </w:t>
                    </w:r>
                    <w:r>
                      <w:rPr>
                        <w:w w:val="95"/>
                        <w:sz w:val="20"/>
                      </w:rPr>
                      <w:t>and</w:t>
                    </w:r>
                    <w:r>
                      <w:rPr>
                        <w:spacing w:val="9"/>
                        <w:sz w:val="20"/>
                      </w:rPr>
                      <w:t xml:space="preserve"> </w:t>
                    </w:r>
                    <w:r>
                      <w:rPr>
                        <w:w w:val="95"/>
                        <w:sz w:val="20"/>
                      </w:rPr>
                      <w:t>employment,</w:t>
                    </w:r>
                    <w:r>
                      <w:rPr>
                        <w:spacing w:val="10"/>
                        <w:sz w:val="20"/>
                      </w:rPr>
                      <w:t xml:space="preserve"> </w:t>
                    </w:r>
                    <w:r>
                      <w:rPr>
                        <w:w w:val="95"/>
                        <w:sz w:val="20"/>
                      </w:rPr>
                      <w:t>or</w:t>
                    </w:r>
                    <w:r>
                      <w:rPr>
                        <w:spacing w:val="9"/>
                        <w:sz w:val="20"/>
                      </w:rPr>
                      <w:t xml:space="preserve"> </w:t>
                    </w:r>
                    <w:r>
                      <w:rPr>
                        <w:w w:val="95"/>
                        <w:sz w:val="20"/>
                      </w:rPr>
                      <w:t>there</w:t>
                    </w:r>
                    <w:r>
                      <w:rPr>
                        <w:spacing w:val="10"/>
                        <w:sz w:val="20"/>
                      </w:rPr>
                      <w:t xml:space="preserve"> </w:t>
                    </w:r>
                    <w:r>
                      <w:rPr>
                        <w:w w:val="95"/>
                        <w:sz w:val="20"/>
                      </w:rPr>
                      <w:t>is</w:t>
                    </w:r>
                    <w:r>
                      <w:rPr>
                        <w:spacing w:val="9"/>
                        <w:sz w:val="20"/>
                      </w:rPr>
                      <w:t xml:space="preserve"> </w:t>
                    </w:r>
                    <w:r>
                      <w:rPr>
                        <w:w w:val="95"/>
                        <w:sz w:val="20"/>
                      </w:rPr>
                      <w:t>an</w:t>
                    </w:r>
                    <w:r>
                      <w:rPr>
                        <w:spacing w:val="9"/>
                        <w:sz w:val="20"/>
                      </w:rPr>
                      <w:t xml:space="preserve"> </w:t>
                    </w:r>
                    <w:proofErr w:type="spellStart"/>
                    <w:r>
                      <w:rPr>
                        <w:w w:val="95"/>
                        <w:sz w:val="20"/>
                      </w:rPr>
                      <w:t>unrealised</w:t>
                    </w:r>
                    <w:proofErr w:type="spellEnd"/>
                    <w:r>
                      <w:rPr>
                        <w:spacing w:val="10"/>
                        <w:sz w:val="20"/>
                      </w:rPr>
                      <w:t xml:space="preserve"> </w:t>
                    </w:r>
                    <w:r>
                      <w:rPr>
                        <w:spacing w:val="-2"/>
                        <w:w w:val="95"/>
                        <w:sz w:val="20"/>
                      </w:rPr>
                      <w:t>opportunity.</w:t>
                    </w:r>
                  </w:p>
                  <w:p w:rsidR="00610D79" w:rsidRDefault="005C135F">
                    <w:pPr>
                      <w:numPr>
                        <w:ilvl w:val="0"/>
                        <w:numId w:val="14"/>
                      </w:numPr>
                      <w:tabs>
                        <w:tab w:val="left" w:pos="227"/>
                      </w:tabs>
                      <w:spacing w:before="75" w:line="244" w:lineRule="auto"/>
                      <w:ind w:right="44"/>
                      <w:rPr>
                        <w:sz w:val="20"/>
                      </w:rPr>
                    </w:pPr>
                    <w:r>
                      <w:rPr>
                        <w:sz w:val="20"/>
                      </w:rPr>
                      <w:t>The value of the problems and opport</w:t>
                    </w:r>
                    <w:r>
                      <w:rPr>
                        <w:sz w:val="20"/>
                      </w:rPr>
                      <w:t>unities is determined using valid, relevant</w:t>
                    </w:r>
                    <w:r>
                      <w:rPr>
                        <w:spacing w:val="-14"/>
                        <w:sz w:val="20"/>
                      </w:rPr>
                      <w:t xml:space="preserve"> </w:t>
                    </w:r>
                    <w:r>
                      <w:rPr>
                        <w:sz w:val="20"/>
                      </w:rPr>
                      <w:t>data</w:t>
                    </w:r>
                    <w:r>
                      <w:rPr>
                        <w:spacing w:val="-14"/>
                        <w:sz w:val="20"/>
                      </w:rPr>
                      <w:t xml:space="preserve"> </w:t>
                    </w:r>
                    <w:r>
                      <w:rPr>
                        <w:sz w:val="20"/>
                      </w:rPr>
                      <w:t>(such</w:t>
                    </w:r>
                    <w:r>
                      <w:rPr>
                        <w:spacing w:val="-14"/>
                        <w:sz w:val="20"/>
                      </w:rPr>
                      <w:t xml:space="preserve"> </w:t>
                    </w:r>
                    <w:r>
                      <w:rPr>
                        <w:sz w:val="20"/>
                      </w:rPr>
                      <w:t>as</w:t>
                    </w:r>
                    <w:r>
                      <w:rPr>
                        <w:spacing w:val="-14"/>
                        <w:sz w:val="20"/>
                      </w:rPr>
                      <w:t xml:space="preserve"> </w:t>
                    </w:r>
                    <w:r>
                      <w:rPr>
                        <w:sz w:val="20"/>
                      </w:rPr>
                      <w:t>the</w:t>
                    </w:r>
                    <w:r>
                      <w:rPr>
                        <w:spacing w:val="-14"/>
                        <w:sz w:val="20"/>
                      </w:rPr>
                      <w:t xml:space="preserve"> </w:t>
                    </w:r>
                    <w:r>
                      <w:rPr>
                        <w:sz w:val="20"/>
                      </w:rPr>
                      <w:t>Audit</w:t>
                    </w:r>
                    <w:r>
                      <w:rPr>
                        <w:spacing w:val="-13"/>
                        <w:sz w:val="20"/>
                      </w:rPr>
                      <w:t xml:space="preserve"> </w:t>
                    </w:r>
                    <w:r>
                      <w:rPr>
                        <w:sz w:val="20"/>
                      </w:rPr>
                      <w:t>or</w:t>
                    </w:r>
                    <w:r>
                      <w:rPr>
                        <w:spacing w:val="-14"/>
                        <w:sz w:val="20"/>
                      </w:rPr>
                      <w:t xml:space="preserve"> </w:t>
                    </w:r>
                    <w:r>
                      <w:rPr>
                        <w:sz w:val="20"/>
                      </w:rPr>
                      <w:t>a</w:t>
                    </w:r>
                    <w:r>
                      <w:rPr>
                        <w:spacing w:val="-14"/>
                        <w:sz w:val="20"/>
                      </w:rPr>
                      <w:t xml:space="preserve"> </w:t>
                    </w:r>
                    <w:r>
                      <w:rPr>
                        <w:sz w:val="20"/>
                      </w:rPr>
                      <w:t>relevant,</w:t>
                    </w:r>
                    <w:r>
                      <w:rPr>
                        <w:spacing w:val="-14"/>
                        <w:sz w:val="20"/>
                      </w:rPr>
                      <w:t xml:space="preserve"> </w:t>
                    </w:r>
                    <w:r>
                      <w:rPr>
                        <w:sz w:val="20"/>
                      </w:rPr>
                      <w:t>recognised</w:t>
                    </w:r>
                    <w:r>
                      <w:rPr>
                        <w:spacing w:val="-14"/>
                        <w:sz w:val="20"/>
                      </w:rPr>
                      <w:t xml:space="preserve"> </w:t>
                    </w:r>
                    <w:r>
                      <w:rPr>
                        <w:sz w:val="20"/>
                      </w:rPr>
                      <w:t>methodology</w:t>
                    </w:r>
                    <w:r>
                      <w:rPr>
                        <w:spacing w:val="-14"/>
                        <w:sz w:val="20"/>
                      </w:rPr>
                      <w:t xml:space="preserve"> </w:t>
                    </w:r>
                    <w:r>
                      <w:rPr>
                        <w:sz w:val="20"/>
                      </w:rPr>
                      <w:t>or evidence base).</w:t>
                    </w:r>
                  </w:p>
                </w:txbxContent>
              </v:textbox>
            </v:shape>
            <w10:wrap type="topAndBottom" anchorx="page"/>
          </v:group>
        </w:pict>
      </w:r>
    </w:p>
    <w:p w:rsidR="00610D79" w:rsidRDefault="005C135F">
      <w:pPr>
        <w:pStyle w:val="BodyText"/>
        <w:tabs>
          <w:tab w:val="left" w:pos="2565"/>
        </w:tabs>
        <w:spacing w:before="86"/>
        <w:ind w:left="2792" w:right="585" w:hanging="2509"/>
      </w:pPr>
      <w:r>
        <w:rPr>
          <w:b/>
          <w:spacing w:val="-2"/>
        </w:rPr>
        <w:t>Environment</w:t>
      </w:r>
      <w:r>
        <w:rPr>
          <w:b/>
        </w:rPr>
        <w:tab/>
      </w:r>
      <w:r>
        <w:rPr>
          <w:color w:val="A42036"/>
          <w:sz w:val="24"/>
        </w:rPr>
        <w:t>•</w:t>
      </w:r>
      <w:r>
        <w:rPr>
          <w:color w:val="A42036"/>
          <w:spacing w:val="49"/>
          <w:sz w:val="24"/>
        </w:rPr>
        <w:t xml:space="preserve"> </w:t>
      </w:r>
      <w:r>
        <w:t>Environmental</w:t>
      </w:r>
      <w:r>
        <w:rPr>
          <w:spacing w:val="-13"/>
        </w:rPr>
        <w:t xml:space="preserve"> </w:t>
      </w:r>
      <w:r>
        <w:t>impacts,</w:t>
      </w:r>
      <w:r>
        <w:rPr>
          <w:spacing w:val="-13"/>
        </w:rPr>
        <w:t xml:space="preserve"> </w:t>
      </w:r>
      <w:r>
        <w:t>positive</w:t>
      </w:r>
      <w:r>
        <w:rPr>
          <w:spacing w:val="-13"/>
        </w:rPr>
        <w:t xml:space="preserve"> </w:t>
      </w:r>
      <w:r>
        <w:t>and</w:t>
      </w:r>
      <w:r>
        <w:rPr>
          <w:spacing w:val="-13"/>
        </w:rPr>
        <w:t xml:space="preserve"> </w:t>
      </w:r>
      <w:r>
        <w:t>negative,</w:t>
      </w:r>
      <w:r>
        <w:rPr>
          <w:spacing w:val="-13"/>
        </w:rPr>
        <w:t xml:space="preserve"> </w:t>
      </w:r>
      <w:r>
        <w:t>of</w:t>
      </w:r>
      <w:r>
        <w:rPr>
          <w:spacing w:val="-13"/>
        </w:rPr>
        <w:t xml:space="preserve"> </w:t>
      </w:r>
      <w:r>
        <w:t>resolving</w:t>
      </w:r>
      <w:r>
        <w:rPr>
          <w:spacing w:val="-13"/>
        </w:rPr>
        <w:t xml:space="preserve"> </w:t>
      </w:r>
      <w:r>
        <w:t>the</w:t>
      </w:r>
      <w:r>
        <w:rPr>
          <w:spacing w:val="-13"/>
        </w:rPr>
        <w:t xml:space="preserve"> </w:t>
      </w:r>
      <w:r>
        <w:t>problems</w:t>
      </w:r>
      <w:r>
        <w:rPr>
          <w:spacing w:val="-13"/>
        </w:rPr>
        <w:t xml:space="preserve"> </w:t>
      </w:r>
      <w:r>
        <w:t xml:space="preserve">or </w:t>
      </w:r>
      <w:proofErr w:type="spellStart"/>
      <w:r>
        <w:t>realising</w:t>
      </w:r>
      <w:proofErr w:type="spellEnd"/>
      <w:r>
        <w:t xml:space="preserve"> the opportunities have been identified.</w:t>
      </w:r>
    </w:p>
    <w:p w:rsidR="00610D79" w:rsidRDefault="005C135F">
      <w:pPr>
        <w:pStyle w:val="ListParagraph"/>
        <w:numPr>
          <w:ilvl w:val="3"/>
          <w:numId w:val="43"/>
        </w:numPr>
        <w:tabs>
          <w:tab w:val="left" w:pos="2793"/>
        </w:tabs>
        <w:spacing w:before="87"/>
        <w:ind w:left="2792" w:right="335"/>
        <w:rPr>
          <w:color w:val="A42036"/>
          <w:sz w:val="24"/>
        </w:rPr>
      </w:pPr>
      <w:r>
        <w:rPr>
          <w:w w:val="95"/>
          <w:sz w:val="20"/>
        </w:rPr>
        <w:t>There are no known or suspected material irreversible environmental impacts</w:t>
      </w:r>
      <w:r>
        <w:rPr>
          <w:spacing w:val="80"/>
          <w:sz w:val="20"/>
        </w:rPr>
        <w:t xml:space="preserve"> </w:t>
      </w:r>
      <w:r>
        <w:rPr>
          <w:sz w:val="20"/>
        </w:rPr>
        <w:t xml:space="preserve">of resolving the problems or </w:t>
      </w:r>
      <w:proofErr w:type="spellStart"/>
      <w:r>
        <w:rPr>
          <w:sz w:val="20"/>
        </w:rPr>
        <w:t>realising</w:t>
      </w:r>
      <w:proofErr w:type="spellEnd"/>
      <w:r>
        <w:rPr>
          <w:sz w:val="20"/>
        </w:rPr>
        <w:t xml:space="preserve"> the opportunities.</w:t>
      </w:r>
    </w:p>
    <w:p w:rsidR="00610D79" w:rsidRDefault="005C135F">
      <w:pPr>
        <w:pStyle w:val="BodyText"/>
        <w:spacing w:before="8"/>
        <w:rPr>
          <w:sz w:val="7"/>
        </w:rPr>
      </w:pPr>
      <w:r>
        <w:pict>
          <v:group id="docshapegroup773" o:spid="_x0000_s1247" style="position:absolute;margin-left:56.7pt;margin-top:5.65pt;width:481.9pt;height:35.75pt;z-index:-15605248;mso-wrap-distance-left:0;mso-wrap-distance-right:0;mso-position-horizontal-relative:page" coordorigin="1134,113" coordsize="9638,715">
            <v:shape id="docshape774" o:spid="_x0000_s1256" style="position:absolute;left:1133;top:115;width:9638;height:710" coordorigin="1134,116" coordsize="9638,710" path="m10772,116r-7300,l1134,116r,710l3472,826r7300,l10772,116xe" fillcolor="#fbf3f3" stroked="f">
              <v:path arrowok="t"/>
            </v:shape>
            <v:line id="_x0000_s1255" style="position:absolute" from="1134,116" to="3472,116" strokecolor="#dcddde" strokeweight=".25pt"/>
            <v:line id="_x0000_s1254" style="position:absolute" from="3472,116" to="7122,116" strokecolor="#dcddde" strokeweight=".25pt"/>
            <v:line id="_x0000_s1253" style="position:absolute" from="7122,116" to="10772,116" strokecolor="#dcddde" strokeweight=".25pt"/>
            <v:line id="_x0000_s1252" style="position:absolute" from="1134,826" to="3472,826" strokecolor="#dcddde" strokeweight=".25pt"/>
            <v:line id="_x0000_s1251" style="position:absolute" from="3472,826" to="7122,826" strokecolor="#dcddde" strokeweight=".25pt"/>
            <v:line id="_x0000_s1250" style="position:absolute" from="7122,826" to="10772,826" strokecolor="#dcddde" strokeweight=".25pt"/>
            <v:shape id="docshape775" o:spid="_x0000_s1249" type="#_x0000_t202" style="position:absolute;left:1304;top:248;width:1234;height:238" filled="f" stroked="f">
              <v:textbox inset="0,0,0,0">
                <w:txbxContent>
                  <w:p w:rsidR="00610D79" w:rsidRDefault="005C135F">
                    <w:pPr>
                      <w:spacing w:line="224" w:lineRule="exact"/>
                      <w:rPr>
                        <w:b/>
                        <w:sz w:val="20"/>
                      </w:rPr>
                    </w:pPr>
                    <w:r>
                      <w:rPr>
                        <w:b/>
                        <w:spacing w:val="-2"/>
                        <w:w w:val="90"/>
                        <w:sz w:val="20"/>
                      </w:rPr>
                      <w:t>Sustainability</w:t>
                    </w:r>
                  </w:p>
                </w:txbxContent>
              </v:textbox>
            </v:shape>
            <v:shape id="docshape776" o:spid="_x0000_s1248" type="#_x0000_t202" style="position:absolute;left:3585;top:212;width:6974;height:511" filled="f" stroked="f">
              <v:textbox inset="0,0,0,0">
                <w:txbxContent>
                  <w:p w:rsidR="00610D79" w:rsidRDefault="005C135F">
                    <w:pPr>
                      <w:numPr>
                        <w:ilvl w:val="0"/>
                        <w:numId w:val="13"/>
                      </w:numPr>
                      <w:tabs>
                        <w:tab w:val="left" w:pos="227"/>
                      </w:tabs>
                      <w:spacing w:line="242" w:lineRule="auto"/>
                      <w:ind w:right="18"/>
                      <w:rPr>
                        <w:sz w:val="20"/>
                      </w:rPr>
                    </w:pPr>
                    <w:r>
                      <w:rPr>
                        <w:sz w:val="20"/>
                      </w:rPr>
                      <w:t>The</w:t>
                    </w:r>
                    <w:r>
                      <w:rPr>
                        <w:spacing w:val="-7"/>
                        <w:sz w:val="20"/>
                      </w:rPr>
                      <w:t xml:space="preserve"> </w:t>
                    </w:r>
                    <w:r>
                      <w:rPr>
                        <w:sz w:val="20"/>
                      </w:rPr>
                      <w:t>problems</w:t>
                    </w:r>
                    <w:r>
                      <w:rPr>
                        <w:spacing w:val="-8"/>
                        <w:sz w:val="20"/>
                      </w:rPr>
                      <w:t xml:space="preserve"> </w:t>
                    </w:r>
                    <w:r>
                      <w:rPr>
                        <w:sz w:val="20"/>
                      </w:rPr>
                      <w:t>and</w:t>
                    </w:r>
                    <w:r>
                      <w:rPr>
                        <w:spacing w:val="-7"/>
                        <w:sz w:val="20"/>
                      </w:rPr>
                      <w:t xml:space="preserve"> </w:t>
                    </w:r>
                    <w:r>
                      <w:rPr>
                        <w:sz w:val="20"/>
                      </w:rPr>
                      <w:t>opportunities</w:t>
                    </w:r>
                    <w:r>
                      <w:rPr>
                        <w:spacing w:val="-8"/>
                        <w:sz w:val="20"/>
                      </w:rPr>
                      <w:t xml:space="preserve"> </w:t>
                    </w:r>
                    <w:r>
                      <w:rPr>
                        <w:sz w:val="20"/>
                      </w:rPr>
                      <w:t>clearly</w:t>
                    </w:r>
                    <w:r>
                      <w:rPr>
                        <w:spacing w:val="-7"/>
                        <w:sz w:val="20"/>
                      </w:rPr>
                      <w:t xml:space="preserve"> </w:t>
                    </w:r>
                    <w:r>
                      <w:rPr>
                        <w:sz w:val="20"/>
                      </w:rPr>
                      <w:t>define</w:t>
                    </w:r>
                    <w:r>
                      <w:rPr>
                        <w:spacing w:val="-8"/>
                        <w:sz w:val="20"/>
                      </w:rPr>
                      <w:t xml:space="preserve"> </w:t>
                    </w:r>
                    <w:r>
                      <w:rPr>
                        <w:sz w:val="20"/>
                      </w:rPr>
                      <w:t>both</w:t>
                    </w:r>
                    <w:r>
                      <w:rPr>
                        <w:spacing w:val="-7"/>
                        <w:sz w:val="20"/>
                      </w:rPr>
                      <w:t xml:space="preserve"> </w:t>
                    </w:r>
                    <w:r>
                      <w:rPr>
                        <w:sz w:val="20"/>
                      </w:rPr>
                      <w:t>the</w:t>
                    </w:r>
                    <w:r>
                      <w:rPr>
                        <w:spacing w:val="-8"/>
                        <w:sz w:val="20"/>
                      </w:rPr>
                      <w:t xml:space="preserve"> </w:t>
                    </w:r>
                    <w:r>
                      <w:rPr>
                        <w:sz w:val="20"/>
                      </w:rPr>
                      <w:t>positive</w:t>
                    </w:r>
                    <w:r>
                      <w:rPr>
                        <w:spacing w:val="-7"/>
                        <w:sz w:val="20"/>
                      </w:rPr>
                      <w:t xml:space="preserve"> </w:t>
                    </w:r>
                    <w:r>
                      <w:rPr>
                        <w:sz w:val="20"/>
                      </w:rPr>
                      <w:t>and</w:t>
                    </w:r>
                    <w:r>
                      <w:rPr>
                        <w:spacing w:val="-8"/>
                        <w:sz w:val="20"/>
                      </w:rPr>
                      <w:t xml:space="preserve"> </w:t>
                    </w:r>
                    <w:r>
                      <w:rPr>
                        <w:sz w:val="20"/>
                      </w:rPr>
                      <w:t>negative long-term impacts of doing nothing versus taking action.</w:t>
                    </w:r>
                  </w:p>
                </w:txbxContent>
              </v:textbox>
            </v:shape>
            <w10:wrap type="topAndBottom" anchorx="page"/>
          </v:group>
        </w:pict>
      </w:r>
    </w:p>
    <w:p w:rsidR="00610D79" w:rsidRDefault="005C135F">
      <w:pPr>
        <w:pStyle w:val="BodyText"/>
        <w:tabs>
          <w:tab w:val="left" w:pos="2565"/>
        </w:tabs>
        <w:spacing w:before="86"/>
        <w:ind w:left="2792" w:right="281" w:hanging="2509"/>
      </w:pPr>
      <w:r>
        <w:rPr>
          <w:b/>
          <w:spacing w:val="-2"/>
        </w:rPr>
        <w:t>Resilience</w:t>
      </w:r>
      <w:r>
        <w:rPr>
          <w:b/>
        </w:rPr>
        <w:tab/>
      </w:r>
      <w:r>
        <w:rPr>
          <w:color w:val="A42036"/>
          <w:sz w:val="24"/>
        </w:rPr>
        <w:t>•</w:t>
      </w:r>
      <w:r>
        <w:rPr>
          <w:color w:val="A42036"/>
          <w:spacing w:val="55"/>
          <w:sz w:val="24"/>
        </w:rPr>
        <w:t xml:space="preserve"> </w:t>
      </w:r>
      <w:r>
        <w:t>Short-</w:t>
      </w:r>
      <w:r>
        <w:rPr>
          <w:spacing w:val="-12"/>
        </w:rPr>
        <w:t xml:space="preserve"> </w:t>
      </w:r>
      <w:r>
        <w:t>and</w:t>
      </w:r>
      <w:r>
        <w:rPr>
          <w:spacing w:val="-12"/>
        </w:rPr>
        <w:t xml:space="preserve"> </w:t>
      </w:r>
      <w:r>
        <w:t>long-term</w:t>
      </w:r>
      <w:r>
        <w:rPr>
          <w:spacing w:val="-12"/>
        </w:rPr>
        <w:t xml:space="preserve"> </w:t>
      </w:r>
      <w:r>
        <w:t>shocks</w:t>
      </w:r>
      <w:r>
        <w:rPr>
          <w:spacing w:val="-12"/>
        </w:rPr>
        <w:t xml:space="preserve"> </w:t>
      </w:r>
      <w:r>
        <w:t>and</w:t>
      </w:r>
      <w:r>
        <w:rPr>
          <w:spacing w:val="-12"/>
        </w:rPr>
        <w:t xml:space="preserve"> </w:t>
      </w:r>
      <w:r>
        <w:t>stresses</w:t>
      </w:r>
      <w:r>
        <w:rPr>
          <w:spacing w:val="-12"/>
        </w:rPr>
        <w:t xml:space="preserve"> </w:t>
      </w:r>
      <w:r>
        <w:t>that</w:t>
      </w:r>
      <w:r>
        <w:rPr>
          <w:spacing w:val="-12"/>
        </w:rPr>
        <w:t xml:space="preserve"> </w:t>
      </w:r>
      <w:r>
        <w:t>the</w:t>
      </w:r>
      <w:r>
        <w:rPr>
          <w:spacing w:val="-12"/>
        </w:rPr>
        <w:t xml:space="preserve"> </w:t>
      </w:r>
      <w:r>
        <w:t>problems</w:t>
      </w:r>
      <w:r>
        <w:rPr>
          <w:spacing w:val="-12"/>
        </w:rPr>
        <w:t xml:space="preserve"> </w:t>
      </w:r>
      <w:r>
        <w:t>and</w:t>
      </w:r>
      <w:r>
        <w:rPr>
          <w:spacing w:val="-12"/>
        </w:rPr>
        <w:t xml:space="preserve"> </w:t>
      </w:r>
      <w:r>
        <w:t>opportunities may be vulnerable to and/or aims to address are identified.</w:t>
      </w:r>
    </w:p>
    <w:p w:rsidR="00610D79" w:rsidRDefault="005C135F">
      <w:pPr>
        <w:pStyle w:val="ListParagraph"/>
        <w:numPr>
          <w:ilvl w:val="3"/>
          <w:numId w:val="43"/>
        </w:numPr>
        <w:tabs>
          <w:tab w:val="left" w:pos="2793"/>
        </w:tabs>
        <w:spacing w:before="87" w:line="244" w:lineRule="auto"/>
        <w:ind w:left="2792" w:right="1077"/>
        <w:rPr>
          <w:color w:val="A42036"/>
          <w:sz w:val="24"/>
        </w:rPr>
      </w:pPr>
      <w:r>
        <w:rPr>
          <w:sz w:val="20"/>
        </w:rPr>
        <w:t xml:space="preserve">The problems and opportunities consider the community’s ability to </w:t>
      </w:r>
      <w:r>
        <w:rPr>
          <w:w w:val="95"/>
          <w:sz w:val="20"/>
        </w:rPr>
        <w:t xml:space="preserve">anticipate, resist, absorb, recover, transform and thrive in response to </w:t>
      </w:r>
      <w:r>
        <w:rPr>
          <w:sz w:val="20"/>
        </w:rPr>
        <w:t>shocks and stresses.</w:t>
      </w:r>
    </w:p>
    <w:p w:rsidR="00610D79" w:rsidRDefault="005C135F">
      <w:pPr>
        <w:pStyle w:val="ListParagraph"/>
        <w:numPr>
          <w:ilvl w:val="3"/>
          <w:numId w:val="43"/>
        </w:numPr>
        <w:tabs>
          <w:tab w:val="left" w:pos="2793"/>
        </w:tabs>
        <w:spacing w:before="83" w:line="247" w:lineRule="auto"/>
        <w:ind w:left="2792" w:right="483"/>
        <w:rPr>
          <w:color w:val="A42036"/>
          <w:sz w:val="24"/>
        </w:rPr>
      </w:pPr>
      <w:r>
        <w:rPr>
          <w:sz w:val="20"/>
        </w:rPr>
        <w:t>Where resilience is a driver of the proposal, it is evaluated based on a range</w:t>
      </w:r>
      <w:r>
        <w:rPr>
          <w:spacing w:val="-12"/>
          <w:sz w:val="20"/>
        </w:rPr>
        <w:t xml:space="preserve"> </w:t>
      </w:r>
      <w:r>
        <w:rPr>
          <w:sz w:val="20"/>
        </w:rPr>
        <w:t>of</w:t>
      </w:r>
      <w:r>
        <w:rPr>
          <w:spacing w:val="-12"/>
          <w:sz w:val="20"/>
        </w:rPr>
        <w:t xml:space="preserve"> </w:t>
      </w:r>
      <w:r>
        <w:rPr>
          <w:sz w:val="20"/>
        </w:rPr>
        <w:t>plausible</w:t>
      </w:r>
      <w:r>
        <w:rPr>
          <w:spacing w:val="-12"/>
          <w:sz w:val="20"/>
        </w:rPr>
        <w:t xml:space="preserve"> </w:t>
      </w:r>
      <w:r>
        <w:rPr>
          <w:sz w:val="20"/>
        </w:rPr>
        <w:t>fut</w:t>
      </w:r>
      <w:r>
        <w:rPr>
          <w:sz w:val="20"/>
        </w:rPr>
        <w:t>ures</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problems</w:t>
      </w:r>
      <w:r>
        <w:rPr>
          <w:spacing w:val="-12"/>
          <w:sz w:val="20"/>
        </w:rPr>
        <w:t xml:space="preserve"> </w:t>
      </w:r>
      <w:r>
        <w:rPr>
          <w:sz w:val="20"/>
        </w:rPr>
        <w:t>and</w:t>
      </w:r>
      <w:r>
        <w:rPr>
          <w:spacing w:val="-12"/>
          <w:sz w:val="20"/>
        </w:rPr>
        <w:t xml:space="preserve"> </w:t>
      </w:r>
      <w:r>
        <w:rPr>
          <w:sz w:val="20"/>
        </w:rPr>
        <w:t>opportunities,</w:t>
      </w:r>
      <w:r>
        <w:rPr>
          <w:spacing w:val="-12"/>
          <w:sz w:val="20"/>
        </w:rPr>
        <w:t xml:space="preserve"> </w:t>
      </w:r>
      <w:r>
        <w:rPr>
          <w:sz w:val="20"/>
        </w:rPr>
        <w:t>using</w:t>
      </w:r>
      <w:r>
        <w:rPr>
          <w:spacing w:val="-12"/>
          <w:sz w:val="20"/>
        </w:rPr>
        <w:t xml:space="preserve"> </w:t>
      </w:r>
      <w:r>
        <w:rPr>
          <w:sz w:val="20"/>
        </w:rPr>
        <w:t>scenario analysis. The resilience of interdependent systems and the broader community has been considered as part of this evaluation.</w:t>
      </w:r>
    </w:p>
    <w:p w:rsidR="00610D79" w:rsidRDefault="005C135F">
      <w:pPr>
        <w:pStyle w:val="BodyText"/>
        <w:spacing w:before="8"/>
        <w:rPr>
          <w:sz w:val="6"/>
        </w:rPr>
      </w:pPr>
      <w:r>
        <w:pict>
          <v:group id="docshapegroup777" o:spid="_x0000_s1243" style="position:absolute;margin-left:56.7pt;margin-top:5.1pt;width:481.9pt;height:.5pt;z-index:-15604736;mso-wrap-distance-left:0;mso-wrap-distance-right:0;mso-position-horizontal-relative:page" coordorigin="1134,102" coordsize="9638,10">
            <v:line id="_x0000_s1246" style="position:absolute" from="1134,107" to="3472,107" strokecolor="#00556f" strokeweight=".5pt"/>
            <v:line id="_x0000_s1245" style="position:absolute" from="3472,107" to="7122,107" strokecolor="#00556f" strokeweight=".5pt"/>
            <v:line id="_x0000_s1244" style="position:absolute" from="7122,107" to="10772,107" strokecolor="#00556f" strokeweight=".5pt"/>
            <w10:wrap type="topAndBottom" anchorx="page"/>
          </v:group>
        </w:pict>
      </w:r>
    </w:p>
    <w:p w:rsidR="00610D79" w:rsidRDefault="00610D79">
      <w:pPr>
        <w:pStyle w:val="BodyText"/>
        <w:spacing w:before="1"/>
        <w:rPr>
          <w:sz w:val="6"/>
        </w:rPr>
      </w:pPr>
    </w:p>
    <w:p w:rsidR="00610D79" w:rsidRDefault="00610D79">
      <w:pPr>
        <w:rPr>
          <w:sz w:val="6"/>
        </w:rPr>
        <w:sectPr w:rsidR="00610D79">
          <w:type w:val="continuous"/>
          <w:pgSz w:w="11910" w:h="16840"/>
          <w:pgMar w:top="1360" w:right="1020" w:bottom="0" w:left="1020" w:header="0" w:footer="386" w:gutter="0"/>
          <w:cols w:space="720"/>
        </w:sectPr>
      </w:pPr>
    </w:p>
    <w:p w:rsidR="00610D79" w:rsidRDefault="005C135F">
      <w:pPr>
        <w:pStyle w:val="Heading5"/>
        <w:spacing w:before="65"/>
      </w:pPr>
      <w:r>
        <w:rPr>
          <w:color w:val="346A81"/>
          <w:w w:val="75"/>
        </w:rPr>
        <w:t>Assessing</w:t>
      </w:r>
      <w:r>
        <w:rPr>
          <w:color w:val="346A81"/>
          <w:spacing w:val="46"/>
        </w:rPr>
        <w:t xml:space="preserve"> </w:t>
      </w:r>
      <w:r>
        <w:rPr>
          <w:color w:val="346A81"/>
          <w:spacing w:val="-2"/>
          <w:w w:val="90"/>
        </w:rPr>
        <w:t>sustainability</w:t>
      </w:r>
    </w:p>
    <w:p w:rsidR="00610D79" w:rsidRDefault="005C135F">
      <w:pPr>
        <w:spacing w:before="98" w:line="249" w:lineRule="auto"/>
        <w:ind w:left="113" w:right="170"/>
        <w:rPr>
          <w:sz w:val="20"/>
        </w:rPr>
      </w:pPr>
      <w:r>
        <w:rPr>
          <w:b/>
          <w:w w:val="95"/>
          <w:sz w:val="20"/>
        </w:rPr>
        <w:t xml:space="preserve">Sustainability is a cross-cutting theme that is </w:t>
      </w:r>
      <w:r>
        <w:rPr>
          <w:b/>
          <w:sz w:val="20"/>
        </w:rPr>
        <w:t>reflected</w:t>
      </w:r>
      <w:r>
        <w:rPr>
          <w:b/>
          <w:spacing w:val="-14"/>
          <w:sz w:val="20"/>
        </w:rPr>
        <w:t xml:space="preserve"> </w:t>
      </w:r>
      <w:r>
        <w:rPr>
          <w:b/>
          <w:sz w:val="20"/>
        </w:rPr>
        <w:t>across</w:t>
      </w:r>
      <w:r>
        <w:rPr>
          <w:b/>
          <w:spacing w:val="-14"/>
          <w:sz w:val="20"/>
        </w:rPr>
        <w:t xml:space="preserve"> </w:t>
      </w:r>
      <w:r>
        <w:rPr>
          <w:b/>
          <w:sz w:val="20"/>
        </w:rPr>
        <w:t>a</w:t>
      </w:r>
      <w:r>
        <w:rPr>
          <w:b/>
          <w:spacing w:val="-14"/>
          <w:sz w:val="20"/>
        </w:rPr>
        <w:t xml:space="preserve"> </w:t>
      </w:r>
      <w:r>
        <w:rPr>
          <w:b/>
          <w:sz w:val="20"/>
        </w:rPr>
        <w:t>number</w:t>
      </w:r>
      <w:r>
        <w:rPr>
          <w:b/>
          <w:spacing w:val="-14"/>
          <w:sz w:val="20"/>
        </w:rPr>
        <w:t xml:space="preserve"> </w:t>
      </w:r>
      <w:r>
        <w:rPr>
          <w:b/>
          <w:sz w:val="20"/>
        </w:rPr>
        <w:t>of</w:t>
      </w:r>
      <w:r>
        <w:rPr>
          <w:b/>
          <w:spacing w:val="-14"/>
          <w:sz w:val="20"/>
        </w:rPr>
        <w:t xml:space="preserve"> </w:t>
      </w:r>
      <w:r>
        <w:rPr>
          <w:b/>
          <w:sz w:val="20"/>
        </w:rPr>
        <w:t>themes</w:t>
      </w:r>
      <w:r>
        <w:rPr>
          <w:b/>
          <w:spacing w:val="-14"/>
          <w:sz w:val="20"/>
        </w:rPr>
        <w:t xml:space="preserve"> </w:t>
      </w:r>
      <w:r>
        <w:rPr>
          <w:b/>
          <w:sz w:val="20"/>
        </w:rPr>
        <w:t xml:space="preserve">within </w:t>
      </w:r>
      <w:r>
        <w:rPr>
          <w:b/>
          <w:w w:val="95"/>
          <w:sz w:val="20"/>
        </w:rPr>
        <w:t>our Assessment Criteria</w:t>
      </w:r>
      <w:r>
        <w:rPr>
          <w:w w:val="95"/>
          <w:sz w:val="20"/>
        </w:rPr>
        <w:t xml:space="preserve">. You should consider </w:t>
      </w:r>
      <w:r>
        <w:rPr>
          <w:sz w:val="20"/>
        </w:rPr>
        <w:t>sustainability</w:t>
      </w:r>
      <w:r>
        <w:rPr>
          <w:spacing w:val="-14"/>
          <w:sz w:val="20"/>
        </w:rPr>
        <w:t xml:space="preserve"> </w:t>
      </w:r>
      <w:r>
        <w:rPr>
          <w:sz w:val="20"/>
        </w:rPr>
        <w:t>throughout</w:t>
      </w:r>
      <w:r>
        <w:rPr>
          <w:spacing w:val="-14"/>
          <w:sz w:val="20"/>
        </w:rPr>
        <w:t xml:space="preserve"> </w:t>
      </w:r>
      <w:r>
        <w:rPr>
          <w:sz w:val="20"/>
        </w:rPr>
        <w:t>your</w:t>
      </w:r>
      <w:r>
        <w:rPr>
          <w:spacing w:val="-14"/>
          <w:sz w:val="20"/>
        </w:rPr>
        <w:t xml:space="preserve"> </w:t>
      </w:r>
      <w:r>
        <w:rPr>
          <w:sz w:val="20"/>
        </w:rPr>
        <w:t>development</w:t>
      </w:r>
      <w:r>
        <w:rPr>
          <w:spacing w:val="-14"/>
          <w:sz w:val="20"/>
        </w:rPr>
        <w:t xml:space="preserve"> </w:t>
      </w:r>
      <w:r>
        <w:rPr>
          <w:sz w:val="20"/>
        </w:rPr>
        <w:t xml:space="preserve">and </w:t>
      </w:r>
      <w:r>
        <w:rPr>
          <w:w w:val="95"/>
          <w:sz w:val="20"/>
        </w:rPr>
        <w:t>analysis,</w:t>
      </w:r>
      <w:r>
        <w:rPr>
          <w:spacing w:val="5"/>
          <w:sz w:val="20"/>
        </w:rPr>
        <w:t xml:space="preserve"> </w:t>
      </w:r>
      <w:r>
        <w:rPr>
          <w:w w:val="95"/>
          <w:sz w:val="20"/>
        </w:rPr>
        <w:t>but</w:t>
      </w:r>
      <w:r>
        <w:rPr>
          <w:spacing w:val="5"/>
          <w:sz w:val="20"/>
        </w:rPr>
        <w:t xml:space="preserve"> </w:t>
      </w:r>
      <w:r>
        <w:rPr>
          <w:w w:val="95"/>
          <w:sz w:val="20"/>
        </w:rPr>
        <w:t>we</w:t>
      </w:r>
      <w:r>
        <w:rPr>
          <w:spacing w:val="6"/>
          <w:sz w:val="20"/>
        </w:rPr>
        <w:t xml:space="preserve"> </w:t>
      </w:r>
      <w:r>
        <w:rPr>
          <w:w w:val="95"/>
          <w:sz w:val="20"/>
        </w:rPr>
        <w:t>also</w:t>
      </w:r>
      <w:r>
        <w:rPr>
          <w:spacing w:val="5"/>
          <w:sz w:val="20"/>
        </w:rPr>
        <w:t xml:space="preserve"> </w:t>
      </w:r>
      <w:r>
        <w:rPr>
          <w:w w:val="95"/>
          <w:sz w:val="20"/>
        </w:rPr>
        <w:t>consider</w:t>
      </w:r>
      <w:r>
        <w:rPr>
          <w:spacing w:val="6"/>
          <w:sz w:val="20"/>
        </w:rPr>
        <w:t xml:space="preserve"> </w:t>
      </w:r>
      <w:r>
        <w:rPr>
          <w:w w:val="95"/>
          <w:sz w:val="20"/>
        </w:rPr>
        <w:t>sustainability</w:t>
      </w:r>
      <w:r>
        <w:rPr>
          <w:spacing w:val="5"/>
          <w:sz w:val="20"/>
        </w:rPr>
        <w:t xml:space="preserve"> </w:t>
      </w:r>
      <w:r>
        <w:rPr>
          <w:w w:val="95"/>
          <w:sz w:val="20"/>
        </w:rPr>
        <w:t>as</w:t>
      </w:r>
      <w:r>
        <w:rPr>
          <w:spacing w:val="5"/>
          <w:sz w:val="20"/>
        </w:rPr>
        <w:t xml:space="preserve"> </w:t>
      </w:r>
      <w:r>
        <w:rPr>
          <w:spacing w:val="-10"/>
          <w:w w:val="95"/>
          <w:sz w:val="20"/>
        </w:rPr>
        <w:t>a</w:t>
      </w:r>
    </w:p>
    <w:p w:rsidR="00610D79" w:rsidRDefault="005C135F">
      <w:pPr>
        <w:pStyle w:val="BodyText"/>
        <w:spacing w:before="4" w:line="249" w:lineRule="auto"/>
        <w:ind w:left="113"/>
      </w:pPr>
      <w:proofErr w:type="gramStart"/>
      <w:r>
        <w:t>specific</w:t>
      </w:r>
      <w:proofErr w:type="gramEnd"/>
      <w:r>
        <w:t xml:space="preserve"> theme within our Societal Impact criterion to recognise sustainability outcomes and good practice. </w:t>
      </w:r>
      <w:r>
        <w:rPr>
          <w:b/>
        </w:rPr>
        <w:t xml:space="preserve">Table 6 </w:t>
      </w:r>
      <w:r>
        <w:t xml:space="preserve">demonstrates how we consider </w:t>
      </w:r>
      <w:r>
        <w:rPr>
          <w:w w:val="95"/>
        </w:rPr>
        <w:t xml:space="preserve">sustainability outcomes within applicable themes in </w:t>
      </w:r>
      <w:r>
        <w:t>our assessments.</w:t>
      </w:r>
    </w:p>
    <w:p w:rsidR="00610D79" w:rsidRDefault="005C135F">
      <w:r>
        <w:br w:type="column"/>
      </w:r>
    </w:p>
    <w:p w:rsidR="00610D79" w:rsidRDefault="00610D79">
      <w:pPr>
        <w:pStyle w:val="BodyText"/>
        <w:spacing w:before="1"/>
        <w:rPr>
          <w:sz w:val="19"/>
        </w:rPr>
      </w:pPr>
    </w:p>
    <w:p w:rsidR="00610D79" w:rsidRDefault="005C135F">
      <w:pPr>
        <w:pStyle w:val="BodyText"/>
        <w:spacing w:line="249" w:lineRule="auto"/>
        <w:ind w:left="113" w:right="647"/>
      </w:pPr>
      <w:r>
        <w:rPr>
          <w:w w:val="95"/>
        </w:rPr>
        <w:t>The key activity when considering susta</w:t>
      </w:r>
      <w:r>
        <w:rPr>
          <w:w w:val="95"/>
        </w:rPr>
        <w:t xml:space="preserve">inability </w:t>
      </w:r>
      <w:r>
        <w:t>at this stage centres on determining whether sustainability is a core driver in the case for</w:t>
      </w:r>
    </w:p>
    <w:p w:rsidR="00610D79" w:rsidRDefault="005C135F">
      <w:pPr>
        <w:pStyle w:val="BodyText"/>
        <w:spacing w:before="3" w:line="249" w:lineRule="auto"/>
        <w:ind w:left="113"/>
      </w:pPr>
      <w:proofErr w:type="gramStart"/>
      <w:r>
        <w:t>change</w:t>
      </w:r>
      <w:proofErr w:type="gramEnd"/>
      <w:r>
        <w:t xml:space="preserve">. Examples of this are climate change and/or </w:t>
      </w:r>
      <w:r>
        <w:rPr>
          <w:w w:val="95"/>
        </w:rPr>
        <w:t xml:space="preserve">population change requiring changes in infrastructure </w:t>
      </w:r>
      <w:r>
        <w:t>provision. This is a fundamental step in embeddi</w:t>
      </w:r>
      <w:r>
        <w:t>ng sustainability within your project development as</w:t>
      </w:r>
    </w:p>
    <w:p w:rsidR="00610D79" w:rsidRDefault="005C135F">
      <w:pPr>
        <w:pStyle w:val="BodyText"/>
        <w:spacing w:before="3" w:line="249" w:lineRule="auto"/>
        <w:ind w:left="113"/>
      </w:pPr>
      <w:proofErr w:type="gramStart"/>
      <w:r>
        <w:t>it</w:t>
      </w:r>
      <w:proofErr w:type="gramEnd"/>
      <w:r>
        <w:t xml:space="preserve"> then flows into </w:t>
      </w:r>
      <w:r>
        <w:rPr>
          <w:b/>
        </w:rPr>
        <w:t xml:space="preserve">Stage 2 </w:t>
      </w:r>
      <w:r>
        <w:t xml:space="preserve">and </w:t>
      </w:r>
      <w:r>
        <w:rPr>
          <w:b/>
        </w:rPr>
        <w:t>Stage 3</w:t>
      </w:r>
      <w:r>
        <w:t>. A further example</w:t>
      </w:r>
      <w:r>
        <w:rPr>
          <w:spacing w:val="-12"/>
        </w:rPr>
        <w:t xml:space="preserve"> </w:t>
      </w:r>
      <w:r>
        <w:t>of</w:t>
      </w:r>
      <w:r>
        <w:rPr>
          <w:spacing w:val="-12"/>
        </w:rPr>
        <w:t xml:space="preserve"> </w:t>
      </w:r>
      <w:r>
        <w:t>embedding</w:t>
      </w:r>
      <w:r>
        <w:rPr>
          <w:spacing w:val="-12"/>
        </w:rPr>
        <w:t xml:space="preserve"> </w:t>
      </w:r>
      <w:r>
        <w:t>sustainability</w:t>
      </w:r>
      <w:r>
        <w:rPr>
          <w:spacing w:val="-12"/>
        </w:rPr>
        <w:t xml:space="preserve"> </w:t>
      </w:r>
      <w:r>
        <w:t>into</w:t>
      </w:r>
      <w:r>
        <w:rPr>
          <w:spacing w:val="-12"/>
        </w:rPr>
        <w:t xml:space="preserve"> </w:t>
      </w:r>
      <w:r>
        <w:t>your</w:t>
      </w:r>
      <w:r>
        <w:rPr>
          <w:spacing w:val="-12"/>
        </w:rPr>
        <w:t xml:space="preserve"> </w:t>
      </w:r>
      <w:r>
        <w:t xml:space="preserve">project development at this stage is provided in </w:t>
      </w:r>
      <w:r>
        <w:rPr>
          <w:b/>
        </w:rPr>
        <w:t>Box 19</w:t>
      </w:r>
      <w:r>
        <w:t>.</w:t>
      </w:r>
    </w:p>
    <w:p w:rsidR="00610D79" w:rsidRDefault="00610D79">
      <w:pPr>
        <w:spacing w:line="249" w:lineRule="auto"/>
        <w:sectPr w:rsidR="00610D79">
          <w:type w:val="continuous"/>
          <w:pgSz w:w="11910" w:h="16840"/>
          <w:pgMar w:top="1360" w:right="1020" w:bottom="0" w:left="1020" w:header="0" w:footer="386" w:gutter="0"/>
          <w:cols w:num="2" w:space="720" w:equalWidth="0">
            <w:col w:w="4609" w:space="352"/>
            <w:col w:w="4909"/>
          </w:cols>
        </w:sectPr>
      </w:pPr>
    </w:p>
    <w:p w:rsidR="00610D79" w:rsidRDefault="005C135F">
      <w:pPr>
        <w:pStyle w:val="BodyText"/>
        <w:spacing w:before="4"/>
        <w:rPr>
          <w:sz w:val="26"/>
        </w:rPr>
      </w:pPr>
      <w:r>
        <w:lastRenderedPageBreak/>
        <w:pict>
          <v:group id="docshapegroup778" o:spid="_x0000_s1236" style="position:absolute;margin-left:572.45pt;margin-top:-.1pt;width:22.95pt;height:842.15pt;z-index:15853056;mso-position-horizontal-relative:page;mso-position-vertical-relative:page" coordorigin="11449,-2" coordsize="459,16843">
            <v:shape id="docshape779" o:spid="_x0000_s1242"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780" o:spid="_x0000_s1241" style="position:absolute;left:11451;width:454;height:3370" coordorigin="11452" coordsize="454,3370" path="m11452,r,3199l11465,3265r37,54l11556,3356r66,13l11906,3369e" filled="f" strokecolor="#00556f" strokeweight=".25pt">
              <v:path arrowok="t"/>
            </v:shape>
            <v:shape id="docshape781" o:spid="_x0000_s1240"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782" o:spid="_x0000_s1239"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783" o:spid="_x0000_s1238" style="position:absolute;left:11451;top:6742;width:454;height:3362" coordorigin="11452,6742" coordsize="454,3362" path="m11906,6742r-284,l11556,6756r-54,36l11465,6846r-13,66l11452,9934r13,66l11502,10054r54,36l11622,10104r284,l11906,6742xe" fillcolor="#00556f" stroked="f">
              <v:path arrowok="t"/>
            </v:shape>
            <v:shape id="docshape784" o:spid="_x0000_s1237"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w10:wrap anchorx="page" anchory="page"/>
          </v:group>
        </w:pict>
      </w:r>
      <w:r>
        <w:pict>
          <v:shape id="docshape785" o:spid="_x0000_s1235" type="#_x0000_t202" style="position:absolute;margin-left:578.8pt;margin-top:743pt;width:10.6pt;height:29.4pt;z-index:1585356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786" o:spid="_x0000_s1234" type="#_x0000_t202" style="position:absolute;margin-left:578.8pt;margin-top:552.1pt;width:10.6pt;height:74.8pt;z-index:1585408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787" o:spid="_x0000_s1233" type="#_x0000_t202" style="position:absolute;margin-left:578.8pt;margin-top:361.35pt;width:10.6pt;height:119.6pt;z-index:1585459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0"/>
                      <w:sz w:val="16"/>
                    </w:rPr>
                    <w:t>3</w:t>
                  </w:r>
                  <w:r>
                    <w:rPr>
                      <w:color w:val="FFFFFF"/>
                      <w:spacing w:val="47"/>
                      <w:sz w:val="16"/>
                    </w:rPr>
                    <w:t xml:space="preserve"> </w:t>
                  </w:r>
                  <w:r>
                    <w:rPr>
                      <w:color w:val="FFFFFF"/>
                      <w:w w:val="80"/>
                      <w:sz w:val="16"/>
                    </w:rPr>
                    <w:t>How</w:t>
                  </w:r>
                  <w:r>
                    <w:rPr>
                      <w:color w:val="FFFFFF"/>
                      <w:spacing w:val="-5"/>
                      <w:sz w:val="16"/>
                    </w:rPr>
                    <w:t xml:space="preserve"> </w:t>
                  </w:r>
                  <w:r>
                    <w:rPr>
                      <w:color w:val="FFFFFF"/>
                      <w:w w:val="80"/>
                      <w:sz w:val="16"/>
                    </w:rPr>
                    <w:t>we</w:t>
                  </w:r>
                  <w:r>
                    <w:rPr>
                      <w:color w:val="FFFFFF"/>
                      <w:spacing w:val="-6"/>
                      <w:sz w:val="16"/>
                    </w:rPr>
                    <w:t xml:space="preserve"> </w:t>
                  </w:r>
                  <w:r>
                    <w:rPr>
                      <w:color w:val="FFFFFF"/>
                      <w:w w:val="80"/>
                      <w:sz w:val="16"/>
                    </w:rPr>
                    <w:t>assess</w:t>
                  </w:r>
                  <w:r>
                    <w:rPr>
                      <w:color w:val="FFFFFF"/>
                      <w:spacing w:val="-6"/>
                      <w:sz w:val="16"/>
                    </w:rPr>
                    <w:t xml:space="preserve"> </w:t>
                  </w:r>
                  <w:r>
                    <w:rPr>
                      <w:color w:val="FFFFFF"/>
                      <w:w w:val="80"/>
                      <w:sz w:val="16"/>
                    </w:rPr>
                    <w:t>Stage</w:t>
                  </w:r>
                  <w:r>
                    <w:rPr>
                      <w:color w:val="FFFFFF"/>
                      <w:spacing w:val="-5"/>
                      <w:sz w:val="16"/>
                    </w:rPr>
                    <w:t xml:space="preserve"> </w:t>
                  </w:r>
                  <w:r>
                    <w:rPr>
                      <w:color w:val="FFFFFF"/>
                      <w:w w:val="80"/>
                      <w:sz w:val="16"/>
                    </w:rPr>
                    <w:t>1</w:t>
                  </w:r>
                  <w:r>
                    <w:rPr>
                      <w:color w:val="FFFFFF"/>
                      <w:spacing w:val="-6"/>
                      <w:sz w:val="16"/>
                    </w:rPr>
                    <w:t xml:space="preserve"> </w:t>
                  </w:r>
                  <w:r>
                    <w:rPr>
                      <w:color w:val="FFFFFF"/>
                      <w:spacing w:val="-2"/>
                      <w:w w:val="80"/>
                      <w:sz w:val="16"/>
                    </w:rPr>
                    <w:t>submissions</w:t>
                  </w:r>
                </w:p>
              </w:txbxContent>
            </v:textbox>
            <w10:wrap anchorx="page" anchory="page"/>
          </v:shape>
        </w:pict>
      </w:r>
      <w:r>
        <w:pict>
          <v:shape id="docshape788" o:spid="_x0000_s1232" type="#_x0000_t202" style="position:absolute;margin-left:578.8pt;margin-top:191.7pt;width:10.6pt;height:122.4pt;z-index:1585510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789" o:spid="_x0000_s1231" type="#_x0000_t202" style="position:absolute;margin-left:578.8pt;margin-top:61.3pt;width:10.6pt;height:45.95pt;z-index:1585561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spacing w:before="96"/>
        <w:ind w:right="111"/>
        <w:jc w:val="right"/>
        <w:rPr>
          <w:sz w:val="16"/>
        </w:rPr>
      </w:pPr>
      <w:r>
        <w:rPr>
          <w:rFonts w:ascii="Trebuchet MS"/>
          <w:b/>
          <w:color w:val="00556F"/>
          <w:w w:val="95"/>
          <w:sz w:val="16"/>
        </w:rPr>
        <w:t>Stage</w:t>
      </w:r>
      <w:r>
        <w:rPr>
          <w:rFonts w:ascii="Trebuchet MS"/>
          <w:b/>
          <w:color w:val="00556F"/>
          <w:spacing w:val="-9"/>
          <w:w w:val="95"/>
          <w:sz w:val="16"/>
        </w:rPr>
        <w:t xml:space="preserve"> </w:t>
      </w:r>
      <w:r>
        <w:rPr>
          <w:rFonts w:ascii="Trebuchet MS"/>
          <w:b/>
          <w:color w:val="00556F"/>
          <w:w w:val="95"/>
          <w:sz w:val="16"/>
        </w:rPr>
        <w:t>1:</w:t>
      </w:r>
      <w:r>
        <w:rPr>
          <w:rFonts w:ascii="Trebuchet MS"/>
          <w:b/>
          <w:color w:val="00556F"/>
          <w:spacing w:val="-9"/>
          <w:w w:val="95"/>
          <w:sz w:val="16"/>
        </w:rPr>
        <w:t xml:space="preserve"> </w:t>
      </w:r>
      <w:r>
        <w:rPr>
          <w:color w:val="00556F"/>
          <w:w w:val="95"/>
          <w:sz w:val="16"/>
        </w:rPr>
        <w:t>How</w:t>
      </w:r>
      <w:r>
        <w:rPr>
          <w:color w:val="00556F"/>
          <w:spacing w:val="-5"/>
          <w:w w:val="95"/>
          <w:sz w:val="16"/>
        </w:rPr>
        <w:t xml:space="preserve"> </w:t>
      </w:r>
      <w:r>
        <w:rPr>
          <w:color w:val="00556F"/>
          <w:w w:val="95"/>
          <w:sz w:val="16"/>
        </w:rPr>
        <w:t>we</w:t>
      </w:r>
      <w:r>
        <w:rPr>
          <w:color w:val="00556F"/>
          <w:spacing w:val="-5"/>
          <w:w w:val="95"/>
          <w:sz w:val="16"/>
        </w:rPr>
        <w:t xml:space="preserve"> </w:t>
      </w:r>
      <w:r>
        <w:rPr>
          <w:color w:val="00556F"/>
          <w:w w:val="95"/>
          <w:sz w:val="16"/>
        </w:rPr>
        <w:t>assess</w:t>
      </w:r>
      <w:r>
        <w:rPr>
          <w:color w:val="00556F"/>
          <w:spacing w:val="-5"/>
          <w:w w:val="95"/>
          <w:sz w:val="16"/>
        </w:rPr>
        <w:t xml:space="preserve"> </w:t>
      </w:r>
      <w:r>
        <w:rPr>
          <w:color w:val="00556F"/>
          <w:w w:val="95"/>
          <w:sz w:val="16"/>
        </w:rPr>
        <w:t>Stage</w:t>
      </w:r>
      <w:r>
        <w:rPr>
          <w:color w:val="00556F"/>
          <w:spacing w:val="-5"/>
          <w:w w:val="95"/>
          <w:sz w:val="16"/>
        </w:rPr>
        <w:t xml:space="preserve"> </w:t>
      </w:r>
      <w:r>
        <w:rPr>
          <w:color w:val="00556F"/>
          <w:w w:val="95"/>
          <w:sz w:val="16"/>
        </w:rPr>
        <w:t>1</w:t>
      </w:r>
      <w:r>
        <w:rPr>
          <w:color w:val="00556F"/>
          <w:spacing w:val="-5"/>
          <w:w w:val="95"/>
          <w:sz w:val="16"/>
        </w:rPr>
        <w:t xml:space="preserve"> </w:t>
      </w:r>
      <w:r>
        <w:rPr>
          <w:color w:val="00556F"/>
          <w:spacing w:val="-2"/>
          <w:w w:val="95"/>
          <w:sz w:val="16"/>
        </w:rPr>
        <w:t>submissions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pPr>
    </w:p>
    <w:p w:rsidR="00610D79" w:rsidRDefault="005C135F">
      <w:pPr>
        <w:pStyle w:val="BodyText"/>
        <w:spacing w:before="94"/>
        <w:ind w:left="113"/>
      </w:pPr>
      <w:r>
        <w:rPr>
          <w:b/>
          <w:color w:val="00556F"/>
          <w:w w:val="95"/>
        </w:rPr>
        <w:t>Table</w:t>
      </w:r>
      <w:r>
        <w:rPr>
          <w:b/>
          <w:color w:val="00556F"/>
          <w:spacing w:val="-2"/>
        </w:rPr>
        <w:t xml:space="preserve"> </w:t>
      </w:r>
      <w:r>
        <w:rPr>
          <w:b/>
          <w:color w:val="00556F"/>
          <w:w w:val="95"/>
        </w:rPr>
        <w:t>6:</w:t>
      </w:r>
      <w:r>
        <w:rPr>
          <w:b/>
          <w:color w:val="00556F"/>
          <w:spacing w:val="-1"/>
        </w:rPr>
        <w:t xml:space="preserve"> </w:t>
      </w:r>
      <w:r>
        <w:rPr>
          <w:color w:val="00556F"/>
          <w:w w:val="95"/>
        </w:rPr>
        <w:t>Stage</w:t>
      </w:r>
      <w:r>
        <w:rPr>
          <w:color w:val="00556F"/>
        </w:rPr>
        <w:t xml:space="preserve"> </w:t>
      </w:r>
      <w:r>
        <w:rPr>
          <w:color w:val="00556F"/>
          <w:w w:val="95"/>
        </w:rPr>
        <w:t>1</w:t>
      </w:r>
      <w:r>
        <w:rPr>
          <w:color w:val="00556F"/>
        </w:rPr>
        <w:t xml:space="preserve"> </w:t>
      </w:r>
      <w:r>
        <w:rPr>
          <w:color w:val="00556F"/>
          <w:w w:val="95"/>
        </w:rPr>
        <w:t>sustainability</w:t>
      </w:r>
      <w:r>
        <w:rPr>
          <w:color w:val="00556F"/>
        </w:rPr>
        <w:t xml:space="preserve"> </w:t>
      </w:r>
      <w:r>
        <w:rPr>
          <w:color w:val="00556F"/>
          <w:spacing w:val="-2"/>
          <w:w w:val="95"/>
        </w:rPr>
        <w:t>considerations</w:t>
      </w:r>
    </w:p>
    <w:p w:rsidR="00610D79" w:rsidRDefault="00610D79">
      <w:pPr>
        <w:pStyle w:val="BodyText"/>
        <w:spacing w:before="8"/>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1928"/>
        <w:gridCol w:w="1656"/>
        <w:gridCol w:w="6055"/>
      </w:tblGrid>
      <w:tr w:rsidR="00610D79">
        <w:trPr>
          <w:trHeight w:val="498"/>
        </w:trPr>
        <w:tc>
          <w:tcPr>
            <w:tcW w:w="1928" w:type="dxa"/>
            <w:shd w:val="clear" w:color="auto" w:fill="00556F"/>
          </w:tcPr>
          <w:p w:rsidR="00610D79" w:rsidRDefault="005C135F">
            <w:pPr>
              <w:pStyle w:val="TableParagraph"/>
              <w:spacing w:before="140"/>
              <w:rPr>
                <w:b/>
                <w:sz w:val="20"/>
              </w:rPr>
            </w:pPr>
            <w:r>
              <w:rPr>
                <w:b/>
                <w:color w:val="FFFFFF"/>
                <w:spacing w:val="-2"/>
                <w:sz w:val="20"/>
              </w:rPr>
              <w:t>Criteria</w:t>
            </w:r>
          </w:p>
        </w:tc>
        <w:tc>
          <w:tcPr>
            <w:tcW w:w="1656" w:type="dxa"/>
            <w:shd w:val="clear" w:color="auto" w:fill="00556F"/>
          </w:tcPr>
          <w:p w:rsidR="00610D79" w:rsidRDefault="005C135F">
            <w:pPr>
              <w:pStyle w:val="TableParagraph"/>
              <w:spacing w:before="140"/>
              <w:ind w:left="112"/>
              <w:rPr>
                <w:b/>
                <w:sz w:val="20"/>
              </w:rPr>
            </w:pPr>
            <w:r>
              <w:rPr>
                <w:b/>
                <w:color w:val="FFFFFF"/>
                <w:spacing w:val="-2"/>
                <w:sz w:val="20"/>
              </w:rPr>
              <w:t>Theme</w:t>
            </w:r>
          </w:p>
        </w:tc>
        <w:tc>
          <w:tcPr>
            <w:tcW w:w="6055" w:type="dxa"/>
            <w:shd w:val="clear" w:color="auto" w:fill="00556F"/>
          </w:tcPr>
          <w:p w:rsidR="00610D79" w:rsidRDefault="005C135F">
            <w:pPr>
              <w:pStyle w:val="TableParagraph"/>
              <w:spacing w:before="140"/>
              <w:ind w:left="129"/>
              <w:rPr>
                <w:b/>
                <w:sz w:val="20"/>
              </w:rPr>
            </w:pPr>
            <w:r>
              <w:rPr>
                <w:b/>
                <w:color w:val="FFFFFF"/>
                <w:w w:val="90"/>
                <w:sz w:val="20"/>
              </w:rPr>
              <w:t>Sustainability</w:t>
            </w:r>
            <w:r>
              <w:rPr>
                <w:b/>
                <w:color w:val="FFFFFF"/>
                <w:spacing w:val="8"/>
                <w:sz w:val="20"/>
              </w:rPr>
              <w:t xml:space="preserve"> </w:t>
            </w:r>
            <w:r>
              <w:rPr>
                <w:b/>
                <w:color w:val="FFFFFF"/>
                <w:spacing w:val="-2"/>
                <w:sz w:val="20"/>
              </w:rPr>
              <w:t>considerations</w:t>
            </w:r>
          </w:p>
        </w:tc>
      </w:tr>
      <w:tr w:rsidR="00610D79">
        <w:trPr>
          <w:trHeight w:val="975"/>
        </w:trPr>
        <w:tc>
          <w:tcPr>
            <w:tcW w:w="1928" w:type="dxa"/>
            <w:vMerge w:val="restart"/>
            <w:tcBorders>
              <w:bottom w:val="single" w:sz="2" w:space="0" w:color="00556F"/>
            </w:tcBorders>
            <w:shd w:val="clear" w:color="auto" w:fill="0E2D3A"/>
          </w:tcPr>
          <w:p w:rsidR="00610D79" w:rsidRDefault="005C135F">
            <w:pPr>
              <w:pStyle w:val="TableParagraph"/>
              <w:spacing w:before="140"/>
              <w:ind w:left="169"/>
              <w:rPr>
                <w:b/>
                <w:sz w:val="20"/>
              </w:rPr>
            </w:pPr>
            <w:r>
              <w:rPr>
                <w:b/>
                <w:color w:val="FFFFFF"/>
                <w:w w:val="90"/>
                <w:sz w:val="20"/>
              </w:rPr>
              <w:t>Strategic</w:t>
            </w:r>
            <w:r>
              <w:rPr>
                <w:b/>
                <w:color w:val="FFFFFF"/>
                <w:spacing w:val="19"/>
                <w:sz w:val="20"/>
              </w:rPr>
              <w:t xml:space="preserve"> </w:t>
            </w:r>
            <w:r>
              <w:rPr>
                <w:b/>
                <w:color w:val="FFFFFF"/>
                <w:spacing w:val="-5"/>
                <w:sz w:val="20"/>
              </w:rPr>
              <w:t>Fit</w:t>
            </w:r>
          </w:p>
        </w:tc>
        <w:tc>
          <w:tcPr>
            <w:tcW w:w="1656" w:type="dxa"/>
            <w:tcBorders>
              <w:bottom w:val="single" w:sz="2" w:space="0" w:color="796D6D"/>
            </w:tcBorders>
            <w:shd w:val="clear" w:color="auto" w:fill="F3F1EF"/>
          </w:tcPr>
          <w:p w:rsidR="00610D79" w:rsidRDefault="005C135F">
            <w:pPr>
              <w:pStyle w:val="TableParagraph"/>
              <w:spacing w:before="140" w:line="249" w:lineRule="auto"/>
              <w:ind w:left="112" w:right="506"/>
              <w:rPr>
                <w:b/>
                <w:sz w:val="20"/>
              </w:rPr>
            </w:pPr>
            <w:r>
              <w:rPr>
                <w:b/>
                <w:spacing w:val="-2"/>
                <w:w w:val="95"/>
                <w:sz w:val="20"/>
              </w:rPr>
              <w:t>Case</w:t>
            </w:r>
            <w:r>
              <w:rPr>
                <w:b/>
                <w:spacing w:val="-10"/>
                <w:w w:val="95"/>
                <w:sz w:val="20"/>
              </w:rPr>
              <w:t xml:space="preserve"> </w:t>
            </w:r>
            <w:r>
              <w:rPr>
                <w:b/>
                <w:spacing w:val="-2"/>
                <w:w w:val="95"/>
                <w:sz w:val="20"/>
              </w:rPr>
              <w:t xml:space="preserve">for </w:t>
            </w:r>
            <w:r>
              <w:rPr>
                <w:b/>
                <w:spacing w:val="-2"/>
                <w:sz w:val="20"/>
              </w:rPr>
              <w:t>change</w:t>
            </w:r>
          </w:p>
        </w:tc>
        <w:tc>
          <w:tcPr>
            <w:tcW w:w="6055" w:type="dxa"/>
            <w:tcBorders>
              <w:bottom w:val="single" w:sz="2" w:space="0" w:color="796D6D"/>
            </w:tcBorders>
            <w:shd w:val="clear" w:color="auto" w:fill="F3F1EF"/>
          </w:tcPr>
          <w:p w:rsidR="00610D79" w:rsidRDefault="005C135F">
            <w:pPr>
              <w:pStyle w:val="TableParagraph"/>
              <w:spacing w:before="140" w:line="249" w:lineRule="auto"/>
              <w:ind w:left="129" w:right="494"/>
              <w:jc w:val="both"/>
              <w:rPr>
                <w:sz w:val="20"/>
              </w:rPr>
            </w:pPr>
            <w:r>
              <w:rPr>
                <w:sz w:val="20"/>
              </w:rPr>
              <w:t>The</w:t>
            </w:r>
            <w:r>
              <w:rPr>
                <w:spacing w:val="-8"/>
                <w:sz w:val="20"/>
              </w:rPr>
              <w:t xml:space="preserve"> </w:t>
            </w:r>
            <w:r>
              <w:rPr>
                <w:sz w:val="20"/>
              </w:rPr>
              <w:t>definition</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problems</w:t>
            </w:r>
            <w:r>
              <w:rPr>
                <w:spacing w:val="-8"/>
                <w:sz w:val="20"/>
              </w:rPr>
              <w:t xml:space="preserve"> </w:t>
            </w:r>
            <w:r>
              <w:rPr>
                <w:sz w:val="20"/>
              </w:rPr>
              <w:t>and</w:t>
            </w:r>
            <w:r>
              <w:rPr>
                <w:spacing w:val="-8"/>
                <w:sz w:val="20"/>
              </w:rPr>
              <w:t xml:space="preserve"> </w:t>
            </w:r>
            <w:r>
              <w:rPr>
                <w:sz w:val="20"/>
              </w:rPr>
              <w:t>opportunities</w:t>
            </w:r>
            <w:r>
              <w:rPr>
                <w:spacing w:val="-8"/>
                <w:sz w:val="20"/>
              </w:rPr>
              <w:t xml:space="preserve"> </w:t>
            </w:r>
            <w:r>
              <w:rPr>
                <w:sz w:val="20"/>
              </w:rPr>
              <w:t>and</w:t>
            </w:r>
            <w:r>
              <w:rPr>
                <w:spacing w:val="-8"/>
                <w:sz w:val="20"/>
              </w:rPr>
              <w:t xml:space="preserve"> </w:t>
            </w:r>
            <w:r>
              <w:rPr>
                <w:sz w:val="20"/>
              </w:rPr>
              <w:t>their</w:t>
            </w:r>
            <w:r>
              <w:rPr>
                <w:spacing w:val="-8"/>
                <w:sz w:val="20"/>
              </w:rPr>
              <w:t xml:space="preserve"> </w:t>
            </w:r>
            <w:r>
              <w:rPr>
                <w:sz w:val="20"/>
              </w:rPr>
              <w:t xml:space="preserve">root </w:t>
            </w:r>
            <w:r>
              <w:rPr>
                <w:w w:val="95"/>
                <w:sz w:val="20"/>
              </w:rPr>
              <w:t xml:space="preserve">cause(s) takes into account longer-term drivers such as climate </w:t>
            </w:r>
            <w:r>
              <w:rPr>
                <w:sz w:val="20"/>
              </w:rPr>
              <w:t>change and population growth.</w:t>
            </w:r>
          </w:p>
        </w:tc>
      </w:tr>
      <w:tr w:rsidR="00610D79">
        <w:trPr>
          <w:trHeight w:val="1213"/>
        </w:trPr>
        <w:tc>
          <w:tcPr>
            <w:tcW w:w="1928" w:type="dxa"/>
            <w:vMerge/>
            <w:tcBorders>
              <w:top w:val="nil"/>
              <w:bottom w:val="single" w:sz="2" w:space="0" w:color="00556F"/>
            </w:tcBorders>
            <w:shd w:val="clear" w:color="auto" w:fill="0E2D3A"/>
          </w:tcPr>
          <w:p w:rsidR="00610D79" w:rsidRDefault="00610D79">
            <w:pPr>
              <w:rPr>
                <w:sz w:val="2"/>
                <w:szCs w:val="2"/>
              </w:rPr>
            </w:pPr>
          </w:p>
        </w:tc>
        <w:tc>
          <w:tcPr>
            <w:tcW w:w="1656" w:type="dxa"/>
            <w:tcBorders>
              <w:top w:val="single" w:sz="2" w:space="0" w:color="796D6D"/>
              <w:bottom w:val="single" w:sz="2" w:space="0" w:color="796D6D"/>
            </w:tcBorders>
          </w:tcPr>
          <w:p w:rsidR="00610D79" w:rsidRDefault="005C135F">
            <w:pPr>
              <w:pStyle w:val="TableParagraph"/>
              <w:spacing w:before="138"/>
              <w:ind w:left="112"/>
              <w:rPr>
                <w:b/>
                <w:sz w:val="20"/>
              </w:rPr>
            </w:pPr>
            <w:r>
              <w:rPr>
                <w:b/>
                <w:spacing w:val="-2"/>
                <w:sz w:val="20"/>
              </w:rPr>
              <w:t>Alignment</w:t>
            </w:r>
          </w:p>
        </w:tc>
        <w:tc>
          <w:tcPr>
            <w:tcW w:w="6055" w:type="dxa"/>
            <w:tcBorders>
              <w:top w:val="single" w:sz="2" w:space="0" w:color="796D6D"/>
              <w:bottom w:val="single" w:sz="2" w:space="0" w:color="796D6D"/>
            </w:tcBorders>
          </w:tcPr>
          <w:p w:rsidR="00610D79" w:rsidRDefault="005C135F">
            <w:pPr>
              <w:pStyle w:val="TableParagraph"/>
              <w:spacing w:before="138" w:line="249" w:lineRule="auto"/>
              <w:ind w:left="129" w:right="448"/>
              <w:rPr>
                <w:sz w:val="20"/>
              </w:rPr>
            </w:pPr>
            <w:r>
              <w:rPr>
                <w:sz w:val="20"/>
              </w:rPr>
              <w:t xml:space="preserve">The proposal directly contributes to relevant national, state </w:t>
            </w:r>
            <w:r>
              <w:rPr>
                <w:w w:val="95"/>
                <w:sz w:val="20"/>
              </w:rPr>
              <w:t>and local government goals, objectives, policies and strategic</w:t>
            </w:r>
          </w:p>
          <w:p w:rsidR="00610D79" w:rsidRDefault="005C135F">
            <w:pPr>
              <w:pStyle w:val="TableParagraph"/>
              <w:spacing w:before="1" w:line="249" w:lineRule="auto"/>
              <w:ind w:left="129"/>
              <w:rPr>
                <w:sz w:val="20"/>
              </w:rPr>
            </w:pPr>
            <w:proofErr w:type="gramStart"/>
            <w:r>
              <w:rPr>
                <w:w w:val="95"/>
                <w:sz w:val="20"/>
              </w:rPr>
              <w:t>plans</w:t>
            </w:r>
            <w:proofErr w:type="gramEnd"/>
            <w:r>
              <w:rPr>
                <w:w w:val="95"/>
                <w:sz w:val="20"/>
              </w:rPr>
              <w:t xml:space="preserve">, relating to issues such as emissions reduction and circular </w:t>
            </w:r>
            <w:r>
              <w:rPr>
                <w:sz w:val="20"/>
              </w:rPr>
              <w:t>economy practices.</w:t>
            </w:r>
          </w:p>
        </w:tc>
      </w:tr>
      <w:tr w:rsidR="00610D79">
        <w:trPr>
          <w:trHeight w:val="973"/>
        </w:trPr>
        <w:tc>
          <w:tcPr>
            <w:tcW w:w="1928" w:type="dxa"/>
            <w:vMerge/>
            <w:tcBorders>
              <w:top w:val="nil"/>
              <w:bottom w:val="single" w:sz="2" w:space="0" w:color="00556F"/>
            </w:tcBorders>
            <w:shd w:val="clear" w:color="auto" w:fill="0E2D3A"/>
          </w:tcPr>
          <w:p w:rsidR="00610D79" w:rsidRDefault="00610D79">
            <w:pPr>
              <w:rPr>
                <w:sz w:val="2"/>
                <w:szCs w:val="2"/>
              </w:rPr>
            </w:pPr>
          </w:p>
        </w:tc>
        <w:tc>
          <w:tcPr>
            <w:tcW w:w="1656" w:type="dxa"/>
            <w:tcBorders>
              <w:top w:val="single" w:sz="2" w:space="0" w:color="796D6D"/>
              <w:bottom w:val="single" w:sz="2" w:space="0" w:color="796D6D"/>
            </w:tcBorders>
            <w:shd w:val="clear" w:color="auto" w:fill="F3F1EF"/>
          </w:tcPr>
          <w:p w:rsidR="00610D79" w:rsidRDefault="005C135F">
            <w:pPr>
              <w:pStyle w:val="TableParagraph"/>
              <w:spacing w:before="138" w:line="249" w:lineRule="auto"/>
              <w:ind w:left="112" w:right="506"/>
              <w:rPr>
                <w:b/>
                <w:sz w:val="20"/>
              </w:rPr>
            </w:pPr>
            <w:r>
              <w:rPr>
                <w:b/>
                <w:spacing w:val="-2"/>
                <w:sz w:val="20"/>
              </w:rPr>
              <w:t xml:space="preserve">Network </w:t>
            </w:r>
            <w:r>
              <w:rPr>
                <w:b/>
                <w:spacing w:val="-2"/>
                <w:w w:val="95"/>
                <w:sz w:val="20"/>
              </w:rPr>
              <w:t>and</w:t>
            </w:r>
            <w:r>
              <w:rPr>
                <w:b/>
                <w:spacing w:val="-10"/>
                <w:w w:val="95"/>
                <w:sz w:val="20"/>
              </w:rPr>
              <w:t xml:space="preserve"> </w:t>
            </w:r>
            <w:r>
              <w:rPr>
                <w:b/>
                <w:spacing w:val="-2"/>
                <w:w w:val="95"/>
                <w:sz w:val="20"/>
              </w:rPr>
              <w:t>system integration</w:t>
            </w:r>
          </w:p>
        </w:tc>
        <w:tc>
          <w:tcPr>
            <w:tcW w:w="6055" w:type="dxa"/>
            <w:tcBorders>
              <w:top w:val="single" w:sz="2" w:space="0" w:color="796D6D"/>
              <w:bottom w:val="single" w:sz="2" w:space="0" w:color="796D6D"/>
            </w:tcBorders>
            <w:shd w:val="clear" w:color="auto" w:fill="F3F1EF"/>
          </w:tcPr>
          <w:p w:rsidR="00610D79" w:rsidRDefault="005C135F">
            <w:pPr>
              <w:pStyle w:val="TableParagraph"/>
              <w:spacing w:before="138" w:line="249" w:lineRule="auto"/>
              <w:ind w:left="129"/>
              <w:rPr>
                <w:sz w:val="20"/>
              </w:rPr>
            </w:pPr>
            <w:r>
              <w:rPr>
                <w:sz w:val="20"/>
              </w:rPr>
              <w:t xml:space="preserve">The proposal improves an infrastructure network or system’s </w:t>
            </w:r>
            <w:r>
              <w:rPr>
                <w:w w:val="95"/>
                <w:sz w:val="20"/>
              </w:rPr>
              <w:t>viability, for example, in the transition to a low carbon economy.</w:t>
            </w:r>
          </w:p>
        </w:tc>
      </w:tr>
      <w:tr w:rsidR="00610D79">
        <w:trPr>
          <w:trHeight w:val="1213"/>
        </w:trPr>
        <w:tc>
          <w:tcPr>
            <w:tcW w:w="1928" w:type="dxa"/>
            <w:vMerge/>
            <w:tcBorders>
              <w:top w:val="nil"/>
              <w:bottom w:val="single" w:sz="2" w:space="0" w:color="00556F"/>
            </w:tcBorders>
            <w:shd w:val="clear" w:color="auto" w:fill="0E2D3A"/>
          </w:tcPr>
          <w:p w:rsidR="00610D79" w:rsidRDefault="00610D79">
            <w:pPr>
              <w:rPr>
                <w:sz w:val="2"/>
                <w:szCs w:val="2"/>
              </w:rPr>
            </w:pPr>
          </w:p>
        </w:tc>
        <w:tc>
          <w:tcPr>
            <w:tcW w:w="1656" w:type="dxa"/>
            <w:tcBorders>
              <w:top w:val="single" w:sz="2" w:space="0" w:color="796D6D"/>
              <w:bottom w:val="single" w:sz="2" w:space="0" w:color="796D6D"/>
            </w:tcBorders>
          </w:tcPr>
          <w:p w:rsidR="00610D79" w:rsidRDefault="005C135F">
            <w:pPr>
              <w:pStyle w:val="TableParagraph"/>
              <w:spacing w:before="138" w:line="249" w:lineRule="auto"/>
              <w:ind w:left="112"/>
              <w:rPr>
                <w:b/>
                <w:sz w:val="20"/>
              </w:rPr>
            </w:pPr>
            <w:r>
              <w:rPr>
                <w:b/>
                <w:spacing w:val="-2"/>
                <w:sz w:val="20"/>
              </w:rPr>
              <w:t xml:space="preserve">Solution </w:t>
            </w:r>
            <w:r>
              <w:rPr>
                <w:b/>
                <w:spacing w:val="-2"/>
                <w:w w:val="90"/>
                <w:sz w:val="20"/>
              </w:rPr>
              <w:t>justification</w:t>
            </w:r>
          </w:p>
        </w:tc>
        <w:tc>
          <w:tcPr>
            <w:tcW w:w="6055" w:type="dxa"/>
            <w:tcBorders>
              <w:top w:val="single" w:sz="2" w:space="0" w:color="796D6D"/>
              <w:bottom w:val="single" w:sz="2" w:space="0" w:color="796D6D"/>
            </w:tcBorders>
          </w:tcPr>
          <w:p w:rsidR="00610D79" w:rsidRDefault="005C135F">
            <w:pPr>
              <w:pStyle w:val="TableParagraph"/>
              <w:spacing w:before="138" w:line="249" w:lineRule="auto"/>
              <w:ind w:left="129" w:right="131"/>
              <w:rPr>
                <w:sz w:val="20"/>
              </w:rPr>
            </w:pPr>
            <w:r>
              <w:rPr>
                <w:sz w:val="20"/>
              </w:rPr>
              <w:t>The timing of the problems and opportunities has been considered to avoid or minimise any negative social, economic and/or</w:t>
            </w:r>
            <w:r>
              <w:rPr>
                <w:spacing w:val="-10"/>
                <w:sz w:val="20"/>
              </w:rPr>
              <w:t xml:space="preserve"> </w:t>
            </w:r>
            <w:r>
              <w:rPr>
                <w:sz w:val="20"/>
              </w:rPr>
              <w:t>environmental</w:t>
            </w:r>
            <w:r>
              <w:rPr>
                <w:spacing w:val="-10"/>
                <w:sz w:val="20"/>
              </w:rPr>
              <w:t xml:space="preserve"> </w:t>
            </w:r>
            <w:r>
              <w:rPr>
                <w:sz w:val="20"/>
              </w:rPr>
              <w:t>impacts</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future,</w:t>
            </w:r>
            <w:r>
              <w:rPr>
                <w:spacing w:val="-10"/>
                <w:sz w:val="20"/>
              </w:rPr>
              <w:t xml:space="preserve"> </w:t>
            </w:r>
            <w:r>
              <w:rPr>
                <w:sz w:val="20"/>
              </w:rPr>
              <w:t>either</w:t>
            </w:r>
            <w:r>
              <w:rPr>
                <w:spacing w:val="-10"/>
                <w:sz w:val="20"/>
              </w:rPr>
              <w:t xml:space="preserve"> </w:t>
            </w:r>
            <w:r>
              <w:rPr>
                <w:sz w:val="20"/>
              </w:rPr>
              <w:t>on</w:t>
            </w:r>
            <w:r>
              <w:rPr>
                <w:spacing w:val="-10"/>
                <w:sz w:val="20"/>
              </w:rPr>
              <w:t xml:space="preserve"> </w:t>
            </w:r>
            <w:r>
              <w:rPr>
                <w:sz w:val="20"/>
              </w:rPr>
              <w:t>the</w:t>
            </w:r>
            <w:r>
              <w:rPr>
                <w:spacing w:val="-10"/>
                <w:sz w:val="20"/>
              </w:rPr>
              <w:t xml:space="preserve"> </w:t>
            </w:r>
            <w:r>
              <w:rPr>
                <w:sz w:val="20"/>
              </w:rPr>
              <w:t>network/ system, or on another part of the network/system.</w:t>
            </w:r>
          </w:p>
        </w:tc>
      </w:tr>
      <w:tr w:rsidR="00610D79">
        <w:trPr>
          <w:trHeight w:val="973"/>
        </w:trPr>
        <w:tc>
          <w:tcPr>
            <w:tcW w:w="1928" w:type="dxa"/>
            <w:vMerge/>
            <w:tcBorders>
              <w:top w:val="nil"/>
              <w:bottom w:val="single" w:sz="2" w:space="0" w:color="00556F"/>
            </w:tcBorders>
            <w:shd w:val="clear" w:color="auto" w:fill="0E2D3A"/>
          </w:tcPr>
          <w:p w:rsidR="00610D79" w:rsidRDefault="00610D79">
            <w:pPr>
              <w:rPr>
                <w:sz w:val="2"/>
                <w:szCs w:val="2"/>
              </w:rPr>
            </w:pPr>
          </w:p>
        </w:tc>
        <w:tc>
          <w:tcPr>
            <w:tcW w:w="1656" w:type="dxa"/>
            <w:tcBorders>
              <w:top w:val="single" w:sz="2" w:space="0" w:color="796D6D"/>
              <w:bottom w:val="single" w:sz="2" w:space="0" w:color="00556F"/>
            </w:tcBorders>
            <w:shd w:val="clear" w:color="auto" w:fill="F3F1EF"/>
          </w:tcPr>
          <w:p w:rsidR="00610D79" w:rsidRDefault="005C135F">
            <w:pPr>
              <w:pStyle w:val="TableParagraph"/>
              <w:spacing w:before="138" w:line="249" w:lineRule="auto"/>
              <w:ind w:left="112"/>
              <w:rPr>
                <w:b/>
                <w:sz w:val="20"/>
              </w:rPr>
            </w:pPr>
            <w:r>
              <w:rPr>
                <w:b/>
                <w:spacing w:val="-2"/>
                <w:sz w:val="20"/>
              </w:rPr>
              <w:t xml:space="preserve">Stakeholder </w:t>
            </w:r>
            <w:r>
              <w:rPr>
                <w:b/>
                <w:spacing w:val="-2"/>
                <w:w w:val="90"/>
                <w:sz w:val="20"/>
              </w:rPr>
              <w:t>endorsement</w:t>
            </w:r>
          </w:p>
        </w:tc>
        <w:tc>
          <w:tcPr>
            <w:tcW w:w="6055" w:type="dxa"/>
            <w:tcBorders>
              <w:top w:val="single" w:sz="2" w:space="0" w:color="796D6D"/>
              <w:bottom w:val="single" w:sz="2" w:space="0" w:color="00556F"/>
            </w:tcBorders>
            <w:shd w:val="clear" w:color="auto" w:fill="F3F1EF"/>
          </w:tcPr>
          <w:p w:rsidR="00610D79" w:rsidRDefault="005C135F">
            <w:pPr>
              <w:pStyle w:val="TableParagraph"/>
              <w:spacing w:before="138" w:line="249" w:lineRule="auto"/>
              <w:ind w:left="129" w:right="131"/>
              <w:rPr>
                <w:sz w:val="20"/>
              </w:rPr>
            </w:pPr>
            <w:r>
              <w:rPr>
                <w:w w:val="95"/>
                <w:sz w:val="20"/>
              </w:rPr>
              <w:t xml:space="preserve">The proposal has considered engagement in a transparent way, </w:t>
            </w:r>
            <w:r>
              <w:rPr>
                <w:sz w:val="20"/>
              </w:rPr>
              <w:t>which is inclusive of all communities/cultures and is aligned to relevant policy objectives and commitments.</w:t>
            </w:r>
          </w:p>
        </w:tc>
      </w:tr>
      <w:tr w:rsidR="00610D79">
        <w:trPr>
          <w:trHeight w:val="973"/>
        </w:trPr>
        <w:tc>
          <w:tcPr>
            <w:tcW w:w="1928" w:type="dxa"/>
            <w:vMerge w:val="restart"/>
            <w:tcBorders>
              <w:top w:val="single" w:sz="2" w:space="0" w:color="00556F"/>
              <w:bottom w:val="single" w:sz="2" w:space="0" w:color="00556F"/>
            </w:tcBorders>
            <w:shd w:val="clear" w:color="auto" w:fill="1F3F4E"/>
          </w:tcPr>
          <w:p w:rsidR="00610D79" w:rsidRDefault="005C135F">
            <w:pPr>
              <w:pStyle w:val="TableParagraph"/>
              <w:spacing w:before="138" w:line="249" w:lineRule="auto"/>
              <w:ind w:left="169" w:right="472"/>
              <w:rPr>
                <w:b/>
                <w:sz w:val="20"/>
              </w:rPr>
            </w:pPr>
            <w:r>
              <w:rPr>
                <w:b/>
                <w:color w:val="FFFFFF"/>
                <w:spacing w:val="-2"/>
                <w:w w:val="90"/>
                <w:sz w:val="20"/>
              </w:rPr>
              <w:t xml:space="preserve">Societal </w:t>
            </w:r>
            <w:r>
              <w:rPr>
                <w:b/>
                <w:color w:val="FFFFFF"/>
                <w:spacing w:val="-2"/>
                <w:sz w:val="20"/>
              </w:rPr>
              <w:t>Impact</w:t>
            </w:r>
          </w:p>
        </w:tc>
        <w:tc>
          <w:tcPr>
            <w:tcW w:w="1656" w:type="dxa"/>
            <w:tcBorders>
              <w:top w:val="single" w:sz="2" w:space="0" w:color="00556F"/>
              <w:bottom w:val="single" w:sz="2" w:space="0" w:color="796D6D"/>
            </w:tcBorders>
          </w:tcPr>
          <w:p w:rsidR="00610D79" w:rsidRDefault="005C135F">
            <w:pPr>
              <w:pStyle w:val="TableParagraph"/>
              <w:spacing w:before="138"/>
              <w:ind w:left="112"/>
              <w:rPr>
                <w:b/>
                <w:sz w:val="20"/>
              </w:rPr>
            </w:pPr>
            <w:r>
              <w:rPr>
                <w:b/>
                <w:w w:val="90"/>
                <w:sz w:val="20"/>
              </w:rPr>
              <w:t>Quality</w:t>
            </w:r>
            <w:r>
              <w:rPr>
                <w:b/>
                <w:spacing w:val="12"/>
                <w:sz w:val="20"/>
              </w:rPr>
              <w:t xml:space="preserve"> </w:t>
            </w:r>
            <w:r>
              <w:rPr>
                <w:b/>
                <w:w w:val="90"/>
                <w:sz w:val="20"/>
              </w:rPr>
              <w:t>of</w:t>
            </w:r>
            <w:r>
              <w:rPr>
                <w:b/>
                <w:spacing w:val="13"/>
                <w:sz w:val="20"/>
              </w:rPr>
              <w:t xml:space="preserve"> </w:t>
            </w:r>
            <w:r>
              <w:rPr>
                <w:b/>
                <w:spacing w:val="-4"/>
                <w:w w:val="90"/>
                <w:sz w:val="20"/>
              </w:rPr>
              <w:t>life</w:t>
            </w:r>
          </w:p>
        </w:tc>
        <w:tc>
          <w:tcPr>
            <w:tcW w:w="6055" w:type="dxa"/>
            <w:tcBorders>
              <w:top w:val="single" w:sz="2" w:space="0" w:color="00556F"/>
              <w:bottom w:val="single" w:sz="2" w:space="0" w:color="796D6D"/>
            </w:tcBorders>
          </w:tcPr>
          <w:p w:rsidR="00610D79" w:rsidRDefault="005C135F">
            <w:pPr>
              <w:pStyle w:val="TableParagraph"/>
              <w:spacing w:before="138" w:line="249" w:lineRule="auto"/>
              <w:ind w:left="128" w:right="448"/>
              <w:rPr>
                <w:sz w:val="20"/>
              </w:rPr>
            </w:pPr>
            <w:r>
              <w:rPr>
                <w:w w:val="95"/>
                <w:sz w:val="20"/>
              </w:rPr>
              <w:t xml:space="preserve">The proposal considers the needs of sustainable communities </w:t>
            </w:r>
            <w:r>
              <w:rPr>
                <w:sz w:val="20"/>
              </w:rPr>
              <w:t>through improving or maintaining quality of life, well-being, heritage and culture.</w:t>
            </w:r>
          </w:p>
        </w:tc>
      </w:tr>
      <w:tr w:rsidR="00610D79">
        <w:trPr>
          <w:trHeight w:val="973"/>
        </w:trPr>
        <w:tc>
          <w:tcPr>
            <w:tcW w:w="1928" w:type="dxa"/>
            <w:vMerge/>
            <w:tcBorders>
              <w:top w:val="nil"/>
              <w:bottom w:val="single" w:sz="2" w:space="0" w:color="00556F"/>
            </w:tcBorders>
            <w:shd w:val="clear" w:color="auto" w:fill="1F3F4E"/>
          </w:tcPr>
          <w:p w:rsidR="00610D79" w:rsidRDefault="00610D79">
            <w:pPr>
              <w:rPr>
                <w:sz w:val="2"/>
                <w:szCs w:val="2"/>
              </w:rPr>
            </w:pPr>
          </w:p>
        </w:tc>
        <w:tc>
          <w:tcPr>
            <w:tcW w:w="1656" w:type="dxa"/>
            <w:tcBorders>
              <w:top w:val="single" w:sz="2" w:space="0" w:color="796D6D"/>
              <w:bottom w:val="single" w:sz="2" w:space="0" w:color="796D6D"/>
            </w:tcBorders>
            <w:shd w:val="clear" w:color="auto" w:fill="F3F1EF"/>
          </w:tcPr>
          <w:p w:rsidR="00610D79" w:rsidRDefault="005C135F">
            <w:pPr>
              <w:pStyle w:val="TableParagraph"/>
              <w:spacing w:before="138"/>
              <w:ind w:left="112"/>
              <w:rPr>
                <w:b/>
                <w:sz w:val="20"/>
              </w:rPr>
            </w:pPr>
            <w:r>
              <w:rPr>
                <w:b/>
                <w:spacing w:val="-2"/>
                <w:sz w:val="20"/>
              </w:rPr>
              <w:t>Productivity</w:t>
            </w:r>
          </w:p>
        </w:tc>
        <w:tc>
          <w:tcPr>
            <w:tcW w:w="6055" w:type="dxa"/>
            <w:tcBorders>
              <w:top w:val="single" w:sz="2" w:space="0" w:color="796D6D"/>
              <w:bottom w:val="single" w:sz="2" w:space="0" w:color="796D6D"/>
            </w:tcBorders>
            <w:shd w:val="clear" w:color="auto" w:fill="F3F1EF"/>
          </w:tcPr>
          <w:p w:rsidR="00610D79" w:rsidRDefault="005C135F">
            <w:pPr>
              <w:pStyle w:val="TableParagraph"/>
              <w:spacing w:before="138" w:line="249" w:lineRule="auto"/>
              <w:ind w:left="128" w:right="431"/>
              <w:rPr>
                <w:sz w:val="20"/>
              </w:rPr>
            </w:pPr>
            <w:r>
              <w:rPr>
                <w:sz w:val="20"/>
              </w:rPr>
              <w:t>Addressing the problems and opportunities will provide value- for-money</w:t>
            </w:r>
            <w:r>
              <w:rPr>
                <w:spacing w:val="-14"/>
                <w:sz w:val="20"/>
              </w:rPr>
              <w:t xml:space="preserve"> </w:t>
            </w:r>
            <w:r>
              <w:rPr>
                <w:sz w:val="20"/>
              </w:rPr>
              <w:t>returns</w:t>
            </w:r>
            <w:r>
              <w:rPr>
                <w:spacing w:val="-14"/>
                <w:sz w:val="20"/>
              </w:rPr>
              <w:t xml:space="preserve"> </w:t>
            </w:r>
            <w:r>
              <w:rPr>
                <w:sz w:val="20"/>
              </w:rPr>
              <w:t>over</w:t>
            </w:r>
            <w:r>
              <w:rPr>
                <w:spacing w:val="-14"/>
                <w:sz w:val="20"/>
              </w:rPr>
              <w:t xml:space="preserve"> </w:t>
            </w:r>
            <w:r>
              <w:rPr>
                <w:sz w:val="20"/>
              </w:rPr>
              <w:t>the</w:t>
            </w:r>
            <w:r>
              <w:rPr>
                <w:spacing w:val="-14"/>
                <w:sz w:val="20"/>
              </w:rPr>
              <w:t xml:space="preserve"> </w:t>
            </w:r>
            <w:r>
              <w:rPr>
                <w:sz w:val="20"/>
              </w:rPr>
              <w:t>long</w:t>
            </w:r>
            <w:r>
              <w:rPr>
                <w:spacing w:val="-14"/>
                <w:sz w:val="20"/>
              </w:rPr>
              <w:t xml:space="preserve"> </w:t>
            </w:r>
            <w:r>
              <w:rPr>
                <w:sz w:val="20"/>
              </w:rPr>
              <w:t>term,</w:t>
            </w:r>
            <w:r>
              <w:rPr>
                <w:spacing w:val="-14"/>
                <w:sz w:val="20"/>
              </w:rPr>
              <w:t xml:space="preserve"> </w:t>
            </w:r>
            <w:r>
              <w:rPr>
                <w:sz w:val="20"/>
              </w:rPr>
              <w:t>increase</w:t>
            </w:r>
            <w:r>
              <w:rPr>
                <w:spacing w:val="-14"/>
                <w:sz w:val="20"/>
              </w:rPr>
              <w:t xml:space="preserve"> </w:t>
            </w:r>
            <w:r>
              <w:rPr>
                <w:sz w:val="20"/>
              </w:rPr>
              <w:t>productivity</w:t>
            </w:r>
            <w:r>
              <w:rPr>
                <w:spacing w:val="-14"/>
                <w:sz w:val="20"/>
              </w:rPr>
              <w:t xml:space="preserve"> </w:t>
            </w:r>
            <w:r>
              <w:rPr>
                <w:sz w:val="20"/>
              </w:rPr>
              <w:t>and provide sustainable employment opportunities.</w:t>
            </w:r>
          </w:p>
        </w:tc>
      </w:tr>
      <w:tr w:rsidR="00610D79">
        <w:trPr>
          <w:trHeight w:val="973"/>
        </w:trPr>
        <w:tc>
          <w:tcPr>
            <w:tcW w:w="1928" w:type="dxa"/>
            <w:vMerge/>
            <w:tcBorders>
              <w:top w:val="nil"/>
              <w:bottom w:val="single" w:sz="2" w:space="0" w:color="00556F"/>
            </w:tcBorders>
            <w:shd w:val="clear" w:color="auto" w:fill="1F3F4E"/>
          </w:tcPr>
          <w:p w:rsidR="00610D79" w:rsidRDefault="00610D79">
            <w:pPr>
              <w:rPr>
                <w:sz w:val="2"/>
                <w:szCs w:val="2"/>
              </w:rPr>
            </w:pPr>
          </w:p>
        </w:tc>
        <w:tc>
          <w:tcPr>
            <w:tcW w:w="1656" w:type="dxa"/>
            <w:tcBorders>
              <w:top w:val="single" w:sz="2" w:space="0" w:color="796D6D"/>
              <w:bottom w:val="single" w:sz="2" w:space="0" w:color="796D6D"/>
            </w:tcBorders>
          </w:tcPr>
          <w:p w:rsidR="00610D79" w:rsidRDefault="005C135F">
            <w:pPr>
              <w:pStyle w:val="TableParagraph"/>
              <w:spacing w:before="138"/>
              <w:ind w:left="112"/>
              <w:rPr>
                <w:b/>
                <w:sz w:val="20"/>
              </w:rPr>
            </w:pPr>
            <w:r>
              <w:rPr>
                <w:b/>
                <w:spacing w:val="-2"/>
                <w:sz w:val="20"/>
              </w:rPr>
              <w:t>Environment</w:t>
            </w:r>
          </w:p>
        </w:tc>
        <w:tc>
          <w:tcPr>
            <w:tcW w:w="6055" w:type="dxa"/>
            <w:tcBorders>
              <w:top w:val="single" w:sz="2" w:space="0" w:color="796D6D"/>
              <w:bottom w:val="single" w:sz="2" w:space="0" w:color="796D6D"/>
            </w:tcBorders>
          </w:tcPr>
          <w:p w:rsidR="00610D79" w:rsidRDefault="005C135F">
            <w:pPr>
              <w:pStyle w:val="TableParagraph"/>
              <w:spacing w:before="138" w:line="249" w:lineRule="auto"/>
              <w:ind w:left="128"/>
              <w:rPr>
                <w:sz w:val="20"/>
              </w:rPr>
            </w:pPr>
            <w:r>
              <w:rPr>
                <w:w w:val="95"/>
                <w:sz w:val="20"/>
              </w:rPr>
              <w:t xml:space="preserve">The proposal </w:t>
            </w:r>
            <w:proofErr w:type="spellStart"/>
            <w:r>
              <w:rPr>
                <w:w w:val="95"/>
                <w:sz w:val="20"/>
              </w:rPr>
              <w:t>minimises</w:t>
            </w:r>
            <w:proofErr w:type="spellEnd"/>
            <w:r>
              <w:rPr>
                <w:w w:val="95"/>
                <w:sz w:val="20"/>
              </w:rPr>
              <w:t xml:space="preserve"> any negative impact on the environment, </w:t>
            </w:r>
            <w:r>
              <w:rPr>
                <w:sz w:val="20"/>
              </w:rPr>
              <w:t>through protecting natural assets, minimising the impacts of materials used and adopting sustainable design practices.</w:t>
            </w:r>
          </w:p>
        </w:tc>
      </w:tr>
      <w:tr w:rsidR="00610D79">
        <w:trPr>
          <w:trHeight w:val="973"/>
        </w:trPr>
        <w:tc>
          <w:tcPr>
            <w:tcW w:w="1928" w:type="dxa"/>
            <w:vMerge/>
            <w:tcBorders>
              <w:top w:val="nil"/>
              <w:bottom w:val="single" w:sz="2" w:space="0" w:color="00556F"/>
            </w:tcBorders>
            <w:shd w:val="clear" w:color="auto" w:fill="1F3F4E"/>
          </w:tcPr>
          <w:p w:rsidR="00610D79" w:rsidRDefault="00610D79">
            <w:pPr>
              <w:rPr>
                <w:sz w:val="2"/>
                <w:szCs w:val="2"/>
              </w:rPr>
            </w:pPr>
          </w:p>
        </w:tc>
        <w:tc>
          <w:tcPr>
            <w:tcW w:w="1656" w:type="dxa"/>
            <w:tcBorders>
              <w:top w:val="single" w:sz="2" w:space="0" w:color="796D6D"/>
              <w:bottom w:val="single" w:sz="2" w:space="0" w:color="00556F"/>
            </w:tcBorders>
            <w:shd w:val="clear" w:color="auto" w:fill="BCD3DF"/>
          </w:tcPr>
          <w:p w:rsidR="00610D79" w:rsidRDefault="005C135F">
            <w:pPr>
              <w:pStyle w:val="TableParagraph"/>
              <w:spacing w:before="138"/>
              <w:ind w:left="112"/>
              <w:rPr>
                <w:b/>
                <w:sz w:val="20"/>
              </w:rPr>
            </w:pPr>
            <w:r>
              <w:rPr>
                <w:b/>
                <w:spacing w:val="-2"/>
                <w:sz w:val="20"/>
              </w:rPr>
              <w:t>Sustainability</w:t>
            </w:r>
          </w:p>
        </w:tc>
        <w:tc>
          <w:tcPr>
            <w:tcW w:w="6055" w:type="dxa"/>
            <w:tcBorders>
              <w:top w:val="single" w:sz="2" w:space="0" w:color="796D6D"/>
              <w:bottom w:val="single" w:sz="2" w:space="0" w:color="00556F"/>
            </w:tcBorders>
            <w:shd w:val="clear" w:color="auto" w:fill="BCD3DF"/>
          </w:tcPr>
          <w:p w:rsidR="00610D79" w:rsidRDefault="005C135F">
            <w:pPr>
              <w:pStyle w:val="TableParagraph"/>
              <w:spacing w:before="138" w:line="249" w:lineRule="auto"/>
              <w:ind w:left="128"/>
              <w:rPr>
                <w:sz w:val="20"/>
              </w:rPr>
            </w:pPr>
            <w:r>
              <w:rPr>
                <w:sz w:val="20"/>
              </w:rPr>
              <w:t>The</w:t>
            </w:r>
            <w:r>
              <w:rPr>
                <w:spacing w:val="-11"/>
                <w:sz w:val="20"/>
              </w:rPr>
              <w:t xml:space="preserve"> </w:t>
            </w:r>
            <w:r>
              <w:rPr>
                <w:sz w:val="20"/>
              </w:rPr>
              <w:t>proposal</w:t>
            </w:r>
            <w:r>
              <w:rPr>
                <w:spacing w:val="-11"/>
                <w:sz w:val="20"/>
              </w:rPr>
              <w:t xml:space="preserve"> </w:t>
            </w:r>
            <w:r>
              <w:rPr>
                <w:sz w:val="20"/>
              </w:rPr>
              <w:t>identifies</w:t>
            </w:r>
            <w:r>
              <w:rPr>
                <w:spacing w:val="-11"/>
                <w:sz w:val="20"/>
              </w:rPr>
              <w:t xml:space="preserve"> </w:t>
            </w:r>
            <w:r>
              <w:rPr>
                <w:sz w:val="20"/>
              </w:rPr>
              <w:t>problems</w:t>
            </w:r>
            <w:r>
              <w:rPr>
                <w:spacing w:val="-11"/>
                <w:sz w:val="20"/>
              </w:rPr>
              <w:t xml:space="preserve"> </w:t>
            </w:r>
            <w:r>
              <w:rPr>
                <w:sz w:val="20"/>
              </w:rPr>
              <w:t>or</w:t>
            </w:r>
            <w:r>
              <w:rPr>
                <w:spacing w:val="-11"/>
                <w:sz w:val="20"/>
              </w:rPr>
              <w:t xml:space="preserve"> </w:t>
            </w:r>
            <w:r>
              <w:rPr>
                <w:sz w:val="20"/>
              </w:rPr>
              <w:t>opportunities</w:t>
            </w:r>
            <w:r>
              <w:rPr>
                <w:spacing w:val="-11"/>
                <w:sz w:val="20"/>
              </w:rPr>
              <w:t xml:space="preserve"> </w:t>
            </w:r>
            <w:r>
              <w:rPr>
                <w:sz w:val="20"/>
              </w:rPr>
              <w:t>for</w:t>
            </w:r>
            <w:r>
              <w:rPr>
                <w:spacing w:val="-11"/>
                <w:sz w:val="20"/>
              </w:rPr>
              <w:t xml:space="preserve"> </w:t>
            </w:r>
            <w:proofErr w:type="spellStart"/>
            <w:r>
              <w:rPr>
                <w:sz w:val="20"/>
              </w:rPr>
              <w:t>optimising</w:t>
            </w:r>
            <w:proofErr w:type="spellEnd"/>
            <w:r>
              <w:rPr>
                <w:sz w:val="20"/>
              </w:rPr>
              <w:t xml:space="preserve"> social, economic, environmental and governance outcomes efficiently and responsibly throughout the asset’s life.</w:t>
            </w:r>
          </w:p>
        </w:tc>
      </w:tr>
      <w:tr w:rsidR="00610D79">
        <w:trPr>
          <w:trHeight w:val="970"/>
        </w:trPr>
        <w:tc>
          <w:tcPr>
            <w:tcW w:w="1928" w:type="dxa"/>
            <w:vMerge w:val="restart"/>
            <w:tcBorders>
              <w:top w:val="single" w:sz="2" w:space="0" w:color="00556F"/>
              <w:bottom w:val="single" w:sz="4" w:space="0" w:color="00556F"/>
            </w:tcBorders>
            <w:shd w:val="clear" w:color="auto" w:fill="346A81"/>
          </w:tcPr>
          <w:p w:rsidR="00610D79" w:rsidRDefault="005C135F">
            <w:pPr>
              <w:pStyle w:val="TableParagraph"/>
              <w:spacing w:before="138"/>
              <w:ind w:left="169"/>
              <w:rPr>
                <w:b/>
                <w:sz w:val="20"/>
              </w:rPr>
            </w:pPr>
            <w:r>
              <w:rPr>
                <w:b/>
                <w:color w:val="FFFFFF"/>
                <w:spacing w:val="-2"/>
                <w:sz w:val="20"/>
              </w:rPr>
              <w:t>Deliverability</w:t>
            </w:r>
          </w:p>
        </w:tc>
        <w:tc>
          <w:tcPr>
            <w:tcW w:w="1656" w:type="dxa"/>
            <w:tcBorders>
              <w:top w:val="single" w:sz="2" w:space="0" w:color="00556F"/>
              <w:bottom w:val="single" w:sz="2" w:space="0" w:color="796D6D"/>
            </w:tcBorders>
          </w:tcPr>
          <w:p w:rsidR="00610D79" w:rsidRDefault="005C135F">
            <w:pPr>
              <w:pStyle w:val="TableParagraph"/>
              <w:spacing w:before="138"/>
              <w:ind w:left="112"/>
              <w:rPr>
                <w:b/>
                <w:sz w:val="20"/>
              </w:rPr>
            </w:pPr>
            <w:r>
              <w:rPr>
                <w:b/>
                <w:spacing w:val="-2"/>
                <w:sz w:val="20"/>
              </w:rPr>
              <w:t>Implementation</w:t>
            </w:r>
          </w:p>
        </w:tc>
        <w:tc>
          <w:tcPr>
            <w:tcW w:w="6055" w:type="dxa"/>
            <w:tcBorders>
              <w:top w:val="single" w:sz="2" w:space="0" w:color="00556F"/>
              <w:bottom w:val="single" w:sz="2" w:space="0" w:color="796D6D"/>
            </w:tcBorders>
          </w:tcPr>
          <w:p w:rsidR="00610D79" w:rsidRDefault="005C135F">
            <w:pPr>
              <w:pStyle w:val="TableParagraph"/>
              <w:spacing w:before="138" w:line="249" w:lineRule="auto"/>
              <w:ind w:left="128" w:right="448"/>
              <w:rPr>
                <w:sz w:val="20"/>
              </w:rPr>
            </w:pPr>
            <w:r>
              <w:rPr>
                <w:sz w:val="20"/>
              </w:rPr>
              <w:t>The</w:t>
            </w:r>
            <w:r>
              <w:rPr>
                <w:spacing w:val="-10"/>
                <w:sz w:val="20"/>
              </w:rPr>
              <w:t xml:space="preserve"> </w:t>
            </w:r>
            <w:r>
              <w:rPr>
                <w:sz w:val="20"/>
              </w:rPr>
              <w:t>problems</w:t>
            </w:r>
            <w:r>
              <w:rPr>
                <w:spacing w:val="-10"/>
                <w:sz w:val="20"/>
              </w:rPr>
              <w:t xml:space="preserve"> </w:t>
            </w:r>
            <w:r>
              <w:rPr>
                <w:sz w:val="20"/>
              </w:rPr>
              <w:t>and</w:t>
            </w:r>
            <w:r>
              <w:rPr>
                <w:spacing w:val="-10"/>
                <w:sz w:val="20"/>
              </w:rPr>
              <w:t xml:space="preserve"> </w:t>
            </w:r>
            <w:r>
              <w:rPr>
                <w:sz w:val="20"/>
              </w:rPr>
              <w:t>opportunities</w:t>
            </w:r>
            <w:r>
              <w:rPr>
                <w:spacing w:val="-10"/>
                <w:sz w:val="20"/>
              </w:rPr>
              <w:t xml:space="preserve"> </w:t>
            </w:r>
            <w:r>
              <w:rPr>
                <w:sz w:val="20"/>
              </w:rPr>
              <w:t>can</w:t>
            </w:r>
            <w:r>
              <w:rPr>
                <w:spacing w:val="-10"/>
                <w:sz w:val="20"/>
              </w:rPr>
              <w:t xml:space="preserve"> </w:t>
            </w:r>
            <w:r>
              <w:rPr>
                <w:sz w:val="20"/>
              </w:rPr>
              <w:t>be</w:t>
            </w:r>
            <w:r>
              <w:rPr>
                <w:spacing w:val="-10"/>
                <w:sz w:val="20"/>
              </w:rPr>
              <w:t xml:space="preserve"> </w:t>
            </w:r>
            <w:r>
              <w:rPr>
                <w:sz w:val="20"/>
              </w:rPr>
              <w:t>addressed</w:t>
            </w:r>
            <w:r>
              <w:rPr>
                <w:spacing w:val="-10"/>
                <w:sz w:val="20"/>
              </w:rPr>
              <w:t xml:space="preserve"> </w:t>
            </w:r>
            <w:r>
              <w:rPr>
                <w:sz w:val="20"/>
              </w:rPr>
              <w:t>without compromising</w:t>
            </w:r>
            <w:r>
              <w:rPr>
                <w:spacing w:val="-4"/>
                <w:sz w:val="20"/>
              </w:rPr>
              <w:t xml:space="preserve"> </w:t>
            </w:r>
            <w:r>
              <w:rPr>
                <w:sz w:val="20"/>
              </w:rPr>
              <w:t>other</w:t>
            </w:r>
            <w:r>
              <w:rPr>
                <w:spacing w:val="-4"/>
                <w:sz w:val="20"/>
              </w:rPr>
              <w:t xml:space="preserve"> </w:t>
            </w:r>
            <w:r>
              <w:rPr>
                <w:sz w:val="20"/>
              </w:rPr>
              <w:t>sustainability</w:t>
            </w:r>
            <w:r>
              <w:rPr>
                <w:spacing w:val="-4"/>
                <w:sz w:val="20"/>
              </w:rPr>
              <w:t xml:space="preserve"> </w:t>
            </w:r>
            <w:r>
              <w:rPr>
                <w:sz w:val="20"/>
              </w:rPr>
              <w:t>considerations,</w:t>
            </w:r>
            <w:r>
              <w:rPr>
                <w:spacing w:val="-4"/>
                <w:sz w:val="20"/>
              </w:rPr>
              <w:t xml:space="preserve"> </w:t>
            </w:r>
            <w:r>
              <w:rPr>
                <w:sz w:val="20"/>
              </w:rPr>
              <w:t>such</w:t>
            </w:r>
            <w:r>
              <w:rPr>
                <w:spacing w:val="-4"/>
                <w:sz w:val="20"/>
              </w:rPr>
              <w:t xml:space="preserve"> </w:t>
            </w:r>
            <w:r>
              <w:rPr>
                <w:sz w:val="20"/>
              </w:rPr>
              <w:t>as adversely impacting the environment.</w:t>
            </w:r>
          </w:p>
        </w:tc>
      </w:tr>
      <w:tr w:rsidR="00610D79">
        <w:trPr>
          <w:trHeight w:val="840"/>
        </w:trPr>
        <w:tc>
          <w:tcPr>
            <w:tcW w:w="1928" w:type="dxa"/>
            <w:vMerge/>
            <w:tcBorders>
              <w:top w:val="nil"/>
              <w:bottom w:val="single" w:sz="4" w:space="0" w:color="00556F"/>
            </w:tcBorders>
            <w:shd w:val="clear" w:color="auto" w:fill="346A81"/>
          </w:tcPr>
          <w:p w:rsidR="00610D79" w:rsidRDefault="00610D79">
            <w:pPr>
              <w:rPr>
                <w:sz w:val="2"/>
                <w:szCs w:val="2"/>
              </w:rPr>
            </w:pPr>
          </w:p>
        </w:tc>
        <w:tc>
          <w:tcPr>
            <w:tcW w:w="1656" w:type="dxa"/>
            <w:tcBorders>
              <w:top w:val="single" w:sz="2" w:space="0" w:color="796D6D"/>
              <w:bottom w:val="single" w:sz="4" w:space="0" w:color="00556F"/>
            </w:tcBorders>
            <w:shd w:val="clear" w:color="auto" w:fill="F3F1EF"/>
          </w:tcPr>
          <w:p w:rsidR="00610D79" w:rsidRDefault="005C135F">
            <w:pPr>
              <w:pStyle w:val="TableParagraph"/>
              <w:spacing w:before="136" w:line="249" w:lineRule="auto"/>
              <w:ind w:left="112"/>
              <w:rPr>
                <w:b/>
                <w:sz w:val="20"/>
              </w:rPr>
            </w:pPr>
            <w:r>
              <w:rPr>
                <w:b/>
                <w:spacing w:val="-2"/>
                <w:w w:val="95"/>
                <w:sz w:val="20"/>
              </w:rPr>
              <w:t>Capability</w:t>
            </w:r>
            <w:r>
              <w:rPr>
                <w:b/>
                <w:spacing w:val="-10"/>
                <w:w w:val="95"/>
                <w:sz w:val="20"/>
              </w:rPr>
              <w:t xml:space="preserve"> </w:t>
            </w:r>
            <w:r>
              <w:rPr>
                <w:b/>
                <w:spacing w:val="-2"/>
                <w:w w:val="95"/>
                <w:sz w:val="20"/>
              </w:rPr>
              <w:t xml:space="preserve">&amp; </w:t>
            </w:r>
            <w:r>
              <w:rPr>
                <w:b/>
                <w:spacing w:val="-2"/>
                <w:sz w:val="20"/>
              </w:rPr>
              <w:t>capacity</w:t>
            </w:r>
          </w:p>
        </w:tc>
        <w:tc>
          <w:tcPr>
            <w:tcW w:w="6055" w:type="dxa"/>
            <w:tcBorders>
              <w:top w:val="single" w:sz="2" w:space="0" w:color="796D6D"/>
              <w:bottom w:val="single" w:sz="4" w:space="0" w:color="00556F"/>
            </w:tcBorders>
            <w:shd w:val="clear" w:color="auto" w:fill="F3F1EF"/>
          </w:tcPr>
          <w:p w:rsidR="00610D79" w:rsidRDefault="005C135F">
            <w:pPr>
              <w:pStyle w:val="TableParagraph"/>
              <w:spacing w:before="136" w:line="249" w:lineRule="auto"/>
              <w:ind w:left="128"/>
              <w:rPr>
                <w:sz w:val="20"/>
              </w:rPr>
            </w:pPr>
            <w:r>
              <w:rPr>
                <w:sz w:val="20"/>
              </w:rPr>
              <w:t>The</w:t>
            </w:r>
            <w:r>
              <w:rPr>
                <w:spacing w:val="-13"/>
                <w:sz w:val="20"/>
              </w:rPr>
              <w:t xml:space="preserve"> </w:t>
            </w:r>
            <w:r>
              <w:rPr>
                <w:sz w:val="20"/>
              </w:rPr>
              <w:t>proposal</w:t>
            </w:r>
            <w:r>
              <w:rPr>
                <w:spacing w:val="-13"/>
                <w:sz w:val="20"/>
              </w:rPr>
              <w:t xml:space="preserve"> </w:t>
            </w:r>
            <w:r>
              <w:rPr>
                <w:sz w:val="20"/>
              </w:rPr>
              <w:t>considers</w:t>
            </w:r>
            <w:r>
              <w:rPr>
                <w:spacing w:val="-13"/>
                <w:sz w:val="20"/>
              </w:rPr>
              <w:t xml:space="preserve"> </w:t>
            </w:r>
            <w:r>
              <w:rPr>
                <w:sz w:val="20"/>
              </w:rPr>
              <w:t>both</w:t>
            </w:r>
            <w:r>
              <w:rPr>
                <w:spacing w:val="-13"/>
                <w:sz w:val="20"/>
              </w:rPr>
              <w:t xml:space="preserve"> </w:t>
            </w:r>
            <w:r>
              <w:rPr>
                <w:sz w:val="20"/>
              </w:rPr>
              <w:t>its</w:t>
            </w:r>
            <w:r>
              <w:rPr>
                <w:spacing w:val="-13"/>
                <w:sz w:val="20"/>
              </w:rPr>
              <w:t xml:space="preserve"> </w:t>
            </w:r>
            <w:r>
              <w:rPr>
                <w:sz w:val="20"/>
              </w:rPr>
              <w:t>short-</w:t>
            </w:r>
            <w:r>
              <w:rPr>
                <w:spacing w:val="-13"/>
                <w:sz w:val="20"/>
              </w:rPr>
              <w:t xml:space="preserve"> </w:t>
            </w:r>
            <w:r>
              <w:rPr>
                <w:sz w:val="20"/>
              </w:rPr>
              <w:t>and</w:t>
            </w:r>
            <w:r>
              <w:rPr>
                <w:spacing w:val="-13"/>
                <w:sz w:val="20"/>
              </w:rPr>
              <w:t xml:space="preserve"> </w:t>
            </w:r>
            <w:r>
              <w:rPr>
                <w:sz w:val="20"/>
              </w:rPr>
              <w:t>long-term</w:t>
            </w:r>
            <w:r>
              <w:rPr>
                <w:spacing w:val="-13"/>
                <w:sz w:val="20"/>
              </w:rPr>
              <w:t xml:space="preserve"> </w:t>
            </w:r>
            <w:r>
              <w:rPr>
                <w:sz w:val="20"/>
              </w:rPr>
              <w:t>employment needs, while also seeking to improve market capacity.</w:t>
            </w:r>
          </w:p>
        </w:tc>
      </w:tr>
    </w:tbl>
    <w:p w:rsidR="00610D79" w:rsidRDefault="00610D79">
      <w:pPr>
        <w:spacing w:line="249" w:lineRule="auto"/>
        <w:rPr>
          <w:sz w:val="20"/>
        </w:rPr>
        <w:sectPr w:rsidR="00610D79">
          <w:headerReference w:type="default" r:id="rId168"/>
          <w:pgSz w:w="11910" w:h="16840"/>
          <w:pgMar w:top="0" w:right="102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
        <w:rPr>
          <w:sz w:val="17"/>
        </w:rPr>
      </w:pPr>
    </w:p>
    <w:p w:rsidR="00610D79" w:rsidRDefault="00610D79">
      <w:pPr>
        <w:rPr>
          <w:sz w:val="17"/>
        </w:rPr>
        <w:sectPr w:rsidR="00610D79">
          <w:headerReference w:type="even" r:id="rId169"/>
          <w:footerReference w:type="even" r:id="rId170"/>
          <w:footerReference w:type="default" r:id="rId171"/>
          <w:pgSz w:w="11910" w:h="16840"/>
          <w:pgMar w:top="600" w:right="1020" w:bottom="580" w:left="1020" w:header="410" w:footer="386" w:gutter="0"/>
          <w:pgNumType w:start="56"/>
          <w:cols w:space="720"/>
        </w:sectPr>
      </w:pPr>
    </w:p>
    <w:p w:rsidR="00610D79" w:rsidRDefault="005C135F">
      <w:pPr>
        <w:pStyle w:val="Heading5"/>
        <w:spacing w:before="96"/>
      </w:pPr>
      <w:r>
        <w:rPr>
          <w:color w:val="346A81"/>
          <w:w w:val="75"/>
        </w:rPr>
        <w:t>Assessing</w:t>
      </w:r>
      <w:r>
        <w:rPr>
          <w:color w:val="346A81"/>
          <w:spacing w:val="46"/>
        </w:rPr>
        <w:t xml:space="preserve"> </w:t>
      </w:r>
      <w:r>
        <w:rPr>
          <w:color w:val="346A81"/>
          <w:spacing w:val="-2"/>
          <w:w w:val="90"/>
        </w:rPr>
        <w:t>Resilience</w:t>
      </w:r>
    </w:p>
    <w:p w:rsidR="00610D79" w:rsidRDefault="005C135F">
      <w:pPr>
        <w:spacing w:before="98" w:line="249" w:lineRule="auto"/>
        <w:ind w:left="113"/>
        <w:rPr>
          <w:sz w:val="20"/>
        </w:rPr>
      </w:pPr>
      <w:r>
        <w:rPr>
          <w:b/>
          <w:w w:val="95"/>
          <w:sz w:val="20"/>
        </w:rPr>
        <w:t>Resilience</w:t>
      </w:r>
      <w:r>
        <w:rPr>
          <w:b/>
          <w:spacing w:val="-3"/>
          <w:w w:val="95"/>
          <w:sz w:val="20"/>
        </w:rPr>
        <w:t xml:space="preserve"> </w:t>
      </w:r>
      <w:r>
        <w:rPr>
          <w:b/>
          <w:w w:val="95"/>
          <w:sz w:val="20"/>
        </w:rPr>
        <w:t>is</w:t>
      </w:r>
      <w:r>
        <w:rPr>
          <w:b/>
          <w:spacing w:val="-3"/>
          <w:w w:val="95"/>
          <w:sz w:val="20"/>
        </w:rPr>
        <w:t xml:space="preserve"> </w:t>
      </w:r>
      <w:r>
        <w:rPr>
          <w:b/>
          <w:w w:val="95"/>
          <w:sz w:val="20"/>
        </w:rPr>
        <w:t>a</w:t>
      </w:r>
      <w:r>
        <w:rPr>
          <w:b/>
          <w:spacing w:val="-3"/>
          <w:w w:val="95"/>
          <w:sz w:val="20"/>
        </w:rPr>
        <w:t xml:space="preserve"> </w:t>
      </w:r>
      <w:r>
        <w:rPr>
          <w:b/>
          <w:w w:val="95"/>
          <w:sz w:val="20"/>
        </w:rPr>
        <w:t>cross-cutting</w:t>
      </w:r>
      <w:r>
        <w:rPr>
          <w:b/>
          <w:spacing w:val="-3"/>
          <w:w w:val="95"/>
          <w:sz w:val="20"/>
        </w:rPr>
        <w:t xml:space="preserve"> </w:t>
      </w:r>
      <w:r>
        <w:rPr>
          <w:b/>
          <w:w w:val="95"/>
          <w:sz w:val="20"/>
        </w:rPr>
        <w:t>theme</w:t>
      </w:r>
      <w:r>
        <w:rPr>
          <w:b/>
          <w:spacing w:val="-3"/>
          <w:w w:val="95"/>
          <w:sz w:val="20"/>
        </w:rPr>
        <w:t xml:space="preserve"> </w:t>
      </w:r>
      <w:r>
        <w:rPr>
          <w:b/>
          <w:w w:val="95"/>
          <w:sz w:val="20"/>
        </w:rPr>
        <w:t>that</w:t>
      </w:r>
      <w:r>
        <w:rPr>
          <w:b/>
          <w:spacing w:val="-3"/>
          <w:w w:val="95"/>
          <w:sz w:val="20"/>
        </w:rPr>
        <w:t xml:space="preserve"> </w:t>
      </w:r>
      <w:r>
        <w:rPr>
          <w:b/>
          <w:w w:val="95"/>
          <w:sz w:val="20"/>
        </w:rPr>
        <w:t>is</w:t>
      </w:r>
      <w:r>
        <w:rPr>
          <w:b/>
          <w:spacing w:val="-3"/>
          <w:w w:val="95"/>
          <w:sz w:val="20"/>
        </w:rPr>
        <w:t xml:space="preserve"> </w:t>
      </w:r>
      <w:r>
        <w:rPr>
          <w:b/>
          <w:w w:val="95"/>
          <w:sz w:val="20"/>
        </w:rPr>
        <w:t xml:space="preserve">reflected across a number of themes within our Assessment </w:t>
      </w:r>
      <w:r>
        <w:rPr>
          <w:b/>
          <w:sz w:val="20"/>
        </w:rPr>
        <w:t>Criteria</w:t>
      </w:r>
      <w:r>
        <w:rPr>
          <w:sz w:val="20"/>
        </w:rPr>
        <w:t xml:space="preserve">. Like sustainability, you should consider </w:t>
      </w:r>
      <w:r>
        <w:rPr>
          <w:w w:val="95"/>
          <w:sz w:val="20"/>
        </w:rPr>
        <w:t xml:space="preserve">resilience throughout your development and analysis, </w:t>
      </w:r>
      <w:r>
        <w:rPr>
          <w:sz w:val="20"/>
        </w:rPr>
        <w:t xml:space="preserve">but we also consider resilience as a specific theme within our Societal Impact criterion to recognise resilience outcomes and good practice. </w:t>
      </w:r>
      <w:r>
        <w:rPr>
          <w:b/>
          <w:sz w:val="20"/>
        </w:rPr>
        <w:t xml:space="preserve">Table 7 </w:t>
      </w:r>
      <w:r>
        <w:rPr>
          <w:sz w:val="20"/>
        </w:rPr>
        <w:t>demonstrates how we consider resilience outcomes within applicable themes in our assessments.</w:t>
      </w:r>
    </w:p>
    <w:p w:rsidR="00610D79" w:rsidRDefault="005C135F">
      <w:pPr>
        <w:spacing w:before="177"/>
        <w:ind w:left="113"/>
        <w:rPr>
          <w:sz w:val="20"/>
        </w:rPr>
      </w:pPr>
      <w:r>
        <w:rPr>
          <w:b/>
          <w:color w:val="00556F"/>
          <w:w w:val="95"/>
          <w:sz w:val="20"/>
        </w:rPr>
        <w:t>Table</w:t>
      </w:r>
      <w:r>
        <w:rPr>
          <w:b/>
          <w:color w:val="00556F"/>
          <w:spacing w:val="1"/>
          <w:sz w:val="20"/>
        </w:rPr>
        <w:t xml:space="preserve"> </w:t>
      </w:r>
      <w:r>
        <w:rPr>
          <w:b/>
          <w:color w:val="00556F"/>
          <w:w w:val="95"/>
          <w:sz w:val="20"/>
        </w:rPr>
        <w:t>7:</w:t>
      </w:r>
      <w:r>
        <w:rPr>
          <w:b/>
          <w:color w:val="00556F"/>
          <w:spacing w:val="2"/>
          <w:sz w:val="20"/>
        </w:rPr>
        <w:t xml:space="preserve"> </w:t>
      </w:r>
      <w:r>
        <w:rPr>
          <w:color w:val="00556F"/>
          <w:w w:val="95"/>
          <w:sz w:val="20"/>
        </w:rPr>
        <w:t>Stage</w:t>
      </w:r>
      <w:r>
        <w:rPr>
          <w:color w:val="00556F"/>
          <w:spacing w:val="3"/>
          <w:sz w:val="20"/>
        </w:rPr>
        <w:t xml:space="preserve"> </w:t>
      </w:r>
      <w:r>
        <w:rPr>
          <w:color w:val="00556F"/>
          <w:w w:val="95"/>
          <w:sz w:val="20"/>
        </w:rPr>
        <w:t>2</w:t>
      </w:r>
      <w:r>
        <w:rPr>
          <w:color w:val="00556F"/>
          <w:spacing w:val="3"/>
          <w:sz w:val="20"/>
        </w:rPr>
        <w:t xml:space="preserve"> </w:t>
      </w:r>
      <w:r>
        <w:rPr>
          <w:color w:val="00556F"/>
          <w:w w:val="95"/>
          <w:sz w:val="20"/>
        </w:rPr>
        <w:t>resilience</w:t>
      </w:r>
      <w:r>
        <w:rPr>
          <w:color w:val="00556F"/>
          <w:spacing w:val="3"/>
          <w:sz w:val="20"/>
        </w:rPr>
        <w:t xml:space="preserve"> </w:t>
      </w:r>
      <w:r>
        <w:rPr>
          <w:color w:val="00556F"/>
          <w:spacing w:val="-2"/>
          <w:w w:val="95"/>
          <w:sz w:val="20"/>
        </w:rPr>
        <w:t>considerations</w:t>
      </w:r>
    </w:p>
    <w:p w:rsidR="00610D79" w:rsidRDefault="005C135F">
      <w:r>
        <w:br w:type="column"/>
      </w:r>
    </w:p>
    <w:p w:rsidR="00610D79" w:rsidRDefault="00610D79">
      <w:pPr>
        <w:pStyle w:val="BodyText"/>
        <w:spacing w:before="9"/>
        <w:rPr>
          <w:sz w:val="21"/>
        </w:rPr>
      </w:pPr>
    </w:p>
    <w:p w:rsidR="00610D79" w:rsidRDefault="005C135F">
      <w:pPr>
        <w:pStyle w:val="BodyText"/>
        <w:spacing w:line="249" w:lineRule="auto"/>
        <w:ind w:left="113" w:right="230"/>
      </w:pPr>
      <w:r>
        <w:t>Where</w:t>
      </w:r>
      <w:r>
        <w:rPr>
          <w:spacing w:val="-8"/>
        </w:rPr>
        <w:t xml:space="preserve"> </w:t>
      </w:r>
      <w:r>
        <w:t>resilience</w:t>
      </w:r>
      <w:r>
        <w:rPr>
          <w:spacing w:val="-8"/>
        </w:rPr>
        <w:t xml:space="preserve"> </w:t>
      </w:r>
      <w:r>
        <w:t>is</w:t>
      </w:r>
      <w:r>
        <w:rPr>
          <w:spacing w:val="-8"/>
        </w:rPr>
        <w:t xml:space="preserve"> </w:t>
      </w:r>
      <w:r>
        <w:t>a</w:t>
      </w:r>
      <w:r>
        <w:rPr>
          <w:spacing w:val="-8"/>
        </w:rPr>
        <w:t xml:space="preserve"> </w:t>
      </w:r>
      <w:r>
        <w:t>driver</w:t>
      </w:r>
      <w:r>
        <w:rPr>
          <w:spacing w:val="-8"/>
        </w:rPr>
        <w:t xml:space="preserve"> </w:t>
      </w:r>
      <w:r>
        <w:t>of</w:t>
      </w:r>
      <w:r>
        <w:rPr>
          <w:spacing w:val="-8"/>
        </w:rPr>
        <w:t xml:space="preserve"> </w:t>
      </w:r>
      <w:r>
        <w:t>the</w:t>
      </w:r>
      <w:r>
        <w:rPr>
          <w:spacing w:val="-8"/>
        </w:rPr>
        <w:t xml:space="preserve"> </w:t>
      </w:r>
      <w:r>
        <w:t>proposal,</w:t>
      </w:r>
      <w:r>
        <w:rPr>
          <w:spacing w:val="-8"/>
        </w:rPr>
        <w:t xml:space="preserve"> </w:t>
      </w:r>
      <w:r>
        <w:t>it</w:t>
      </w:r>
      <w:r>
        <w:rPr>
          <w:spacing w:val="-8"/>
        </w:rPr>
        <w:t xml:space="preserve"> </w:t>
      </w:r>
      <w:r>
        <w:t>may be</w:t>
      </w:r>
      <w:r>
        <w:rPr>
          <w:spacing w:val="-2"/>
        </w:rPr>
        <w:t xml:space="preserve"> </w:t>
      </w:r>
      <w:r>
        <w:t>relevant</w:t>
      </w:r>
      <w:r>
        <w:rPr>
          <w:spacing w:val="-2"/>
        </w:rPr>
        <w:t xml:space="preserve"> </w:t>
      </w:r>
      <w:r>
        <w:t>to</w:t>
      </w:r>
      <w:r>
        <w:rPr>
          <w:spacing w:val="-2"/>
        </w:rPr>
        <w:t xml:space="preserve"> </w:t>
      </w:r>
      <w:r>
        <w:t>apply</w:t>
      </w:r>
      <w:r>
        <w:rPr>
          <w:spacing w:val="-2"/>
        </w:rPr>
        <w:t xml:space="preserve"> </w:t>
      </w:r>
      <w:r>
        <w:t>scenario</w:t>
      </w:r>
      <w:r>
        <w:rPr>
          <w:spacing w:val="-2"/>
        </w:rPr>
        <w:t xml:space="preserve"> </w:t>
      </w:r>
      <w:r>
        <w:t>analysis</w:t>
      </w:r>
      <w:r>
        <w:rPr>
          <w:spacing w:val="-2"/>
        </w:rPr>
        <w:t xml:space="preserve"> </w:t>
      </w:r>
      <w:r>
        <w:t>based</w:t>
      </w:r>
      <w:r>
        <w:rPr>
          <w:spacing w:val="-2"/>
        </w:rPr>
        <w:t xml:space="preserve"> </w:t>
      </w:r>
      <w:r>
        <w:t>on</w:t>
      </w:r>
      <w:r>
        <w:rPr>
          <w:spacing w:val="-2"/>
        </w:rPr>
        <w:t xml:space="preserve"> </w:t>
      </w:r>
      <w:r>
        <w:t>a range</w:t>
      </w:r>
      <w:r>
        <w:rPr>
          <w:spacing w:val="-1"/>
        </w:rPr>
        <w:t xml:space="preserve"> </w:t>
      </w:r>
      <w:r>
        <w:t>of</w:t>
      </w:r>
      <w:r>
        <w:rPr>
          <w:spacing w:val="-1"/>
        </w:rPr>
        <w:t xml:space="preserve"> </w:t>
      </w:r>
      <w:r>
        <w:t>plau</w:t>
      </w:r>
      <w:r>
        <w:t>sible</w:t>
      </w:r>
      <w:r>
        <w:rPr>
          <w:spacing w:val="-1"/>
        </w:rPr>
        <w:t xml:space="preserve"> </w:t>
      </w:r>
      <w:r>
        <w:t>futures</w:t>
      </w:r>
      <w:r>
        <w:rPr>
          <w:spacing w:val="-1"/>
        </w:rPr>
        <w:t xml:space="preserve"> </w:t>
      </w:r>
      <w:r>
        <w:t>to</w:t>
      </w:r>
      <w:r>
        <w:rPr>
          <w:spacing w:val="-1"/>
        </w:rPr>
        <w:t xml:space="preserve"> </w:t>
      </w:r>
      <w:r>
        <w:t>evaluate</w:t>
      </w:r>
      <w:r>
        <w:rPr>
          <w:spacing w:val="-1"/>
        </w:rPr>
        <w:t xml:space="preserve"> </w:t>
      </w:r>
      <w:r>
        <w:t>the</w:t>
      </w:r>
      <w:r>
        <w:rPr>
          <w:spacing w:val="-1"/>
        </w:rPr>
        <w:t xml:space="preserve"> </w:t>
      </w:r>
      <w:r>
        <w:t>value</w:t>
      </w:r>
      <w:r>
        <w:rPr>
          <w:spacing w:val="-1"/>
        </w:rPr>
        <w:t xml:space="preserve"> </w:t>
      </w:r>
      <w:r>
        <w:t xml:space="preserve">of problems or opportunities. See the </w:t>
      </w:r>
      <w:hyperlink r:id="rId172">
        <w:r>
          <w:rPr>
            <w:b/>
            <w:color w:val="00556F"/>
          </w:rPr>
          <w:t>Guide to risk</w:t>
        </w:r>
      </w:hyperlink>
      <w:r>
        <w:rPr>
          <w:b/>
          <w:color w:val="00556F"/>
        </w:rPr>
        <w:t xml:space="preserve"> </w:t>
      </w:r>
      <w:hyperlink r:id="rId173">
        <w:r>
          <w:rPr>
            <w:b/>
            <w:color w:val="00556F"/>
            <w:w w:val="95"/>
          </w:rPr>
          <w:t>and uncertainty analysis</w:t>
        </w:r>
      </w:hyperlink>
      <w:r>
        <w:rPr>
          <w:b/>
          <w:color w:val="00556F"/>
          <w:w w:val="95"/>
        </w:rPr>
        <w:t xml:space="preserve"> </w:t>
      </w:r>
      <w:r>
        <w:rPr>
          <w:w w:val="95"/>
        </w:rPr>
        <w:t xml:space="preserve">for guidance on scenario </w:t>
      </w:r>
      <w:r>
        <w:rPr>
          <w:spacing w:val="-2"/>
        </w:rPr>
        <w:t>analysis.</w:t>
      </w:r>
    </w:p>
    <w:p w:rsidR="00610D79" w:rsidRDefault="00610D79">
      <w:pPr>
        <w:spacing w:line="249" w:lineRule="auto"/>
        <w:sectPr w:rsidR="00610D79">
          <w:type w:val="continuous"/>
          <w:pgSz w:w="11910" w:h="16840"/>
          <w:pgMar w:top="1360" w:right="1020" w:bottom="0" w:left="1020" w:header="0" w:footer="386" w:gutter="0"/>
          <w:cols w:num="2" w:space="720" w:equalWidth="0">
            <w:col w:w="4809" w:space="152"/>
            <w:col w:w="4909"/>
          </w:cols>
        </w:sectPr>
      </w:pPr>
    </w:p>
    <w:p w:rsidR="00610D79" w:rsidRDefault="00610D79">
      <w:pPr>
        <w:pStyle w:val="BodyText"/>
        <w:spacing w:before="8"/>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1933"/>
        <w:gridCol w:w="1545"/>
        <w:gridCol w:w="6162"/>
      </w:tblGrid>
      <w:tr w:rsidR="00610D79">
        <w:trPr>
          <w:trHeight w:val="498"/>
        </w:trPr>
        <w:tc>
          <w:tcPr>
            <w:tcW w:w="1933" w:type="dxa"/>
            <w:shd w:val="clear" w:color="auto" w:fill="00556F"/>
          </w:tcPr>
          <w:p w:rsidR="00610D79" w:rsidRDefault="005C135F">
            <w:pPr>
              <w:pStyle w:val="TableParagraph"/>
              <w:spacing w:before="140"/>
              <w:rPr>
                <w:b/>
                <w:sz w:val="20"/>
              </w:rPr>
            </w:pPr>
            <w:r>
              <w:rPr>
                <w:b/>
                <w:color w:val="FFFFFF"/>
                <w:spacing w:val="-2"/>
                <w:sz w:val="20"/>
              </w:rPr>
              <w:t>Criteria</w:t>
            </w:r>
          </w:p>
        </w:tc>
        <w:tc>
          <w:tcPr>
            <w:tcW w:w="1545" w:type="dxa"/>
            <w:shd w:val="clear" w:color="auto" w:fill="00556F"/>
          </w:tcPr>
          <w:p w:rsidR="00610D79" w:rsidRDefault="005C135F">
            <w:pPr>
              <w:pStyle w:val="TableParagraph"/>
              <w:spacing w:before="140"/>
              <w:ind w:left="107"/>
              <w:rPr>
                <w:b/>
                <w:sz w:val="20"/>
              </w:rPr>
            </w:pPr>
            <w:r>
              <w:rPr>
                <w:b/>
                <w:color w:val="FFFFFF"/>
                <w:spacing w:val="-2"/>
                <w:sz w:val="20"/>
              </w:rPr>
              <w:t>Theme</w:t>
            </w:r>
          </w:p>
        </w:tc>
        <w:tc>
          <w:tcPr>
            <w:tcW w:w="6162" w:type="dxa"/>
            <w:shd w:val="clear" w:color="auto" w:fill="00556F"/>
          </w:tcPr>
          <w:p w:rsidR="00610D79" w:rsidRDefault="005C135F">
            <w:pPr>
              <w:pStyle w:val="TableParagraph"/>
              <w:spacing w:before="140"/>
              <w:ind w:left="235"/>
              <w:rPr>
                <w:b/>
                <w:sz w:val="20"/>
              </w:rPr>
            </w:pPr>
            <w:r>
              <w:rPr>
                <w:b/>
                <w:color w:val="FFFFFF"/>
                <w:w w:val="90"/>
                <w:sz w:val="20"/>
              </w:rPr>
              <w:t>Resilience</w:t>
            </w:r>
            <w:r>
              <w:rPr>
                <w:b/>
                <w:color w:val="FFFFFF"/>
                <w:spacing w:val="8"/>
                <w:sz w:val="20"/>
              </w:rPr>
              <w:t xml:space="preserve"> </w:t>
            </w:r>
            <w:r>
              <w:rPr>
                <w:b/>
                <w:color w:val="FFFFFF"/>
                <w:spacing w:val="-2"/>
                <w:sz w:val="20"/>
              </w:rPr>
              <w:t>considerations</w:t>
            </w:r>
          </w:p>
        </w:tc>
      </w:tr>
      <w:tr w:rsidR="00610D79">
        <w:trPr>
          <w:trHeight w:val="1143"/>
        </w:trPr>
        <w:tc>
          <w:tcPr>
            <w:tcW w:w="1933" w:type="dxa"/>
            <w:vMerge w:val="restart"/>
            <w:tcBorders>
              <w:bottom w:val="single" w:sz="2" w:space="0" w:color="00556F"/>
            </w:tcBorders>
            <w:shd w:val="clear" w:color="auto" w:fill="0E2D3A"/>
          </w:tcPr>
          <w:p w:rsidR="00610D79" w:rsidRDefault="005C135F">
            <w:pPr>
              <w:pStyle w:val="TableParagraph"/>
              <w:spacing w:before="140"/>
              <w:ind w:left="169"/>
              <w:rPr>
                <w:b/>
                <w:sz w:val="20"/>
              </w:rPr>
            </w:pPr>
            <w:r>
              <w:rPr>
                <w:b/>
                <w:color w:val="FFFFFF"/>
                <w:w w:val="90"/>
                <w:sz w:val="20"/>
              </w:rPr>
              <w:t>Strategic</w:t>
            </w:r>
            <w:r>
              <w:rPr>
                <w:b/>
                <w:color w:val="FFFFFF"/>
                <w:spacing w:val="19"/>
                <w:sz w:val="20"/>
              </w:rPr>
              <w:t xml:space="preserve"> </w:t>
            </w:r>
            <w:r>
              <w:rPr>
                <w:b/>
                <w:color w:val="FFFFFF"/>
                <w:spacing w:val="-5"/>
                <w:sz w:val="20"/>
              </w:rPr>
              <w:t>Fit</w:t>
            </w:r>
          </w:p>
        </w:tc>
        <w:tc>
          <w:tcPr>
            <w:tcW w:w="1545" w:type="dxa"/>
            <w:tcBorders>
              <w:bottom w:val="single" w:sz="2" w:space="0" w:color="796D6D"/>
            </w:tcBorders>
            <w:shd w:val="clear" w:color="auto" w:fill="F3F1EF"/>
          </w:tcPr>
          <w:p w:rsidR="00610D79" w:rsidRDefault="005C135F">
            <w:pPr>
              <w:pStyle w:val="TableParagraph"/>
              <w:spacing w:before="151" w:line="225" w:lineRule="auto"/>
              <w:ind w:left="107" w:right="33"/>
              <w:rPr>
                <w:b/>
                <w:sz w:val="20"/>
              </w:rPr>
            </w:pPr>
            <w:r>
              <w:rPr>
                <w:b/>
                <w:spacing w:val="-2"/>
                <w:w w:val="95"/>
                <w:sz w:val="20"/>
              </w:rPr>
              <w:t>Case</w:t>
            </w:r>
            <w:r>
              <w:rPr>
                <w:b/>
                <w:spacing w:val="-10"/>
                <w:w w:val="95"/>
                <w:sz w:val="20"/>
              </w:rPr>
              <w:t xml:space="preserve"> </w:t>
            </w:r>
            <w:r>
              <w:rPr>
                <w:b/>
                <w:spacing w:val="-2"/>
                <w:w w:val="95"/>
                <w:sz w:val="20"/>
              </w:rPr>
              <w:t xml:space="preserve">for </w:t>
            </w:r>
            <w:r>
              <w:rPr>
                <w:b/>
                <w:spacing w:val="-2"/>
                <w:sz w:val="20"/>
              </w:rPr>
              <w:t>change</w:t>
            </w:r>
          </w:p>
        </w:tc>
        <w:tc>
          <w:tcPr>
            <w:tcW w:w="6162" w:type="dxa"/>
            <w:tcBorders>
              <w:bottom w:val="single" w:sz="2" w:space="0" w:color="796D6D"/>
            </w:tcBorders>
            <w:shd w:val="clear" w:color="auto" w:fill="F3F1EF"/>
          </w:tcPr>
          <w:p w:rsidR="00610D79" w:rsidRDefault="005C135F">
            <w:pPr>
              <w:pStyle w:val="TableParagraph"/>
              <w:spacing w:before="151" w:line="225" w:lineRule="auto"/>
              <w:ind w:left="235" w:right="391"/>
              <w:jc w:val="both"/>
              <w:rPr>
                <w:sz w:val="20"/>
              </w:rPr>
            </w:pPr>
            <w:r>
              <w:rPr>
                <w:sz w:val="20"/>
              </w:rPr>
              <w:t>The</w:t>
            </w:r>
            <w:r>
              <w:rPr>
                <w:spacing w:val="-6"/>
                <w:sz w:val="20"/>
              </w:rPr>
              <w:t xml:space="preserve"> </w:t>
            </w:r>
            <w:r>
              <w:rPr>
                <w:sz w:val="20"/>
              </w:rPr>
              <w:t>proposal</w:t>
            </w:r>
            <w:r>
              <w:rPr>
                <w:spacing w:val="-6"/>
                <w:sz w:val="20"/>
              </w:rPr>
              <w:t xml:space="preserve"> </w:t>
            </w:r>
            <w:r>
              <w:rPr>
                <w:sz w:val="20"/>
              </w:rPr>
              <w:t>defines</w:t>
            </w:r>
            <w:r>
              <w:rPr>
                <w:spacing w:val="-6"/>
                <w:sz w:val="20"/>
              </w:rPr>
              <w:t xml:space="preserve"> </w:t>
            </w:r>
            <w:r>
              <w:rPr>
                <w:sz w:val="20"/>
              </w:rPr>
              <w:t>clear</w:t>
            </w:r>
            <w:r>
              <w:rPr>
                <w:spacing w:val="-6"/>
                <w:sz w:val="20"/>
              </w:rPr>
              <w:t xml:space="preserve"> </w:t>
            </w:r>
            <w:r>
              <w:rPr>
                <w:sz w:val="20"/>
              </w:rPr>
              <w:t>problems</w:t>
            </w:r>
            <w:r>
              <w:rPr>
                <w:spacing w:val="-6"/>
                <w:sz w:val="20"/>
              </w:rPr>
              <w:t xml:space="preserve"> </w:t>
            </w:r>
            <w:r>
              <w:rPr>
                <w:sz w:val="20"/>
              </w:rPr>
              <w:t>and</w:t>
            </w:r>
            <w:r>
              <w:rPr>
                <w:spacing w:val="-6"/>
                <w:sz w:val="20"/>
              </w:rPr>
              <w:t xml:space="preserve"> </w:t>
            </w:r>
            <w:r>
              <w:rPr>
                <w:sz w:val="20"/>
              </w:rPr>
              <w:t>opportunities</w:t>
            </w:r>
            <w:r>
              <w:rPr>
                <w:spacing w:val="-6"/>
                <w:sz w:val="20"/>
              </w:rPr>
              <w:t xml:space="preserve"> </w:t>
            </w:r>
            <w:r>
              <w:rPr>
                <w:sz w:val="20"/>
              </w:rPr>
              <w:t>relating to</w:t>
            </w:r>
            <w:r>
              <w:rPr>
                <w:spacing w:val="-14"/>
                <w:sz w:val="20"/>
              </w:rPr>
              <w:t xml:space="preserve"> </w:t>
            </w:r>
            <w:r>
              <w:rPr>
                <w:sz w:val="20"/>
              </w:rPr>
              <w:t>resilience</w:t>
            </w:r>
            <w:r>
              <w:rPr>
                <w:spacing w:val="-14"/>
                <w:sz w:val="20"/>
              </w:rPr>
              <w:t xml:space="preserve"> </w:t>
            </w:r>
            <w:r>
              <w:rPr>
                <w:sz w:val="20"/>
              </w:rPr>
              <w:t>or</w:t>
            </w:r>
            <w:r>
              <w:rPr>
                <w:spacing w:val="-14"/>
                <w:sz w:val="20"/>
              </w:rPr>
              <w:t xml:space="preserve"> </w:t>
            </w:r>
            <w:r>
              <w:rPr>
                <w:sz w:val="20"/>
              </w:rPr>
              <w:t>identifies</w:t>
            </w:r>
            <w:r>
              <w:rPr>
                <w:spacing w:val="-14"/>
                <w:sz w:val="20"/>
              </w:rPr>
              <w:t xml:space="preserve"> </w:t>
            </w:r>
            <w:r>
              <w:rPr>
                <w:sz w:val="20"/>
              </w:rPr>
              <w:t>resilience</w:t>
            </w:r>
            <w:r>
              <w:rPr>
                <w:spacing w:val="-14"/>
                <w:sz w:val="20"/>
              </w:rPr>
              <w:t xml:space="preserve"> </w:t>
            </w:r>
            <w:r>
              <w:rPr>
                <w:sz w:val="20"/>
              </w:rPr>
              <w:t>considerations</w:t>
            </w:r>
            <w:r>
              <w:rPr>
                <w:spacing w:val="-14"/>
                <w:sz w:val="20"/>
              </w:rPr>
              <w:t xml:space="preserve"> </w:t>
            </w:r>
            <w:r>
              <w:rPr>
                <w:sz w:val="20"/>
              </w:rPr>
              <w:t>for</w:t>
            </w:r>
            <w:r>
              <w:rPr>
                <w:spacing w:val="-14"/>
                <w:sz w:val="20"/>
              </w:rPr>
              <w:t xml:space="preserve"> </w:t>
            </w:r>
            <w:r>
              <w:rPr>
                <w:sz w:val="20"/>
              </w:rPr>
              <w:t>proposals driven by other needs (for example, the management of risks</w:t>
            </w:r>
          </w:p>
          <w:p w:rsidR="00610D79" w:rsidRDefault="005C135F">
            <w:pPr>
              <w:pStyle w:val="TableParagraph"/>
              <w:spacing w:before="0" w:line="218" w:lineRule="exact"/>
              <w:ind w:left="235"/>
              <w:jc w:val="both"/>
              <w:rPr>
                <w:sz w:val="20"/>
              </w:rPr>
            </w:pPr>
            <w:proofErr w:type="gramStart"/>
            <w:r>
              <w:rPr>
                <w:w w:val="95"/>
                <w:sz w:val="20"/>
              </w:rPr>
              <w:t>posed</w:t>
            </w:r>
            <w:proofErr w:type="gramEnd"/>
            <w:r>
              <w:rPr>
                <w:spacing w:val="11"/>
                <w:sz w:val="20"/>
              </w:rPr>
              <w:t xml:space="preserve"> </w:t>
            </w:r>
            <w:r>
              <w:rPr>
                <w:w w:val="95"/>
                <w:sz w:val="20"/>
              </w:rPr>
              <w:t>by</w:t>
            </w:r>
            <w:r>
              <w:rPr>
                <w:spacing w:val="12"/>
                <w:sz w:val="20"/>
              </w:rPr>
              <w:t xml:space="preserve"> </w:t>
            </w:r>
            <w:r>
              <w:rPr>
                <w:w w:val="95"/>
                <w:sz w:val="20"/>
              </w:rPr>
              <w:t>shocks</w:t>
            </w:r>
            <w:r>
              <w:rPr>
                <w:spacing w:val="12"/>
                <w:sz w:val="20"/>
              </w:rPr>
              <w:t xml:space="preserve"> </w:t>
            </w:r>
            <w:r>
              <w:rPr>
                <w:w w:val="95"/>
                <w:sz w:val="20"/>
              </w:rPr>
              <w:t>and</w:t>
            </w:r>
            <w:r>
              <w:rPr>
                <w:spacing w:val="12"/>
                <w:sz w:val="20"/>
              </w:rPr>
              <w:t xml:space="preserve"> </w:t>
            </w:r>
            <w:r>
              <w:rPr>
                <w:w w:val="95"/>
                <w:sz w:val="20"/>
              </w:rPr>
              <w:t>stresses</w:t>
            </w:r>
            <w:r>
              <w:rPr>
                <w:spacing w:val="11"/>
                <w:sz w:val="20"/>
              </w:rPr>
              <w:t xml:space="preserve"> </w:t>
            </w:r>
            <w:r>
              <w:rPr>
                <w:w w:val="95"/>
                <w:sz w:val="20"/>
              </w:rPr>
              <w:t>and</w:t>
            </w:r>
            <w:r>
              <w:rPr>
                <w:spacing w:val="12"/>
                <w:sz w:val="20"/>
              </w:rPr>
              <w:t xml:space="preserve"> </w:t>
            </w:r>
            <w:r>
              <w:rPr>
                <w:w w:val="95"/>
                <w:sz w:val="20"/>
              </w:rPr>
              <w:t>the</w:t>
            </w:r>
            <w:r>
              <w:rPr>
                <w:spacing w:val="12"/>
                <w:sz w:val="20"/>
              </w:rPr>
              <w:t xml:space="preserve"> </w:t>
            </w:r>
            <w:r>
              <w:rPr>
                <w:w w:val="95"/>
                <w:sz w:val="20"/>
              </w:rPr>
              <w:t>future</w:t>
            </w:r>
            <w:r>
              <w:rPr>
                <w:spacing w:val="12"/>
                <w:sz w:val="20"/>
              </w:rPr>
              <w:t xml:space="preserve"> </w:t>
            </w:r>
            <w:r>
              <w:rPr>
                <w:w w:val="95"/>
                <w:sz w:val="20"/>
              </w:rPr>
              <w:t>uncertainty</w:t>
            </w:r>
            <w:r>
              <w:rPr>
                <w:spacing w:val="12"/>
                <w:sz w:val="20"/>
              </w:rPr>
              <w:t xml:space="preserve"> </w:t>
            </w:r>
            <w:r>
              <w:rPr>
                <w:w w:val="95"/>
                <w:sz w:val="20"/>
              </w:rPr>
              <w:t>of</w:t>
            </w:r>
            <w:r>
              <w:rPr>
                <w:spacing w:val="11"/>
                <w:sz w:val="20"/>
              </w:rPr>
              <w:t xml:space="preserve"> </w:t>
            </w:r>
            <w:r>
              <w:rPr>
                <w:spacing w:val="-2"/>
                <w:w w:val="95"/>
                <w:sz w:val="20"/>
              </w:rPr>
              <w:t>these).</w:t>
            </w:r>
          </w:p>
        </w:tc>
      </w:tr>
      <w:tr w:rsidR="00610D79">
        <w:trPr>
          <w:trHeight w:val="1357"/>
        </w:trPr>
        <w:tc>
          <w:tcPr>
            <w:tcW w:w="1933" w:type="dxa"/>
            <w:vMerge/>
            <w:tcBorders>
              <w:top w:val="nil"/>
              <w:bottom w:val="single" w:sz="2" w:space="0" w:color="00556F"/>
            </w:tcBorders>
            <w:shd w:val="clear" w:color="auto" w:fill="0E2D3A"/>
          </w:tcPr>
          <w:p w:rsidR="00610D79" w:rsidRDefault="00610D79">
            <w:pPr>
              <w:rPr>
                <w:sz w:val="2"/>
                <w:szCs w:val="2"/>
              </w:rPr>
            </w:pPr>
          </w:p>
        </w:tc>
        <w:tc>
          <w:tcPr>
            <w:tcW w:w="1545" w:type="dxa"/>
            <w:tcBorders>
              <w:top w:val="single" w:sz="2" w:space="0" w:color="796D6D"/>
              <w:bottom w:val="single" w:sz="2" w:space="0" w:color="796D6D"/>
            </w:tcBorders>
          </w:tcPr>
          <w:p w:rsidR="00610D79" w:rsidRDefault="005C135F">
            <w:pPr>
              <w:pStyle w:val="TableParagraph"/>
              <w:spacing w:before="138"/>
              <w:ind w:left="107"/>
              <w:rPr>
                <w:b/>
                <w:sz w:val="20"/>
              </w:rPr>
            </w:pPr>
            <w:r>
              <w:rPr>
                <w:b/>
                <w:spacing w:val="-2"/>
                <w:sz w:val="20"/>
              </w:rPr>
              <w:t>Alignment</w:t>
            </w:r>
          </w:p>
        </w:tc>
        <w:tc>
          <w:tcPr>
            <w:tcW w:w="6162" w:type="dxa"/>
            <w:tcBorders>
              <w:top w:val="single" w:sz="2" w:space="0" w:color="796D6D"/>
              <w:bottom w:val="single" w:sz="2" w:space="0" w:color="796D6D"/>
            </w:tcBorders>
          </w:tcPr>
          <w:p w:rsidR="00610D79" w:rsidRDefault="005C135F">
            <w:pPr>
              <w:pStyle w:val="TableParagraph"/>
              <w:spacing w:before="149" w:line="225" w:lineRule="auto"/>
              <w:ind w:left="235"/>
              <w:rPr>
                <w:sz w:val="20"/>
              </w:rPr>
            </w:pPr>
            <w:r>
              <w:rPr>
                <w:sz w:val="20"/>
              </w:rPr>
              <w:t>The proposal demonstrates alignment with and/or directly contributes</w:t>
            </w:r>
            <w:r>
              <w:rPr>
                <w:spacing w:val="-8"/>
                <w:sz w:val="20"/>
              </w:rPr>
              <w:t xml:space="preserve"> </w:t>
            </w:r>
            <w:r>
              <w:rPr>
                <w:sz w:val="20"/>
              </w:rPr>
              <w:t>to</w:t>
            </w:r>
            <w:r>
              <w:rPr>
                <w:spacing w:val="-8"/>
                <w:sz w:val="20"/>
              </w:rPr>
              <w:t xml:space="preserve"> </w:t>
            </w:r>
            <w:r>
              <w:rPr>
                <w:sz w:val="20"/>
              </w:rPr>
              <w:t>relevant</w:t>
            </w:r>
            <w:r>
              <w:rPr>
                <w:spacing w:val="-8"/>
                <w:sz w:val="20"/>
              </w:rPr>
              <w:t xml:space="preserve"> </w:t>
            </w:r>
            <w:r>
              <w:rPr>
                <w:sz w:val="20"/>
              </w:rPr>
              <w:t>national,</w:t>
            </w:r>
            <w:r>
              <w:rPr>
                <w:spacing w:val="-8"/>
                <w:sz w:val="20"/>
              </w:rPr>
              <w:t xml:space="preserve"> </w:t>
            </w:r>
            <w:r>
              <w:rPr>
                <w:sz w:val="20"/>
              </w:rPr>
              <w:t>state</w:t>
            </w:r>
            <w:r>
              <w:rPr>
                <w:spacing w:val="-8"/>
                <w:sz w:val="20"/>
              </w:rPr>
              <w:t xml:space="preserve"> </w:t>
            </w:r>
            <w:r>
              <w:rPr>
                <w:sz w:val="20"/>
              </w:rPr>
              <w:t>and</w:t>
            </w:r>
            <w:r>
              <w:rPr>
                <w:spacing w:val="-8"/>
                <w:sz w:val="20"/>
              </w:rPr>
              <w:t xml:space="preserve"> </w:t>
            </w:r>
            <w:r>
              <w:rPr>
                <w:sz w:val="20"/>
              </w:rPr>
              <w:t>local</w:t>
            </w:r>
            <w:r>
              <w:rPr>
                <w:spacing w:val="-8"/>
                <w:sz w:val="20"/>
              </w:rPr>
              <w:t xml:space="preserve"> </w:t>
            </w:r>
            <w:r>
              <w:rPr>
                <w:sz w:val="20"/>
              </w:rPr>
              <w:t>government</w:t>
            </w:r>
            <w:r>
              <w:rPr>
                <w:spacing w:val="-8"/>
                <w:sz w:val="20"/>
              </w:rPr>
              <w:t xml:space="preserve"> </w:t>
            </w:r>
            <w:r>
              <w:rPr>
                <w:sz w:val="20"/>
              </w:rPr>
              <w:t xml:space="preserve">goals, objectives, policies and strategic plans relating to resilience, </w:t>
            </w:r>
            <w:r>
              <w:rPr>
                <w:w w:val="95"/>
                <w:sz w:val="20"/>
              </w:rPr>
              <w:t xml:space="preserve">including shock and stresses such as bush fires, coastal inundation </w:t>
            </w:r>
            <w:r>
              <w:rPr>
                <w:sz w:val="20"/>
              </w:rPr>
              <w:t>and cyber-attack.</w:t>
            </w:r>
          </w:p>
        </w:tc>
      </w:tr>
      <w:tr w:rsidR="00610D79">
        <w:trPr>
          <w:trHeight w:val="925"/>
        </w:trPr>
        <w:tc>
          <w:tcPr>
            <w:tcW w:w="1933" w:type="dxa"/>
            <w:vMerge/>
            <w:tcBorders>
              <w:top w:val="nil"/>
              <w:bottom w:val="single" w:sz="2" w:space="0" w:color="00556F"/>
            </w:tcBorders>
            <w:shd w:val="clear" w:color="auto" w:fill="0E2D3A"/>
          </w:tcPr>
          <w:p w:rsidR="00610D79" w:rsidRDefault="00610D79">
            <w:pPr>
              <w:rPr>
                <w:sz w:val="2"/>
                <w:szCs w:val="2"/>
              </w:rPr>
            </w:pPr>
          </w:p>
        </w:tc>
        <w:tc>
          <w:tcPr>
            <w:tcW w:w="1545" w:type="dxa"/>
            <w:tcBorders>
              <w:top w:val="single" w:sz="2" w:space="0" w:color="796D6D"/>
              <w:bottom w:val="single" w:sz="2" w:space="0" w:color="796D6D"/>
            </w:tcBorders>
            <w:shd w:val="clear" w:color="auto" w:fill="F3F1EF"/>
          </w:tcPr>
          <w:p w:rsidR="00610D79" w:rsidRDefault="005C135F">
            <w:pPr>
              <w:pStyle w:val="TableParagraph"/>
              <w:spacing w:before="149" w:line="225" w:lineRule="auto"/>
              <w:ind w:left="107"/>
              <w:rPr>
                <w:b/>
                <w:sz w:val="20"/>
              </w:rPr>
            </w:pPr>
            <w:r>
              <w:rPr>
                <w:b/>
                <w:spacing w:val="-2"/>
                <w:sz w:val="20"/>
              </w:rPr>
              <w:t xml:space="preserve">Network </w:t>
            </w:r>
            <w:r>
              <w:rPr>
                <w:b/>
                <w:spacing w:val="-2"/>
                <w:w w:val="90"/>
                <w:sz w:val="20"/>
              </w:rPr>
              <w:t>integration</w:t>
            </w:r>
          </w:p>
        </w:tc>
        <w:tc>
          <w:tcPr>
            <w:tcW w:w="6162" w:type="dxa"/>
            <w:tcBorders>
              <w:top w:val="single" w:sz="2" w:space="0" w:color="796D6D"/>
              <w:bottom w:val="single" w:sz="2" w:space="0" w:color="796D6D"/>
            </w:tcBorders>
            <w:shd w:val="clear" w:color="auto" w:fill="F3F1EF"/>
          </w:tcPr>
          <w:p w:rsidR="00610D79" w:rsidRDefault="005C135F">
            <w:pPr>
              <w:pStyle w:val="TableParagraph"/>
              <w:spacing w:before="149" w:line="225" w:lineRule="auto"/>
              <w:ind w:left="235" w:right="208"/>
              <w:jc w:val="both"/>
              <w:rPr>
                <w:sz w:val="20"/>
              </w:rPr>
            </w:pPr>
            <w:r>
              <w:rPr>
                <w:sz w:val="20"/>
              </w:rPr>
              <w:t>The</w:t>
            </w:r>
            <w:r>
              <w:rPr>
                <w:spacing w:val="-10"/>
                <w:sz w:val="20"/>
              </w:rPr>
              <w:t xml:space="preserve"> </w:t>
            </w:r>
            <w:r>
              <w:rPr>
                <w:sz w:val="20"/>
              </w:rPr>
              <w:t>problems</w:t>
            </w:r>
            <w:r>
              <w:rPr>
                <w:spacing w:val="-10"/>
                <w:sz w:val="20"/>
              </w:rPr>
              <w:t xml:space="preserve"> </w:t>
            </w:r>
            <w:r>
              <w:rPr>
                <w:sz w:val="20"/>
              </w:rPr>
              <w:t>and</w:t>
            </w:r>
            <w:r>
              <w:rPr>
                <w:spacing w:val="-10"/>
                <w:sz w:val="20"/>
              </w:rPr>
              <w:t xml:space="preserve"> </w:t>
            </w:r>
            <w:r>
              <w:rPr>
                <w:sz w:val="20"/>
              </w:rPr>
              <w:t>opportunities</w:t>
            </w:r>
            <w:r>
              <w:rPr>
                <w:spacing w:val="-10"/>
                <w:sz w:val="20"/>
              </w:rPr>
              <w:t xml:space="preserve"> </w:t>
            </w:r>
            <w:r>
              <w:rPr>
                <w:sz w:val="20"/>
              </w:rPr>
              <w:t>consider</w:t>
            </w:r>
            <w:r>
              <w:rPr>
                <w:spacing w:val="-10"/>
                <w:sz w:val="20"/>
              </w:rPr>
              <w:t xml:space="preserve"> </w:t>
            </w:r>
            <w:r>
              <w:rPr>
                <w:sz w:val="20"/>
              </w:rPr>
              <w:t>wider</w:t>
            </w:r>
            <w:r>
              <w:rPr>
                <w:spacing w:val="-10"/>
                <w:sz w:val="20"/>
              </w:rPr>
              <w:t xml:space="preserve"> </w:t>
            </w:r>
            <w:r>
              <w:rPr>
                <w:sz w:val="20"/>
              </w:rPr>
              <w:t>system</w:t>
            </w:r>
            <w:r>
              <w:rPr>
                <w:spacing w:val="-10"/>
                <w:sz w:val="20"/>
              </w:rPr>
              <w:t xml:space="preserve"> </w:t>
            </w:r>
            <w:r>
              <w:rPr>
                <w:sz w:val="20"/>
              </w:rPr>
              <w:t>resilience and</w:t>
            </w:r>
            <w:r>
              <w:rPr>
                <w:spacing w:val="-14"/>
                <w:sz w:val="20"/>
              </w:rPr>
              <w:t xml:space="preserve"> </w:t>
            </w:r>
            <w:r>
              <w:rPr>
                <w:sz w:val="20"/>
              </w:rPr>
              <w:t>redundancy,</w:t>
            </w:r>
            <w:r>
              <w:rPr>
                <w:spacing w:val="-14"/>
                <w:sz w:val="20"/>
              </w:rPr>
              <w:t xml:space="preserve"> </w:t>
            </w:r>
            <w:r>
              <w:rPr>
                <w:sz w:val="20"/>
              </w:rPr>
              <w:t>such</w:t>
            </w:r>
            <w:r>
              <w:rPr>
                <w:spacing w:val="-14"/>
                <w:sz w:val="20"/>
              </w:rPr>
              <w:t xml:space="preserve"> </w:t>
            </w:r>
            <w:r>
              <w:rPr>
                <w:sz w:val="20"/>
              </w:rPr>
              <w:t>as</w:t>
            </w:r>
            <w:r>
              <w:rPr>
                <w:spacing w:val="-13"/>
                <w:sz w:val="20"/>
              </w:rPr>
              <w:t xml:space="preserve"> </w:t>
            </w:r>
            <w:r>
              <w:rPr>
                <w:sz w:val="20"/>
              </w:rPr>
              <w:t>its</w:t>
            </w:r>
            <w:r>
              <w:rPr>
                <w:spacing w:val="-14"/>
                <w:sz w:val="20"/>
              </w:rPr>
              <w:t xml:space="preserve"> </w:t>
            </w:r>
            <w:r>
              <w:rPr>
                <w:sz w:val="20"/>
              </w:rPr>
              <w:t>role</w:t>
            </w:r>
            <w:r>
              <w:rPr>
                <w:spacing w:val="-14"/>
                <w:sz w:val="20"/>
              </w:rPr>
              <w:t xml:space="preserve"> </w:t>
            </w:r>
            <w:r>
              <w:rPr>
                <w:sz w:val="20"/>
              </w:rPr>
              <w:t>in</w:t>
            </w:r>
            <w:r>
              <w:rPr>
                <w:spacing w:val="-14"/>
                <w:sz w:val="20"/>
              </w:rPr>
              <w:t xml:space="preserve"> </w:t>
            </w:r>
            <w:r>
              <w:rPr>
                <w:sz w:val="20"/>
              </w:rPr>
              <w:t>emergency</w:t>
            </w:r>
            <w:r>
              <w:rPr>
                <w:spacing w:val="-13"/>
                <w:sz w:val="20"/>
              </w:rPr>
              <w:t xml:space="preserve"> </w:t>
            </w:r>
            <w:r>
              <w:rPr>
                <w:sz w:val="20"/>
              </w:rPr>
              <w:t>response</w:t>
            </w:r>
            <w:r>
              <w:rPr>
                <w:spacing w:val="-14"/>
                <w:sz w:val="20"/>
              </w:rPr>
              <w:t xml:space="preserve"> </w:t>
            </w:r>
            <w:r>
              <w:rPr>
                <w:sz w:val="20"/>
              </w:rPr>
              <w:t>or</w:t>
            </w:r>
            <w:r>
              <w:rPr>
                <w:spacing w:val="-14"/>
                <w:sz w:val="20"/>
              </w:rPr>
              <w:t xml:space="preserve"> </w:t>
            </w:r>
            <w:r>
              <w:rPr>
                <w:sz w:val="20"/>
              </w:rPr>
              <w:t>how</w:t>
            </w:r>
            <w:r>
              <w:rPr>
                <w:spacing w:val="-14"/>
                <w:sz w:val="20"/>
              </w:rPr>
              <w:t xml:space="preserve"> </w:t>
            </w:r>
            <w:r>
              <w:rPr>
                <w:sz w:val="20"/>
              </w:rPr>
              <w:t>it improves network redundancy.</w:t>
            </w:r>
          </w:p>
        </w:tc>
      </w:tr>
      <w:tr w:rsidR="00610D79">
        <w:trPr>
          <w:trHeight w:val="925"/>
        </w:trPr>
        <w:tc>
          <w:tcPr>
            <w:tcW w:w="1933" w:type="dxa"/>
            <w:vMerge/>
            <w:tcBorders>
              <w:top w:val="nil"/>
              <w:bottom w:val="single" w:sz="2" w:space="0" w:color="00556F"/>
            </w:tcBorders>
            <w:shd w:val="clear" w:color="auto" w:fill="0E2D3A"/>
          </w:tcPr>
          <w:p w:rsidR="00610D79" w:rsidRDefault="00610D79">
            <w:pPr>
              <w:rPr>
                <w:sz w:val="2"/>
                <w:szCs w:val="2"/>
              </w:rPr>
            </w:pPr>
          </w:p>
        </w:tc>
        <w:tc>
          <w:tcPr>
            <w:tcW w:w="1545" w:type="dxa"/>
            <w:tcBorders>
              <w:top w:val="single" w:sz="2" w:space="0" w:color="796D6D"/>
              <w:bottom w:val="single" w:sz="2" w:space="0" w:color="00556F"/>
            </w:tcBorders>
          </w:tcPr>
          <w:p w:rsidR="00610D79" w:rsidRDefault="005C135F">
            <w:pPr>
              <w:pStyle w:val="TableParagraph"/>
              <w:spacing w:before="149" w:line="225" w:lineRule="auto"/>
              <w:ind w:left="107"/>
              <w:rPr>
                <w:b/>
                <w:sz w:val="20"/>
              </w:rPr>
            </w:pPr>
            <w:r>
              <w:rPr>
                <w:b/>
                <w:spacing w:val="-2"/>
                <w:sz w:val="20"/>
              </w:rPr>
              <w:t xml:space="preserve">Stakeholder </w:t>
            </w:r>
            <w:r>
              <w:rPr>
                <w:b/>
                <w:spacing w:val="-2"/>
                <w:w w:val="90"/>
                <w:sz w:val="20"/>
              </w:rPr>
              <w:t>endorsement</w:t>
            </w:r>
          </w:p>
        </w:tc>
        <w:tc>
          <w:tcPr>
            <w:tcW w:w="6162" w:type="dxa"/>
            <w:tcBorders>
              <w:top w:val="single" w:sz="2" w:space="0" w:color="796D6D"/>
              <w:bottom w:val="single" w:sz="2" w:space="0" w:color="00556F"/>
            </w:tcBorders>
          </w:tcPr>
          <w:p w:rsidR="00610D79" w:rsidRDefault="005C135F">
            <w:pPr>
              <w:pStyle w:val="TableParagraph"/>
              <w:spacing w:before="149" w:line="225" w:lineRule="auto"/>
              <w:ind w:left="235" w:right="172"/>
              <w:rPr>
                <w:sz w:val="20"/>
              </w:rPr>
            </w:pPr>
            <w:r>
              <w:rPr>
                <w:sz w:val="20"/>
              </w:rPr>
              <w:t>The proposal has considered a diverse set of stakeholders, seeking</w:t>
            </w:r>
            <w:r>
              <w:rPr>
                <w:spacing w:val="-9"/>
                <w:sz w:val="20"/>
              </w:rPr>
              <w:t xml:space="preserve"> </w:t>
            </w:r>
            <w:r>
              <w:rPr>
                <w:sz w:val="20"/>
              </w:rPr>
              <w:t>to</w:t>
            </w:r>
            <w:r>
              <w:rPr>
                <w:spacing w:val="-9"/>
                <w:sz w:val="20"/>
              </w:rPr>
              <w:t xml:space="preserve"> </w:t>
            </w:r>
            <w:r>
              <w:rPr>
                <w:sz w:val="20"/>
              </w:rPr>
              <w:t>understand</w:t>
            </w:r>
            <w:r>
              <w:rPr>
                <w:spacing w:val="-9"/>
                <w:sz w:val="20"/>
              </w:rPr>
              <w:t xml:space="preserve"> </w:t>
            </w:r>
            <w:r>
              <w:rPr>
                <w:sz w:val="20"/>
              </w:rPr>
              <w:t>the</w:t>
            </w:r>
            <w:r>
              <w:rPr>
                <w:spacing w:val="-9"/>
                <w:sz w:val="20"/>
              </w:rPr>
              <w:t xml:space="preserve"> </w:t>
            </w:r>
            <w:r>
              <w:rPr>
                <w:sz w:val="20"/>
              </w:rPr>
              <w:t>broad</w:t>
            </w:r>
            <w:r>
              <w:rPr>
                <w:spacing w:val="-9"/>
                <w:sz w:val="20"/>
              </w:rPr>
              <w:t xml:space="preserve"> </w:t>
            </w:r>
            <w:r>
              <w:rPr>
                <w:sz w:val="20"/>
              </w:rPr>
              <w:t>range</w:t>
            </w:r>
            <w:r>
              <w:rPr>
                <w:spacing w:val="-9"/>
                <w:sz w:val="20"/>
              </w:rPr>
              <w:t xml:space="preserve"> </w:t>
            </w:r>
            <w:r>
              <w:rPr>
                <w:sz w:val="20"/>
              </w:rPr>
              <w:t>of</w:t>
            </w:r>
            <w:r>
              <w:rPr>
                <w:spacing w:val="-9"/>
                <w:sz w:val="20"/>
              </w:rPr>
              <w:t xml:space="preserve"> </w:t>
            </w:r>
            <w:r>
              <w:rPr>
                <w:sz w:val="20"/>
              </w:rPr>
              <w:t>potential</w:t>
            </w:r>
            <w:r>
              <w:rPr>
                <w:spacing w:val="-9"/>
                <w:sz w:val="20"/>
              </w:rPr>
              <w:t xml:space="preserve"> </w:t>
            </w:r>
            <w:r>
              <w:rPr>
                <w:sz w:val="20"/>
              </w:rPr>
              <w:t>current</w:t>
            </w:r>
            <w:r>
              <w:rPr>
                <w:spacing w:val="-9"/>
                <w:sz w:val="20"/>
              </w:rPr>
              <w:t xml:space="preserve"> </w:t>
            </w:r>
            <w:r>
              <w:rPr>
                <w:sz w:val="20"/>
              </w:rPr>
              <w:t>and future challenges being experienced.</w:t>
            </w:r>
          </w:p>
        </w:tc>
      </w:tr>
      <w:tr w:rsidR="00610D79">
        <w:trPr>
          <w:trHeight w:val="1141"/>
        </w:trPr>
        <w:tc>
          <w:tcPr>
            <w:tcW w:w="1933" w:type="dxa"/>
            <w:vMerge w:val="restart"/>
            <w:tcBorders>
              <w:top w:val="single" w:sz="2" w:space="0" w:color="00556F"/>
              <w:bottom w:val="single" w:sz="2" w:space="0" w:color="00556F"/>
            </w:tcBorders>
            <w:shd w:val="clear" w:color="auto" w:fill="1F3F4E"/>
          </w:tcPr>
          <w:p w:rsidR="00610D79" w:rsidRDefault="005C135F">
            <w:pPr>
              <w:pStyle w:val="TableParagraph"/>
              <w:spacing w:before="138" w:line="249" w:lineRule="auto"/>
              <w:ind w:left="169" w:right="477"/>
              <w:rPr>
                <w:b/>
                <w:sz w:val="20"/>
              </w:rPr>
            </w:pPr>
            <w:r>
              <w:rPr>
                <w:b/>
                <w:color w:val="FFFFFF"/>
                <w:spacing w:val="-2"/>
                <w:w w:val="90"/>
                <w:sz w:val="20"/>
              </w:rPr>
              <w:t xml:space="preserve">Societal </w:t>
            </w:r>
            <w:r>
              <w:rPr>
                <w:b/>
                <w:color w:val="FFFFFF"/>
                <w:spacing w:val="-2"/>
                <w:sz w:val="20"/>
              </w:rPr>
              <w:t>Impact</w:t>
            </w:r>
          </w:p>
        </w:tc>
        <w:tc>
          <w:tcPr>
            <w:tcW w:w="1545" w:type="dxa"/>
            <w:tcBorders>
              <w:top w:val="single" w:sz="2" w:space="0" w:color="00556F"/>
              <w:bottom w:val="single" w:sz="2" w:space="0" w:color="796D6D"/>
            </w:tcBorders>
            <w:shd w:val="clear" w:color="auto" w:fill="F3F1EF"/>
          </w:tcPr>
          <w:p w:rsidR="00610D79" w:rsidRDefault="005C135F">
            <w:pPr>
              <w:pStyle w:val="TableParagraph"/>
              <w:spacing w:before="138"/>
              <w:ind w:left="107"/>
              <w:rPr>
                <w:b/>
                <w:sz w:val="20"/>
              </w:rPr>
            </w:pPr>
            <w:r>
              <w:rPr>
                <w:b/>
                <w:w w:val="90"/>
                <w:sz w:val="20"/>
              </w:rPr>
              <w:t>Quality</w:t>
            </w:r>
            <w:r>
              <w:rPr>
                <w:b/>
                <w:spacing w:val="12"/>
                <w:sz w:val="20"/>
              </w:rPr>
              <w:t xml:space="preserve"> </w:t>
            </w:r>
            <w:r>
              <w:rPr>
                <w:b/>
                <w:w w:val="90"/>
                <w:sz w:val="20"/>
              </w:rPr>
              <w:t>of</w:t>
            </w:r>
            <w:r>
              <w:rPr>
                <w:b/>
                <w:spacing w:val="13"/>
                <w:sz w:val="20"/>
              </w:rPr>
              <w:t xml:space="preserve"> </w:t>
            </w:r>
            <w:r>
              <w:rPr>
                <w:b/>
                <w:spacing w:val="-4"/>
                <w:w w:val="90"/>
                <w:sz w:val="20"/>
              </w:rPr>
              <w:t>life</w:t>
            </w:r>
          </w:p>
        </w:tc>
        <w:tc>
          <w:tcPr>
            <w:tcW w:w="6162" w:type="dxa"/>
            <w:tcBorders>
              <w:top w:val="single" w:sz="2" w:space="0" w:color="00556F"/>
              <w:bottom w:val="single" w:sz="2" w:space="0" w:color="796D6D"/>
            </w:tcBorders>
            <w:shd w:val="clear" w:color="auto" w:fill="F3F1EF"/>
          </w:tcPr>
          <w:p w:rsidR="00610D79" w:rsidRDefault="005C135F">
            <w:pPr>
              <w:pStyle w:val="TableParagraph"/>
              <w:spacing w:before="149" w:line="225" w:lineRule="auto"/>
              <w:ind w:left="234" w:right="172"/>
              <w:rPr>
                <w:sz w:val="20"/>
              </w:rPr>
            </w:pPr>
            <w:r>
              <w:rPr>
                <w:sz w:val="20"/>
              </w:rPr>
              <w:t xml:space="preserve">The proposal considers the protection of quality of life, well- </w:t>
            </w:r>
            <w:r>
              <w:rPr>
                <w:w w:val="95"/>
                <w:sz w:val="20"/>
              </w:rPr>
              <w:t xml:space="preserve">being, heritage and culture during and after shocks and stresses. </w:t>
            </w:r>
            <w:r>
              <w:rPr>
                <w:sz w:val="20"/>
              </w:rPr>
              <w:t xml:space="preserve">Improved quality-of-life outcomes contribute to community </w:t>
            </w:r>
            <w:r>
              <w:rPr>
                <w:spacing w:val="-2"/>
                <w:sz w:val="20"/>
              </w:rPr>
              <w:t>resilience.</w:t>
            </w:r>
          </w:p>
        </w:tc>
      </w:tr>
      <w:tr w:rsidR="00610D79">
        <w:trPr>
          <w:trHeight w:val="925"/>
        </w:trPr>
        <w:tc>
          <w:tcPr>
            <w:tcW w:w="1933" w:type="dxa"/>
            <w:vMerge/>
            <w:tcBorders>
              <w:top w:val="nil"/>
              <w:bottom w:val="single" w:sz="2" w:space="0" w:color="00556F"/>
            </w:tcBorders>
            <w:shd w:val="clear" w:color="auto" w:fill="1F3F4E"/>
          </w:tcPr>
          <w:p w:rsidR="00610D79" w:rsidRDefault="00610D79">
            <w:pPr>
              <w:rPr>
                <w:sz w:val="2"/>
                <w:szCs w:val="2"/>
              </w:rPr>
            </w:pPr>
          </w:p>
        </w:tc>
        <w:tc>
          <w:tcPr>
            <w:tcW w:w="1545" w:type="dxa"/>
            <w:tcBorders>
              <w:top w:val="single" w:sz="2" w:space="0" w:color="796D6D"/>
              <w:bottom w:val="single" w:sz="2" w:space="0" w:color="796D6D"/>
            </w:tcBorders>
          </w:tcPr>
          <w:p w:rsidR="00610D79" w:rsidRDefault="005C135F">
            <w:pPr>
              <w:pStyle w:val="TableParagraph"/>
              <w:spacing w:before="138"/>
              <w:ind w:left="107"/>
              <w:rPr>
                <w:b/>
                <w:sz w:val="20"/>
              </w:rPr>
            </w:pPr>
            <w:r>
              <w:rPr>
                <w:b/>
                <w:spacing w:val="-2"/>
                <w:sz w:val="20"/>
              </w:rPr>
              <w:t>Productivity</w:t>
            </w:r>
          </w:p>
        </w:tc>
        <w:tc>
          <w:tcPr>
            <w:tcW w:w="6162" w:type="dxa"/>
            <w:tcBorders>
              <w:top w:val="single" w:sz="2" w:space="0" w:color="796D6D"/>
              <w:bottom w:val="single" w:sz="2" w:space="0" w:color="796D6D"/>
            </w:tcBorders>
          </w:tcPr>
          <w:p w:rsidR="00610D79" w:rsidRDefault="005C135F">
            <w:pPr>
              <w:pStyle w:val="TableParagraph"/>
              <w:spacing w:before="149" w:line="225" w:lineRule="auto"/>
              <w:ind w:left="234" w:right="159"/>
              <w:jc w:val="both"/>
              <w:rPr>
                <w:sz w:val="20"/>
              </w:rPr>
            </w:pPr>
            <w:r>
              <w:rPr>
                <w:sz w:val="20"/>
              </w:rPr>
              <w:t>Addressing</w:t>
            </w:r>
            <w:r>
              <w:rPr>
                <w:spacing w:val="-10"/>
                <w:sz w:val="20"/>
              </w:rPr>
              <w:t xml:space="preserve"> </w:t>
            </w:r>
            <w:r>
              <w:rPr>
                <w:sz w:val="20"/>
              </w:rPr>
              <w:t>the</w:t>
            </w:r>
            <w:r>
              <w:rPr>
                <w:spacing w:val="-10"/>
                <w:sz w:val="20"/>
              </w:rPr>
              <w:t xml:space="preserve"> </w:t>
            </w:r>
            <w:r>
              <w:rPr>
                <w:sz w:val="20"/>
              </w:rPr>
              <w:t>problems</w:t>
            </w:r>
            <w:r>
              <w:rPr>
                <w:spacing w:val="-10"/>
                <w:sz w:val="20"/>
              </w:rPr>
              <w:t xml:space="preserve"> </w:t>
            </w:r>
            <w:r>
              <w:rPr>
                <w:sz w:val="20"/>
              </w:rPr>
              <w:t>and</w:t>
            </w:r>
            <w:r>
              <w:rPr>
                <w:spacing w:val="-10"/>
                <w:sz w:val="20"/>
              </w:rPr>
              <w:t xml:space="preserve"> </w:t>
            </w:r>
            <w:r>
              <w:rPr>
                <w:sz w:val="20"/>
              </w:rPr>
              <w:t>opportunities</w:t>
            </w:r>
            <w:r>
              <w:rPr>
                <w:spacing w:val="-10"/>
                <w:sz w:val="20"/>
              </w:rPr>
              <w:t xml:space="preserve"> </w:t>
            </w:r>
            <w:r>
              <w:rPr>
                <w:sz w:val="20"/>
              </w:rPr>
              <w:t>will</w:t>
            </w:r>
            <w:r>
              <w:rPr>
                <w:spacing w:val="-10"/>
                <w:sz w:val="20"/>
              </w:rPr>
              <w:t xml:space="preserve"> </w:t>
            </w:r>
            <w:r>
              <w:rPr>
                <w:sz w:val="20"/>
              </w:rPr>
              <w:t>improve</w:t>
            </w:r>
            <w:r>
              <w:rPr>
                <w:spacing w:val="-10"/>
                <w:sz w:val="20"/>
              </w:rPr>
              <w:t xml:space="preserve"> </w:t>
            </w:r>
            <w:r>
              <w:rPr>
                <w:sz w:val="20"/>
              </w:rPr>
              <w:t>the</w:t>
            </w:r>
            <w:r>
              <w:rPr>
                <w:spacing w:val="-10"/>
                <w:sz w:val="20"/>
              </w:rPr>
              <w:t xml:space="preserve"> </w:t>
            </w:r>
            <w:r>
              <w:rPr>
                <w:sz w:val="20"/>
              </w:rPr>
              <w:t>ability to</w:t>
            </w:r>
            <w:r>
              <w:rPr>
                <w:spacing w:val="-13"/>
                <w:sz w:val="20"/>
              </w:rPr>
              <w:t xml:space="preserve"> </w:t>
            </w:r>
            <w:r>
              <w:rPr>
                <w:sz w:val="20"/>
              </w:rPr>
              <w:t>absorb</w:t>
            </w:r>
            <w:r>
              <w:rPr>
                <w:spacing w:val="-13"/>
                <w:sz w:val="20"/>
              </w:rPr>
              <w:t xml:space="preserve"> </w:t>
            </w:r>
            <w:r>
              <w:rPr>
                <w:sz w:val="20"/>
              </w:rPr>
              <w:t>and</w:t>
            </w:r>
            <w:r>
              <w:rPr>
                <w:spacing w:val="-13"/>
                <w:sz w:val="20"/>
              </w:rPr>
              <w:t xml:space="preserve"> </w:t>
            </w:r>
            <w:r>
              <w:rPr>
                <w:sz w:val="20"/>
              </w:rPr>
              <w:t>recover</w:t>
            </w:r>
            <w:r>
              <w:rPr>
                <w:spacing w:val="-13"/>
                <w:sz w:val="20"/>
              </w:rPr>
              <w:t xml:space="preserve"> </w:t>
            </w:r>
            <w:r>
              <w:rPr>
                <w:sz w:val="20"/>
              </w:rPr>
              <w:t>from</w:t>
            </w:r>
            <w:r>
              <w:rPr>
                <w:spacing w:val="-13"/>
                <w:sz w:val="20"/>
              </w:rPr>
              <w:t xml:space="preserve"> </w:t>
            </w:r>
            <w:r>
              <w:rPr>
                <w:sz w:val="20"/>
              </w:rPr>
              <w:t>shocks</w:t>
            </w:r>
            <w:r>
              <w:rPr>
                <w:spacing w:val="-13"/>
                <w:sz w:val="20"/>
              </w:rPr>
              <w:t xml:space="preserve"> </w:t>
            </w:r>
            <w:r>
              <w:rPr>
                <w:sz w:val="20"/>
              </w:rPr>
              <w:t>and</w:t>
            </w:r>
            <w:r>
              <w:rPr>
                <w:spacing w:val="-13"/>
                <w:sz w:val="20"/>
              </w:rPr>
              <w:t xml:space="preserve"> </w:t>
            </w:r>
            <w:r>
              <w:rPr>
                <w:sz w:val="20"/>
              </w:rPr>
              <w:t>stresses</w:t>
            </w:r>
            <w:r>
              <w:rPr>
                <w:spacing w:val="-13"/>
                <w:sz w:val="20"/>
              </w:rPr>
              <w:t xml:space="preserve"> </w:t>
            </w:r>
            <w:r>
              <w:rPr>
                <w:sz w:val="20"/>
              </w:rPr>
              <w:t>to</w:t>
            </w:r>
            <w:r>
              <w:rPr>
                <w:spacing w:val="-13"/>
                <w:sz w:val="20"/>
              </w:rPr>
              <w:t xml:space="preserve"> </w:t>
            </w:r>
            <w:r>
              <w:rPr>
                <w:sz w:val="20"/>
              </w:rPr>
              <w:t>ensure</w:t>
            </w:r>
            <w:r>
              <w:rPr>
                <w:spacing w:val="-13"/>
                <w:sz w:val="20"/>
              </w:rPr>
              <w:t xml:space="preserve"> </w:t>
            </w:r>
            <w:r>
              <w:rPr>
                <w:sz w:val="20"/>
              </w:rPr>
              <w:t>there</w:t>
            </w:r>
            <w:r>
              <w:rPr>
                <w:spacing w:val="-13"/>
                <w:sz w:val="20"/>
              </w:rPr>
              <w:t xml:space="preserve"> </w:t>
            </w:r>
            <w:r>
              <w:rPr>
                <w:sz w:val="20"/>
              </w:rPr>
              <w:t>is minimal disruption to productivity dividends.</w:t>
            </w:r>
          </w:p>
        </w:tc>
      </w:tr>
      <w:tr w:rsidR="00610D79">
        <w:trPr>
          <w:trHeight w:val="845"/>
        </w:trPr>
        <w:tc>
          <w:tcPr>
            <w:tcW w:w="1933" w:type="dxa"/>
            <w:vMerge/>
            <w:tcBorders>
              <w:top w:val="nil"/>
              <w:bottom w:val="single" w:sz="2" w:space="0" w:color="00556F"/>
            </w:tcBorders>
            <w:shd w:val="clear" w:color="auto" w:fill="1F3F4E"/>
          </w:tcPr>
          <w:p w:rsidR="00610D79" w:rsidRDefault="00610D79">
            <w:pPr>
              <w:rPr>
                <w:sz w:val="2"/>
                <w:szCs w:val="2"/>
              </w:rPr>
            </w:pPr>
          </w:p>
        </w:tc>
        <w:tc>
          <w:tcPr>
            <w:tcW w:w="1545" w:type="dxa"/>
            <w:tcBorders>
              <w:top w:val="single" w:sz="2" w:space="0" w:color="796D6D"/>
              <w:bottom w:val="single" w:sz="2" w:space="0" w:color="796D6D"/>
            </w:tcBorders>
            <w:shd w:val="clear" w:color="auto" w:fill="F3F1EF"/>
          </w:tcPr>
          <w:p w:rsidR="00610D79" w:rsidRDefault="005C135F">
            <w:pPr>
              <w:pStyle w:val="TableParagraph"/>
              <w:spacing w:before="138"/>
              <w:ind w:left="107"/>
              <w:rPr>
                <w:b/>
                <w:sz w:val="20"/>
              </w:rPr>
            </w:pPr>
            <w:r>
              <w:rPr>
                <w:b/>
                <w:spacing w:val="-2"/>
                <w:sz w:val="20"/>
              </w:rPr>
              <w:t>Environment</w:t>
            </w:r>
          </w:p>
        </w:tc>
        <w:tc>
          <w:tcPr>
            <w:tcW w:w="6162" w:type="dxa"/>
            <w:tcBorders>
              <w:top w:val="single" w:sz="2" w:space="0" w:color="796D6D"/>
              <w:bottom w:val="single" w:sz="2" w:space="0" w:color="796D6D"/>
            </w:tcBorders>
            <w:shd w:val="clear" w:color="auto" w:fill="F3F1EF"/>
          </w:tcPr>
          <w:p w:rsidR="00610D79" w:rsidRDefault="005C135F">
            <w:pPr>
              <w:pStyle w:val="TableParagraph"/>
              <w:spacing w:before="149" w:line="225" w:lineRule="auto"/>
              <w:ind w:left="234"/>
              <w:rPr>
                <w:sz w:val="20"/>
              </w:rPr>
            </w:pPr>
            <w:r>
              <w:rPr>
                <w:sz w:val="20"/>
              </w:rPr>
              <w:t xml:space="preserve">The proposal considers how to absorb and resist shock and </w:t>
            </w:r>
            <w:r>
              <w:rPr>
                <w:w w:val="95"/>
                <w:sz w:val="20"/>
              </w:rPr>
              <w:t>stresses to minimise impacts on the broader physical environment.</w:t>
            </w:r>
          </w:p>
        </w:tc>
      </w:tr>
      <w:tr w:rsidR="00610D79">
        <w:trPr>
          <w:trHeight w:val="845"/>
        </w:trPr>
        <w:tc>
          <w:tcPr>
            <w:tcW w:w="1933" w:type="dxa"/>
            <w:vMerge/>
            <w:tcBorders>
              <w:top w:val="nil"/>
              <w:bottom w:val="single" w:sz="2" w:space="0" w:color="00556F"/>
            </w:tcBorders>
            <w:shd w:val="clear" w:color="auto" w:fill="1F3F4E"/>
          </w:tcPr>
          <w:p w:rsidR="00610D79" w:rsidRDefault="00610D79">
            <w:pPr>
              <w:rPr>
                <w:sz w:val="2"/>
                <w:szCs w:val="2"/>
              </w:rPr>
            </w:pPr>
          </w:p>
        </w:tc>
        <w:tc>
          <w:tcPr>
            <w:tcW w:w="1545" w:type="dxa"/>
            <w:tcBorders>
              <w:top w:val="single" w:sz="2" w:space="0" w:color="796D6D"/>
              <w:bottom w:val="single" w:sz="2" w:space="0" w:color="00556F"/>
            </w:tcBorders>
            <w:shd w:val="clear" w:color="auto" w:fill="BCD3DF"/>
          </w:tcPr>
          <w:p w:rsidR="00610D79" w:rsidRDefault="005C135F">
            <w:pPr>
              <w:pStyle w:val="TableParagraph"/>
              <w:spacing w:before="138"/>
              <w:ind w:left="107"/>
              <w:rPr>
                <w:b/>
                <w:sz w:val="20"/>
              </w:rPr>
            </w:pPr>
            <w:r>
              <w:rPr>
                <w:b/>
                <w:spacing w:val="-2"/>
                <w:sz w:val="20"/>
              </w:rPr>
              <w:t>Resilience</w:t>
            </w:r>
          </w:p>
        </w:tc>
        <w:tc>
          <w:tcPr>
            <w:tcW w:w="6162" w:type="dxa"/>
            <w:tcBorders>
              <w:top w:val="single" w:sz="2" w:space="0" w:color="796D6D"/>
              <w:bottom w:val="single" w:sz="2" w:space="0" w:color="00556F"/>
            </w:tcBorders>
            <w:shd w:val="clear" w:color="auto" w:fill="BCD3DF"/>
          </w:tcPr>
          <w:p w:rsidR="00610D79" w:rsidRDefault="005C135F">
            <w:pPr>
              <w:pStyle w:val="TableParagraph"/>
              <w:spacing w:before="149" w:line="225" w:lineRule="auto"/>
              <w:ind w:left="234"/>
              <w:rPr>
                <w:sz w:val="20"/>
              </w:rPr>
            </w:pPr>
            <w:r>
              <w:rPr>
                <w:w w:val="95"/>
                <w:sz w:val="20"/>
              </w:rPr>
              <w:t xml:space="preserve">The proposal has the ability to anticipate, resist, absorb, recover, </w:t>
            </w:r>
            <w:r>
              <w:rPr>
                <w:sz w:val="20"/>
              </w:rPr>
              <w:t>transform and thrive in response to shocks and stresses.</w:t>
            </w:r>
          </w:p>
        </w:tc>
      </w:tr>
      <w:tr w:rsidR="00610D79">
        <w:trPr>
          <w:trHeight w:val="1138"/>
        </w:trPr>
        <w:tc>
          <w:tcPr>
            <w:tcW w:w="1933" w:type="dxa"/>
            <w:tcBorders>
              <w:top w:val="single" w:sz="2" w:space="0" w:color="00556F"/>
              <w:bottom w:val="single" w:sz="4" w:space="0" w:color="00556F"/>
            </w:tcBorders>
            <w:shd w:val="clear" w:color="auto" w:fill="346A81"/>
          </w:tcPr>
          <w:p w:rsidR="00610D79" w:rsidRDefault="005C135F">
            <w:pPr>
              <w:pStyle w:val="TableParagraph"/>
              <w:spacing w:before="138"/>
              <w:ind w:left="169"/>
              <w:rPr>
                <w:b/>
                <w:sz w:val="20"/>
              </w:rPr>
            </w:pPr>
            <w:r>
              <w:rPr>
                <w:b/>
                <w:color w:val="FFFFFF"/>
                <w:spacing w:val="-2"/>
                <w:sz w:val="20"/>
              </w:rPr>
              <w:t>Deliverability</w:t>
            </w:r>
          </w:p>
        </w:tc>
        <w:tc>
          <w:tcPr>
            <w:tcW w:w="7707" w:type="dxa"/>
            <w:gridSpan w:val="2"/>
            <w:tcBorders>
              <w:top w:val="single" w:sz="2" w:space="0" w:color="00556F"/>
              <w:bottom w:val="single" w:sz="4" w:space="0" w:color="00556F"/>
            </w:tcBorders>
            <w:shd w:val="clear" w:color="auto" w:fill="F3F1EF"/>
          </w:tcPr>
          <w:p w:rsidR="00610D79" w:rsidRDefault="005C135F">
            <w:pPr>
              <w:pStyle w:val="TableParagraph"/>
              <w:tabs>
                <w:tab w:val="left" w:pos="1779"/>
              </w:tabs>
              <w:spacing w:before="149" w:line="225" w:lineRule="auto"/>
              <w:ind w:left="1779" w:right="213" w:hanging="1673"/>
              <w:rPr>
                <w:sz w:val="20"/>
              </w:rPr>
            </w:pPr>
            <w:r>
              <w:rPr>
                <w:b/>
                <w:spacing w:val="-2"/>
                <w:sz w:val="20"/>
              </w:rPr>
              <w:t>Implementation</w:t>
            </w:r>
            <w:r>
              <w:rPr>
                <w:b/>
                <w:sz w:val="20"/>
              </w:rPr>
              <w:tab/>
            </w:r>
            <w:r>
              <w:rPr>
                <w:sz w:val="20"/>
              </w:rPr>
              <w:t>The problems and opportunities can be addressed without compromising</w:t>
            </w:r>
            <w:r>
              <w:rPr>
                <w:spacing w:val="-1"/>
                <w:sz w:val="20"/>
              </w:rPr>
              <w:t xml:space="preserve"> </w:t>
            </w:r>
            <w:r>
              <w:rPr>
                <w:sz w:val="20"/>
              </w:rPr>
              <w:t>the</w:t>
            </w:r>
            <w:r>
              <w:rPr>
                <w:spacing w:val="-1"/>
                <w:sz w:val="20"/>
              </w:rPr>
              <w:t xml:space="preserve"> </w:t>
            </w:r>
            <w:r>
              <w:rPr>
                <w:sz w:val="20"/>
              </w:rPr>
              <w:t>ability</w:t>
            </w:r>
            <w:r>
              <w:rPr>
                <w:spacing w:val="-1"/>
                <w:sz w:val="20"/>
              </w:rPr>
              <w:t xml:space="preserve"> </w:t>
            </w:r>
            <w:r>
              <w:rPr>
                <w:sz w:val="20"/>
              </w:rPr>
              <w:t>of</w:t>
            </w:r>
            <w:r>
              <w:rPr>
                <w:spacing w:val="-1"/>
                <w:sz w:val="20"/>
              </w:rPr>
              <w:t xml:space="preserve"> </w:t>
            </w:r>
            <w:r>
              <w:rPr>
                <w:sz w:val="20"/>
              </w:rPr>
              <w:t>communities</w:t>
            </w:r>
            <w:r>
              <w:rPr>
                <w:spacing w:val="-1"/>
                <w:sz w:val="20"/>
              </w:rPr>
              <w:t xml:space="preserve"> </w:t>
            </w:r>
            <w:r>
              <w:rPr>
                <w:sz w:val="20"/>
              </w:rPr>
              <w:t>to</w:t>
            </w:r>
            <w:r>
              <w:rPr>
                <w:spacing w:val="-1"/>
                <w:sz w:val="20"/>
              </w:rPr>
              <w:t xml:space="preserve"> </w:t>
            </w:r>
            <w:r>
              <w:rPr>
                <w:sz w:val="20"/>
              </w:rPr>
              <w:t>respond</w:t>
            </w:r>
            <w:r>
              <w:rPr>
                <w:spacing w:val="-1"/>
                <w:sz w:val="20"/>
              </w:rPr>
              <w:t xml:space="preserve"> </w:t>
            </w:r>
            <w:r>
              <w:rPr>
                <w:sz w:val="20"/>
              </w:rPr>
              <w:t>to</w:t>
            </w:r>
            <w:r>
              <w:rPr>
                <w:spacing w:val="-1"/>
                <w:sz w:val="20"/>
              </w:rPr>
              <w:t xml:space="preserve"> </w:t>
            </w:r>
            <w:r>
              <w:rPr>
                <w:sz w:val="20"/>
              </w:rPr>
              <w:t>shocks</w:t>
            </w:r>
            <w:r>
              <w:rPr>
                <w:spacing w:val="-1"/>
                <w:sz w:val="20"/>
              </w:rPr>
              <w:t xml:space="preserve"> </w:t>
            </w:r>
            <w:r>
              <w:rPr>
                <w:sz w:val="20"/>
              </w:rPr>
              <w:t xml:space="preserve">or </w:t>
            </w:r>
            <w:r>
              <w:rPr>
                <w:w w:val="95"/>
                <w:sz w:val="20"/>
              </w:rPr>
              <w:t xml:space="preserve">stresses, such as a transport corridor that may have broader flood </w:t>
            </w:r>
            <w:r>
              <w:rPr>
                <w:sz w:val="20"/>
              </w:rPr>
              <w:t>immunity benefits.</w:t>
            </w:r>
          </w:p>
        </w:tc>
      </w:tr>
    </w:tbl>
    <w:p w:rsidR="00610D79" w:rsidRDefault="00610D79">
      <w:pPr>
        <w:spacing w:line="225" w:lineRule="auto"/>
        <w:rPr>
          <w:sz w:val="20"/>
        </w:rPr>
        <w:sectPr w:rsidR="00610D79">
          <w:type w:val="continuous"/>
          <w:pgSz w:w="11910" w:h="16840"/>
          <w:pgMar w:top="1360" w:right="1020" w:bottom="0" w:left="1020" w:header="0" w:footer="386" w:gutter="0"/>
          <w:cols w:space="720"/>
        </w:sectPr>
      </w:pPr>
    </w:p>
    <w:p w:rsidR="00610D79" w:rsidRDefault="005C135F">
      <w:pPr>
        <w:pStyle w:val="BodyText"/>
        <w:spacing w:before="4"/>
        <w:rPr>
          <w:sz w:val="26"/>
        </w:rPr>
      </w:pPr>
      <w:r>
        <w:lastRenderedPageBreak/>
        <w:pict>
          <v:group id="docshapegroup793" o:spid="_x0000_s1224" style="position:absolute;margin-left:572.45pt;margin-top:-.1pt;width:22.95pt;height:842.15pt;z-index:15856640;mso-position-horizontal-relative:page;mso-position-vertical-relative:page" coordorigin="11449,-2" coordsize="459,16843">
            <v:shape id="docshape794" o:spid="_x0000_s1230"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795" o:spid="_x0000_s1229" style="position:absolute;left:11451;width:454;height:3370" coordorigin="11452" coordsize="454,3370" path="m11452,r,3199l11465,3265r37,54l11556,3356r66,13l11906,3369e" filled="f" strokecolor="#00556f" strokeweight=".25pt">
              <v:path arrowok="t"/>
            </v:shape>
            <v:shape id="docshape796" o:spid="_x0000_s1228"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797" o:spid="_x0000_s1227"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798" o:spid="_x0000_s1226" style="position:absolute;left:11451;top:6742;width:454;height:3362" coordorigin="11452,6742" coordsize="454,3362" path="m11906,6742r-284,l11556,6756r-54,36l11465,6846r-13,66l11452,9934r13,66l11502,10054r54,36l11622,10104r284,l11906,6742xe" fillcolor="#00556f" stroked="f">
              <v:path arrowok="t"/>
            </v:shape>
            <v:shape id="docshape799" o:spid="_x0000_s1225"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w10:wrap anchorx="page" anchory="page"/>
          </v:group>
        </w:pict>
      </w:r>
      <w:r>
        <w:pict>
          <v:shape id="docshape800" o:spid="_x0000_s1223" type="#_x0000_t202" style="position:absolute;margin-left:578.8pt;margin-top:743pt;width:10.6pt;height:29.4pt;z-index:1585715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801" o:spid="_x0000_s1222" type="#_x0000_t202" style="position:absolute;margin-left:578.8pt;margin-top:552.1pt;width:10.6pt;height:74.8pt;z-index:1585766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802" o:spid="_x0000_s1221" type="#_x0000_t202" style="position:absolute;margin-left:578.8pt;margin-top:361.35pt;width:10.6pt;height:119.6pt;z-index:1585817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0"/>
                      <w:sz w:val="16"/>
                    </w:rPr>
                    <w:t>3</w:t>
                  </w:r>
                  <w:r>
                    <w:rPr>
                      <w:color w:val="FFFFFF"/>
                      <w:spacing w:val="47"/>
                      <w:sz w:val="16"/>
                    </w:rPr>
                    <w:t xml:space="preserve"> </w:t>
                  </w:r>
                  <w:r>
                    <w:rPr>
                      <w:color w:val="FFFFFF"/>
                      <w:w w:val="80"/>
                      <w:sz w:val="16"/>
                    </w:rPr>
                    <w:t>How</w:t>
                  </w:r>
                  <w:r>
                    <w:rPr>
                      <w:color w:val="FFFFFF"/>
                      <w:spacing w:val="-5"/>
                      <w:sz w:val="16"/>
                    </w:rPr>
                    <w:t xml:space="preserve"> </w:t>
                  </w:r>
                  <w:r>
                    <w:rPr>
                      <w:color w:val="FFFFFF"/>
                      <w:w w:val="80"/>
                      <w:sz w:val="16"/>
                    </w:rPr>
                    <w:t>we</w:t>
                  </w:r>
                  <w:r>
                    <w:rPr>
                      <w:color w:val="FFFFFF"/>
                      <w:spacing w:val="-6"/>
                      <w:sz w:val="16"/>
                    </w:rPr>
                    <w:t xml:space="preserve"> </w:t>
                  </w:r>
                  <w:r>
                    <w:rPr>
                      <w:color w:val="FFFFFF"/>
                      <w:w w:val="80"/>
                      <w:sz w:val="16"/>
                    </w:rPr>
                    <w:t>assess</w:t>
                  </w:r>
                  <w:r>
                    <w:rPr>
                      <w:color w:val="FFFFFF"/>
                      <w:spacing w:val="-6"/>
                      <w:sz w:val="16"/>
                    </w:rPr>
                    <w:t xml:space="preserve"> </w:t>
                  </w:r>
                  <w:r>
                    <w:rPr>
                      <w:color w:val="FFFFFF"/>
                      <w:w w:val="80"/>
                      <w:sz w:val="16"/>
                    </w:rPr>
                    <w:t>Stage</w:t>
                  </w:r>
                  <w:r>
                    <w:rPr>
                      <w:color w:val="FFFFFF"/>
                      <w:spacing w:val="-5"/>
                      <w:sz w:val="16"/>
                    </w:rPr>
                    <w:t xml:space="preserve"> </w:t>
                  </w:r>
                  <w:r>
                    <w:rPr>
                      <w:color w:val="FFFFFF"/>
                      <w:w w:val="80"/>
                      <w:sz w:val="16"/>
                    </w:rPr>
                    <w:t>1</w:t>
                  </w:r>
                  <w:r>
                    <w:rPr>
                      <w:color w:val="FFFFFF"/>
                      <w:spacing w:val="-6"/>
                      <w:sz w:val="16"/>
                    </w:rPr>
                    <w:t xml:space="preserve"> </w:t>
                  </w:r>
                  <w:r>
                    <w:rPr>
                      <w:color w:val="FFFFFF"/>
                      <w:spacing w:val="-2"/>
                      <w:w w:val="80"/>
                      <w:sz w:val="16"/>
                    </w:rPr>
                    <w:t>submissions</w:t>
                  </w:r>
                </w:p>
              </w:txbxContent>
            </v:textbox>
            <w10:wrap anchorx="page" anchory="page"/>
          </v:shape>
        </w:pict>
      </w:r>
      <w:r>
        <w:pict>
          <v:shape id="docshape803" o:spid="_x0000_s1220" type="#_x0000_t202" style="position:absolute;margin-left:578.8pt;margin-top:191.7pt;width:10.6pt;height:122.4pt;z-index:1585868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804" o:spid="_x0000_s1219" type="#_x0000_t202" style="position:absolute;margin-left:578.8pt;margin-top:61.3pt;width:10.6pt;height:45.95pt;z-index:1585920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spacing w:before="96"/>
        <w:ind w:right="111"/>
        <w:jc w:val="right"/>
        <w:rPr>
          <w:sz w:val="16"/>
        </w:rPr>
      </w:pPr>
      <w:r>
        <w:rPr>
          <w:rFonts w:ascii="Trebuchet MS"/>
          <w:b/>
          <w:color w:val="00556F"/>
          <w:w w:val="95"/>
          <w:sz w:val="16"/>
        </w:rPr>
        <w:t>Stage</w:t>
      </w:r>
      <w:r>
        <w:rPr>
          <w:rFonts w:ascii="Trebuchet MS"/>
          <w:b/>
          <w:color w:val="00556F"/>
          <w:spacing w:val="-9"/>
          <w:w w:val="95"/>
          <w:sz w:val="16"/>
        </w:rPr>
        <w:t xml:space="preserve"> </w:t>
      </w:r>
      <w:r>
        <w:rPr>
          <w:rFonts w:ascii="Trebuchet MS"/>
          <w:b/>
          <w:color w:val="00556F"/>
          <w:w w:val="95"/>
          <w:sz w:val="16"/>
        </w:rPr>
        <w:t>1:</w:t>
      </w:r>
      <w:r>
        <w:rPr>
          <w:rFonts w:ascii="Trebuchet MS"/>
          <w:b/>
          <w:color w:val="00556F"/>
          <w:spacing w:val="-9"/>
          <w:w w:val="95"/>
          <w:sz w:val="16"/>
        </w:rPr>
        <w:t xml:space="preserve"> </w:t>
      </w:r>
      <w:r>
        <w:rPr>
          <w:color w:val="00556F"/>
          <w:w w:val="95"/>
          <w:sz w:val="16"/>
        </w:rPr>
        <w:t>How</w:t>
      </w:r>
      <w:r>
        <w:rPr>
          <w:color w:val="00556F"/>
          <w:spacing w:val="-5"/>
          <w:w w:val="95"/>
          <w:sz w:val="16"/>
        </w:rPr>
        <w:t xml:space="preserve"> </w:t>
      </w:r>
      <w:r>
        <w:rPr>
          <w:color w:val="00556F"/>
          <w:w w:val="95"/>
          <w:sz w:val="16"/>
        </w:rPr>
        <w:t>we</w:t>
      </w:r>
      <w:r>
        <w:rPr>
          <w:color w:val="00556F"/>
          <w:spacing w:val="-5"/>
          <w:w w:val="95"/>
          <w:sz w:val="16"/>
        </w:rPr>
        <w:t xml:space="preserve"> </w:t>
      </w:r>
      <w:r>
        <w:rPr>
          <w:color w:val="00556F"/>
          <w:w w:val="95"/>
          <w:sz w:val="16"/>
        </w:rPr>
        <w:t>assess</w:t>
      </w:r>
      <w:r>
        <w:rPr>
          <w:color w:val="00556F"/>
          <w:spacing w:val="-5"/>
          <w:w w:val="95"/>
          <w:sz w:val="16"/>
        </w:rPr>
        <w:t xml:space="preserve"> </w:t>
      </w:r>
      <w:r>
        <w:rPr>
          <w:color w:val="00556F"/>
          <w:w w:val="95"/>
          <w:sz w:val="16"/>
        </w:rPr>
        <w:t>Stage</w:t>
      </w:r>
      <w:r>
        <w:rPr>
          <w:color w:val="00556F"/>
          <w:spacing w:val="-5"/>
          <w:w w:val="95"/>
          <w:sz w:val="16"/>
        </w:rPr>
        <w:t xml:space="preserve"> </w:t>
      </w:r>
      <w:r>
        <w:rPr>
          <w:color w:val="00556F"/>
          <w:w w:val="95"/>
          <w:sz w:val="16"/>
        </w:rPr>
        <w:t>1</w:t>
      </w:r>
      <w:r>
        <w:rPr>
          <w:color w:val="00556F"/>
          <w:spacing w:val="-5"/>
          <w:w w:val="95"/>
          <w:sz w:val="16"/>
        </w:rPr>
        <w:t xml:space="preserve"> </w:t>
      </w:r>
      <w:r>
        <w:rPr>
          <w:color w:val="00556F"/>
          <w:spacing w:val="-2"/>
          <w:w w:val="95"/>
          <w:sz w:val="16"/>
        </w:rPr>
        <w:t>submissions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5C135F">
      <w:pPr>
        <w:pStyle w:val="BodyText"/>
        <w:rPr>
          <w:sz w:val="29"/>
        </w:rPr>
      </w:pPr>
      <w:r>
        <w:pict>
          <v:group id="docshapegroup805" o:spid="_x0000_s1202" style="position:absolute;margin-left:56.7pt;margin-top:17.85pt;width:481.9pt;height:401.8pt;z-index:-15601152;mso-wrap-distance-left:0;mso-wrap-distance-right:0;mso-position-horizontal-relative:page" coordorigin="1134,357" coordsize="9638,8036">
            <v:rect id="docshape806" o:spid="_x0000_s1218" style="position:absolute;left:1133;top:785;width:9638;height:7608" fillcolor="#e6edf1" stroked="f"/>
            <v:line id="_x0000_s1217" style="position:absolute" from="1417,5328" to="3472,5328" strokecolor="#00556f" strokeweight=".5pt"/>
            <v:line id="_x0000_s1216" style="position:absolute" from="3472,5328" to="10488,5328" strokecolor="#00556f" strokeweight=".5pt"/>
            <v:line id="_x0000_s1215" style="position:absolute" from="1417,8104" to="3472,8104" strokecolor="#00556f" strokeweight=".5pt"/>
            <v:line id="_x0000_s1214" style="position:absolute" from="3472,8104" to="10488,8104" strokecolor="#00556f" strokeweight=".5pt"/>
            <v:shape id="docshape807" o:spid="_x0000_s1213" style="position:absolute;left:9647;top:367;width:831;height:831" coordorigin="9648,367" coordsize="831,831" path="m10063,367r-75,7l9918,393r-65,31l9795,465r-50,50l9704,573r-30,65l9654,708r-6,75l9654,857r20,71l9704,992r41,58l9795,1100r58,41l9918,1172r70,19l10063,1198r75,-7l10208,1172r65,-31l10330,1100r51,-50l10422,992r30,-64l10472,857r6,-74l10472,708r-20,-70l10422,573r-41,-58l10330,465r-57,-41l10208,393r-70,-19l10063,367xe" stroked="f">
              <v:path arrowok="t"/>
            </v:shape>
            <v:shape id="docshape808" o:spid="_x0000_s1212" style="position:absolute;left:9647;top:367;width:831;height:831" coordorigin="9648,367" coordsize="831,831" path="m10063,1198r75,-7l10208,1172r65,-31l10330,1100r51,-50l10422,992r30,-64l10472,857r6,-74l10472,708r-20,-70l10422,573r-41,-58l10330,465r-57,-41l10208,393r-70,-19l10063,367r-75,7l9918,393r-65,31l9795,465r-50,50l9704,573r-30,65l9654,708r-6,75l9654,857r20,71l9704,992r41,58l9795,1100r58,41l9918,1172r70,19l10063,1198xe" filled="f" strokecolor="#00556f" strokeweight="1pt">
              <v:path arrowok="t"/>
            </v:shape>
            <v:shape id="docshape809" o:spid="_x0000_s1211" type="#_x0000_t75" style="position:absolute;left:9987;top:713;width:152;height:346">
              <v:imagedata r:id="rId35" o:title=""/>
            </v:shape>
            <v:shape id="docshape810" o:spid="_x0000_s1210" type="#_x0000_t75" style="position:absolute;left:9985;top:506;width:156;height:156">
              <v:imagedata r:id="rId36" o:title=""/>
            </v:shape>
            <v:shape id="docshape811" o:spid="_x0000_s1209" type="#_x0000_t202" style="position:absolute;left:1133;top:357;width:9638;height:8036" filled="f" stroked="f">
              <v:textbox inset="0,0,0,0">
                <w:txbxContent>
                  <w:p w:rsidR="00610D79" w:rsidRDefault="00610D79">
                    <w:pPr>
                      <w:rPr>
                        <w:sz w:val="32"/>
                      </w:rPr>
                    </w:pPr>
                  </w:p>
                  <w:p w:rsidR="00610D79" w:rsidRDefault="00610D79">
                    <w:pPr>
                      <w:spacing w:before="2"/>
                      <w:rPr>
                        <w:sz w:val="26"/>
                      </w:rPr>
                    </w:pPr>
                  </w:p>
                  <w:p w:rsidR="00610D79" w:rsidRDefault="005C135F">
                    <w:pPr>
                      <w:ind w:left="283" w:right="1254"/>
                      <w:rPr>
                        <w:b/>
                        <w:sz w:val="28"/>
                      </w:rPr>
                    </w:pPr>
                    <w:r>
                      <w:rPr>
                        <w:color w:val="00556F"/>
                        <w:w w:val="90"/>
                        <w:sz w:val="28"/>
                      </w:rPr>
                      <w:t xml:space="preserve">Box 19: </w:t>
                    </w:r>
                    <w:r>
                      <w:rPr>
                        <w:b/>
                        <w:color w:val="00556F"/>
                        <w:w w:val="90"/>
                        <w:sz w:val="28"/>
                      </w:rPr>
                      <w:t xml:space="preserve">How we assess sustainability or resilience considerations </w:t>
                    </w:r>
                    <w:r>
                      <w:rPr>
                        <w:b/>
                        <w:color w:val="00556F"/>
                        <w:sz w:val="28"/>
                      </w:rPr>
                      <w:t>at Stage 1</w:t>
                    </w:r>
                  </w:p>
                  <w:p w:rsidR="00610D79" w:rsidRDefault="005C135F">
                    <w:pPr>
                      <w:spacing w:before="218" w:line="249" w:lineRule="auto"/>
                      <w:ind w:left="283" w:right="384"/>
                      <w:rPr>
                        <w:sz w:val="20"/>
                      </w:rPr>
                    </w:pPr>
                    <w:r>
                      <w:rPr>
                        <w:sz w:val="20"/>
                      </w:rPr>
                      <w:t>The</w:t>
                    </w:r>
                    <w:r>
                      <w:rPr>
                        <w:spacing w:val="-2"/>
                        <w:sz w:val="20"/>
                      </w:rPr>
                      <w:t xml:space="preserve"> </w:t>
                    </w:r>
                    <w:r>
                      <w:rPr>
                        <w:sz w:val="20"/>
                      </w:rPr>
                      <w:t>following</w:t>
                    </w:r>
                    <w:r>
                      <w:rPr>
                        <w:spacing w:val="-2"/>
                        <w:sz w:val="20"/>
                      </w:rPr>
                      <w:t xml:space="preserve"> </w:t>
                    </w:r>
                    <w:r>
                      <w:rPr>
                        <w:sz w:val="20"/>
                      </w:rPr>
                      <w:t>examples</w:t>
                    </w:r>
                    <w:r>
                      <w:rPr>
                        <w:spacing w:val="-2"/>
                        <w:sz w:val="20"/>
                      </w:rPr>
                      <w:t xml:space="preserve"> </w:t>
                    </w:r>
                    <w:r>
                      <w:rPr>
                        <w:sz w:val="20"/>
                      </w:rPr>
                      <w:t>present</w:t>
                    </w:r>
                    <w:r>
                      <w:rPr>
                        <w:spacing w:val="-2"/>
                        <w:sz w:val="20"/>
                      </w:rPr>
                      <w:t xml:space="preserve"> </w:t>
                    </w:r>
                    <w:r>
                      <w:rPr>
                        <w:sz w:val="20"/>
                      </w:rPr>
                      <w:t>different</w:t>
                    </w:r>
                    <w:r>
                      <w:rPr>
                        <w:spacing w:val="-2"/>
                        <w:sz w:val="20"/>
                      </w:rPr>
                      <w:t xml:space="preserve"> </w:t>
                    </w:r>
                    <w:r>
                      <w:rPr>
                        <w:sz w:val="20"/>
                      </w:rPr>
                      <w:t>sustainability</w:t>
                    </w:r>
                    <w:r>
                      <w:rPr>
                        <w:spacing w:val="-2"/>
                        <w:sz w:val="20"/>
                      </w:rPr>
                      <w:t xml:space="preserve"> </w:t>
                    </w:r>
                    <w:r>
                      <w:rPr>
                        <w:sz w:val="20"/>
                      </w:rPr>
                      <w:t>or</w:t>
                    </w:r>
                    <w:r>
                      <w:rPr>
                        <w:spacing w:val="-2"/>
                        <w:sz w:val="20"/>
                      </w:rPr>
                      <w:t xml:space="preserve"> </w:t>
                    </w:r>
                    <w:r>
                      <w:rPr>
                        <w:sz w:val="20"/>
                      </w:rPr>
                      <w:t>resilience</w:t>
                    </w:r>
                    <w:r>
                      <w:rPr>
                        <w:spacing w:val="-2"/>
                        <w:sz w:val="20"/>
                      </w:rPr>
                      <w:t xml:space="preserve"> </w:t>
                    </w:r>
                    <w:r>
                      <w:rPr>
                        <w:sz w:val="20"/>
                      </w:rPr>
                      <w:t>problems</w:t>
                    </w:r>
                    <w:r>
                      <w:rPr>
                        <w:spacing w:val="-2"/>
                        <w:sz w:val="20"/>
                      </w:rPr>
                      <w:t xml:space="preserve"> </w:t>
                    </w:r>
                    <w:r>
                      <w:rPr>
                        <w:sz w:val="20"/>
                      </w:rPr>
                      <w:t>and</w:t>
                    </w:r>
                    <w:r>
                      <w:rPr>
                        <w:spacing w:val="-2"/>
                        <w:sz w:val="20"/>
                      </w:rPr>
                      <w:t xml:space="preserve"> </w:t>
                    </w:r>
                    <w:r>
                      <w:rPr>
                        <w:sz w:val="20"/>
                      </w:rPr>
                      <w:t>opportunities</w:t>
                    </w:r>
                    <w:r>
                      <w:rPr>
                        <w:spacing w:val="-2"/>
                        <w:sz w:val="20"/>
                      </w:rPr>
                      <w:t xml:space="preserve"> </w:t>
                    </w:r>
                    <w:r>
                      <w:rPr>
                        <w:sz w:val="20"/>
                      </w:rPr>
                      <w:t>and</w:t>
                    </w:r>
                    <w:r>
                      <w:rPr>
                        <w:spacing w:val="-2"/>
                        <w:sz w:val="20"/>
                      </w:rPr>
                      <w:t xml:space="preserve"> </w:t>
                    </w:r>
                    <w:r>
                      <w:rPr>
                        <w:sz w:val="20"/>
                      </w:rPr>
                      <w:t>a high-level</w:t>
                    </w:r>
                    <w:r>
                      <w:rPr>
                        <w:spacing w:val="-12"/>
                        <w:sz w:val="20"/>
                      </w:rPr>
                      <w:t xml:space="preserve"> </w:t>
                    </w:r>
                    <w:r>
                      <w:rPr>
                        <w:sz w:val="20"/>
                      </w:rPr>
                      <w:t>overview</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information</w:t>
                    </w:r>
                    <w:r>
                      <w:rPr>
                        <w:spacing w:val="-12"/>
                        <w:sz w:val="20"/>
                      </w:rPr>
                      <w:t xml:space="preserve"> </w:t>
                    </w:r>
                    <w:r>
                      <w:rPr>
                        <w:sz w:val="20"/>
                      </w:rPr>
                      <w:t>we</w:t>
                    </w:r>
                    <w:r>
                      <w:rPr>
                        <w:spacing w:val="-12"/>
                        <w:sz w:val="20"/>
                      </w:rPr>
                      <w:t xml:space="preserve"> </w:t>
                    </w:r>
                    <w:r>
                      <w:rPr>
                        <w:sz w:val="20"/>
                      </w:rPr>
                      <w:t>would</w:t>
                    </w:r>
                    <w:r>
                      <w:rPr>
                        <w:spacing w:val="-12"/>
                        <w:sz w:val="20"/>
                      </w:rPr>
                      <w:t xml:space="preserve"> </w:t>
                    </w:r>
                    <w:r>
                      <w:rPr>
                        <w:sz w:val="20"/>
                      </w:rPr>
                      <w:t>seek</w:t>
                    </w:r>
                    <w:r>
                      <w:rPr>
                        <w:spacing w:val="-12"/>
                        <w:sz w:val="20"/>
                      </w:rPr>
                      <w:t xml:space="preserve"> </w:t>
                    </w:r>
                    <w:r>
                      <w:rPr>
                        <w:sz w:val="20"/>
                      </w:rPr>
                      <w:t>to</w:t>
                    </w:r>
                    <w:r>
                      <w:rPr>
                        <w:spacing w:val="-12"/>
                        <w:sz w:val="20"/>
                      </w:rPr>
                      <w:t xml:space="preserve"> </w:t>
                    </w:r>
                    <w:r>
                      <w:rPr>
                        <w:sz w:val="20"/>
                      </w:rPr>
                      <w:t>assess</w:t>
                    </w:r>
                    <w:r>
                      <w:rPr>
                        <w:spacing w:val="-12"/>
                        <w:sz w:val="20"/>
                      </w:rPr>
                      <w:t xml:space="preserve"> </w:t>
                    </w:r>
                    <w:r>
                      <w:rPr>
                        <w:sz w:val="20"/>
                      </w:rPr>
                      <w:t>them.</w:t>
                    </w:r>
                    <w:r>
                      <w:rPr>
                        <w:spacing w:val="-12"/>
                        <w:sz w:val="20"/>
                      </w:rPr>
                      <w:t xml:space="preserve"> </w:t>
                    </w:r>
                    <w:r>
                      <w:rPr>
                        <w:sz w:val="20"/>
                      </w:rPr>
                      <w:t>These</w:t>
                    </w:r>
                    <w:r>
                      <w:rPr>
                        <w:spacing w:val="-12"/>
                        <w:sz w:val="20"/>
                      </w:rPr>
                      <w:t xml:space="preserve"> </w:t>
                    </w:r>
                    <w:r>
                      <w:rPr>
                        <w:sz w:val="20"/>
                      </w:rPr>
                      <w:t>examples</w:t>
                    </w:r>
                    <w:r>
                      <w:rPr>
                        <w:spacing w:val="-12"/>
                        <w:sz w:val="20"/>
                      </w:rPr>
                      <w:t xml:space="preserve"> </w:t>
                    </w:r>
                    <w:r>
                      <w:rPr>
                        <w:sz w:val="20"/>
                      </w:rPr>
                      <w:t>should</w:t>
                    </w:r>
                    <w:r>
                      <w:rPr>
                        <w:spacing w:val="-12"/>
                        <w:sz w:val="20"/>
                      </w:rPr>
                      <w:t xml:space="preserve"> </w:t>
                    </w:r>
                    <w:r>
                      <w:rPr>
                        <w:sz w:val="20"/>
                      </w:rPr>
                      <w:t>help</w:t>
                    </w:r>
                    <w:r>
                      <w:rPr>
                        <w:spacing w:val="-12"/>
                        <w:sz w:val="20"/>
                      </w:rPr>
                      <w:t xml:space="preserve"> </w:t>
                    </w:r>
                    <w:r>
                      <w:rPr>
                        <w:sz w:val="20"/>
                      </w:rPr>
                      <w:t>you embed these considerations throughout proposal development.</w:t>
                    </w:r>
                  </w:p>
                </w:txbxContent>
              </v:textbox>
            </v:shape>
            <v:shape id="docshape812" o:spid="_x0000_s1208" type="#_x0000_t202" style="position:absolute;left:3472;top:6561;width:7016;height:1539" fillcolor="#f7f9fa" stroked="f">
              <v:textbox inset="0,0,0,0">
                <w:txbxContent>
                  <w:p w:rsidR="00610D79" w:rsidRDefault="005C135F">
                    <w:pPr>
                      <w:numPr>
                        <w:ilvl w:val="0"/>
                        <w:numId w:val="12"/>
                      </w:numPr>
                      <w:tabs>
                        <w:tab w:val="left" w:pos="397"/>
                      </w:tabs>
                      <w:spacing w:before="88" w:line="244" w:lineRule="auto"/>
                      <w:ind w:right="96"/>
                      <w:rPr>
                        <w:color w:val="000000"/>
                        <w:sz w:val="20"/>
                      </w:rPr>
                    </w:pPr>
                    <w:r>
                      <w:rPr>
                        <w:color w:val="000000"/>
                        <w:sz w:val="20"/>
                      </w:rPr>
                      <w:t xml:space="preserve">To assess this resilience consideration, we would review </w:t>
                    </w:r>
                    <w:proofErr w:type="spellStart"/>
                    <w:r>
                      <w:rPr>
                        <w:color w:val="000000"/>
                        <w:sz w:val="20"/>
                      </w:rPr>
                      <w:t>monetised</w:t>
                    </w:r>
                    <w:proofErr w:type="spellEnd"/>
                    <w:r>
                      <w:rPr>
                        <w:color w:val="000000"/>
                        <w:sz w:val="20"/>
                      </w:rPr>
                      <w:t xml:space="preserve"> and qualitative</w:t>
                    </w:r>
                    <w:r>
                      <w:rPr>
                        <w:color w:val="000000"/>
                        <w:spacing w:val="-10"/>
                        <w:sz w:val="20"/>
                      </w:rPr>
                      <w:t xml:space="preserve"> </w:t>
                    </w:r>
                    <w:r>
                      <w:rPr>
                        <w:color w:val="000000"/>
                        <w:sz w:val="20"/>
                      </w:rPr>
                      <w:t>evidence</w:t>
                    </w:r>
                    <w:r>
                      <w:rPr>
                        <w:color w:val="000000"/>
                        <w:spacing w:val="-10"/>
                        <w:sz w:val="20"/>
                      </w:rPr>
                      <w:t xml:space="preserve"> </w:t>
                    </w:r>
                    <w:r>
                      <w:rPr>
                        <w:color w:val="000000"/>
                        <w:sz w:val="20"/>
                      </w:rPr>
                      <w:t>regarding</w:t>
                    </w:r>
                    <w:r>
                      <w:rPr>
                        <w:color w:val="000000"/>
                        <w:spacing w:val="-10"/>
                        <w:sz w:val="20"/>
                      </w:rPr>
                      <w:t xml:space="preserve"> </w:t>
                    </w:r>
                    <w:r>
                      <w:rPr>
                        <w:color w:val="000000"/>
                        <w:sz w:val="20"/>
                      </w:rPr>
                      <w:t>the</w:t>
                    </w:r>
                    <w:r>
                      <w:rPr>
                        <w:color w:val="000000"/>
                        <w:spacing w:val="-10"/>
                        <w:sz w:val="20"/>
                      </w:rPr>
                      <w:t xml:space="preserve"> </w:t>
                    </w:r>
                    <w:r>
                      <w:rPr>
                        <w:color w:val="000000"/>
                        <w:sz w:val="20"/>
                      </w:rPr>
                      <w:t>increased</w:t>
                    </w:r>
                    <w:r>
                      <w:rPr>
                        <w:color w:val="000000"/>
                        <w:spacing w:val="-10"/>
                        <w:sz w:val="20"/>
                      </w:rPr>
                      <w:t xml:space="preserve"> </w:t>
                    </w:r>
                    <w:r>
                      <w:rPr>
                        <w:color w:val="000000"/>
                        <w:sz w:val="20"/>
                      </w:rPr>
                      <w:t>frequency</w:t>
                    </w:r>
                    <w:r>
                      <w:rPr>
                        <w:color w:val="000000"/>
                        <w:spacing w:val="-10"/>
                        <w:sz w:val="20"/>
                      </w:rPr>
                      <w:t xml:space="preserve"> </w:t>
                    </w:r>
                    <w:r>
                      <w:rPr>
                        <w:color w:val="000000"/>
                        <w:sz w:val="20"/>
                      </w:rPr>
                      <w:t>and</w:t>
                    </w:r>
                    <w:r>
                      <w:rPr>
                        <w:color w:val="000000"/>
                        <w:spacing w:val="-10"/>
                        <w:sz w:val="20"/>
                      </w:rPr>
                      <w:t xml:space="preserve"> </w:t>
                    </w:r>
                    <w:r>
                      <w:rPr>
                        <w:color w:val="000000"/>
                        <w:sz w:val="20"/>
                      </w:rPr>
                      <w:t>cost</w:t>
                    </w:r>
                    <w:r>
                      <w:rPr>
                        <w:color w:val="000000"/>
                        <w:spacing w:val="-10"/>
                        <w:sz w:val="20"/>
                      </w:rPr>
                      <w:t xml:space="preserve"> </w:t>
                    </w:r>
                    <w:r>
                      <w:rPr>
                        <w:color w:val="000000"/>
                        <w:sz w:val="20"/>
                      </w:rPr>
                      <w:t>of</w:t>
                    </w:r>
                    <w:r>
                      <w:rPr>
                        <w:color w:val="000000"/>
                        <w:spacing w:val="-10"/>
                        <w:sz w:val="20"/>
                      </w:rPr>
                      <w:t xml:space="preserve"> </w:t>
                    </w:r>
                    <w:r>
                      <w:rPr>
                        <w:color w:val="000000"/>
                        <w:sz w:val="20"/>
                      </w:rPr>
                      <w:t>service disruptions and associated maintenance.</w:t>
                    </w:r>
                  </w:p>
                  <w:p w:rsidR="00610D79" w:rsidRDefault="005C135F">
                    <w:pPr>
                      <w:numPr>
                        <w:ilvl w:val="0"/>
                        <w:numId w:val="12"/>
                      </w:numPr>
                      <w:tabs>
                        <w:tab w:val="left" w:pos="397"/>
                      </w:tabs>
                      <w:spacing w:before="83"/>
                      <w:ind w:right="86"/>
                      <w:rPr>
                        <w:color w:val="000000"/>
                        <w:sz w:val="20"/>
                      </w:rPr>
                    </w:pPr>
                    <w:r>
                      <w:rPr>
                        <w:color w:val="000000"/>
                        <w:sz w:val="20"/>
                      </w:rPr>
                      <w:t>We</w:t>
                    </w:r>
                    <w:r>
                      <w:rPr>
                        <w:color w:val="000000"/>
                        <w:spacing w:val="-14"/>
                        <w:sz w:val="20"/>
                      </w:rPr>
                      <w:t xml:space="preserve"> </w:t>
                    </w:r>
                    <w:r>
                      <w:rPr>
                        <w:color w:val="000000"/>
                        <w:sz w:val="20"/>
                      </w:rPr>
                      <w:t>would</w:t>
                    </w:r>
                    <w:r>
                      <w:rPr>
                        <w:color w:val="000000"/>
                        <w:spacing w:val="-14"/>
                        <w:sz w:val="20"/>
                      </w:rPr>
                      <w:t xml:space="preserve"> </w:t>
                    </w:r>
                    <w:r>
                      <w:rPr>
                        <w:color w:val="000000"/>
                        <w:sz w:val="20"/>
                      </w:rPr>
                      <w:t>also</w:t>
                    </w:r>
                    <w:r>
                      <w:rPr>
                        <w:color w:val="000000"/>
                        <w:spacing w:val="-14"/>
                        <w:sz w:val="20"/>
                      </w:rPr>
                      <w:t xml:space="preserve"> </w:t>
                    </w:r>
                    <w:r>
                      <w:rPr>
                        <w:color w:val="000000"/>
                        <w:sz w:val="20"/>
                      </w:rPr>
                      <w:t>assess</w:t>
                    </w:r>
                    <w:r>
                      <w:rPr>
                        <w:color w:val="000000"/>
                        <w:spacing w:val="-14"/>
                        <w:sz w:val="20"/>
                      </w:rPr>
                      <w:t xml:space="preserve"> </w:t>
                    </w:r>
                    <w:r>
                      <w:rPr>
                        <w:color w:val="000000"/>
                        <w:sz w:val="20"/>
                      </w:rPr>
                      <w:t>qualitative</w:t>
                    </w:r>
                    <w:r>
                      <w:rPr>
                        <w:color w:val="000000"/>
                        <w:spacing w:val="-14"/>
                        <w:sz w:val="20"/>
                      </w:rPr>
                      <w:t xml:space="preserve"> </w:t>
                    </w:r>
                    <w:r>
                      <w:rPr>
                        <w:color w:val="000000"/>
                        <w:sz w:val="20"/>
                      </w:rPr>
                      <w:t>evidence</w:t>
                    </w:r>
                    <w:r>
                      <w:rPr>
                        <w:color w:val="000000"/>
                        <w:spacing w:val="-13"/>
                        <w:sz w:val="20"/>
                      </w:rPr>
                      <w:t xml:space="preserve"> </w:t>
                    </w:r>
                    <w:r>
                      <w:rPr>
                        <w:color w:val="000000"/>
                        <w:sz w:val="20"/>
                      </w:rPr>
                      <w:t>covering</w:t>
                    </w:r>
                    <w:r>
                      <w:rPr>
                        <w:color w:val="000000"/>
                        <w:spacing w:val="-14"/>
                        <w:sz w:val="20"/>
                      </w:rPr>
                      <w:t xml:space="preserve"> </w:t>
                    </w:r>
                    <w:r>
                      <w:rPr>
                        <w:color w:val="000000"/>
                        <w:sz w:val="20"/>
                      </w:rPr>
                      <w:t>the</w:t>
                    </w:r>
                    <w:r>
                      <w:rPr>
                        <w:color w:val="000000"/>
                        <w:spacing w:val="-14"/>
                        <w:sz w:val="20"/>
                      </w:rPr>
                      <w:t xml:space="preserve"> </w:t>
                    </w:r>
                    <w:r>
                      <w:rPr>
                        <w:color w:val="000000"/>
                        <w:sz w:val="20"/>
                      </w:rPr>
                      <w:t>expected</w:t>
                    </w:r>
                    <w:r>
                      <w:rPr>
                        <w:color w:val="000000"/>
                        <w:spacing w:val="-14"/>
                        <w:sz w:val="20"/>
                      </w:rPr>
                      <w:t xml:space="preserve"> </w:t>
                    </w:r>
                    <w:r>
                      <w:rPr>
                        <w:color w:val="000000"/>
                        <w:sz w:val="20"/>
                      </w:rPr>
                      <w:t>increase in temperature, including future climate projections.</w:t>
                    </w:r>
                  </w:p>
                </w:txbxContent>
              </v:textbox>
            </v:shape>
            <v:shape id="docshape813" o:spid="_x0000_s1207" type="#_x0000_t202" style="position:absolute;left:3472;top:5583;width:7016;height:979" fillcolor="#00556f" stroked="f">
              <v:textbox inset="0,0,0,0">
                <w:txbxContent>
                  <w:p w:rsidR="00610D79" w:rsidRDefault="005C135F">
                    <w:pPr>
                      <w:spacing w:before="140" w:line="249" w:lineRule="auto"/>
                      <w:ind w:left="170" w:right="792"/>
                      <w:rPr>
                        <w:color w:val="000000"/>
                        <w:sz w:val="20"/>
                      </w:rPr>
                    </w:pPr>
                    <w:r>
                      <w:rPr>
                        <w:color w:val="FFFFFF"/>
                        <w:w w:val="95"/>
                        <w:sz w:val="20"/>
                      </w:rPr>
                      <w:t xml:space="preserve">A </w:t>
                    </w:r>
                    <w:r>
                      <w:rPr>
                        <w:b/>
                        <w:color w:val="FFFFFF"/>
                        <w:w w:val="95"/>
                        <w:sz w:val="20"/>
                      </w:rPr>
                      <w:t xml:space="preserve">problem </w:t>
                    </w:r>
                    <w:r>
                      <w:rPr>
                        <w:color w:val="FFFFFF"/>
                        <w:w w:val="95"/>
                        <w:sz w:val="20"/>
                      </w:rPr>
                      <w:t xml:space="preserve">may have been identified relating to extreme heat impacts </w:t>
                    </w:r>
                    <w:r>
                      <w:rPr>
                        <w:color w:val="FFFFFF"/>
                        <w:sz w:val="20"/>
                      </w:rPr>
                      <w:t>on regional rail networks increasing both service disruption and maintenance costs.</w:t>
                    </w:r>
                  </w:p>
                </w:txbxContent>
              </v:textbox>
            </v:shape>
            <v:shape id="docshape814" o:spid="_x0000_s1206" type="#_x0000_t202" style="position:absolute;left:1417;top:5583;width:2056;height:2517" fillcolor="#0e2d3a" stroked="f">
              <v:textbox inset="0,0,0,0">
                <w:txbxContent>
                  <w:p w:rsidR="00610D79" w:rsidRDefault="00610D79">
                    <w:pPr>
                      <w:rPr>
                        <w:color w:val="000000"/>
                        <w:sz w:val="28"/>
                      </w:rPr>
                    </w:pPr>
                  </w:p>
                  <w:p w:rsidR="00610D79" w:rsidRDefault="00610D79">
                    <w:pPr>
                      <w:rPr>
                        <w:color w:val="000000"/>
                        <w:sz w:val="28"/>
                      </w:rPr>
                    </w:pPr>
                  </w:p>
                  <w:p w:rsidR="00610D79" w:rsidRDefault="00610D79">
                    <w:pPr>
                      <w:rPr>
                        <w:color w:val="000000"/>
                        <w:sz w:val="28"/>
                      </w:rPr>
                    </w:pPr>
                  </w:p>
                  <w:p w:rsidR="00610D79" w:rsidRDefault="005C135F">
                    <w:pPr>
                      <w:spacing w:before="164"/>
                      <w:ind w:left="484"/>
                      <w:rPr>
                        <w:b/>
                        <w:color w:val="000000"/>
                        <w:sz w:val="24"/>
                      </w:rPr>
                    </w:pPr>
                    <w:r>
                      <w:rPr>
                        <w:b/>
                        <w:color w:val="FFFFFF"/>
                        <w:spacing w:val="-2"/>
                        <w:sz w:val="24"/>
                      </w:rPr>
                      <w:t>Resilience</w:t>
                    </w:r>
                  </w:p>
                </w:txbxContent>
              </v:textbox>
            </v:shape>
            <v:shape id="docshape815" o:spid="_x0000_s1205" type="#_x0000_t202" style="position:absolute;left:3472;top:3544;width:7016;height:1779" fillcolor="#f7f9fa" stroked="f">
              <v:textbox inset="0,0,0,0">
                <w:txbxContent>
                  <w:p w:rsidR="00610D79" w:rsidRDefault="005C135F">
                    <w:pPr>
                      <w:numPr>
                        <w:ilvl w:val="0"/>
                        <w:numId w:val="11"/>
                      </w:numPr>
                      <w:tabs>
                        <w:tab w:val="left" w:pos="397"/>
                      </w:tabs>
                      <w:spacing w:before="88" w:line="244" w:lineRule="auto"/>
                      <w:ind w:right="459"/>
                      <w:rPr>
                        <w:color w:val="000000"/>
                        <w:sz w:val="20"/>
                      </w:rPr>
                    </w:pPr>
                    <w:r>
                      <w:rPr>
                        <w:color w:val="000000"/>
                        <w:w w:val="95"/>
                        <w:sz w:val="20"/>
                      </w:rPr>
                      <w:t xml:space="preserve">To assess this sustainability consideration, we would review </w:t>
                    </w:r>
                    <w:proofErr w:type="spellStart"/>
                    <w:r>
                      <w:rPr>
                        <w:color w:val="000000"/>
                        <w:w w:val="95"/>
                        <w:sz w:val="20"/>
                      </w:rPr>
                      <w:t>monetised</w:t>
                    </w:r>
                    <w:proofErr w:type="spellEnd"/>
                    <w:r>
                      <w:rPr>
                        <w:color w:val="000000"/>
                        <w:w w:val="95"/>
                        <w:sz w:val="20"/>
                      </w:rPr>
                      <w:t xml:space="preserve"> </w:t>
                    </w:r>
                    <w:r>
                      <w:rPr>
                        <w:color w:val="000000"/>
                        <w:sz w:val="20"/>
                      </w:rPr>
                      <w:t>and</w:t>
                    </w:r>
                    <w:r>
                      <w:rPr>
                        <w:color w:val="000000"/>
                        <w:spacing w:val="-4"/>
                        <w:sz w:val="20"/>
                      </w:rPr>
                      <w:t xml:space="preserve"> </w:t>
                    </w:r>
                    <w:r>
                      <w:rPr>
                        <w:color w:val="000000"/>
                        <w:sz w:val="20"/>
                      </w:rPr>
                      <w:t>qualitative</w:t>
                    </w:r>
                    <w:r>
                      <w:rPr>
                        <w:color w:val="000000"/>
                        <w:spacing w:val="-4"/>
                        <w:sz w:val="20"/>
                      </w:rPr>
                      <w:t xml:space="preserve"> </w:t>
                    </w:r>
                    <w:r>
                      <w:rPr>
                        <w:color w:val="000000"/>
                        <w:sz w:val="20"/>
                      </w:rPr>
                      <w:t>evidence</w:t>
                    </w:r>
                    <w:r>
                      <w:rPr>
                        <w:color w:val="000000"/>
                        <w:spacing w:val="-4"/>
                        <w:sz w:val="20"/>
                      </w:rPr>
                      <w:t xml:space="preserve"> </w:t>
                    </w:r>
                    <w:r>
                      <w:rPr>
                        <w:color w:val="000000"/>
                        <w:sz w:val="20"/>
                      </w:rPr>
                      <w:t>regarding</w:t>
                    </w:r>
                    <w:r>
                      <w:rPr>
                        <w:color w:val="000000"/>
                        <w:spacing w:val="-4"/>
                        <w:sz w:val="20"/>
                      </w:rPr>
                      <w:t xml:space="preserve"> </w:t>
                    </w:r>
                    <w:r>
                      <w:rPr>
                        <w:color w:val="000000"/>
                        <w:sz w:val="20"/>
                      </w:rPr>
                      <w:t>the</w:t>
                    </w:r>
                    <w:r>
                      <w:rPr>
                        <w:color w:val="000000"/>
                        <w:spacing w:val="-4"/>
                        <w:sz w:val="20"/>
                      </w:rPr>
                      <w:t xml:space="preserve"> </w:t>
                    </w:r>
                    <w:r>
                      <w:rPr>
                        <w:color w:val="000000"/>
                        <w:sz w:val="20"/>
                      </w:rPr>
                      <w:t>increased</w:t>
                    </w:r>
                    <w:r>
                      <w:rPr>
                        <w:color w:val="000000"/>
                        <w:spacing w:val="-4"/>
                        <w:sz w:val="20"/>
                      </w:rPr>
                      <w:t xml:space="preserve"> </w:t>
                    </w:r>
                    <w:r>
                      <w:rPr>
                        <w:color w:val="000000"/>
                        <w:sz w:val="20"/>
                      </w:rPr>
                      <w:t>cost</w:t>
                    </w:r>
                    <w:r>
                      <w:rPr>
                        <w:color w:val="000000"/>
                        <w:spacing w:val="-4"/>
                        <w:sz w:val="20"/>
                      </w:rPr>
                      <w:t xml:space="preserve"> </w:t>
                    </w:r>
                    <w:r>
                      <w:rPr>
                        <w:color w:val="000000"/>
                        <w:sz w:val="20"/>
                      </w:rPr>
                      <w:t>associated</w:t>
                    </w:r>
                    <w:r>
                      <w:rPr>
                        <w:color w:val="000000"/>
                        <w:spacing w:val="-4"/>
                        <w:sz w:val="20"/>
                      </w:rPr>
                      <w:t xml:space="preserve"> </w:t>
                    </w:r>
                    <w:r>
                      <w:rPr>
                        <w:color w:val="000000"/>
                        <w:sz w:val="20"/>
                      </w:rPr>
                      <w:t>with maintaining existing energy infrastructure.</w:t>
                    </w:r>
                  </w:p>
                  <w:p w:rsidR="00610D79" w:rsidRDefault="005C135F">
                    <w:pPr>
                      <w:numPr>
                        <w:ilvl w:val="0"/>
                        <w:numId w:val="11"/>
                      </w:numPr>
                      <w:tabs>
                        <w:tab w:val="left" w:pos="397"/>
                      </w:tabs>
                      <w:spacing w:before="83" w:line="244" w:lineRule="auto"/>
                      <w:ind w:right="612"/>
                      <w:rPr>
                        <w:color w:val="000000"/>
                        <w:sz w:val="20"/>
                      </w:rPr>
                    </w:pPr>
                    <w:r>
                      <w:rPr>
                        <w:color w:val="000000"/>
                        <w:sz w:val="20"/>
                      </w:rPr>
                      <w:t xml:space="preserve">We would also assess quantitative evidence demonstrating the </w:t>
                    </w:r>
                    <w:r>
                      <w:rPr>
                        <w:color w:val="000000"/>
                        <w:w w:val="95"/>
                        <w:sz w:val="20"/>
                      </w:rPr>
                      <w:t xml:space="preserve">environmental impact associated with the resource-intensive existing </w:t>
                    </w:r>
                    <w:r>
                      <w:rPr>
                        <w:color w:val="000000"/>
                        <w:spacing w:val="-2"/>
                        <w:sz w:val="20"/>
                      </w:rPr>
                      <w:t>infrastructure.</w:t>
                    </w:r>
                  </w:p>
                </w:txbxContent>
              </v:textbox>
            </v:shape>
            <v:shape id="docshape816" o:spid="_x0000_s1204" type="#_x0000_t202" style="position:absolute;left:3472;top:2806;width:7016;height:739" fillcolor="#00556f" stroked="f">
              <v:textbox inset="0,0,0,0">
                <w:txbxContent>
                  <w:p w:rsidR="00610D79" w:rsidRDefault="005C135F">
                    <w:pPr>
                      <w:spacing w:before="140" w:line="249" w:lineRule="auto"/>
                      <w:ind w:left="170"/>
                      <w:rPr>
                        <w:color w:val="000000"/>
                        <w:sz w:val="20"/>
                      </w:rPr>
                    </w:pPr>
                    <w:r>
                      <w:rPr>
                        <w:color w:val="FFFFFF"/>
                        <w:w w:val="95"/>
                        <w:sz w:val="20"/>
                      </w:rPr>
                      <w:t xml:space="preserve">An </w:t>
                    </w:r>
                    <w:r>
                      <w:rPr>
                        <w:b/>
                        <w:color w:val="FFFFFF"/>
                        <w:w w:val="95"/>
                        <w:sz w:val="20"/>
                      </w:rPr>
                      <w:t xml:space="preserve">opportunity </w:t>
                    </w:r>
                    <w:r>
                      <w:rPr>
                        <w:color w:val="FFFFFF"/>
                        <w:w w:val="95"/>
                        <w:sz w:val="20"/>
                      </w:rPr>
                      <w:t>may have been identified relating to the en</w:t>
                    </w:r>
                    <w:r>
                      <w:rPr>
                        <w:color w:val="FFFFFF"/>
                        <w:w w:val="95"/>
                        <w:sz w:val="20"/>
                      </w:rPr>
                      <w:t xml:space="preserve">ergy efficiency of </w:t>
                    </w:r>
                    <w:r>
                      <w:rPr>
                        <w:color w:val="FFFFFF"/>
                        <w:sz w:val="20"/>
                      </w:rPr>
                      <w:t>public housing stock.</w:t>
                    </w:r>
                  </w:p>
                </w:txbxContent>
              </v:textbox>
            </v:shape>
            <v:shape id="docshape817" o:spid="_x0000_s1203" type="#_x0000_t202" style="position:absolute;left:1417;top:2806;width:2056;height:2517" fillcolor="#0e2d3a" stroked="f">
              <v:textbox inset="0,0,0,0">
                <w:txbxContent>
                  <w:p w:rsidR="00610D79" w:rsidRDefault="00610D79">
                    <w:pPr>
                      <w:rPr>
                        <w:color w:val="000000"/>
                        <w:sz w:val="28"/>
                      </w:rPr>
                    </w:pPr>
                  </w:p>
                  <w:p w:rsidR="00610D79" w:rsidRDefault="00610D79">
                    <w:pPr>
                      <w:rPr>
                        <w:color w:val="000000"/>
                        <w:sz w:val="28"/>
                      </w:rPr>
                    </w:pPr>
                  </w:p>
                  <w:p w:rsidR="00610D79" w:rsidRDefault="00610D79">
                    <w:pPr>
                      <w:rPr>
                        <w:color w:val="000000"/>
                        <w:sz w:val="28"/>
                      </w:rPr>
                    </w:pPr>
                  </w:p>
                  <w:p w:rsidR="00610D79" w:rsidRDefault="005C135F">
                    <w:pPr>
                      <w:spacing w:before="164"/>
                      <w:ind w:left="312"/>
                      <w:rPr>
                        <w:b/>
                        <w:color w:val="000000"/>
                        <w:sz w:val="24"/>
                      </w:rPr>
                    </w:pPr>
                    <w:r>
                      <w:rPr>
                        <w:b/>
                        <w:color w:val="FFFFFF"/>
                        <w:spacing w:val="-2"/>
                        <w:sz w:val="24"/>
                      </w:rPr>
                      <w:t>Sustainability</w:t>
                    </w:r>
                  </w:p>
                </w:txbxContent>
              </v:textbox>
            </v:shape>
            <w10:wrap type="topAndBottom" anchorx="page"/>
          </v:group>
        </w:pict>
      </w:r>
    </w:p>
    <w:p w:rsidR="00610D79" w:rsidRDefault="00610D79">
      <w:pPr>
        <w:rPr>
          <w:sz w:val="29"/>
        </w:rPr>
        <w:sectPr w:rsidR="00610D79">
          <w:headerReference w:type="default" r:id="rId174"/>
          <w:pgSz w:w="11910" w:h="16840"/>
          <w:pgMar w:top="0" w:right="102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pPr>
    </w:p>
    <w:p w:rsidR="00610D79" w:rsidRDefault="005C135F">
      <w:pPr>
        <w:pStyle w:val="Heading4"/>
      </w:pPr>
      <w:r>
        <w:rPr>
          <w:color w:val="854050"/>
          <w:spacing w:val="-2"/>
        </w:rPr>
        <w:t>Deliverability</w:t>
      </w:r>
    </w:p>
    <w:p w:rsidR="00610D79" w:rsidRDefault="005C135F">
      <w:pPr>
        <w:pStyle w:val="BodyText"/>
        <w:spacing w:before="115" w:line="249" w:lineRule="auto"/>
        <w:ind w:left="113"/>
      </w:pPr>
      <w:r>
        <w:rPr>
          <w:w w:val="95"/>
        </w:rPr>
        <w:t>For a Stage 1 assessment, Deliverability focuses on the delivery risks of responding to the problems and</w:t>
      </w:r>
      <w:r>
        <w:rPr>
          <w:spacing w:val="40"/>
        </w:rPr>
        <w:t xml:space="preserve"> </w:t>
      </w:r>
      <w:r>
        <w:t>opportunities and whether they are likely to be manageable.</w:t>
      </w:r>
    </w:p>
    <w:p w:rsidR="00610D79" w:rsidRDefault="005C135F">
      <w:pPr>
        <w:pStyle w:val="BodyText"/>
        <w:spacing w:before="172"/>
        <w:ind w:left="113"/>
      </w:pPr>
      <w:r>
        <w:rPr>
          <w:b/>
          <w:color w:val="00556F"/>
          <w:w w:val="95"/>
        </w:rPr>
        <w:t>Table</w:t>
      </w:r>
      <w:r>
        <w:rPr>
          <w:b/>
          <w:color w:val="00556F"/>
          <w:spacing w:val="1"/>
        </w:rPr>
        <w:t xml:space="preserve"> </w:t>
      </w:r>
      <w:r>
        <w:rPr>
          <w:b/>
          <w:color w:val="00556F"/>
          <w:w w:val="95"/>
        </w:rPr>
        <w:t>8:</w:t>
      </w:r>
      <w:r>
        <w:rPr>
          <w:b/>
          <w:color w:val="00556F"/>
          <w:spacing w:val="1"/>
        </w:rPr>
        <w:t xml:space="preserve"> </w:t>
      </w:r>
      <w:r>
        <w:rPr>
          <w:color w:val="00556F"/>
          <w:w w:val="95"/>
        </w:rPr>
        <w:t>Stage</w:t>
      </w:r>
      <w:r>
        <w:rPr>
          <w:color w:val="00556F"/>
          <w:spacing w:val="2"/>
        </w:rPr>
        <w:t xml:space="preserve"> </w:t>
      </w:r>
      <w:r>
        <w:rPr>
          <w:color w:val="00556F"/>
          <w:w w:val="95"/>
        </w:rPr>
        <w:t>1</w:t>
      </w:r>
      <w:r>
        <w:rPr>
          <w:color w:val="00556F"/>
          <w:spacing w:val="2"/>
        </w:rPr>
        <w:t xml:space="preserve"> </w:t>
      </w:r>
      <w:r>
        <w:rPr>
          <w:color w:val="00556F"/>
          <w:w w:val="95"/>
        </w:rPr>
        <w:t>Deliverability</w:t>
      </w:r>
      <w:r>
        <w:rPr>
          <w:color w:val="00556F"/>
          <w:spacing w:val="2"/>
        </w:rPr>
        <w:t xml:space="preserve"> </w:t>
      </w:r>
      <w:r>
        <w:rPr>
          <w:color w:val="00556F"/>
          <w:spacing w:val="-2"/>
          <w:w w:val="95"/>
        </w:rPr>
        <w:t>considerations</w:t>
      </w:r>
    </w:p>
    <w:p w:rsidR="00610D79" w:rsidRDefault="005C135F">
      <w:pPr>
        <w:pStyle w:val="BodyText"/>
        <w:ind w:left="113"/>
      </w:pPr>
      <w:r>
        <w:pict>
          <v:group id="docshapegroup821" o:spid="_x0000_s1194" style="width:481.9pt;height:46.2pt;mso-position-horizontal-relative:char;mso-position-vertical-relative:line" coordsize="9638,924">
            <v:shape id="docshape822" o:spid="_x0000_s1201" style="position:absolute;top:425;width:9638;height:499" coordorigin=",425" coordsize="9638,499" path="m9638,425r-3650,l2339,425,,425,,923r2339,l5988,923r3650,l9638,425xe" fillcolor="#a42036" stroked="f">
              <v:path arrowok="t"/>
            </v:shape>
            <v:shape id="docshape823" o:spid="_x0000_s1200" style="position:absolute;left:8517;top:10;width:831;height:831" coordorigin="8517,10" coordsize="831,831" path="m8933,10r-75,7l8788,36r-65,31l8665,108r-50,50l8574,216r-31,64l8524,351r-7,74l8524,500r19,70l8574,635r41,58l8665,743r58,41l8788,814r70,20l8933,840r74,-6l9077,814r65,-30l9200,743r50,-50l9291,635r31,-65l9341,500r7,-75l9341,351r-19,-71l9291,216r-41,-58l9200,108,9142,67,9077,36,9007,17r-74,-7xe" stroked="f">
              <v:path arrowok="t"/>
            </v:shape>
            <v:shape id="docshape824" o:spid="_x0000_s1199" type="#_x0000_t75" style="position:absolute;left:8791;top:302;width:289;height:276">
              <v:imagedata r:id="rId175" o:title=""/>
            </v:shape>
            <v:shape id="docshape825" o:spid="_x0000_s1198" style="position:absolute;left:8744;top:125;width:376;height:546" coordorigin="8745,125" coordsize="376,546" o:spt="100" adj="0,,0" path="m8956,161r-10,-10l8943,151r,17l8943,180r-4,5l8927,185r-5,-5l8922,168r5,-5l8939,163r4,5l8943,151r-23,l8909,161r,26l8920,198r26,l8956,187r,-2l8956,163r,-2xm9121,205r-4,-4l9103,201r,18l9103,653r-341,l8762,219r81,l8843,244r4,4l9018,248r4,-4l9022,230r,-11l9103,219r,-18l9022,201r,-13l9013,179r-8,l9005,198r,32l8861,230r,-11l8861,198r1,-1l8895,197r4,-4l8899,167r4,-8l8915,146r9,-3l8933,143r13,3l8956,153r8,11l8966,178r,15l8970,197r33,l9005,198r,-19l8984,179r,-1l8980,157r-10,-14l8969,141r-16,-12l8933,125r-14,l8906,130r-19,19l8881,162r,17l8852,179r-9,9l8843,201r-94,l8745,205r,461l8749,670r368,l9121,666r,-13l9121,219r,-14xe" fillcolor="#854050" stroked="f">
              <v:stroke joinstyle="round"/>
              <v:formulas/>
              <v:path arrowok="t" o:connecttype="segments"/>
            </v:shape>
            <v:shape id="docshape826" o:spid="_x0000_s1197" style="position:absolute;left:8517;top:10;width:831;height:831" coordorigin="8517,10" coordsize="831,831" path="m8933,840r74,-6l9077,814r65,-30l9200,743r50,-50l9291,635r31,-65l9341,500r7,-75l9341,351r-19,-71l9291,216r-41,-58l9200,108,9142,67,9077,36,9007,17r-74,-7l8858,17r-70,19l8723,67r-58,41l8615,158r-41,58l8543,280r-19,71l8517,425r7,75l8543,570r31,65l8615,693r50,50l8723,784r65,30l8858,834r75,6xe" filled="f" strokecolor="#854050" strokeweight="1pt">
              <v:path arrowok="t"/>
            </v:shape>
            <v:shape id="docshape827" o:spid="_x0000_s1196" type="#_x0000_t202" style="position:absolute;left:170;top:571;width:639;height:238" filled="f" stroked="f">
              <v:textbox inset="0,0,0,0">
                <w:txbxContent>
                  <w:p w:rsidR="00610D79" w:rsidRDefault="005C135F">
                    <w:pPr>
                      <w:spacing w:line="224" w:lineRule="exact"/>
                      <w:rPr>
                        <w:b/>
                        <w:sz w:val="20"/>
                      </w:rPr>
                    </w:pPr>
                    <w:r>
                      <w:rPr>
                        <w:b/>
                        <w:color w:val="FFFFFF"/>
                        <w:spacing w:val="-5"/>
                        <w:sz w:val="20"/>
                      </w:rPr>
                      <w:t>Theme</w:t>
                    </w:r>
                  </w:p>
                </w:txbxContent>
              </v:textbox>
            </v:shape>
            <v:shape id="docshape828" o:spid="_x0000_s1195" type="#_x0000_t202" style="position:absolute;left:2451;top:571;width:1649;height:238" filled="f" stroked="f">
              <v:textbox inset="0,0,0,0">
                <w:txbxContent>
                  <w:p w:rsidR="00610D79" w:rsidRDefault="005C135F">
                    <w:pPr>
                      <w:spacing w:line="224" w:lineRule="exact"/>
                      <w:rPr>
                        <w:b/>
                        <w:sz w:val="20"/>
                      </w:rPr>
                    </w:pPr>
                    <w:r>
                      <w:rPr>
                        <w:b/>
                        <w:color w:val="FFFFFF"/>
                        <w:w w:val="90"/>
                        <w:sz w:val="20"/>
                      </w:rPr>
                      <w:t>Guiding</w:t>
                    </w:r>
                    <w:r>
                      <w:rPr>
                        <w:b/>
                        <w:color w:val="FFFFFF"/>
                        <w:spacing w:val="10"/>
                        <w:sz w:val="20"/>
                      </w:rPr>
                      <w:t xml:space="preserve"> </w:t>
                    </w:r>
                    <w:r>
                      <w:rPr>
                        <w:b/>
                        <w:color w:val="FFFFFF"/>
                        <w:spacing w:val="-2"/>
                        <w:w w:val="95"/>
                        <w:sz w:val="20"/>
                      </w:rPr>
                      <w:t>outcomes</w:t>
                    </w:r>
                  </w:p>
                </w:txbxContent>
              </v:textbox>
            </v:shape>
            <w10:anchorlock/>
          </v:group>
        </w:pict>
      </w:r>
    </w:p>
    <w:p w:rsidR="00610D79" w:rsidRDefault="005C135F">
      <w:pPr>
        <w:pStyle w:val="BodyText"/>
        <w:tabs>
          <w:tab w:val="left" w:pos="2565"/>
        </w:tabs>
        <w:spacing w:before="66"/>
        <w:ind w:left="2792" w:right="664" w:hanging="2509"/>
      </w:pPr>
      <w:r>
        <w:rPr>
          <w:b/>
          <w:spacing w:val="-2"/>
        </w:rPr>
        <w:t>Implementation</w:t>
      </w:r>
      <w:r>
        <w:rPr>
          <w:b/>
        </w:rPr>
        <w:tab/>
      </w:r>
      <w:r>
        <w:rPr>
          <w:color w:val="A42036"/>
          <w:sz w:val="24"/>
        </w:rPr>
        <w:t>•</w:t>
      </w:r>
      <w:r>
        <w:rPr>
          <w:color w:val="A42036"/>
          <w:spacing w:val="62"/>
          <w:sz w:val="24"/>
        </w:rPr>
        <w:t xml:space="preserve"> </w:t>
      </w:r>
      <w:proofErr w:type="gramStart"/>
      <w:r>
        <w:t>The</w:t>
      </w:r>
      <w:proofErr w:type="gramEnd"/>
      <w:r>
        <w:rPr>
          <w:spacing w:val="-8"/>
        </w:rPr>
        <w:t xml:space="preserve"> </w:t>
      </w:r>
      <w:r>
        <w:t>problems</w:t>
      </w:r>
      <w:r>
        <w:rPr>
          <w:spacing w:val="-8"/>
        </w:rPr>
        <w:t xml:space="preserve"> </w:t>
      </w:r>
      <w:r>
        <w:t>and</w:t>
      </w:r>
      <w:r>
        <w:rPr>
          <w:spacing w:val="-8"/>
        </w:rPr>
        <w:t xml:space="preserve"> </w:t>
      </w:r>
      <w:r>
        <w:t>opportunities</w:t>
      </w:r>
      <w:r>
        <w:rPr>
          <w:spacing w:val="-8"/>
        </w:rPr>
        <w:t xml:space="preserve"> </w:t>
      </w:r>
      <w:r>
        <w:t>are</w:t>
      </w:r>
      <w:r>
        <w:rPr>
          <w:spacing w:val="-8"/>
        </w:rPr>
        <w:t xml:space="preserve"> </w:t>
      </w:r>
      <w:r>
        <w:t>capable</w:t>
      </w:r>
      <w:r>
        <w:rPr>
          <w:spacing w:val="-8"/>
        </w:rPr>
        <w:t xml:space="preserve"> </w:t>
      </w:r>
      <w:r>
        <w:t>of</w:t>
      </w:r>
      <w:r>
        <w:rPr>
          <w:spacing w:val="-8"/>
        </w:rPr>
        <w:t xml:space="preserve"> </w:t>
      </w:r>
      <w:r>
        <w:t>being</w:t>
      </w:r>
      <w:r>
        <w:rPr>
          <w:spacing w:val="-8"/>
        </w:rPr>
        <w:t xml:space="preserve"> </w:t>
      </w:r>
      <w:r>
        <w:t>addressed,</w:t>
      </w:r>
      <w:r>
        <w:rPr>
          <w:spacing w:val="-8"/>
        </w:rPr>
        <w:t xml:space="preserve"> </w:t>
      </w:r>
      <w:r>
        <w:t>through reform, demand management, better use and/or new capital.</w:t>
      </w:r>
    </w:p>
    <w:p w:rsidR="00610D79" w:rsidRDefault="005C135F">
      <w:pPr>
        <w:pStyle w:val="BodyText"/>
        <w:spacing w:before="8"/>
        <w:rPr>
          <w:sz w:val="7"/>
        </w:rPr>
      </w:pPr>
      <w:r>
        <w:pict>
          <v:group id="docshapegroup829" o:spid="_x0000_s1185" style="position:absolute;margin-left:56.7pt;margin-top:5.65pt;width:481.9pt;height:23.75pt;z-index:-15597056;mso-wrap-distance-left:0;mso-wrap-distance-right:0;mso-position-horizontal-relative:page" coordorigin="1134,113" coordsize="9638,475">
            <v:shape id="docshape830" o:spid="_x0000_s1193" style="position:absolute;left:1133;top:115;width:9638;height:470" coordorigin="1134,116" coordsize="9638,470" path="m10772,116r-7300,l1134,116r,470l3472,586r7300,l10772,116xe" fillcolor="#fbf3f3" stroked="f">
              <v:path arrowok="t"/>
            </v:shape>
            <v:line id="_x0000_s1192" style="position:absolute" from="1134,116" to="3472,116" strokecolor="#dcddde" strokeweight=".25pt"/>
            <v:line id="_x0000_s1191" style="position:absolute" from="3472,116" to="7122,116" strokecolor="#dcddde" strokeweight=".25pt"/>
            <v:line id="_x0000_s1190" style="position:absolute" from="7122,116" to="10772,116" strokecolor="#dcddde" strokeweight=".25pt"/>
            <v:line id="_x0000_s1189" style="position:absolute" from="1134,586" to="3472,586" strokecolor="#dcddde" strokeweight=".25pt"/>
            <v:line id="_x0000_s1188" style="position:absolute" from="3472,586" to="7122,586" strokecolor="#dcddde" strokeweight=".25pt"/>
            <v:line id="_x0000_s1187" style="position:absolute" from="7122,586" to="10772,586" strokecolor="#dcddde" strokeweight=".25pt"/>
            <v:shape id="docshape831" o:spid="_x0000_s1186" type="#_x0000_t202" style="position:absolute;left:1133;top:118;width:9638;height:465" filled="f" stroked="f">
              <v:textbox inset="0,0,0,0">
                <w:txbxContent>
                  <w:p w:rsidR="00610D79" w:rsidRDefault="005C135F">
                    <w:pPr>
                      <w:tabs>
                        <w:tab w:val="left" w:pos="2678"/>
                      </w:tabs>
                      <w:spacing w:before="123"/>
                      <w:ind w:left="170"/>
                      <w:rPr>
                        <w:i/>
                        <w:sz w:val="20"/>
                      </w:rPr>
                    </w:pPr>
                    <w:r>
                      <w:rPr>
                        <w:b/>
                        <w:w w:val="90"/>
                        <w:sz w:val="20"/>
                      </w:rPr>
                      <w:t>Capability</w:t>
                    </w:r>
                    <w:r>
                      <w:rPr>
                        <w:b/>
                        <w:spacing w:val="13"/>
                        <w:sz w:val="20"/>
                      </w:rPr>
                      <w:t xml:space="preserve"> </w:t>
                    </w:r>
                    <w:r>
                      <w:rPr>
                        <w:b/>
                        <w:w w:val="90"/>
                        <w:sz w:val="20"/>
                      </w:rPr>
                      <w:t>&amp;</w:t>
                    </w:r>
                    <w:r>
                      <w:rPr>
                        <w:b/>
                        <w:spacing w:val="13"/>
                        <w:sz w:val="20"/>
                      </w:rPr>
                      <w:t xml:space="preserve"> </w:t>
                    </w:r>
                    <w:r>
                      <w:rPr>
                        <w:b/>
                        <w:spacing w:val="-2"/>
                        <w:w w:val="90"/>
                        <w:sz w:val="20"/>
                      </w:rPr>
                      <w:t>capacity</w:t>
                    </w:r>
                    <w:r>
                      <w:rPr>
                        <w:b/>
                        <w:sz w:val="20"/>
                      </w:rPr>
                      <w:tab/>
                    </w:r>
                    <w:proofErr w:type="gramStart"/>
                    <w:r>
                      <w:rPr>
                        <w:i/>
                        <w:w w:val="95"/>
                        <w:sz w:val="20"/>
                      </w:rPr>
                      <w:t>Not</w:t>
                    </w:r>
                    <w:proofErr w:type="gramEnd"/>
                    <w:r>
                      <w:rPr>
                        <w:i/>
                        <w:spacing w:val="5"/>
                        <w:sz w:val="20"/>
                      </w:rPr>
                      <w:t xml:space="preserve"> </w:t>
                    </w:r>
                    <w:r>
                      <w:rPr>
                        <w:i/>
                        <w:w w:val="95"/>
                        <w:sz w:val="20"/>
                      </w:rPr>
                      <w:t>assessed</w:t>
                    </w:r>
                    <w:r>
                      <w:rPr>
                        <w:i/>
                        <w:spacing w:val="5"/>
                        <w:sz w:val="20"/>
                      </w:rPr>
                      <w:t xml:space="preserve"> </w:t>
                    </w:r>
                    <w:r>
                      <w:rPr>
                        <w:i/>
                        <w:w w:val="95"/>
                        <w:sz w:val="20"/>
                      </w:rPr>
                      <w:t>in</w:t>
                    </w:r>
                    <w:r>
                      <w:rPr>
                        <w:i/>
                        <w:spacing w:val="5"/>
                        <w:sz w:val="20"/>
                      </w:rPr>
                      <w:t xml:space="preserve"> </w:t>
                    </w:r>
                    <w:r>
                      <w:rPr>
                        <w:i/>
                        <w:w w:val="95"/>
                        <w:sz w:val="20"/>
                      </w:rPr>
                      <w:t>Stage</w:t>
                    </w:r>
                    <w:r>
                      <w:rPr>
                        <w:i/>
                        <w:spacing w:val="5"/>
                        <w:sz w:val="20"/>
                      </w:rPr>
                      <w:t xml:space="preserve"> </w:t>
                    </w:r>
                    <w:r>
                      <w:rPr>
                        <w:i/>
                        <w:spacing w:val="-5"/>
                        <w:w w:val="95"/>
                        <w:sz w:val="20"/>
                      </w:rPr>
                      <w:t>1.</w:t>
                    </w:r>
                  </w:p>
                </w:txbxContent>
              </v:textbox>
            </v:shape>
            <w10:wrap type="topAndBottom" anchorx="page"/>
          </v:group>
        </w:pict>
      </w:r>
    </w:p>
    <w:p w:rsidR="00610D79" w:rsidRDefault="005C135F">
      <w:pPr>
        <w:tabs>
          <w:tab w:val="left" w:pos="2792"/>
        </w:tabs>
        <w:spacing w:before="123"/>
        <w:ind w:left="284"/>
        <w:rPr>
          <w:i/>
          <w:sz w:val="20"/>
        </w:rPr>
      </w:pPr>
      <w:r>
        <w:rPr>
          <w:b/>
          <w:spacing w:val="-2"/>
          <w:sz w:val="20"/>
        </w:rPr>
        <w:t>Governance</w:t>
      </w:r>
      <w:r>
        <w:rPr>
          <w:b/>
          <w:sz w:val="20"/>
        </w:rPr>
        <w:tab/>
      </w:r>
      <w:r>
        <w:rPr>
          <w:i/>
          <w:w w:val="95"/>
          <w:sz w:val="20"/>
        </w:rPr>
        <w:t>Not</w:t>
      </w:r>
      <w:r>
        <w:rPr>
          <w:i/>
          <w:spacing w:val="5"/>
          <w:sz w:val="20"/>
        </w:rPr>
        <w:t xml:space="preserve"> </w:t>
      </w:r>
      <w:r>
        <w:rPr>
          <w:i/>
          <w:w w:val="95"/>
          <w:sz w:val="20"/>
        </w:rPr>
        <w:t>assessed</w:t>
      </w:r>
      <w:r>
        <w:rPr>
          <w:i/>
          <w:spacing w:val="5"/>
          <w:sz w:val="20"/>
        </w:rPr>
        <w:t xml:space="preserve"> </w:t>
      </w:r>
      <w:r>
        <w:rPr>
          <w:i/>
          <w:w w:val="95"/>
          <w:sz w:val="20"/>
        </w:rPr>
        <w:t>in</w:t>
      </w:r>
      <w:r>
        <w:rPr>
          <w:i/>
          <w:spacing w:val="5"/>
          <w:sz w:val="20"/>
        </w:rPr>
        <w:t xml:space="preserve"> </w:t>
      </w:r>
      <w:r>
        <w:rPr>
          <w:i/>
          <w:w w:val="95"/>
          <w:sz w:val="20"/>
        </w:rPr>
        <w:t>Stage</w:t>
      </w:r>
      <w:r>
        <w:rPr>
          <w:i/>
          <w:spacing w:val="5"/>
          <w:sz w:val="20"/>
        </w:rPr>
        <w:t xml:space="preserve"> </w:t>
      </w:r>
      <w:r>
        <w:rPr>
          <w:i/>
          <w:spacing w:val="-5"/>
          <w:w w:val="95"/>
          <w:sz w:val="20"/>
        </w:rPr>
        <w:t>1.</w:t>
      </w:r>
    </w:p>
    <w:p w:rsidR="00610D79" w:rsidRDefault="005C135F">
      <w:pPr>
        <w:pStyle w:val="BodyText"/>
        <w:spacing w:before="6"/>
        <w:rPr>
          <w:i/>
          <w:sz w:val="7"/>
        </w:rPr>
      </w:pPr>
      <w:r>
        <w:pict>
          <v:group id="docshapegroup832" o:spid="_x0000_s1174" style="position:absolute;margin-left:56.7pt;margin-top:5.6pt;width:481.9pt;height:77.45pt;z-index:-15596544;mso-wrap-distance-left:0;mso-wrap-distance-right:0;mso-position-horizontal-relative:page" coordorigin="1134,112" coordsize="9638,1549">
            <v:shape id="docshape833" o:spid="_x0000_s1184" style="position:absolute;left:1133;top:114;width:9638;height:1544" coordorigin="1134,114" coordsize="9638,1544" path="m10772,114r-7300,l1134,114r,1544l3472,1658r7300,l10772,114xe" fillcolor="#fbf3f3" stroked="f">
              <v:path arrowok="t"/>
            </v:shape>
            <v:line id="_x0000_s1183" style="position:absolute" from="1134,114" to="3472,114" strokecolor="#dcddde" strokeweight=".25pt"/>
            <v:line id="_x0000_s1182" style="position:absolute" from="3472,114" to="7122,114" strokecolor="#dcddde" strokeweight=".25pt"/>
            <v:line id="_x0000_s1181" style="position:absolute" from="7122,114" to="10772,114" strokecolor="#dcddde" strokeweight=".25pt"/>
            <v:line id="_x0000_s1180" style="position:absolute" from="1134,1658" to="3472,1658" strokecolor="#dcddde" strokeweight=".25pt"/>
            <v:line id="_x0000_s1179" style="position:absolute" from="3472,1658" to="7122,1658" strokecolor="#dcddde" strokeweight=".25pt"/>
            <v:line id="_x0000_s1178" style="position:absolute" from="7122,1658" to="10772,1658" strokecolor="#dcddde" strokeweight=".25pt"/>
            <v:shape id="docshape834" o:spid="_x0000_s1177" type="#_x0000_t202" style="position:absolute;left:1304;top:246;width:397;height:238" filled="f" stroked="f">
              <v:textbox inset="0,0,0,0">
                <w:txbxContent>
                  <w:p w:rsidR="00610D79" w:rsidRDefault="005C135F">
                    <w:pPr>
                      <w:spacing w:line="224" w:lineRule="exact"/>
                      <w:rPr>
                        <w:b/>
                        <w:sz w:val="20"/>
                      </w:rPr>
                    </w:pPr>
                    <w:r>
                      <w:rPr>
                        <w:b/>
                        <w:spacing w:val="-4"/>
                        <w:w w:val="90"/>
                        <w:sz w:val="20"/>
                      </w:rPr>
                      <w:t>Risk</w:t>
                    </w:r>
                  </w:p>
                </w:txbxContent>
              </v:textbox>
            </v:shape>
            <v:shape id="docshape835" o:spid="_x0000_s1176" type="#_x0000_t202" style="position:absolute;left:3585;top:210;width:106;height:283" filled="f" stroked="f">
              <v:textbox inset="0,0,0,0">
                <w:txbxContent>
                  <w:p w:rsidR="00610D79" w:rsidRDefault="005C135F">
                    <w:pPr>
                      <w:spacing w:line="269" w:lineRule="exact"/>
                      <w:rPr>
                        <w:sz w:val="24"/>
                      </w:rPr>
                    </w:pPr>
                    <w:r>
                      <w:rPr>
                        <w:color w:val="A42036"/>
                        <w:w w:val="102"/>
                        <w:sz w:val="24"/>
                      </w:rPr>
                      <w:t>•</w:t>
                    </w:r>
                  </w:p>
                </w:txbxContent>
              </v:textbox>
            </v:shape>
            <v:shape id="docshape836" o:spid="_x0000_s1175" type="#_x0000_t202" style="position:absolute;left:3585;top:246;width:6969;height:1308" filled="f" stroked="f">
              <v:textbox inset="0,0,0,0">
                <w:txbxContent>
                  <w:p w:rsidR="00610D79" w:rsidRDefault="005C135F">
                    <w:pPr>
                      <w:spacing w:line="249" w:lineRule="auto"/>
                      <w:ind w:left="226"/>
                      <w:rPr>
                        <w:sz w:val="20"/>
                      </w:rPr>
                    </w:pPr>
                    <w:r>
                      <w:rPr>
                        <w:sz w:val="20"/>
                      </w:rPr>
                      <w:t xml:space="preserve">The risks and uncertainties surrounding the problems and opportunities can </w:t>
                    </w:r>
                    <w:r>
                      <w:rPr>
                        <w:w w:val="95"/>
                        <w:sz w:val="20"/>
                      </w:rPr>
                      <w:t xml:space="preserve">be identified (e.g. climate change, cyber security, population change, industry </w:t>
                    </w:r>
                    <w:r>
                      <w:rPr>
                        <w:sz w:val="20"/>
                      </w:rPr>
                      <w:t>trends and whether they are temporary or permanent).</w:t>
                    </w:r>
                  </w:p>
                  <w:p w:rsidR="00610D79" w:rsidRDefault="005C135F">
                    <w:pPr>
                      <w:numPr>
                        <w:ilvl w:val="0"/>
                        <w:numId w:val="10"/>
                      </w:numPr>
                      <w:tabs>
                        <w:tab w:val="left" w:pos="227"/>
                      </w:tabs>
                      <w:spacing w:before="72"/>
                      <w:ind w:right="282"/>
                      <w:rPr>
                        <w:sz w:val="20"/>
                      </w:rPr>
                    </w:pPr>
                    <w:r>
                      <w:rPr>
                        <w:sz w:val="20"/>
                      </w:rPr>
                      <w:t>An</w:t>
                    </w:r>
                    <w:r>
                      <w:rPr>
                        <w:spacing w:val="-11"/>
                        <w:sz w:val="20"/>
                      </w:rPr>
                      <w:t xml:space="preserve"> </w:t>
                    </w:r>
                    <w:r>
                      <w:rPr>
                        <w:sz w:val="20"/>
                      </w:rPr>
                      <w:t>assessment</w:t>
                    </w:r>
                    <w:r>
                      <w:rPr>
                        <w:spacing w:val="-11"/>
                        <w:sz w:val="20"/>
                      </w:rPr>
                      <w:t xml:space="preserve"> </w:t>
                    </w:r>
                    <w:r>
                      <w:rPr>
                        <w:sz w:val="20"/>
                      </w:rPr>
                      <w:t>has</w:t>
                    </w:r>
                    <w:r>
                      <w:rPr>
                        <w:spacing w:val="-11"/>
                        <w:sz w:val="20"/>
                      </w:rPr>
                      <w:t xml:space="preserve"> </w:t>
                    </w:r>
                    <w:r>
                      <w:rPr>
                        <w:sz w:val="20"/>
                      </w:rPr>
                      <w:t>been</w:t>
                    </w:r>
                    <w:r>
                      <w:rPr>
                        <w:spacing w:val="-11"/>
                        <w:sz w:val="20"/>
                      </w:rPr>
                      <w:t xml:space="preserve"> </w:t>
                    </w:r>
                    <w:r>
                      <w:rPr>
                        <w:sz w:val="20"/>
                      </w:rPr>
                      <w:t>made</w:t>
                    </w:r>
                    <w:r>
                      <w:rPr>
                        <w:spacing w:val="-11"/>
                        <w:sz w:val="20"/>
                      </w:rPr>
                      <w:t xml:space="preserve"> </w:t>
                    </w:r>
                    <w:r>
                      <w:rPr>
                        <w:sz w:val="20"/>
                      </w:rPr>
                      <w:t>whether</w:t>
                    </w:r>
                    <w:r>
                      <w:rPr>
                        <w:spacing w:val="-11"/>
                        <w:sz w:val="20"/>
                      </w:rPr>
                      <w:t xml:space="preserve"> </w:t>
                    </w:r>
                    <w:r>
                      <w:rPr>
                        <w:sz w:val="20"/>
                      </w:rPr>
                      <w:t>it</w:t>
                    </w:r>
                    <w:r>
                      <w:rPr>
                        <w:spacing w:val="-11"/>
                        <w:sz w:val="20"/>
                      </w:rPr>
                      <w:t xml:space="preserve"> </w:t>
                    </w:r>
                    <w:r>
                      <w:rPr>
                        <w:sz w:val="20"/>
                      </w:rPr>
                      <w:t>is</w:t>
                    </w:r>
                    <w:r>
                      <w:rPr>
                        <w:spacing w:val="-11"/>
                        <w:sz w:val="20"/>
                      </w:rPr>
                      <w:t xml:space="preserve"> </w:t>
                    </w:r>
                    <w:r>
                      <w:rPr>
                        <w:sz w:val="20"/>
                      </w:rPr>
                      <w:t>better</w:t>
                    </w:r>
                    <w:r>
                      <w:rPr>
                        <w:spacing w:val="-11"/>
                        <w:sz w:val="20"/>
                      </w:rPr>
                      <w:t xml:space="preserve"> </w:t>
                    </w:r>
                    <w:r>
                      <w:rPr>
                        <w:sz w:val="20"/>
                      </w:rPr>
                      <w:t>to</w:t>
                    </w:r>
                    <w:r>
                      <w:rPr>
                        <w:spacing w:val="-11"/>
                        <w:sz w:val="20"/>
                      </w:rPr>
                      <w:t xml:space="preserve"> </w:t>
                    </w:r>
                    <w:r>
                      <w:rPr>
                        <w:sz w:val="20"/>
                      </w:rPr>
                      <w:t>adapt</w:t>
                    </w:r>
                    <w:r>
                      <w:rPr>
                        <w:spacing w:val="-11"/>
                        <w:sz w:val="20"/>
                      </w:rPr>
                      <w:t xml:space="preserve"> </w:t>
                    </w:r>
                    <w:r>
                      <w:rPr>
                        <w:sz w:val="20"/>
                      </w:rPr>
                      <w:t>or</w:t>
                    </w:r>
                    <w:r>
                      <w:rPr>
                        <w:spacing w:val="-11"/>
                        <w:sz w:val="20"/>
                      </w:rPr>
                      <w:t xml:space="preserve"> </w:t>
                    </w:r>
                    <w:r>
                      <w:rPr>
                        <w:sz w:val="20"/>
                      </w:rPr>
                      <w:t>prevent</w:t>
                    </w:r>
                    <w:r>
                      <w:rPr>
                        <w:spacing w:val="-11"/>
                        <w:sz w:val="20"/>
                      </w:rPr>
                      <w:t xml:space="preserve"> </w:t>
                    </w:r>
                    <w:r>
                      <w:rPr>
                        <w:sz w:val="20"/>
                      </w:rPr>
                      <w:t>the problems and opportunities.</w:t>
                    </w:r>
                  </w:p>
                </w:txbxContent>
              </v:textbox>
            </v:shape>
            <w10:wrap type="topAndBottom" anchorx="page"/>
          </v:group>
        </w:pict>
      </w:r>
    </w:p>
    <w:p w:rsidR="00610D79" w:rsidRDefault="005C135F">
      <w:pPr>
        <w:pStyle w:val="BodyText"/>
        <w:tabs>
          <w:tab w:val="left" w:pos="2565"/>
        </w:tabs>
        <w:spacing w:before="86"/>
        <w:ind w:left="2792" w:right="611" w:hanging="2509"/>
      </w:pPr>
      <w:r>
        <w:rPr>
          <w:b/>
        </w:rPr>
        <w:t>Lessons learnt</w:t>
      </w:r>
      <w:r>
        <w:rPr>
          <w:b/>
        </w:rPr>
        <w:tab/>
      </w:r>
      <w:r>
        <w:rPr>
          <w:color w:val="A42036"/>
          <w:sz w:val="24"/>
        </w:rPr>
        <w:t>•</w:t>
      </w:r>
      <w:r>
        <w:rPr>
          <w:color w:val="A42036"/>
          <w:spacing w:val="49"/>
          <w:sz w:val="24"/>
        </w:rPr>
        <w:t xml:space="preserve"> </w:t>
      </w:r>
      <w:r>
        <w:t>Past</w:t>
      </w:r>
      <w:r>
        <w:rPr>
          <w:spacing w:val="-13"/>
        </w:rPr>
        <w:t xml:space="preserve"> </w:t>
      </w:r>
      <w:r>
        <w:t>experience</w:t>
      </w:r>
      <w:r>
        <w:rPr>
          <w:spacing w:val="-13"/>
        </w:rPr>
        <w:t xml:space="preserve"> </w:t>
      </w:r>
      <w:r>
        <w:t>has</w:t>
      </w:r>
      <w:r>
        <w:rPr>
          <w:spacing w:val="-13"/>
        </w:rPr>
        <w:t xml:space="preserve"> </w:t>
      </w:r>
      <w:r>
        <w:t>been</w:t>
      </w:r>
      <w:r>
        <w:rPr>
          <w:spacing w:val="-13"/>
        </w:rPr>
        <w:t xml:space="preserve"> </w:t>
      </w:r>
      <w:r>
        <w:t>used</w:t>
      </w:r>
      <w:r>
        <w:rPr>
          <w:spacing w:val="-13"/>
        </w:rPr>
        <w:t xml:space="preserve"> </w:t>
      </w:r>
      <w:r>
        <w:t>to</w:t>
      </w:r>
      <w:r>
        <w:rPr>
          <w:spacing w:val="-13"/>
        </w:rPr>
        <w:t xml:space="preserve"> </w:t>
      </w:r>
      <w:r>
        <w:t>inform</w:t>
      </w:r>
      <w:r>
        <w:rPr>
          <w:spacing w:val="-13"/>
        </w:rPr>
        <w:t xml:space="preserve"> </w:t>
      </w:r>
      <w:r>
        <w:t>future</w:t>
      </w:r>
      <w:r>
        <w:rPr>
          <w:spacing w:val="-13"/>
        </w:rPr>
        <w:t xml:space="preserve"> </w:t>
      </w:r>
      <w:r>
        <w:t>circumstances</w:t>
      </w:r>
      <w:r>
        <w:rPr>
          <w:spacing w:val="-13"/>
        </w:rPr>
        <w:t xml:space="preserve"> </w:t>
      </w:r>
      <w:r>
        <w:t>for</w:t>
      </w:r>
      <w:r>
        <w:rPr>
          <w:spacing w:val="-13"/>
        </w:rPr>
        <w:t xml:space="preserve"> </w:t>
      </w:r>
      <w:r>
        <w:t>defining the problems and opportunities.</w:t>
      </w:r>
    </w:p>
    <w:p w:rsidR="00610D79" w:rsidRDefault="005C135F">
      <w:pPr>
        <w:pStyle w:val="ListParagraph"/>
        <w:numPr>
          <w:ilvl w:val="0"/>
          <w:numId w:val="9"/>
        </w:numPr>
        <w:tabs>
          <w:tab w:val="left" w:pos="2793"/>
        </w:tabs>
        <w:spacing w:before="87"/>
        <w:ind w:right="323"/>
        <w:rPr>
          <w:sz w:val="20"/>
        </w:rPr>
      </w:pPr>
      <w:r>
        <w:rPr>
          <w:w w:val="95"/>
          <w:sz w:val="20"/>
        </w:rPr>
        <w:t xml:space="preserve">For programs, there is a material opportunity to collaborate and share lessons </w:t>
      </w:r>
      <w:r>
        <w:rPr>
          <w:sz w:val="20"/>
        </w:rPr>
        <w:t>across states and territories to address a common problem or opportunity.</w:t>
      </w:r>
    </w:p>
    <w:p w:rsidR="00610D79" w:rsidRDefault="005C135F">
      <w:pPr>
        <w:pStyle w:val="BodyText"/>
        <w:spacing w:before="6"/>
        <w:rPr>
          <w:sz w:val="7"/>
        </w:rPr>
      </w:pPr>
      <w:r>
        <w:pict>
          <v:group id="docshapegroup837" o:spid="_x0000_s1170" style="position:absolute;margin-left:56.7pt;margin-top:5.5pt;width:481.9pt;height:.5pt;z-index:-15596032;mso-wrap-distance-left:0;mso-wrap-distance-right:0;mso-position-horizontal-relative:page" coordorigin="1134,110" coordsize="9638,10">
            <v:line id="_x0000_s1173" style="position:absolute" from="1134,115" to="3472,115" strokecolor="#00556f" strokeweight=".5pt"/>
            <v:line id="_x0000_s1172" style="position:absolute" from="3472,115" to="7122,115" strokecolor="#00556f" strokeweight=".5pt"/>
            <v:line id="_x0000_s1171" style="position:absolute" from="7122,115" to="10772,115" strokecolor="#00556f" strokeweight=".5pt"/>
            <w10:wrap type="topAndBottom" anchorx="page"/>
          </v:group>
        </w:pict>
      </w:r>
    </w:p>
    <w:p w:rsidR="00610D79" w:rsidRDefault="00610D79">
      <w:pPr>
        <w:rPr>
          <w:sz w:val="7"/>
        </w:rPr>
        <w:sectPr w:rsidR="00610D79">
          <w:headerReference w:type="even" r:id="rId176"/>
          <w:footerReference w:type="even" r:id="rId177"/>
          <w:footerReference w:type="default" r:id="rId178"/>
          <w:pgSz w:w="11910" w:h="16840"/>
          <w:pgMar w:top="600" w:right="1020" w:bottom="580" w:left="1020" w:header="410" w:footer="386" w:gutter="0"/>
          <w:pgNumType w:start="58"/>
          <w:cols w:space="720"/>
        </w:sectPr>
      </w:pPr>
    </w:p>
    <w:p w:rsidR="00610D79" w:rsidRDefault="00610D79">
      <w:pPr>
        <w:pStyle w:val="BodyText"/>
        <w:spacing w:before="4"/>
        <w:rPr>
          <w:sz w:val="26"/>
        </w:rPr>
      </w:pPr>
    </w:p>
    <w:p w:rsidR="00610D79" w:rsidRDefault="005C135F">
      <w:pPr>
        <w:spacing w:before="96"/>
        <w:ind w:right="111"/>
        <w:jc w:val="right"/>
        <w:rPr>
          <w:sz w:val="16"/>
        </w:rPr>
      </w:pPr>
      <w:bookmarkStart w:id="37" w:name="_bookmark21"/>
      <w:bookmarkEnd w:id="37"/>
      <w:r>
        <w:rPr>
          <w:rFonts w:ascii="Trebuchet MS"/>
          <w:b/>
          <w:color w:val="00556F"/>
          <w:w w:val="95"/>
          <w:sz w:val="16"/>
        </w:rPr>
        <w:t>Stage</w:t>
      </w:r>
      <w:r>
        <w:rPr>
          <w:rFonts w:ascii="Trebuchet MS"/>
          <w:b/>
          <w:color w:val="00556F"/>
          <w:spacing w:val="-9"/>
          <w:w w:val="95"/>
          <w:sz w:val="16"/>
        </w:rPr>
        <w:t xml:space="preserve"> </w:t>
      </w:r>
      <w:r>
        <w:rPr>
          <w:rFonts w:ascii="Trebuchet MS"/>
          <w:b/>
          <w:color w:val="00556F"/>
          <w:w w:val="95"/>
          <w:sz w:val="16"/>
        </w:rPr>
        <w:t>1:</w:t>
      </w:r>
      <w:r>
        <w:rPr>
          <w:rFonts w:ascii="Trebuchet MS"/>
          <w:b/>
          <w:color w:val="00556F"/>
          <w:spacing w:val="-9"/>
          <w:w w:val="95"/>
          <w:sz w:val="16"/>
        </w:rPr>
        <w:t xml:space="preserve"> </w:t>
      </w:r>
      <w:r>
        <w:rPr>
          <w:color w:val="00556F"/>
          <w:w w:val="95"/>
          <w:sz w:val="16"/>
        </w:rPr>
        <w:t>How</w:t>
      </w:r>
      <w:r>
        <w:rPr>
          <w:color w:val="00556F"/>
          <w:spacing w:val="-5"/>
          <w:w w:val="95"/>
          <w:sz w:val="16"/>
        </w:rPr>
        <w:t xml:space="preserve"> </w:t>
      </w:r>
      <w:r>
        <w:rPr>
          <w:color w:val="00556F"/>
          <w:w w:val="95"/>
          <w:sz w:val="16"/>
        </w:rPr>
        <w:t>we</w:t>
      </w:r>
      <w:r>
        <w:rPr>
          <w:color w:val="00556F"/>
          <w:spacing w:val="-5"/>
          <w:w w:val="95"/>
          <w:sz w:val="16"/>
        </w:rPr>
        <w:t xml:space="preserve"> </w:t>
      </w:r>
      <w:r>
        <w:rPr>
          <w:color w:val="00556F"/>
          <w:w w:val="95"/>
          <w:sz w:val="16"/>
        </w:rPr>
        <w:t>assess</w:t>
      </w:r>
      <w:r>
        <w:rPr>
          <w:color w:val="00556F"/>
          <w:spacing w:val="-5"/>
          <w:w w:val="95"/>
          <w:sz w:val="16"/>
        </w:rPr>
        <w:t xml:space="preserve"> </w:t>
      </w:r>
      <w:r>
        <w:rPr>
          <w:color w:val="00556F"/>
          <w:w w:val="95"/>
          <w:sz w:val="16"/>
        </w:rPr>
        <w:t>Stage</w:t>
      </w:r>
      <w:r>
        <w:rPr>
          <w:color w:val="00556F"/>
          <w:spacing w:val="-5"/>
          <w:w w:val="95"/>
          <w:sz w:val="16"/>
        </w:rPr>
        <w:t xml:space="preserve"> </w:t>
      </w:r>
      <w:r>
        <w:rPr>
          <w:color w:val="00556F"/>
          <w:w w:val="95"/>
          <w:sz w:val="16"/>
        </w:rPr>
        <w:t>1</w:t>
      </w:r>
      <w:r>
        <w:rPr>
          <w:color w:val="00556F"/>
          <w:spacing w:val="-5"/>
          <w:w w:val="95"/>
          <w:sz w:val="16"/>
        </w:rPr>
        <w:t xml:space="preserve"> </w:t>
      </w:r>
      <w:r>
        <w:rPr>
          <w:color w:val="00556F"/>
          <w:spacing w:val="-2"/>
          <w:w w:val="95"/>
          <w:sz w:val="16"/>
        </w:rPr>
        <w:t>submissions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rPr>
          <w:sz w:val="19"/>
        </w:rPr>
      </w:pPr>
    </w:p>
    <w:p w:rsidR="00610D79" w:rsidRDefault="005C135F">
      <w:pPr>
        <w:pStyle w:val="Heading2"/>
        <w:numPr>
          <w:ilvl w:val="1"/>
          <w:numId w:val="8"/>
        </w:numPr>
        <w:tabs>
          <w:tab w:val="left" w:pos="795"/>
        </w:tabs>
        <w:ind w:hanging="682"/>
      </w:pPr>
      <w:bookmarkStart w:id="38" w:name="3.3._What_makes_problems_and_opportuniti"/>
      <w:bookmarkStart w:id="39" w:name="_bookmark20"/>
      <w:bookmarkEnd w:id="38"/>
      <w:bookmarkEnd w:id="39"/>
      <w:r>
        <w:rPr>
          <w:color w:val="A42036"/>
          <w:w w:val="90"/>
        </w:rPr>
        <w:t>What</w:t>
      </w:r>
      <w:r>
        <w:rPr>
          <w:color w:val="A42036"/>
          <w:spacing w:val="17"/>
        </w:rPr>
        <w:t xml:space="preserve"> </w:t>
      </w:r>
      <w:r>
        <w:rPr>
          <w:color w:val="A42036"/>
          <w:w w:val="90"/>
        </w:rPr>
        <w:t>makes</w:t>
      </w:r>
      <w:r>
        <w:rPr>
          <w:color w:val="A42036"/>
          <w:spacing w:val="18"/>
        </w:rPr>
        <w:t xml:space="preserve"> </w:t>
      </w:r>
      <w:r>
        <w:rPr>
          <w:color w:val="A42036"/>
          <w:w w:val="90"/>
        </w:rPr>
        <w:t>problems</w:t>
      </w:r>
      <w:r>
        <w:rPr>
          <w:color w:val="A42036"/>
          <w:spacing w:val="18"/>
        </w:rPr>
        <w:t xml:space="preserve"> </w:t>
      </w:r>
      <w:r>
        <w:rPr>
          <w:color w:val="A42036"/>
          <w:w w:val="90"/>
        </w:rPr>
        <w:t>and</w:t>
      </w:r>
      <w:r>
        <w:rPr>
          <w:color w:val="A42036"/>
          <w:spacing w:val="18"/>
        </w:rPr>
        <w:t xml:space="preserve"> </w:t>
      </w:r>
      <w:r>
        <w:rPr>
          <w:color w:val="A42036"/>
          <w:w w:val="90"/>
        </w:rPr>
        <w:t>opportunities</w:t>
      </w:r>
      <w:r>
        <w:rPr>
          <w:color w:val="A42036"/>
          <w:spacing w:val="18"/>
        </w:rPr>
        <w:t xml:space="preserve"> </w:t>
      </w:r>
      <w:r>
        <w:rPr>
          <w:color w:val="A42036"/>
          <w:w w:val="90"/>
        </w:rPr>
        <w:t>nationally</w:t>
      </w:r>
      <w:r>
        <w:rPr>
          <w:color w:val="A42036"/>
          <w:spacing w:val="17"/>
        </w:rPr>
        <w:t xml:space="preserve"> </w:t>
      </w:r>
      <w:r>
        <w:rPr>
          <w:color w:val="A42036"/>
          <w:spacing w:val="-2"/>
          <w:w w:val="90"/>
        </w:rPr>
        <w:t>significant?</w:t>
      </w:r>
    </w:p>
    <w:p w:rsidR="00610D79" w:rsidRDefault="00610D79">
      <w:pPr>
        <w:pStyle w:val="BodyText"/>
        <w:spacing w:before="2"/>
        <w:rPr>
          <w:b/>
          <w:sz w:val="10"/>
        </w:rPr>
      </w:pPr>
    </w:p>
    <w:p w:rsidR="00610D79" w:rsidRDefault="00610D79">
      <w:pPr>
        <w:rPr>
          <w:sz w:val="10"/>
        </w:rPr>
        <w:sectPr w:rsidR="00610D79">
          <w:headerReference w:type="default" r:id="rId179"/>
          <w:pgSz w:w="11910" w:h="16840"/>
          <w:pgMar w:top="0" w:right="1020" w:bottom="580" w:left="1020" w:header="0" w:footer="386" w:gutter="0"/>
          <w:cols w:space="720"/>
        </w:sectPr>
      </w:pPr>
    </w:p>
    <w:p w:rsidR="00610D79" w:rsidRDefault="005C135F">
      <w:pPr>
        <w:spacing w:before="94" w:line="249" w:lineRule="auto"/>
        <w:ind w:left="113"/>
        <w:rPr>
          <w:sz w:val="20"/>
        </w:rPr>
      </w:pPr>
      <w:r>
        <w:pict>
          <v:group id="docshapegroup838" o:spid="_x0000_s1163" style="position:absolute;left:0;text-align:left;margin-left:572.45pt;margin-top:-.1pt;width:22.95pt;height:842.15pt;z-index:15861760;mso-position-horizontal-relative:page;mso-position-vertical-relative:page" coordorigin="11449,-2" coordsize="459,16843">
            <v:shape id="docshape839" o:spid="_x0000_s1169"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840" o:spid="_x0000_s1168" style="position:absolute;left:11451;width:454;height:3370" coordorigin="11452" coordsize="454,3370" path="m11452,r,3199l11465,3265r37,54l11556,3356r66,13l11906,3369e" filled="f" strokecolor="#00556f" strokeweight=".25pt">
              <v:path arrowok="t"/>
            </v:shape>
            <v:shape id="docshape841" o:spid="_x0000_s1167"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842" o:spid="_x0000_s1166"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843" o:spid="_x0000_s1165" style="position:absolute;left:11451;top:6742;width:454;height:3362" coordorigin="11452,6742" coordsize="454,3362" path="m11906,6742r-284,l11556,6756r-54,36l11465,6846r-13,66l11452,9934r13,66l11502,10054r54,36l11622,10104r284,l11906,6742xe" fillcolor="#00556f" stroked="f">
              <v:path arrowok="t"/>
            </v:shape>
            <v:shape id="docshape844" o:spid="_x0000_s1164"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w10:wrap anchorx="page" anchory="page"/>
          </v:group>
        </w:pict>
      </w:r>
      <w:r>
        <w:pict>
          <v:shape id="docshape845" o:spid="_x0000_s1162" type="#_x0000_t202" style="position:absolute;left:0;text-align:left;margin-left:578.8pt;margin-top:743pt;width:10.6pt;height:29.4pt;z-index:1586227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846" o:spid="_x0000_s1161" type="#_x0000_t202" style="position:absolute;left:0;text-align:left;margin-left:578.8pt;margin-top:552.1pt;width:10.6pt;height:74.8pt;z-index:1586278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847" o:spid="_x0000_s1160" type="#_x0000_t202" style="position:absolute;left:0;text-align:left;margin-left:578.8pt;margin-top:361.35pt;width:10.6pt;height:119.6pt;z-index:1586329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0"/>
                      <w:sz w:val="16"/>
                    </w:rPr>
                    <w:t>3</w:t>
                  </w:r>
                  <w:r>
                    <w:rPr>
                      <w:color w:val="FFFFFF"/>
                      <w:spacing w:val="47"/>
                      <w:sz w:val="16"/>
                    </w:rPr>
                    <w:t xml:space="preserve"> </w:t>
                  </w:r>
                  <w:r>
                    <w:rPr>
                      <w:color w:val="FFFFFF"/>
                      <w:w w:val="80"/>
                      <w:sz w:val="16"/>
                    </w:rPr>
                    <w:t>How</w:t>
                  </w:r>
                  <w:r>
                    <w:rPr>
                      <w:color w:val="FFFFFF"/>
                      <w:spacing w:val="-5"/>
                      <w:sz w:val="16"/>
                    </w:rPr>
                    <w:t xml:space="preserve"> </w:t>
                  </w:r>
                  <w:r>
                    <w:rPr>
                      <w:color w:val="FFFFFF"/>
                      <w:w w:val="80"/>
                      <w:sz w:val="16"/>
                    </w:rPr>
                    <w:t>we</w:t>
                  </w:r>
                  <w:r>
                    <w:rPr>
                      <w:color w:val="FFFFFF"/>
                      <w:spacing w:val="-6"/>
                      <w:sz w:val="16"/>
                    </w:rPr>
                    <w:t xml:space="preserve"> </w:t>
                  </w:r>
                  <w:r>
                    <w:rPr>
                      <w:color w:val="FFFFFF"/>
                      <w:w w:val="80"/>
                      <w:sz w:val="16"/>
                    </w:rPr>
                    <w:t>assess</w:t>
                  </w:r>
                  <w:r>
                    <w:rPr>
                      <w:color w:val="FFFFFF"/>
                      <w:spacing w:val="-6"/>
                      <w:sz w:val="16"/>
                    </w:rPr>
                    <w:t xml:space="preserve"> </w:t>
                  </w:r>
                  <w:r>
                    <w:rPr>
                      <w:color w:val="FFFFFF"/>
                      <w:w w:val="80"/>
                      <w:sz w:val="16"/>
                    </w:rPr>
                    <w:t>Stage</w:t>
                  </w:r>
                  <w:r>
                    <w:rPr>
                      <w:color w:val="FFFFFF"/>
                      <w:spacing w:val="-5"/>
                      <w:sz w:val="16"/>
                    </w:rPr>
                    <w:t xml:space="preserve"> </w:t>
                  </w:r>
                  <w:r>
                    <w:rPr>
                      <w:color w:val="FFFFFF"/>
                      <w:w w:val="80"/>
                      <w:sz w:val="16"/>
                    </w:rPr>
                    <w:t>1</w:t>
                  </w:r>
                  <w:r>
                    <w:rPr>
                      <w:color w:val="FFFFFF"/>
                      <w:spacing w:val="-6"/>
                      <w:sz w:val="16"/>
                    </w:rPr>
                    <w:t xml:space="preserve"> </w:t>
                  </w:r>
                  <w:r>
                    <w:rPr>
                      <w:color w:val="FFFFFF"/>
                      <w:spacing w:val="-2"/>
                      <w:w w:val="80"/>
                      <w:sz w:val="16"/>
                    </w:rPr>
                    <w:t>submissions</w:t>
                  </w:r>
                </w:p>
              </w:txbxContent>
            </v:textbox>
            <w10:wrap anchorx="page" anchory="page"/>
          </v:shape>
        </w:pict>
      </w:r>
      <w:r>
        <w:pict>
          <v:shape id="docshape848" o:spid="_x0000_s1159" type="#_x0000_t202" style="position:absolute;left:0;text-align:left;margin-left:578.8pt;margin-top:191.7pt;width:10.6pt;height:122.4pt;z-index:1586380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849" o:spid="_x0000_s1158" type="#_x0000_t202" style="position:absolute;left:0;text-align:left;margin-left:578.8pt;margin-top:61.3pt;width:10.6pt;height:45.95pt;z-index:1586432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r>
        <w:rPr>
          <w:w w:val="95"/>
          <w:sz w:val="20"/>
        </w:rPr>
        <w:t xml:space="preserve">The </w:t>
      </w:r>
      <w:r>
        <w:rPr>
          <w:i/>
          <w:w w:val="95"/>
          <w:sz w:val="20"/>
        </w:rPr>
        <w:t xml:space="preserve">Infrastructure Priority List </w:t>
      </w:r>
      <w:r>
        <w:rPr>
          <w:w w:val="95"/>
          <w:sz w:val="20"/>
        </w:rPr>
        <w:t xml:space="preserve">presents an evidence- </w:t>
      </w:r>
      <w:r>
        <w:rPr>
          <w:sz w:val="20"/>
        </w:rPr>
        <w:t xml:space="preserve">based list of nationally significant infrastructure </w:t>
      </w:r>
      <w:r>
        <w:rPr>
          <w:spacing w:val="-2"/>
          <w:sz w:val="20"/>
        </w:rPr>
        <w:t>proposals.</w:t>
      </w:r>
    </w:p>
    <w:p w:rsidR="00610D79" w:rsidRDefault="005C135F">
      <w:pPr>
        <w:pStyle w:val="BodyText"/>
        <w:spacing w:before="173" w:line="249" w:lineRule="auto"/>
        <w:ind w:left="113" w:right="272"/>
      </w:pPr>
      <w:r>
        <w:rPr>
          <w:w w:val="95"/>
        </w:rPr>
        <w:t xml:space="preserve">Our Act defines nationally significant infrastructure </w:t>
      </w:r>
      <w:r>
        <w:t>as being:</w:t>
      </w:r>
    </w:p>
    <w:p w:rsidR="00610D79" w:rsidRDefault="005C135F">
      <w:pPr>
        <w:pStyle w:val="ListParagraph"/>
        <w:numPr>
          <w:ilvl w:val="2"/>
          <w:numId w:val="8"/>
        </w:numPr>
        <w:tabs>
          <w:tab w:val="left" w:pos="681"/>
        </w:tabs>
        <w:spacing w:before="172"/>
        <w:rPr>
          <w:sz w:val="20"/>
        </w:rPr>
      </w:pPr>
      <w:r>
        <w:rPr>
          <w:w w:val="95"/>
          <w:sz w:val="20"/>
        </w:rPr>
        <w:t>transport</w:t>
      </w:r>
      <w:r>
        <w:rPr>
          <w:spacing w:val="3"/>
          <w:sz w:val="20"/>
        </w:rPr>
        <w:t xml:space="preserve"> </w:t>
      </w:r>
      <w:r>
        <w:rPr>
          <w:w w:val="95"/>
          <w:sz w:val="20"/>
        </w:rPr>
        <w:t>infrastructure;</w:t>
      </w:r>
      <w:r>
        <w:rPr>
          <w:spacing w:val="4"/>
          <w:sz w:val="20"/>
        </w:rPr>
        <w:t xml:space="preserve"> </w:t>
      </w:r>
      <w:r>
        <w:rPr>
          <w:spacing w:val="-5"/>
          <w:w w:val="95"/>
          <w:sz w:val="20"/>
        </w:rPr>
        <w:t>and</w:t>
      </w:r>
    </w:p>
    <w:p w:rsidR="00610D79" w:rsidRDefault="005C135F">
      <w:pPr>
        <w:pStyle w:val="ListParagraph"/>
        <w:numPr>
          <w:ilvl w:val="2"/>
          <w:numId w:val="8"/>
        </w:numPr>
        <w:tabs>
          <w:tab w:val="left" w:pos="681"/>
        </w:tabs>
        <w:spacing w:before="123"/>
        <w:rPr>
          <w:sz w:val="20"/>
        </w:rPr>
      </w:pPr>
      <w:r>
        <w:rPr>
          <w:w w:val="95"/>
          <w:sz w:val="20"/>
        </w:rPr>
        <w:t>energy</w:t>
      </w:r>
      <w:r>
        <w:rPr>
          <w:spacing w:val="8"/>
          <w:sz w:val="20"/>
        </w:rPr>
        <w:t xml:space="preserve"> </w:t>
      </w:r>
      <w:r>
        <w:rPr>
          <w:w w:val="95"/>
          <w:sz w:val="20"/>
        </w:rPr>
        <w:t>infrastructure;</w:t>
      </w:r>
      <w:r>
        <w:rPr>
          <w:spacing w:val="8"/>
          <w:sz w:val="20"/>
        </w:rPr>
        <w:t xml:space="preserve"> </w:t>
      </w:r>
      <w:r>
        <w:rPr>
          <w:spacing w:val="-5"/>
          <w:w w:val="95"/>
          <w:sz w:val="20"/>
        </w:rPr>
        <w:t>and</w:t>
      </w:r>
    </w:p>
    <w:p w:rsidR="00610D79" w:rsidRDefault="005C135F">
      <w:pPr>
        <w:pStyle w:val="ListParagraph"/>
        <w:numPr>
          <w:ilvl w:val="2"/>
          <w:numId w:val="8"/>
        </w:numPr>
        <w:tabs>
          <w:tab w:val="left" w:pos="681"/>
        </w:tabs>
        <w:spacing w:before="123"/>
        <w:rPr>
          <w:sz w:val="20"/>
        </w:rPr>
      </w:pPr>
      <w:r>
        <w:rPr>
          <w:w w:val="95"/>
          <w:sz w:val="20"/>
        </w:rPr>
        <w:t>communications</w:t>
      </w:r>
      <w:r>
        <w:rPr>
          <w:spacing w:val="10"/>
          <w:sz w:val="20"/>
        </w:rPr>
        <w:t xml:space="preserve"> </w:t>
      </w:r>
      <w:r>
        <w:rPr>
          <w:w w:val="95"/>
          <w:sz w:val="20"/>
        </w:rPr>
        <w:t>infrastructure;</w:t>
      </w:r>
      <w:r>
        <w:rPr>
          <w:spacing w:val="10"/>
          <w:sz w:val="20"/>
        </w:rPr>
        <w:t xml:space="preserve"> </w:t>
      </w:r>
      <w:r>
        <w:rPr>
          <w:spacing w:val="-5"/>
          <w:w w:val="95"/>
          <w:sz w:val="20"/>
        </w:rPr>
        <w:t>and</w:t>
      </w:r>
    </w:p>
    <w:p w:rsidR="00610D79" w:rsidRDefault="005C135F">
      <w:pPr>
        <w:pStyle w:val="ListParagraph"/>
        <w:numPr>
          <w:ilvl w:val="2"/>
          <w:numId w:val="8"/>
        </w:numPr>
        <w:tabs>
          <w:tab w:val="left" w:pos="681"/>
        </w:tabs>
        <w:spacing w:before="124"/>
        <w:rPr>
          <w:sz w:val="20"/>
        </w:rPr>
      </w:pPr>
      <w:r>
        <w:rPr>
          <w:sz w:val="20"/>
        </w:rPr>
        <w:t>water</w:t>
      </w:r>
      <w:r>
        <w:rPr>
          <w:spacing w:val="-14"/>
          <w:sz w:val="20"/>
        </w:rPr>
        <w:t xml:space="preserve"> </w:t>
      </w:r>
      <w:r>
        <w:rPr>
          <w:spacing w:val="-2"/>
          <w:sz w:val="20"/>
        </w:rPr>
        <w:t>infrastructure;</w:t>
      </w:r>
    </w:p>
    <w:p w:rsidR="00610D79" w:rsidRDefault="005C135F">
      <w:pPr>
        <w:pStyle w:val="BodyText"/>
        <w:spacing w:before="180"/>
        <w:ind w:left="397"/>
      </w:pPr>
      <w:proofErr w:type="gramStart"/>
      <w:r>
        <w:rPr>
          <w:w w:val="95"/>
        </w:rPr>
        <w:t>in</w:t>
      </w:r>
      <w:proofErr w:type="gramEnd"/>
      <w:r>
        <w:rPr>
          <w:spacing w:val="14"/>
        </w:rPr>
        <w:t xml:space="preserve"> </w:t>
      </w:r>
      <w:r>
        <w:rPr>
          <w:w w:val="95"/>
        </w:rPr>
        <w:t>which</w:t>
      </w:r>
      <w:r>
        <w:rPr>
          <w:spacing w:val="15"/>
        </w:rPr>
        <w:t xml:space="preserve"> </w:t>
      </w:r>
      <w:r>
        <w:rPr>
          <w:w w:val="95"/>
        </w:rPr>
        <w:t>investment</w:t>
      </w:r>
      <w:r>
        <w:rPr>
          <w:spacing w:val="15"/>
        </w:rPr>
        <w:t xml:space="preserve"> </w:t>
      </w:r>
      <w:r>
        <w:rPr>
          <w:w w:val="95"/>
        </w:rPr>
        <w:t>or</w:t>
      </w:r>
      <w:r>
        <w:rPr>
          <w:spacing w:val="14"/>
        </w:rPr>
        <w:t xml:space="preserve"> </w:t>
      </w:r>
      <w:r>
        <w:rPr>
          <w:w w:val="95"/>
        </w:rPr>
        <w:t>further</w:t>
      </w:r>
      <w:r>
        <w:rPr>
          <w:spacing w:val="15"/>
        </w:rPr>
        <w:t xml:space="preserve"> </w:t>
      </w:r>
      <w:r>
        <w:rPr>
          <w:w w:val="95"/>
        </w:rPr>
        <w:t>investment</w:t>
      </w:r>
      <w:r>
        <w:rPr>
          <w:spacing w:val="15"/>
        </w:rPr>
        <w:t xml:space="preserve"> </w:t>
      </w:r>
      <w:r>
        <w:rPr>
          <w:spacing w:val="-4"/>
          <w:w w:val="95"/>
        </w:rPr>
        <w:t>will</w:t>
      </w:r>
    </w:p>
    <w:p w:rsidR="00610D79" w:rsidRDefault="005C135F">
      <w:pPr>
        <w:pStyle w:val="Heading6"/>
        <w:spacing w:before="10"/>
        <w:ind w:left="397"/>
      </w:pPr>
      <w:proofErr w:type="gramStart"/>
      <w:r>
        <w:rPr>
          <w:w w:val="90"/>
        </w:rPr>
        <w:t>materially</w:t>
      </w:r>
      <w:proofErr w:type="gramEnd"/>
      <w:r>
        <w:rPr>
          <w:spacing w:val="20"/>
        </w:rPr>
        <w:t xml:space="preserve"> </w:t>
      </w:r>
      <w:r>
        <w:rPr>
          <w:w w:val="90"/>
        </w:rPr>
        <w:t>improve</w:t>
      </w:r>
      <w:r>
        <w:rPr>
          <w:spacing w:val="20"/>
        </w:rPr>
        <w:t xml:space="preserve"> </w:t>
      </w:r>
      <w:r>
        <w:rPr>
          <w:w w:val="90"/>
        </w:rPr>
        <w:t>national</w:t>
      </w:r>
      <w:r>
        <w:rPr>
          <w:spacing w:val="21"/>
        </w:rPr>
        <w:t xml:space="preserve"> </w:t>
      </w:r>
      <w:r>
        <w:rPr>
          <w:spacing w:val="-2"/>
          <w:w w:val="90"/>
        </w:rPr>
        <w:t>productivity.</w:t>
      </w:r>
    </w:p>
    <w:p w:rsidR="00610D79" w:rsidRDefault="005C135F">
      <w:pPr>
        <w:pStyle w:val="BodyText"/>
        <w:spacing w:before="180"/>
        <w:ind w:left="113"/>
      </w:pPr>
      <w:r>
        <w:rPr>
          <w:w w:val="95"/>
        </w:rPr>
        <w:t>We</w:t>
      </w:r>
      <w:r>
        <w:rPr>
          <w:spacing w:val="4"/>
        </w:rPr>
        <w:t xml:space="preserve"> </w:t>
      </w:r>
      <w:r>
        <w:rPr>
          <w:w w:val="95"/>
        </w:rPr>
        <w:t>also</w:t>
      </w:r>
      <w:r>
        <w:rPr>
          <w:spacing w:val="4"/>
        </w:rPr>
        <w:t xml:space="preserve"> </w:t>
      </w:r>
      <w:r>
        <w:rPr>
          <w:w w:val="95"/>
        </w:rPr>
        <w:t>consider</w:t>
      </w:r>
      <w:r>
        <w:rPr>
          <w:spacing w:val="4"/>
        </w:rPr>
        <w:t xml:space="preserve"> </w:t>
      </w:r>
      <w:r>
        <w:rPr>
          <w:w w:val="95"/>
        </w:rPr>
        <w:t>social</w:t>
      </w:r>
      <w:r>
        <w:rPr>
          <w:spacing w:val="5"/>
        </w:rPr>
        <w:t xml:space="preserve"> </w:t>
      </w:r>
      <w:r>
        <w:rPr>
          <w:spacing w:val="-2"/>
          <w:w w:val="95"/>
        </w:rPr>
        <w:t>infrastructure.</w:t>
      </w:r>
    </w:p>
    <w:p w:rsidR="00610D79" w:rsidRDefault="005C135F">
      <w:pPr>
        <w:pStyle w:val="BodyText"/>
        <w:spacing w:before="180" w:line="249" w:lineRule="auto"/>
        <w:ind w:left="113" w:right="124"/>
      </w:pPr>
      <w:r>
        <w:t>Our Statement of Expectations provides further direction,</w:t>
      </w:r>
      <w:r>
        <w:rPr>
          <w:spacing w:val="-10"/>
        </w:rPr>
        <w:t xml:space="preserve"> </w:t>
      </w:r>
      <w:r>
        <w:t>stating</w:t>
      </w:r>
      <w:r>
        <w:rPr>
          <w:spacing w:val="-10"/>
        </w:rPr>
        <w:t xml:space="preserve"> </w:t>
      </w:r>
      <w:r>
        <w:t>that</w:t>
      </w:r>
      <w:r>
        <w:rPr>
          <w:spacing w:val="-10"/>
        </w:rPr>
        <w:t xml:space="preserve"> </w:t>
      </w:r>
      <w:r>
        <w:t>the</w:t>
      </w:r>
      <w:r>
        <w:rPr>
          <w:spacing w:val="-10"/>
        </w:rPr>
        <w:t xml:space="preserve"> </w:t>
      </w:r>
      <w:r>
        <w:t>Priority</w:t>
      </w:r>
      <w:r>
        <w:rPr>
          <w:spacing w:val="-10"/>
        </w:rPr>
        <w:t xml:space="preserve"> </w:t>
      </w:r>
      <w:r>
        <w:t>List</w:t>
      </w:r>
      <w:r>
        <w:rPr>
          <w:spacing w:val="-10"/>
        </w:rPr>
        <w:t xml:space="preserve"> </w:t>
      </w:r>
      <w:r>
        <w:t>should</w:t>
      </w:r>
      <w:r>
        <w:rPr>
          <w:spacing w:val="-10"/>
        </w:rPr>
        <w:t xml:space="preserve"> </w:t>
      </w:r>
      <w:r>
        <w:t xml:space="preserve">include a future pipeline of projects expected to contribute </w:t>
      </w:r>
      <w:r>
        <w:rPr>
          <w:w w:val="95"/>
        </w:rPr>
        <w:t xml:space="preserve">to national productivity (see </w:t>
      </w:r>
      <w:r>
        <w:rPr>
          <w:b/>
          <w:w w:val="95"/>
        </w:rPr>
        <w:t>Box 21</w:t>
      </w:r>
      <w:r>
        <w:rPr>
          <w:w w:val="95"/>
        </w:rPr>
        <w:t xml:space="preserve">) or be otherwise </w:t>
      </w:r>
      <w:r>
        <w:t>socially</w:t>
      </w:r>
      <w:r>
        <w:rPr>
          <w:spacing w:val="-4"/>
        </w:rPr>
        <w:t xml:space="preserve"> </w:t>
      </w:r>
      <w:r>
        <w:t>beneficial</w:t>
      </w:r>
      <w:r>
        <w:rPr>
          <w:spacing w:val="-4"/>
        </w:rPr>
        <w:t xml:space="preserve"> </w:t>
      </w:r>
      <w:r>
        <w:t>(see</w:t>
      </w:r>
      <w:r>
        <w:rPr>
          <w:spacing w:val="-4"/>
        </w:rPr>
        <w:t xml:space="preserve"> </w:t>
      </w:r>
      <w:r>
        <w:rPr>
          <w:b/>
        </w:rPr>
        <w:t>Box</w:t>
      </w:r>
      <w:r>
        <w:rPr>
          <w:b/>
          <w:spacing w:val="-5"/>
        </w:rPr>
        <w:t xml:space="preserve"> </w:t>
      </w:r>
      <w:r>
        <w:rPr>
          <w:b/>
        </w:rPr>
        <w:t>22</w:t>
      </w:r>
      <w:r>
        <w:t>).</w:t>
      </w:r>
      <w:r>
        <w:rPr>
          <w:spacing w:val="-4"/>
        </w:rPr>
        <w:t xml:space="preserve"> </w:t>
      </w:r>
      <w:r>
        <w:t>It</w:t>
      </w:r>
      <w:r>
        <w:rPr>
          <w:spacing w:val="-4"/>
        </w:rPr>
        <w:t xml:space="preserve"> </w:t>
      </w:r>
      <w:r>
        <w:t>also</w:t>
      </w:r>
      <w:r>
        <w:rPr>
          <w:spacing w:val="-4"/>
        </w:rPr>
        <w:t xml:space="preserve"> </w:t>
      </w:r>
      <w:r>
        <w:t>states</w:t>
      </w:r>
      <w:r>
        <w:rPr>
          <w:spacing w:val="-4"/>
        </w:rPr>
        <w:t xml:space="preserve"> </w:t>
      </w:r>
      <w:r>
        <w:t>that proposals should be included on the Priority List based on assessed merit.</w:t>
      </w:r>
    </w:p>
    <w:p w:rsidR="00610D79" w:rsidRDefault="005C135F">
      <w:pPr>
        <w:pStyle w:val="Heading6"/>
        <w:spacing w:before="176" w:line="249" w:lineRule="auto"/>
        <w:ind w:left="113" w:right="37"/>
      </w:pPr>
      <w:r>
        <w:t>As</w:t>
      </w:r>
      <w:r>
        <w:rPr>
          <w:spacing w:val="-14"/>
        </w:rPr>
        <w:t xml:space="preserve"> </w:t>
      </w:r>
      <w:r>
        <w:t>a</w:t>
      </w:r>
      <w:r>
        <w:rPr>
          <w:spacing w:val="-14"/>
        </w:rPr>
        <w:t xml:space="preserve"> </w:t>
      </w:r>
      <w:r>
        <w:t>guide,</w:t>
      </w:r>
      <w:r>
        <w:rPr>
          <w:spacing w:val="-14"/>
        </w:rPr>
        <w:t xml:space="preserve"> </w:t>
      </w:r>
      <w:r>
        <w:t>for</w:t>
      </w:r>
      <w:r>
        <w:rPr>
          <w:spacing w:val="-14"/>
        </w:rPr>
        <w:t xml:space="preserve"> </w:t>
      </w:r>
      <w:r>
        <w:t>a</w:t>
      </w:r>
      <w:r>
        <w:rPr>
          <w:spacing w:val="-14"/>
        </w:rPr>
        <w:t xml:space="preserve"> </w:t>
      </w:r>
      <w:r>
        <w:t>proposal</w:t>
      </w:r>
      <w:r>
        <w:rPr>
          <w:spacing w:val="-13"/>
        </w:rPr>
        <w:t xml:space="preserve"> </w:t>
      </w:r>
      <w:r>
        <w:t>to</w:t>
      </w:r>
      <w:r>
        <w:rPr>
          <w:spacing w:val="-14"/>
        </w:rPr>
        <w:t xml:space="preserve"> </w:t>
      </w:r>
      <w:r>
        <w:t>be</w:t>
      </w:r>
      <w:r>
        <w:rPr>
          <w:spacing w:val="-14"/>
        </w:rPr>
        <w:t xml:space="preserve"> </w:t>
      </w:r>
      <w:r>
        <w:t xml:space="preserve">considered </w:t>
      </w:r>
      <w:r>
        <w:rPr>
          <w:w w:val="95"/>
        </w:rPr>
        <w:t xml:space="preserve">nationally significant, it should concern problems </w:t>
      </w:r>
      <w:r>
        <w:t>and</w:t>
      </w:r>
      <w:r>
        <w:rPr>
          <w:spacing w:val="-9"/>
        </w:rPr>
        <w:t xml:space="preserve"> </w:t>
      </w:r>
      <w:r>
        <w:t>opportunities</w:t>
      </w:r>
      <w:r>
        <w:rPr>
          <w:spacing w:val="-9"/>
        </w:rPr>
        <w:t xml:space="preserve"> </w:t>
      </w:r>
      <w:r>
        <w:t>that</w:t>
      </w:r>
      <w:r>
        <w:rPr>
          <w:spacing w:val="-9"/>
        </w:rPr>
        <w:t xml:space="preserve"> </w:t>
      </w:r>
      <w:r>
        <w:t>will</w:t>
      </w:r>
      <w:r>
        <w:rPr>
          <w:spacing w:val="-9"/>
        </w:rPr>
        <w:t xml:space="preserve"> </w:t>
      </w:r>
      <w:r>
        <w:t>have</w:t>
      </w:r>
      <w:r>
        <w:rPr>
          <w:spacing w:val="-9"/>
        </w:rPr>
        <w:t xml:space="preserve"> </w:t>
      </w:r>
      <w:r>
        <w:t>more</w:t>
      </w:r>
      <w:r>
        <w:rPr>
          <w:spacing w:val="-9"/>
        </w:rPr>
        <w:t xml:space="preserve"> </w:t>
      </w:r>
      <w:r>
        <w:t>than</w:t>
      </w:r>
      <w:r>
        <w:rPr>
          <w:spacing w:val="-9"/>
        </w:rPr>
        <w:t xml:space="preserve"> </w:t>
      </w:r>
      <w:r>
        <w:t xml:space="preserve">$30 </w:t>
      </w:r>
      <w:r>
        <w:rPr>
          <w:w w:val="95"/>
        </w:rPr>
        <w:t>million</w:t>
      </w:r>
      <w:r>
        <w:rPr>
          <w:spacing w:val="-12"/>
          <w:w w:val="95"/>
        </w:rPr>
        <w:t xml:space="preserve"> </w:t>
      </w:r>
      <w:r>
        <w:rPr>
          <w:w w:val="95"/>
        </w:rPr>
        <w:t>per</w:t>
      </w:r>
      <w:r>
        <w:rPr>
          <w:spacing w:val="-11"/>
          <w:w w:val="95"/>
        </w:rPr>
        <w:t xml:space="preserve"> </w:t>
      </w:r>
      <w:r>
        <w:rPr>
          <w:w w:val="95"/>
        </w:rPr>
        <w:t>annum</w:t>
      </w:r>
      <w:r>
        <w:rPr>
          <w:spacing w:val="-11"/>
          <w:w w:val="95"/>
        </w:rPr>
        <w:t xml:space="preserve"> </w:t>
      </w:r>
      <w:r>
        <w:rPr>
          <w:w w:val="95"/>
        </w:rPr>
        <w:t>impact</w:t>
      </w:r>
      <w:r>
        <w:rPr>
          <w:spacing w:val="-11"/>
          <w:w w:val="95"/>
        </w:rPr>
        <w:t xml:space="preserve"> </w:t>
      </w:r>
      <w:r>
        <w:rPr>
          <w:w w:val="95"/>
        </w:rPr>
        <w:t>on</w:t>
      </w:r>
      <w:r>
        <w:rPr>
          <w:spacing w:val="-11"/>
          <w:w w:val="95"/>
        </w:rPr>
        <w:t xml:space="preserve"> </w:t>
      </w:r>
      <w:r>
        <w:rPr>
          <w:w w:val="95"/>
        </w:rPr>
        <w:t>the</w:t>
      </w:r>
      <w:r>
        <w:rPr>
          <w:spacing w:val="-11"/>
          <w:w w:val="95"/>
        </w:rPr>
        <w:t xml:space="preserve"> </w:t>
      </w:r>
      <w:r>
        <w:rPr>
          <w:w w:val="95"/>
        </w:rPr>
        <w:t>economy</w:t>
      </w:r>
      <w:r>
        <w:rPr>
          <w:spacing w:val="-11"/>
          <w:w w:val="95"/>
        </w:rPr>
        <w:t xml:space="preserve"> </w:t>
      </w:r>
      <w:r>
        <w:rPr>
          <w:w w:val="95"/>
        </w:rPr>
        <w:t>(nominal, undiscounted). We also take potential unquantified social benefit considerations into account.</w:t>
      </w:r>
    </w:p>
    <w:p w:rsidR="00610D79" w:rsidRDefault="005C135F">
      <w:pPr>
        <w:pStyle w:val="BodyText"/>
        <w:spacing w:before="175" w:line="249" w:lineRule="auto"/>
        <w:ind w:left="113"/>
      </w:pPr>
      <w:r>
        <w:t xml:space="preserve">The </w:t>
      </w:r>
      <w:proofErr w:type="spellStart"/>
      <w:r>
        <w:t>monetised</w:t>
      </w:r>
      <w:proofErr w:type="spellEnd"/>
      <w:r>
        <w:t xml:space="preserve"> impact reflects the economic cost of the problems and/or value of the opportunities, not the financial (capital) cost of add</w:t>
      </w:r>
      <w:r>
        <w:t>ressing them. We expect potential impacts cited in submissions to be quantified</w:t>
      </w:r>
      <w:r>
        <w:rPr>
          <w:spacing w:val="-10"/>
        </w:rPr>
        <w:t xml:space="preserve"> </w:t>
      </w:r>
      <w:r>
        <w:t>and</w:t>
      </w:r>
      <w:r>
        <w:rPr>
          <w:spacing w:val="-10"/>
        </w:rPr>
        <w:t xml:space="preserve"> </w:t>
      </w:r>
      <w:r>
        <w:t>supported</w:t>
      </w:r>
      <w:r>
        <w:rPr>
          <w:spacing w:val="-10"/>
        </w:rPr>
        <w:t xml:space="preserve"> </w:t>
      </w:r>
      <w:r>
        <w:t>by</w:t>
      </w:r>
      <w:r>
        <w:rPr>
          <w:spacing w:val="-10"/>
        </w:rPr>
        <w:t xml:space="preserve"> </w:t>
      </w:r>
      <w:r>
        <w:t>evidence,</w:t>
      </w:r>
      <w:r>
        <w:rPr>
          <w:spacing w:val="-10"/>
        </w:rPr>
        <w:t xml:space="preserve"> </w:t>
      </w:r>
      <w:r>
        <w:t>but</w:t>
      </w:r>
      <w:r>
        <w:rPr>
          <w:spacing w:val="-10"/>
        </w:rPr>
        <w:t xml:space="preserve"> </w:t>
      </w:r>
      <w:r>
        <w:t>recognise that</w:t>
      </w:r>
      <w:r>
        <w:rPr>
          <w:spacing w:val="-10"/>
        </w:rPr>
        <w:t xml:space="preserve"> </w:t>
      </w:r>
      <w:r>
        <w:t>some</w:t>
      </w:r>
      <w:r>
        <w:rPr>
          <w:spacing w:val="-10"/>
        </w:rPr>
        <w:t xml:space="preserve"> </w:t>
      </w:r>
      <w:r>
        <w:t>types</w:t>
      </w:r>
      <w:r>
        <w:rPr>
          <w:spacing w:val="-10"/>
        </w:rPr>
        <w:t xml:space="preserve"> </w:t>
      </w:r>
      <w:r>
        <w:t>of</w:t>
      </w:r>
      <w:r>
        <w:rPr>
          <w:spacing w:val="-10"/>
        </w:rPr>
        <w:t xml:space="preserve"> </w:t>
      </w:r>
      <w:r>
        <w:t>social</w:t>
      </w:r>
      <w:r>
        <w:rPr>
          <w:spacing w:val="-10"/>
        </w:rPr>
        <w:t xml:space="preserve"> </w:t>
      </w:r>
      <w:r>
        <w:t>and</w:t>
      </w:r>
      <w:r>
        <w:rPr>
          <w:spacing w:val="-10"/>
        </w:rPr>
        <w:t xml:space="preserve"> </w:t>
      </w:r>
      <w:r>
        <w:t>environmental</w:t>
      </w:r>
      <w:r>
        <w:rPr>
          <w:spacing w:val="-10"/>
        </w:rPr>
        <w:t xml:space="preserve"> </w:t>
      </w:r>
      <w:r>
        <w:t>impacts (such as irreversible environmental damage, loss of cultural heritage, or health and safety impacts) may not be readily quantifiable, particularly during the early stages of project development.</w:t>
      </w:r>
    </w:p>
    <w:p w:rsidR="00610D79" w:rsidRDefault="005C135F">
      <w:pPr>
        <w:pStyle w:val="Heading6"/>
        <w:spacing w:before="94" w:line="249" w:lineRule="auto"/>
        <w:ind w:left="113"/>
      </w:pPr>
      <w:r>
        <w:rPr>
          <w:b w:val="0"/>
        </w:rPr>
        <w:br w:type="column"/>
      </w:r>
      <w:r>
        <w:rPr>
          <w:w w:val="95"/>
        </w:rPr>
        <w:t>Alongside</w:t>
      </w:r>
      <w:r>
        <w:rPr>
          <w:spacing w:val="-10"/>
          <w:w w:val="95"/>
        </w:rPr>
        <w:t xml:space="preserve"> </w:t>
      </w:r>
      <w:r>
        <w:rPr>
          <w:w w:val="95"/>
        </w:rPr>
        <w:t>the</w:t>
      </w:r>
      <w:r>
        <w:rPr>
          <w:spacing w:val="-10"/>
          <w:w w:val="95"/>
        </w:rPr>
        <w:t xml:space="preserve"> </w:t>
      </w:r>
      <w:r>
        <w:rPr>
          <w:w w:val="95"/>
        </w:rPr>
        <w:t>impact</w:t>
      </w:r>
      <w:r>
        <w:rPr>
          <w:spacing w:val="-10"/>
          <w:w w:val="95"/>
        </w:rPr>
        <w:t xml:space="preserve"> </w:t>
      </w:r>
      <w:r>
        <w:rPr>
          <w:w w:val="95"/>
        </w:rPr>
        <w:t>on</w:t>
      </w:r>
      <w:r>
        <w:rPr>
          <w:spacing w:val="-10"/>
          <w:w w:val="95"/>
        </w:rPr>
        <w:t xml:space="preserve"> </w:t>
      </w:r>
      <w:r>
        <w:rPr>
          <w:w w:val="95"/>
        </w:rPr>
        <w:t>the</w:t>
      </w:r>
      <w:r>
        <w:rPr>
          <w:spacing w:val="-10"/>
          <w:w w:val="95"/>
        </w:rPr>
        <w:t xml:space="preserve"> </w:t>
      </w:r>
      <w:r>
        <w:rPr>
          <w:w w:val="95"/>
        </w:rPr>
        <w:t>economy,</w:t>
      </w:r>
      <w:r>
        <w:rPr>
          <w:spacing w:val="-10"/>
          <w:w w:val="95"/>
        </w:rPr>
        <w:t xml:space="preserve"> </w:t>
      </w:r>
      <w:r>
        <w:rPr>
          <w:w w:val="95"/>
        </w:rPr>
        <w:t>the</w:t>
      </w:r>
      <w:r>
        <w:rPr>
          <w:spacing w:val="-10"/>
          <w:w w:val="95"/>
        </w:rPr>
        <w:t xml:space="preserve"> </w:t>
      </w:r>
      <w:r>
        <w:rPr>
          <w:w w:val="95"/>
        </w:rPr>
        <w:t>following c</w:t>
      </w:r>
      <w:r>
        <w:rPr>
          <w:w w:val="95"/>
        </w:rPr>
        <w:t xml:space="preserve">haracteristics can make a proposal nationally </w:t>
      </w:r>
      <w:r>
        <w:rPr>
          <w:spacing w:val="-2"/>
        </w:rPr>
        <w:t>significant:</w:t>
      </w:r>
    </w:p>
    <w:p w:rsidR="00610D79" w:rsidRDefault="005C135F">
      <w:pPr>
        <w:pStyle w:val="ListParagraph"/>
        <w:numPr>
          <w:ilvl w:val="0"/>
          <w:numId w:val="7"/>
        </w:numPr>
        <w:tabs>
          <w:tab w:val="left" w:pos="341"/>
        </w:tabs>
        <w:spacing w:before="135" w:line="244" w:lineRule="auto"/>
        <w:ind w:right="435"/>
        <w:rPr>
          <w:sz w:val="20"/>
        </w:rPr>
      </w:pPr>
      <w:r>
        <w:rPr>
          <w:sz w:val="20"/>
        </w:rPr>
        <w:t xml:space="preserve">The proposal will contribute to the Australian Government fulfilling its declared strategic </w:t>
      </w:r>
      <w:r>
        <w:rPr>
          <w:w w:val="95"/>
          <w:sz w:val="20"/>
        </w:rPr>
        <w:t xml:space="preserve">priorities (for example, </w:t>
      </w:r>
      <w:proofErr w:type="gramStart"/>
      <w:r>
        <w:rPr>
          <w:w w:val="95"/>
          <w:sz w:val="20"/>
        </w:rPr>
        <w:t>Closing</w:t>
      </w:r>
      <w:proofErr w:type="gramEnd"/>
      <w:r>
        <w:rPr>
          <w:w w:val="95"/>
          <w:sz w:val="20"/>
        </w:rPr>
        <w:t xml:space="preserve"> the Gap targets).</w:t>
      </w:r>
    </w:p>
    <w:p w:rsidR="00610D79" w:rsidRDefault="005C135F">
      <w:pPr>
        <w:pStyle w:val="ListParagraph"/>
        <w:numPr>
          <w:ilvl w:val="0"/>
          <w:numId w:val="7"/>
        </w:numPr>
        <w:tabs>
          <w:tab w:val="left" w:pos="341"/>
        </w:tabs>
        <w:spacing w:before="83" w:line="244" w:lineRule="auto"/>
        <w:ind w:right="173"/>
        <w:rPr>
          <w:sz w:val="20"/>
        </w:rPr>
      </w:pPr>
      <w:r>
        <w:rPr>
          <w:sz w:val="20"/>
        </w:rPr>
        <w:t>The proposal affects or is likely to affect more than</w:t>
      </w:r>
      <w:r>
        <w:rPr>
          <w:spacing w:val="-13"/>
          <w:sz w:val="20"/>
        </w:rPr>
        <w:t xml:space="preserve"> </w:t>
      </w:r>
      <w:r>
        <w:rPr>
          <w:sz w:val="20"/>
        </w:rPr>
        <w:t>one</w:t>
      </w:r>
      <w:r>
        <w:rPr>
          <w:spacing w:val="-13"/>
          <w:sz w:val="20"/>
        </w:rPr>
        <w:t xml:space="preserve"> </w:t>
      </w:r>
      <w:r>
        <w:rPr>
          <w:sz w:val="20"/>
        </w:rPr>
        <w:t>state</w:t>
      </w:r>
      <w:r>
        <w:rPr>
          <w:spacing w:val="-13"/>
          <w:sz w:val="20"/>
        </w:rPr>
        <w:t xml:space="preserve"> </w:t>
      </w:r>
      <w:r>
        <w:rPr>
          <w:sz w:val="20"/>
        </w:rPr>
        <w:t>or</w:t>
      </w:r>
      <w:r>
        <w:rPr>
          <w:spacing w:val="-13"/>
          <w:sz w:val="20"/>
        </w:rPr>
        <w:t xml:space="preserve"> </w:t>
      </w:r>
      <w:r>
        <w:rPr>
          <w:sz w:val="20"/>
        </w:rPr>
        <w:t>territory,</w:t>
      </w:r>
      <w:r>
        <w:rPr>
          <w:spacing w:val="-13"/>
          <w:sz w:val="20"/>
        </w:rPr>
        <w:t xml:space="preserve"> </w:t>
      </w:r>
      <w:r>
        <w:rPr>
          <w:sz w:val="20"/>
        </w:rPr>
        <w:t>such</w:t>
      </w:r>
      <w:r>
        <w:rPr>
          <w:spacing w:val="-13"/>
          <w:sz w:val="20"/>
        </w:rPr>
        <w:t xml:space="preserve"> </w:t>
      </w:r>
      <w:r>
        <w:rPr>
          <w:sz w:val="20"/>
        </w:rPr>
        <w:t>as</w:t>
      </w:r>
      <w:r>
        <w:rPr>
          <w:spacing w:val="-13"/>
          <w:sz w:val="20"/>
        </w:rPr>
        <w:t xml:space="preserve"> </w:t>
      </w:r>
      <w:r>
        <w:rPr>
          <w:sz w:val="20"/>
        </w:rPr>
        <w:t>a</w:t>
      </w:r>
      <w:r>
        <w:rPr>
          <w:spacing w:val="-13"/>
          <w:sz w:val="20"/>
        </w:rPr>
        <w:t xml:space="preserve"> </w:t>
      </w:r>
      <w:r>
        <w:rPr>
          <w:sz w:val="20"/>
        </w:rPr>
        <w:t>network</w:t>
      </w:r>
      <w:r>
        <w:rPr>
          <w:spacing w:val="-13"/>
          <w:sz w:val="20"/>
        </w:rPr>
        <w:t xml:space="preserve"> </w:t>
      </w:r>
      <w:r>
        <w:rPr>
          <w:sz w:val="20"/>
        </w:rPr>
        <w:t xml:space="preserve">utility </w:t>
      </w:r>
      <w:r>
        <w:rPr>
          <w:spacing w:val="-2"/>
          <w:sz w:val="20"/>
        </w:rPr>
        <w:t>operation.</w:t>
      </w:r>
    </w:p>
    <w:p w:rsidR="00610D79" w:rsidRDefault="005C135F">
      <w:pPr>
        <w:pStyle w:val="ListParagraph"/>
        <w:numPr>
          <w:ilvl w:val="0"/>
          <w:numId w:val="7"/>
        </w:numPr>
        <w:tabs>
          <w:tab w:val="left" w:pos="341"/>
        </w:tabs>
        <w:spacing w:before="83" w:line="244" w:lineRule="auto"/>
        <w:ind w:right="187"/>
        <w:jc w:val="both"/>
        <w:rPr>
          <w:sz w:val="20"/>
        </w:rPr>
      </w:pPr>
      <w:r>
        <w:rPr>
          <w:sz w:val="20"/>
        </w:rPr>
        <w:t>The</w:t>
      </w:r>
      <w:r>
        <w:rPr>
          <w:spacing w:val="-10"/>
          <w:sz w:val="20"/>
        </w:rPr>
        <w:t xml:space="preserve"> </w:t>
      </w:r>
      <w:r>
        <w:rPr>
          <w:sz w:val="20"/>
        </w:rPr>
        <w:t>proposal</w:t>
      </w:r>
      <w:r>
        <w:rPr>
          <w:spacing w:val="-10"/>
          <w:sz w:val="20"/>
        </w:rPr>
        <w:t xml:space="preserve"> </w:t>
      </w:r>
      <w:r>
        <w:rPr>
          <w:sz w:val="20"/>
        </w:rPr>
        <w:t>relates</w:t>
      </w:r>
      <w:r>
        <w:rPr>
          <w:spacing w:val="-10"/>
          <w:sz w:val="20"/>
        </w:rPr>
        <w:t xml:space="preserve"> </w:t>
      </w:r>
      <w:r>
        <w:rPr>
          <w:sz w:val="20"/>
        </w:rPr>
        <w:t>to</w:t>
      </w:r>
      <w:r>
        <w:rPr>
          <w:spacing w:val="-10"/>
          <w:sz w:val="20"/>
        </w:rPr>
        <w:t xml:space="preserve"> </w:t>
      </w:r>
      <w:r>
        <w:rPr>
          <w:sz w:val="20"/>
        </w:rPr>
        <w:t>an</w:t>
      </w:r>
      <w:r>
        <w:rPr>
          <w:spacing w:val="-10"/>
          <w:sz w:val="20"/>
        </w:rPr>
        <w:t xml:space="preserve"> </w:t>
      </w:r>
      <w:r>
        <w:rPr>
          <w:sz w:val="20"/>
        </w:rPr>
        <w:t>asset</w:t>
      </w:r>
      <w:r>
        <w:rPr>
          <w:spacing w:val="-10"/>
          <w:sz w:val="20"/>
        </w:rPr>
        <w:t xml:space="preserve"> </w:t>
      </w:r>
      <w:r>
        <w:rPr>
          <w:sz w:val="20"/>
        </w:rPr>
        <w:t>or</w:t>
      </w:r>
      <w:r>
        <w:rPr>
          <w:spacing w:val="-10"/>
          <w:sz w:val="20"/>
        </w:rPr>
        <w:t xml:space="preserve"> </w:t>
      </w:r>
      <w:r>
        <w:rPr>
          <w:sz w:val="20"/>
        </w:rPr>
        <w:t>location</w:t>
      </w:r>
      <w:r>
        <w:rPr>
          <w:spacing w:val="-10"/>
          <w:sz w:val="20"/>
        </w:rPr>
        <w:t xml:space="preserve"> </w:t>
      </w:r>
      <w:r>
        <w:rPr>
          <w:sz w:val="20"/>
        </w:rPr>
        <w:t>that</w:t>
      </w:r>
      <w:r>
        <w:rPr>
          <w:spacing w:val="-10"/>
          <w:sz w:val="20"/>
        </w:rPr>
        <w:t xml:space="preserve"> </w:t>
      </w:r>
      <w:r>
        <w:rPr>
          <w:sz w:val="20"/>
        </w:rPr>
        <w:t>is unique</w:t>
      </w:r>
      <w:r>
        <w:rPr>
          <w:spacing w:val="-14"/>
          <w:sz w:val="20"/>
        </w:rPr>
        <w:t xml:space="preserve"> </w:t>
      </w:r>
      <w:r>
        <w:rPr>
          <w:sz w:val="20"/>
        </w:rPr>
        <w:t>and</w:t>
      </w:r>
      <w:r>
        <w:rPr>
          <w:spacing w:val="-14"/>
          <w:sz w:val="20"/>
        </w:rPr>
        <w:t xml:space="preserve"> </w:t>
      </w:r>
      <w:r>
        <w:rPr>
          <w:sz w:val="20"/>
        </w:rPr>
        <w:t>will</w:t>
      </w:r>
      <w:r>
        <w:rPr>
          <w:spacing w:val="-13"/>
          <w:sz w:val="20"/>
        </w:rPr>
        <w:t xml:space="preserve"> </w:t>
      </w:r>
      <w:r>
        <w:rPr>
          <w:sz w:val="20"/>
        </w:rPr>
        <w:t>have</w:t>
      </w:r>
      <w:r>
        <w:rPr>
          <w:spacing w:val="-14"/>
          <w:sz w:val="20"/>
        </w:rPr>
        <w:t xml:space="preserve"> </w:t>
      </w:r>
      <w:r>
        <w:rPr>
          <w:sz w:val="20"/>
        </w:rPr>
        <w:t>a</w:t>
      </w:r>
      <w:r>
        <w:rPr>
          <w:spacing w:val="-14"/>
          <w:sz w:val="20"/>
        </w:rPr>
        <w:t xml:space="preserve"> </w:t>
      </w:r>
      <w:r>
        <w:rPr>
          <w:sz w:val="20"/>
        </w:rPr>
        <w:t>materially</w:t>
      </w:r>
      <w:r>
        <w:rPr>
          <w:spacing w:val="-13"/>
          <w:sz w:val="20"/>
        </w:rPr>
        <w:t xml:space="preserve"> </w:t>
      </w:r>
      <w:r>
        <w:rPr>
          <w:sz w:val="20"/>
        </w:rPr>
        <w:t>positive</w:t>
      </w:r>
      <w:r>
        <w:rPr>
          <w:spacing w:val="-14"/>
          <w:sz w:val="20"/>
        </w:rPr>
        <w:t xml:space="preserve"> </w:t>
      </w:r>
      <w:r>
        <w:rPr>
          <w:sz w:val="20"/>
        </w:rPr>
        <w:t>effect</w:t>
      </w:r>
      <w:r>
        <w:rPr>
          <w:spacing w:val="-14"/>
          <w:sz w:val="20"/>
        </w:rPr>
        <w:t xml:space="preserve"> </w:t>
      </w:r>
      <w:r>
        <w:rPr>
          <w:sz w:val="20"/>
        </w:rPr>
        <w:t>on national identity or cultural standing.</w:t>
      </w:r>
    </w:p>
    <w:p w:rsidR="00610D79" w:rsidRDefault="005C135F">
      <w:pPr>
        <w:pStyle w:val="ListParagraph"/>
        <w:numPr>
          <w:ilvl w:val="0"/>
          <w:numId w:val="7"/>
        </w:numPr>
        <w:tabs>
          <w:tab w:val="left" w:pos="341"/>
        </w:tabs>
        <w:spacing w:before="83" w:line="249" w:lineRule="auto"/>
        <w:ind w:right="111"/>
        <w:rPr>
          <w:sz w:val="20"/>
        </w:rPr>
      </w:pPr>
      <w:r>
        <w:rPr>
          <w:sz w:val="20"/>
        </w:rPr>
        <w:t>The proposal relates to an asset that is demonstrated as critically important for access/ connectivity, where the only alternatives are prohibitive (for example, water pipeline, freight rail line,</w:t>
      </w:r>
      <w:r>
        <w:rPr>
          <w:spacing w:val="-12"/>
          <w:sz w:val="20"/>
        </w:rPr>
        <w:t xml:space="preserve"> </w:t>
      </w:r>
      <w:r>
        <w:rPr>
          <w:sz w:val="20"/>
        </w:rPr>
        <w:t>road</w:t>
      </w:r>
      <w:r>
        <w:rPr>
          <w:spacing w:val="-12"/>
          <w:sz w:val="20"/>
        </w:rPr>
        <w:t xml:space="preserve"> </w:t>
      </w:r>
      <w:r>
        <w:rPr>
          <w:sz w:val="20"/>
        </w:rPr>
        <w:t>corridor).</w:t>
      </w:r>
      <w:r>
        <w:rPr>
          <w:spacing w:val="-12"/>
          <w:sz w:val="20"/>
        </w:rPr>
        <w:t xml:space="preserve"> </w:t>
      </w:r>
      <w:r>
        <w:rPr>
          <w:sz w:val="20"/>
        </w:rPr>
        <w:t>This</w:t>
      </w:r>
      <w:r>
        <w:rPr>
          <w:spacing w:val="-12"/>
          <w:sz w:val="20"/>
        </w:rPr>
        <w:t xml:space="preserve"> </w:t>
      </w:r>
      <w:r>
        <w:rPr>
          <w:sz w:val="20"/>
        </w:rPr>
        <w:t>would</w:t>
      </w:r>
      <w:r>
        <w:rPr>
          <w:spacing w:val="-12"/>
          <w:sz w:val="20"/>
        </w:rPr>
        <w:t xml:space="preserve"> </w:t>
      </w:r>
      <w:r>
        <w:rPr>
          <w:sz w:val="20"/>
        </w:rPr>
        <w:t>be</w:t>
      </w:r>
      <w:r>
        <w:rPr>
          <w:spacing w:val="-12"/>
          <w:sz w:val="20"/>
        </w:rPr>
        <w:t xml:space="preserve"> </w:t>
      </w:r>
      <w:r>
        <w:rPr>
          <w:sz w:val="20"/>
        </w:rPr>
        <w:t>most</w:t>
      </w:r>
      <w:r>
        <w:rPr>
          <w:spacing w:val="-12"/>
          <w:sz w:val="20"/>
        </w:rPr>
        <w:t xml:space="preserve"> </w:t>
      </w:r>
      <w:r>
        <w:rPr>
          <w:sz w:val="20"/>
        </w:rPr>
        <w:t>relevant</w:t>
      </w:r>
      <w:r>
        <w:rPr>
          <w:spacing w:val="-12"/>
          <w:sz w:val="20"/>
        </w:rPr>
        <w:t xml:space="preserve"> </w:t>
      </w:r>
      <w:r>
        <w:rPr>
          <w:sz w:val="20"/>
        </w:rPr>
        <w:t xml:space="preserve">for </w:t>
      </w:r>
      <w:r>
        <w:rPr>
          <w:w w:val="95"/>
          <w:sz w:val="20"/>
        </w:rPr>
        <w:t>access/conn</w:t>
      </w:r>
      <w:r>
        <w:rPr>
          <w:w w:val="95"/>
          <w:sz w:val="20"/>
        </w:rPr>
        <w:t xml:space="preserve">ectivity during a critical incident and/or </w:t>
      </w:r>
      <w:r>
        <w:rPr>
          <w:sz w:val="20"/>
        </w:rPr>
        <w:t>for assets serving remote communities.</w:t>
      </w:r>
    </w:p>
    <w:p w:rsidR="00610D79" w:rsidRDefault="005C135F">
      <w:pPr>
        <w:pStyle w:val="BodyText"/>
        <w:spacing w:before="109" w:line="249" w:lineRule="auto"/>
        <w:ind w:left="113" w:right="336"/>
      </w:pPr>
      <w:r>
        <w:t>For each of these characteristics, a proposal should</w:t>
      </w:r>
      <w:r>
        <w:rPr>
          <w:spacing w:val="-10"/>
        </w:rPr>
        <w:t xml:space="preserve"> </w:t>
      </w:r>
      <w:r>
        <w:t>demonstrate</w:t>
      </w:r>
      <w:r>
        <w:rPr>
          <w:spacing w:val="-10"/>
        </w:rPr>
        <w:t xml:space="preserve"> </w:t>
      </w:r>
      <w:r>
        <w:t>its</w:t>
      </w:r>
      <w:r>
        <w:rPr>
          <w:spacing w:val="-10"/>
        </w:rPr>
        <w:t xml:space="preserve"> </w:t>
      </w:r>
      <w:r>
        <w:t>broad</w:t>
      </w:r>
      <w:r>
        <w:rPr>
          <w:spacing w:val="-10"/>
        </w:rPr>
        <w:t xml:space="preserve"> </w:t>
      </w:r>
      <w:r>
        <w:t>impact</w:t>
      </w:r>
      <w:r>
        <w:rPr>
          <w:spacing w:val="-10"/>
        </w:rPr>
        <w:t xml:space="preserve"> </w:t>
      </w:r>
      <w:r>
        <w:t>on</w:t>
      </w:r>
      <w:r>
        <w:rPr>
          <w:spacing w:val="-10"/>
        </w:rPr>
        <w:t xml:space="preserve"> </w:t>
      </w:r>
      <w:r>
        <w:t>the</w:t>
      </w:r>
      <w:r>
        <w:rPr>
          <w:spacing w:val="-10"/>
        </w:rPr>
        <w:t xml:space="preserve"> </w:t>
      </w:r>
      <w:r>
        <w:t>wider</w:t>
      </w:r>
    </w:p>
    <w:p w:rsidR="00610D79" w:rsidRDefault="005C135F">
      <w:pPr>
        <w:pStyle w:val="BodyText"/>
        <w:spacing w:before="1" w:line="249" w:lineRule="auto"/>
        <w:ind w:left="113" w:right="152"/>
      </w:pPr>
      <w:proofErr w:type="gramStart"/>
      <w:r>
        <w:t>community</w:t>
      </w:r>
      <w:proofErr w:type="gramEnd"/>
      <w:r>
        <w:rPr>
          <w:spacing w:val="-11"/>
        </w:rPr>
        <w:t xml:space="preserve"> </w:t>
      </w:r>
      <w:r>
        <w:t>or</w:t>
      </w:r>
      <w:r>
        <w:rPr>
          <w:spacing w:val="-11"/>
        </w:rPr>
        <w:t xml:space="preserve"> </w:t>
      </w:r>
      <w:r>
        <w:t>infrastructure</w:t>
      </w:r>
      <w:r>
        <w:rPr>
          <w:spacing w:val="-11"/>
        </w:rPr>
        <w:t xml:space="preserve"> </w:t>
      </w:r>
      <w:r>
        <w:t>system.</w:t>
      </w:r>
      <w:r>
        <w:rPr>
          <w:spacing w:val="-11"/>
        </w:rPr>
        <w:t xml:space="preserve"> </w:t>
      </w:r>
      <w:r>
        <w:t>That</w:t>
      </w:r>
      <w:r>
        <w:rPr>
          <w:spacing w:val="-11"/>
        </w:rPr>
        <w:t xml:space="preserve"> </w:t>
      </w:r>
      <w:r>
        <w:t>is,</w:t>
      </w:r>
      <w:r>
        <w:rPr>
          <w:spacing w:val="-11"/>
        </w:rPr>
        <w:t xml:space="preserve"> </w:t>
      </w:r>
      <w:r>
        <w:t>it</w:t>
      </w:r>
      <w:r>
        <w:rPr>
          <w:spacing w:val="-11"/>
        </w:rPr>
        <w:t xml:space="preserve"> </w:t>
      </w:r>
      <w:r>
        <w:t>should not be limited to the lo</w:t>
      </w:r>
      <w:r>
        <w:t>cal area and instead have wide-reaching influence. National significance does not</w:t>
      </w:r>
      <w:r>
        <w:rPr>
          <w:spacing w:val="-10"/>
        </w:rPr>
        <w:t xml:space="preserve"> </w:t>
      </w:r>
      <w:r>
        <w:t>require</w:t>
      </w:r>
      <w:r>
        <w:rPr>
          <w:spacing w:val="-10"/>
        </w:rPr>
        <w:t xml:space="preserve"> </w:t>
      </w:r>
      <w:r>
        <w:t>the</w:t>
      </w:r>
      <w:r>
        <w:rPr>
          <w:spacing w:val="-10"/>
        </w:rPr>
        <w:t xml:space="preserve"> </w:t>
      </w:r>
      <w:r>
        <w:t>asset</w:t>
      </w:r>
      <w:r>
        <w:rPr>
          <w:spacing w:val="-10"/>
        </w:rPr>
        <w:t xml:space="preserve"> </w:t>
      </w:r>
      <w:r>
        <w:t>to</w:t>
      </w:r>
      <w:r>
        <w:rPr>
          <w:spacing w:val="-10"/>
        </w:rPr>
        <w:t xml:space="preserve"> </w:t>
      </w:r>
      <w:r>
        <w:t>operate</w:t>
      </w:r>
      <w:r>
        <w:rPr>
          <w:spacing w:val="-10"/>
        </w:rPr>
        <w:t xml:space="preserve"> </w:t>
      </w:r>
      <w:r>
        <w:t>nationally,</w:t>
      </w:r>
      <w:r>
        <w:rPr>
          <w:spacing w:val="-10"/>
        </w:rPr>
        <w:t xml:space="preserve"> </w:t>
      </w:r>
      <w:r>
        <w:t>or</w:t>
      </w:r>
      <w:r>
        <w:rPr>
          <w:spacing w:val="-10"/>
        </w:rPr>
        <w:t xml:space="preserve"> </w:t>
      </w:r>
      <w:r>
        <w:t xml:space="preserve">provide </w:t>
      </w:r>
      <w:r>
        <w:rPr>
          <w:w w:val="95"/>
        </w:rPr>
        <w:t>a</w:t>
      </w:r>
      <w:r>
        <w:rPr>
          <w:spacing w:val="8"/>
        </w:rPr>
        <w:t xml:space="preserve"> </w:t>
      </w:r>
      <w:r>
        <w:rPr>
          <w:w w:val="95"/>
        </w:rPr>
        <w:t>service</w:t>
      </w:r>
      <w:r>
        <w:rPr>
          <w:spacing w:val="8"/>
        </w:rPr>
        <w:t xml:space="preserve"> </w:t>
      </w:r>
      <w:r>
        <w:rPr>
          <w:w w:val="95"/>
        </w:rPr>
        <w:t>that</w:t>
      </w:r>
      <w:r>
        <w:rPr>
          <w:spacing w:val="8"/>
        </w:rPr>
        <w:t xml:space="preserve"> </w:t>
      </w:r>
      <w:r>
        <w:rPr>
          <w:w w:val="95"/>
        </w:rPr>
        <w:t>impacts</w:t>
      </w:r>
      <w:r>
        <w:rPr>
          <w:spacing w:val="8"/>
        </w:rPr>
        <w:t xml:space="preserve"> </w:t>
      </w:r>
      <w:r>
        <w:rPr>
          <w:w w:val="95"/>
        </w:rPr>
        <w:t>the</w:t>
      </w:r>
      <w:r>
        <w:rPr>
          <w:spacing w:val="8"/>
        </w:rPr>
        <w:t xml:space="preserve"> </w:t>
      </w:r>
      <w:r>
        <w:rPr>
          <w:w w:val="95"/>
        </w:rPr>
        <w:t>entirety</w:t>
      </w:r>
      <w:r>
        <w:rPr>
          <w:spacing w:val="8"/>
        </w:rPr>
        <w:t xml:space="preserve"> </w:t>
      </w:r>
      <w:r>
        <w:rPr>
          <w:w w:val="95"/>
        </w:rPr>
        <w:t>of</w:t>
      </w:r>
      <w:r>
        <w:rPr>
          <w:spacing w:val="9"/>
        </w:rPr>
        <w:t xml:space="preserve"> </w:t>
      </w:r>
      <w:r>
        <w:rPr>
          <w:w w:val="95"/>
        </w:rPr>
        <w:t>Australia.</w:t>
      </w:r>
      <w:r>
        <w:rPr>
          <w:spacing w:val="8"/>
        </w:rPr>
        <w:t xml:space="preserve"> </w:t>
      </w:r>
      <w:r>
        <w:rPr>
          <w:spacing w:val="-2"/>
          <w:w w:val="95"/>
        </w:rPr>
        <w:t>Rather</w:t>
      </w:r>
    </w:p>
    <w:p w:rsidR="00610D79" w:rsidRDefault="005C135F">
      <w:pPr>
        <w:pStyle w:val="BodyText"/>
        <w:spacing w:before="4" w:line="249" w:lineRule="auto"/>
        <w:ind w:left="113" w:right="230"/>
      </w:pPr>
      <w:proofErr w:type="gramStart"/>
      <w:r>
        <w:rPr>
          <w:w w:val="95"/>
        </w:rPr>
        <w:t>the</w:t>
      </w:r>
      <w:proofErr w:type="gramEnd"/>
      <w:r>
        <w:rPr>
          <w:w w:val="95"/>
        </w:rPr>
        <w:t xml:space="preserve"> asset, and its functioning, must be significant from</w:t>
      </w:r>
      <w:r>
        <w:rPr>
          <w:spacing w:val="40"/>
        </w:rPr>
        <w:t xml:space="preserve"> </w:t>
      </w:r>
      <w:r>
        <w:t>a national perspective.</w:t>
      </w:r>
    </w:p>
    <w:p w:rsidR="00610D79" w:rsidRDefault="005C135F">
      <w:pPr>
        <w:pStyle w:val="BodyText"/>
        <w:spacing w:before="172" w:line="249" w:lineRule="auto"/>
        <w:ind w:left="113" w:right="152"/>
      </w:pPr>
      <w:r>
        <w:t>For Stage 2 and Stage 3 submissions to be considered for the Priority List, we require them to address</w:t>
      </w:r>
      <w:r>
        <w:rPr>
          <w:spacing w:val="-13"/>
        </w:rPr>
        <w:t xml:space="preserve"> </w:t>
      </w:r>
      <w:r>
        <w:t>a</w:t>
      </w:r>
      <w:r>
        <w:rPr>
          <w:spacing w:val="-13"/>
        </w:rPr>
        <w:t xml:space="preserve"> </w:t>
      </w:r>
      <w:r>
        <w:t>problem</w:t>
      </w:r>
      <w:r>
        <w:rPr>
          <w:spacing w:val="-13"/>
        </w:rPr>
        <w:t xml:space="preserve"> </w:t>
      </w:r>
      <w:r>
        <w:t>and/or</w:t>
      </w:r>
      <w:r>
        <w:rPr>
          <w:spacing w:val="-13"/>
        </w:rPr>
        <w:t xml:space="preserve"> </w:t>
      </w:r>
      <w:r>
        <w:t>realise</w:t>
      </w:r>
      <w:r>
        <w:rPr>
          <w:spacing w:val="-13"/>
        </w:rPr>
        <w:t xml:space="preserve"> </w:t>
      </w:r>
      <w:r>
        <w:t>an</w:t>
      </w:r>
      <w:r>
        <w:rPr>
          <w:spacing w:val="-13"/>
        </w:rPr>
        <w:t xml:space="preserve"> </w:t>
      </w:r>
      <w:r>
        <w:t>opportunity</w:t>
      </w:r>
      <w:r>
        <w:rPr>
          <w:spacing w:val="-13"/>
        </w:rPr>
        <w:t xml:space="preserve"> </w:t>
      </w:r>
      <w:r>
        <w:t>that is nationally significant.</w:t>
      </w:r>
    </w:p>
    <w:p w:rsidR="00610D79" w:rsidRDefault="005C135F">
      <w:pPr>
        <w:spacing w:before="173" w:line="249" w:lineRule="auto"/>
        <w:ind w:left="113" w:right="195"/>
        <w:rPr>
          <w:b/>
          <w:sz w:val="20"/>
        </w:rPr>
      </w:pPr>
      <w:r>
        <w:rPr>
          <w:b/>
          <w:w w:val="95"/>
          <w:sz w:val="20"/>
        </w:rPr>
        <w:t xml:space="preserve">If a proposal is not designated as nationally </w:t>
      </w:r>
      <w:r>
        <w:rPr>
          <w:b/>
          <w:sz w:val="20"/>
        </w:rPr>
        <w:t>significant</w:t>
      </w:r>
      <w:r>
        <w:rPr>
          <w:b/>
          <w:sz w:val="20"/>
        </w:rPr>
        <w:t>,</w:t>
      </w:r>
      <w:r>
        <w:rPr>
          <w:b/>
          <w:spacing w:val="-14"/>
          <w:sz w:val="20"/>
        </w:rPr>
        <w:t xml:space="preserve"> </w:t>
      </w:r>
      <w:r>
        <w:rPr>
          <w:b/>
          <w:sz w:val="20"/>
        </w:rPr>
        <w:t>it</w:t>
      </w:r>
      <w:r>
        <w:rPr>
          <w:b/>
          <w:spacing w:val="-14"/>
          <w:sz w:val="20"/>
        </w:rPr>
        <w:t xml:space="preserve"> </w:t>
      </w:r>
      <w:r>
        <w:rPr>
          <w:b/>
          <w:sz w:val="20"/>
        </w:rPr>
        <w:t>cannot</w:t>
      </w:r>
      <w:r>
        <w:rPr>
          <w:b/>
          <w:spacing w:val="-14"/>
          <w:sz w:val="20"/>
        </w:rPr>
        <w:t xml:space="preserve"> </w:t>
      </w:r>
      <w:r>
        <w:rPr>
          <w:b/>
          <w:sz w:val="20"/>
        </w:rPr>
        <w:t>be</w:t>
      </w:r>
      <w:r>
        <w:rPr>
          <w:b/>
          <w:spacing w:val="-14"/>
          <w:sz w:val="20"/>
        </w:rPr>
        <w:t xml:space="preserve"> </w:t>
      </w:r>
      <w:r>
        <w:rPr>
          <w:b/>
          <w:sz w:val="20"/>
        </w:rPr>
        <w:t>included</w:t>
      </w:r>
      <w:r>
        <w:rPr>
          <w:b/>
          <w:spacing w:val="-14"/>
          <w:sz w:val="20"/>
        </w:rPr>
        <w:t xml:space="preserve"> </w:t>
      </w:r>
      <w:r>
        <w:rPr>
          <w:b/>
          <w:sz w:val="20"/>
        </w:rPr>
        <w:t>on</w:t>
      </w:r>
      <w:r>
        <w:rPr>
          <w:b/>
          <w:spacing w:val="-14"/>
          <w:sz w:val="20"/>
        </w:rPr>
        <w:t xml:space="preserve"> </w:t>
      </w:r>
      <w:r>
        <w:rPr>
          <w:b/>
          <w:sz w:val="20"/>
        </w:rPr>
        <w:t xml:space="preserve">the </w:t>
      </w:r>
      <w:r>
        <w:rPr>
          <w:b/>
          <w:w w:val="90"/>
          <w:sz w:val="20"/>
        </w:rPr>
        <w:t xml:space="preserve">Infrastructure Priority List. However, this does not preclude you from seeking or receiving Australian </w:t>
      </w:r>
      <w:r>
        <w:rPr>
          <w:b/>
          <w:sz w:val="20"/>
        </w:rPr>
        <w:t>Government</w:t>
      </w:r>
      <w:r>
        <w:rPr>
          <w:b/>
          <w:spacing w:val="-14"/>
          <w:sz w:val="20"/>
        </w:rPr>
        <w:t xml:space="preserve"> </w:t>
      </w:r>
      <w:r>
        <w:rPr>
          <w:b/>
          <w:sz w:val="20"/>
        </w:rPr>
        <w:t>funding</w:t>
      </w:r>
      <w:r>
        <w:rPr>
          <w:b/>
          <w:spacing w:val="-14"/>
          <w:sz w:val="20"/>
        </w:rPr>
        <w:t xml:space="preserve"> </w:t>
      </w:r>
      <w:r>
        <w:rPr>
          <w:b/>
          <w:sz w:val="20"/>
        </w:rPr>
        <w:t>for</w:t>
      </w:r>
      <w:r>
        <w:rPr>
          <w:b/>
          <w:spacing w:val="-14"/>
          <w:sz w:val="20"/>
        </w:rPr>
        <w:t xml:space="preserve"> </w:t>
      </w:r>
      <w:r>
        <w:rPr>
          <w:b/>
          <w:sz w:val="20"/>
        </w:rPr>
        <w:t>that</w:t>
      </w:r>
      <w:r>
        <w:rPr>
          <w:b/>
          <w:spacing w:val="-14"/>
          <w:sz w:val="20"/>
        </w:rPr>
        <w:t xml:space="preserve"> </w:t>
      </w:r>
      <w:r>
        <w:rPr>
          <w:b/>
          <w:sz w:val="20"/>
        </w:rPr>
        <w:t>proposal.</w:t>
      </w:r>
    </w:p>
    <w:p w:rsidR="00610D79" w:rsidRDefault="00610D79">
      <w:pPr>
        <w:spacing w:line="249" w:lineRule="auto"/>
        <w:rPr>
          <w:sz w:val="20"/>
        </w:rPr>
        <w:sectPr w:rsidR="00610D79">
          <w:type w:val="continuous"/>
          <w:pgSz w:w="11910" w:h="16840"/>
          <w:pgMar w:top="1360" w:right="1020" w:bottom="0" w:left="1020" w:header="0" w:footer="386" w:gutter="0"/>
          <w:cols w:num="2" w:space="720" w:equalWidth="0">
            <w:col w:w="4801" w:space="160"/>
            <w:col w:w="4909"/>
          </w:cols>
        </w:sect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rPr>
          <w:b/>
        </w:rPr>
      </w:pPr>
    </w:p>
    <w:p w:rsidR="00610D79" w:rsidRDefault="00610D79">
      <w:pPr>
        <w:pStyle w:val="BodyText"/>
        <w:spacing w:before="7"/>
        <w:rPr>
          <w:b/>
          <w:sz w:val="21"/>
        </w:rPr>
      </w:pPr>
    </w:p>
    <w:p w:rsidR="00610D79" w:rsidRDefault="005C135F">
      <w:pPr>
        <w:pStyle w:val="Heading3"/>
      </w:pPr>
      <w:r>
        <w:pict>
          <v:group id="docshapegroup853" o:spid="_x0000_s1152" style="position:absolute;left:0;text-align:left;margin-left:56.7pt;margin-top:-28.9pt;width:481.9pt;height:168.6pt;z-index:-19268096;mso-position-horizontal-relative:page" coordorigin="1134,-578" coordsize="9638,3372">
            <v:rect id="docshape854" o:spid="_x0000_s1157" style="position:absolute;left:1133;top:-151;width:9638;height:2945" fillcolor="#eaf5e7" stroked="f"/>
            <v:shape id="docshape855" o:spid="_x0000_s1156"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856" o:spid="_x0000_s1155" type="#_x0000_t75" style="position:absolute;left:9922;top:-275;width:289;height:276">
              <v:imagedata r:id="rId180" o:title=""/>
            </v:shape>
            <v:shape id="docshape857" o:spid="_x0000_s1154" style="position:absolute;left:9875;top:-453;width:376;height:546" coordorigin="9875,-453" coordsize="376,546" o:spt="100" adj="0,,0" path="m10087,-417r-11,-10l10074,-427r,18l10074,-398r-5,5l10057,-393r-5,-5l10052,-409r5,-5l10069,-414r5,5l10074,-427r-24,l10039,-417r,27l10050,-380r26,l10087,-390r,-3l10087,-414r,-3xm10251,-373r-4,-4l10233,-377r,18l10233,75r-340,l9893,-359r80,l9973,-334r4,4l10149,-330r4,-4l10153,-348r,-11l10233,-359r,-18l10153,-377r,-13l10144,-399r-9,l10135,-380r,32l9991,-348r,-11l9991,-380r1,-1l10026,-381r4,-4l10030,-410r3,-9l10046,-431r8,-4l10064,-435r12,3l10087,-424r7,11l10096,-400r,15l10100,-381r34,l10135,-380r,-19l10114,-399r,-1l10110,-420r-9,-15l10099,-437r-16,-11l10064,-453r-14,l10037,-447r-20,19l10012,-415r,16l9982,-399r-9,9l9973,-377r-94,l9875,-373r,462l9879,93r368,l10251,89r,-14l10251,-359r,-14xe" fillcolor="#19331e" stroked="f">
              <v:stroke joinstyle="round"/>
              <v:formulas/>
              <v:path arrowok="t" o:connecttype="segments"/>
            </v:shape>
            <v:shape id="docshape858" o:spid="_x0000_s1153"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19331e" strokeweight="1pt">
              <v:path arrowok="t"/>
            </v:shape>
            <w10:wrap anchorx="page"/>
          </v:group>
        </w:pict>
      </w:r>
      <w:r>
        <w:rPr>
          <w:b w:val="0"/>
          <w:color w:val="19331E"/>
          <w:w w:val="95"/>
        </w:rPr>
        <w:t>Box</w:t>
      </w:r>
      <w:r>
        <w:rPr>
          <w:b w:val="0"/>
          <w:color w:val="19331E"/>
          <w:spacing w:val="-10"/>
          <w:w w:val="95"/>
        </w:rPr>
        <w:t xml:space="preserve"> </w:t>
      </w:r>
      <w:r>
        <w:rPr>
          <w:b w:val="0"/>
          <w:color w:val="19331E"/>
          <w:w w:val="95"/>
        </w:rPr>
        <w:t>20:</w:t>
      </w:r>
      <w:r>
        <w:rPr>
          <w:b w:val="0"/>
          <w:color w:val="19331E"/>
          <w:spacing w:val="-10"/>
          <w:w w:val="95"/>
        </w:rPr>
        <w:t xml:space="preserve"> </w:t>
      </w:r>
      <w:r>
        <w:rPr>
          <w:color w:val="19331E"/>
          <w:w w:val="95"/>
        </w:rPr>
        <w:t>Our</w:t>
      </w:r>
      <w:r>
        <w:rPr>
          <w:color w:val="19331E"/>
          <w:spacing w:val="-10"/>
          <w:w w:val="95"/>
        </w:rPr>
        <w:t xml:space="preserve"> </w:t>
      </w:r>
      <w:r>
        <w:rPr>
          <w:color w:val="19331E"/>
          <w:w w:val="95"/>
        </w:rPr>
        <w:t>threshold</w:t>
      </w:r>
      <w:r>
        <w:rPr>
          <w:color w:val="19331E"/>
          <w:spacing w:val="-10"/>
          <w:w w:val="95"/>
        </w:rPr>
        <w:t xml:space="preserve"> </w:t>
      </w:r>
      <w:r>
        <w:rPr>
          <w:color w:val="19331E"/>
          <w:w w:val="95"/>
        </w:rPr>
        <w:t>for</w:t>
      </w:r>
      <w:r>
        <w:rPr>
          <w:color w:val="19331E"/>
          <w:spacing w:val="-10"/>
          <w:w w:val="95"/>
        </w:rPr>
        <w:t xml:space="preserve"> </w:t>
      </w:r>
      <w:r>
        <w:rPr>
          <w:color w:val="19331E"/>
          <w:w w:val="95"/>
        </w:rPr>
        <w:t>national</w:t>
      </w:r>
      <w:r>
        <w:rPr>
          <w:color w:val="19331E"/>
          <w:spacing w:val="-10"/>
          <w:w w:val="95"/>
        </w:rPr>
        <w:t xml:space="preserve"> </w:t>
      </w:r>
      <w:r>
        <w:rPr>
          <w:color w:val="19331E"/>
          <w:spacing w:val="-2"/>
          <w:w w:val="95"/>
        </w:rPr>
        <w:t>significance</w:t>
      </w:r>
    </w:p>
    <w:p w:rsidR="00610D79" w:rsidRDefault="00610D79">
      <w:pPr>
        <w:pStyle w:val="BodyText"/>
        <w:spacing w:before="11"/>
        <w:rPr>
          <w:b/>
          <w:sz w:val="10"/>
        </w:rPr>
      </w:pPr>
    </w:p>
    <w:p w:rsidR="00610D79" w:rsidRDefault="00610D79">
      <w:pPr>
        <w:rPr>
          <w:sz w:val="10"/>
        </w:rPr>
        <w:sectPr w:rsidR="00610D79">
          <w:headerReference w:type="even" r:id="rId181"/>
          <w:footerReference w:type="even" r:id="rId182"/>
          <w:footerReference w:type="default" r:id="rId183"/>
          <w:pgSz w:w="11910" w:h="16840"/>
          <w:pgMar w:top="600" w:right="1020" w:bottom="580" w:left="1020" w:header="410" w:footer="386" w:gutter="0"/>
          <w:pgNumType w:start="60"/>
          <w:cols w:space="720"/>
        </w:sectPr>
      </w:pPr>
    </w:p>
    <w:p w:rsidR="00610D79" w:rsidRDefault="005C135F">
      <w:pPr>
        <w:pStyle w:val="BodyText"/>
        <w:spacing w:before="94" w:line="249" w:lineRule="auto"/>
        <w:ind w:left="397"/>
      </w:pPr>
      <w:r>
        <w:t xml:space="preserve">Our economic productivity threshold for national </w:t>
      </w:r>
      <w:r>
        <w:rPr>
          <w:w w:val="95"/>
        </w:rPr>
        <w:t xml:space="preserve">significance ($30 million per annum impact on the economy) has been in place since 2016. We have </w:t>
      </w:r>
      <w:r>
        <w:t xml:space="preserve">retained the economic productivity threshold in this edition of the Assessment Framework, and have supplemented it with other factors that will </w:t>
      </w:r>
      <w:r>
        <w:rPr>
          <w:w w:val="95"/>
        </w:rPr>
        <w:t>assist in ident</w:t>
      </w:r>
      <w:r>
        <w:rPr>
          <w:w w:val="95"/>
        </w:rPr>
        <w:t>ifying nationally significant priorities.</w:t>
      </w:r>
    </w:p>
    <w:p w:rsidR="00610D79" w:rsidRDefault="005C135F">
      <w:pPr>
        <w:pStyle w:val="BodyText"/>
        <w:spacing w:before="94" w:line="249" w:lineRule="auto"/>
        <w:ind w:left="317" w:right="398"/>
      </w:pPr>
      <w:r>
        <w:br w:type="column"/>
      </w:r>
      <w:r>
        <w:t xml:space="preserve">We will be considering an increase to the </w:t>
      </w:r>
      <w:r>
        <w:rPr>
          <w:w w:val="95"/>
        </w:rPr>
        <w:t xml:space="preserve">threshold for future updates to the Assessment Framework. This may also consider a separate, </w:t>
      </w:r>
      <w:r>
        <w:t>higher threshold for programs of work.</w:t>
      </w:r>
    </w:p>
    <w:p w:rsidR="00610D79" w:rsidRDefault="00610D79">
      <w:pPr>
        <w:spacing w:line="249" w:lineRule="auto"/>
        <w:sectPr w:rsidR="00610D79">
          <w:type w:val="continuous"/>
          <w:pgSz w:w="11910" w:h="16840"/>
          <w:pgMar w:top="1360" w:right="1020" w:bottom="0" w:left="1020" w:header="0" w:footer="386" w:gutter="0"/>
          <w:cols w:num="2" w:space="720" w:equalWidth="0">
            <w:col w:w="4718" w:space="40"/>
            <w:col w:w="5112"/>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5C135F">
      <w:pPr>
        <w:pStyle w:val="Heading3"/>
        <w:spacing w:before="216"/>
      </w:pPr>
      <w:r>
        <w:pict>
          <v:group id="docshapegroup859" o:spid="_x0000_s1146" style="position:absolute;left:0;text-align:left;margin-left:56.7pt;margin-top:-22.7pt;width:481.9pt;height:325.1pt;z-index:-19267584;mso-position-horizontal-relative:page" coordorigin="1134,-454" coordsize="9638,6502">
            <v:rect id="docshape860" o:spid="_x0000_s1151" style="position:absolute;left:1133;top:-27;width:9638;height:6074" fillcolor="#e6edf1" stroked="f"/>
            <v:shape id="docshape861" o:spid="_x0000_s1150" style="position:absolute;left:9647;top:-444;width:831;height:831" coordorigin="9648,-444" coordsize="831,831" path="m10063,-444r-75,7l9918,-418r-65,31l9795,-346r-50,50l9704,-238r-30,65l9654,-103r-6,75l9654,46r20,70l9704,181r41,58l9795,289r58,41l9918,361r70,19l10063,387r75,-7l10208,361r65,-31l10330,289r51,-50l10422,181r30,-65l10472,46r6,-74l10472,-103r-20,-70l10422,-238r-41,-58l10330,-346r-57,-41l10208,-418r-70,-19l10063,-444xe" stroked="f">
              <v:path arrowok="t"/>
            </v:shape>
            <v:shape id="docshape862" o:spid="_x0000_s1149" style="position:absolute;left:9647;top:-444;width:831;height:831" coordorigin="9648,-444" coordsize="831,831" path="m10063,387r75,-7l10208,361r65,-31l10330,289r51,-50l10422,181r30,-65l10472,46r6,-74l10472,-103r-20,-70l10422,-238r-41,-58l10330,-346r-57,-41l10208,-418r-70,-19l10063,-444r-75,7l9918,-418r-65,31l9795,-346r-50,50l9704,-238r-30,65l9654,-103r-6,75l9654,46r20,70l9704,181r41,58l9795,289r58,41l9918,361r70,19l10063,387xe" filled="f" strokecolor="#00556f" strokeweight="1pt">
              <v:path arrowok="t"/>
            </v:shape>
            <v:shape id="docshape863" o:spid="_x0000_s1148" type="#_x0000_t75" style="position:absolute;left:9987;top:-98;width:152;height:346">
              <v:imagedata r:id="rId35" o:title=""/>
            </v:shape>
            <v:shape id="docshape864" o:spid="_x0000_s1147" type="#_x0000_t75" style="position:absolute;left:9985;top:-305;width:156;height:156">
              <v:imagedata r:id="rId36" o:title=""/>
            </v:shape>
            <w10:wrap anchorx="page"/>
          </v:group>
        </w:pict>
      </w:r>
      <w:r>
        <w:rPr>
          <w:b w:val="0"/>
          <w:color w:val="00556F"/>
          <w:w w:val="95"/>
        </w:rPr>
        <w:t>Box</w:t>
      </w:r>
      <w:r>
        <w:rPr>
          <w:b w:val="0"/>
          <w:color w:val="00556F"/>
          <w:spacing w:val="-9"/>
          <w:w w:val="95"/>
        </w:rPr>
        <w:t xml:space="preserve"> </w:t>
      </w:r>
      <w:r>
        <w:rPr>
          <w:b w:val="0"/>
          <w:color w:val="00556F"/>
          <w:w w:val="95"/>
        </w:rPr>
        <w:t>21:</w:t>
      </w:r>
      <w:r>
        <w:rPr>
          <w:b w:val="0"/>
          <w:color w:val="00556F"/>
          <w:spacing w:val="-9"/>
          <w:w w:val="95"/>
        </w:rPr>
        <w:t xml:space="preserve"> </w:t>
      </w:r>
      <w:r>
        <w:rPr>
          <w:color w:val="00556F"/>
          <w:w w:val="95"/>
        </w:rPr>
        <w:t>What</w:t>
      </w:r>
      <w:r>
        <w:rPr>
          <w:color w:val="00556F"/>
          <w:spacing w:val="-9"/>
          <w:w w:val="95"/>
        </w:rPr>
        <w:t xml:space="preserve"> </w:t>
      </w:r>
      <w:r>
        <w:rPr>
          <w:color w:val="00556F"/>
          <w:w w:val="95"/>
        </w:rPr>
        <w:t>do</w:t>
      </w:r>
      <w:r>
        <w:rPr>
          <w:color w:val="00556F"/>
          <w:spacing w:val="-9"/>
          <w:w w:val="95"/>
        </w:rPr>
        <w:t xml:space="preserve"> </w:t>
      </w:r>
      <w:r>
        <w:rPr>
          <w:color w:val="00556F"/>
          <w:w w:val="95"/>
        </w:rPr>
        <w:t>we</w:t>
      </w:r>
      <w:r>
        <w:rPr>
          <w:color w:val="00556F"/>
          <w:spacing w:val="-8"/>
          <w:w w:val="95"/>
        </w:rPr>
        <w:t xml:space="preserve"> </w:t>
      </w:r>
      <w:r>
        <w:rPr>
          <w:color w:val="00556F"/>
          <w:w w:val="95"/>
        </w:rPr>
        <w:t>mean</w:t>
      </w:r>
      <w:r>
        <w:rPr>
          <w:color w:val="00556F"/>
          <w:spacing w:val="-9"/>
          <w:w w:val="95"/>
        </w:rPr>
        <w:t xml:space="preserve"> </w:t>
      </w:r>
      <w:r>
        <w:rPr>
          <w:color w:val="00556F"/>
          <w:w w:val="95"/>
        </w:rPr>
        <w:t>by</w:t>
      </w:r>
      <w:r>
        <w:rPr>
          <w:color w:val="00556F"/>
          <w:spacing w:val="-9"/>
          <w:w w:val="95"/>
        </w:rPr>
        <w:t xml:space="preserve"> </w:t>
      </w:r>
      <w:r>
        <w:rPr>
          <w:color w:val="00556F"/>
          <w:spacing w:val="-2"/>
          <w:w w:val="95"/>
        </w:rPr>
        <w:t>productivity?</w:t>
      </w:r>
    </w:p>
    <w:p w:rsidR="00610D79" w:rsidRDefault="00610D79">
      <w:pPr>
        <w:sectPr w:rsidR="00610D79">
          <w:type w:val="continuous"/>
          <w:pgSz w:w="11910" w:h="16840"/>
          <w:pgMar w:top="1360" w:right="1020" w:bottom="0" w:left="1020" w:header="0" w:footer="386" w:gutter="0"/>
          <w:cols w:space="720"/>
        </w:sectPr>
      </w:pPr>
    </w:p>
    <w:p w:rsidR="00610D79" w:rsidRDefault="00610D79">
      <w:pPr>
        <w:pStyle w:val="BodyText"/>
        <w:spacing w:before="1"/>
        <w:rPr>
          <w:b/>
          <w:sz w:val="19"/>
        </w:rPr>
      </w:pPr>
    </w:p>
    <w:p w:rsidR="00610D79" w:rsidRDefault="005C135F">
      <w:pPr>
        <w:pStyle w:val="BodyText"/>
        <w:spacing w:line="249" w:lineRule="auto"/>
        <w:ind w:left="397"/>
      </w:pPr>
      <w:r>
        <w:rPr>
          <w:w w:val="95"/>
        </w:rPr>
        <w:t xml:space="preserve">The Australian Productivity Commission defines </w:t>
      </w:r>
      <w:r>
        <w:t>productivity as:</w:t>
      </w:r>
    </w:p>
    <w:p w:rsidR="00610D79" w:rsidRDefault="005C135F">
      <w:pPr>
        <w:pStyle w:val="BodyText"/>
        <w:spacing w:before="172" w:line="249" w:lineRule="auto"/>
        <w:ind w:left="624"/>
        <w:rPr>
          <w:sz w:val="11"/>
        </w:rPr>
      </w:pPr>
      <w:proofErr w:type="gramStart"/>
      <w:r>
        <w:t>the</w:t>
      </w:r>
      <w:proofErr w:type="gramEnd"/>
      <w:r>
        <w:t xml:space="preserve"> efficiency with which the economy as a whole, convert inputs (labour, capital, and raw </w:t>
      </w:r>
      <w:r>
        <w:rPr>
          <w:w w:val="95"/>
        </w:rPr>
        <w:t>materials) into outputs. Productivit</w:t>
      </w:r>
      <w:r>
        <w:rPr>
          <w:w w:val="95"/>
        </w:rPr>
        <w:t xml:space="preserve">y grows when </w:t>
      </w:r>
      <w:r>
        <w:t>outputs grows faster than inputs, which makes the</w:t>
      </w:r>
      <w:r>
        <w:rPr>
          <w:spacing w:val="-9"/>
        </w:rPr>
        <w:t xml:space="preserve"> </w:t>
      </w:r>
      <w:r>
        <w:t>existing</w:t>
      </w:r>
      <w:r>
        <w:rPr>
          <w:spacing w:val="-9"/>
        </w:rPr>
        <w:t xml:space="preserve"> </w:t>
      </w:r>
      <w:r>
        <w:t>inputs</w:t>
      </w:r>
      <w:r>
        <w:rPr>
          <w:spacing w:val="-9"/>
        </w:rPr>
        <w:t xml:space="preserve"> </w:t>
      </w:r>
      <w:r>
        <w:t>more</w:t>
      </w:r>
      <w:r>
        <w:rPr>
          <w:spacing w:val="-9"/>
        </w:rPr>
        <w:t xml:space="preserve"> </w:t>
      </w:r>
      <w:r>
        <w:t>productively</w:t>
      </w:r>
      <w:r>
        <w:rPr>
          <w:spacing w:val="-9"/>
        </w:rPr>
        <w:t xml:space="preserve"> </w:t>
      </w:r>
      <w:r>
        <w:t>efficient.</w:t>
      </w:r>
      <w:r>
        <w:rPr>
          <w:position w:val="7"/>
          <w:sz w:val="11"/>
        </w:rPr>
        <w:t>22</w:t>
      </w:r>
    </w:p>
    <w:p w:rsidR="00610D79" w:rsidRDefault="005C135F">
      <w:pPr>
        <w:pStyle w:val="BodyText"/>
        <w:spacing w:before="174" w:line="249" w:lineRule="auto"/>
        <w:ind w:left="397" w:right="183"/>
      </w:pPr>
      <w:r>
        <w:t xml:space="preserve">We have identified some common ways in </w:t>
      </w:r>
      <w:r>
        <w:rPr>
          <w:w w:val="95"/>
        </w:rPr>
        <w:t xml:space="preserve">which infrastructure proposals can directly raise </w:t>
      </w:r>
      <w:r>
        <w:rPr>
          <w:spacing w:val="-2"/>
        </w:rPr>
        <w:t>productivity:</w:t>
      </w:r>
    </w:p>
    <w:p w:rsidR="00610D79" w:rsidRDefault="005C135F">
      <w:pPr>
        <w:pStyle w:val="ListParagraph"/>
        <w:numPr>
          <w:ilvl w:val="0"/>
          <w:numId w:val="6"/>
        </w:numPr>
        <w:tabs>
          <w:tab w:val="left" w:pos="625"/>
        </w:tabs>
        <w:spacing w:before="135" w:line="244" w:lineRule="auto"/>
        <w:ind w:right="272"/>
        <w:rPr>
          <w:sz w:val="20"/>
        </w:rPr>
      </w:pPr>
      <w:r>
        <w:rPr>
          <w:sz w:val="20"/>
        </w:rPr>
        <w:t xml:space="preserve">Increasing access through capacity enhancements to infrastructure networks </w:t>
      </w:r>
      <w:r>
        <w:rPr>
          <w:w w:val="95"/>
          <w:sz w:val="20"/>
        </w:rPr>
        <w:t>(transport, energy, telecommunications, etc.).</w:t>
      </w:r>
    </w:p>
    <w:p w:rsidR="00610D79" w:rsidRDefault="005C135F">
      <w:pPr>
        <w:pStyle w:val="ListParagraph"/>
        <w:numPr>
          <w:ilvl w:val="0"/>
          <w:numId w:val="6"/>
        </w:numPr>
        <w:tabs>
          <w:tab w:val="left" w:pos="625"/>
        </w:tabs>
        <w:spacing w:before="83" w:line="244" w:lineRule="auto"/>
        <w:ind w:right="739"/>
        <w:rPr>
          <w:sz w:val="20"/>
        </w:rPr>
      </w:pPr>
      <w:r>
        <w:rPr>
          <w:sz w:val="20"/>
        </w:rPr>
        <w:t xml:space="preserve">Increasing an infrastructure network’s </w:t>
      </w:r>
      <w:r>
        <w:rPr>
          <w:w w:val="95"/>
          <w:sz w:val="20"/>
        </w:rPr>
        <w:t xml:space="preserve">efficiency, reliability and/or resilience to </w:t>
      </w:r>
      <w:r>
        <w:rPr>
          <w:spacing w:val="-2"/>
          <w:sz w:val="20"/>
        </w:rPr>
        <w:t>disruption.</w:t>
      </w:r>
    </w:p>
    <w:p w:rsidR="00610D79" w:rsidRDefault="005C135F">
      <w:pPr>
        <w:pStyle w:val="ListParagraph"/>
        <w:numPr>
          <w:ilvl w:val="0"/>
          <w:numId w:val="6"/>
        </w:numPr>
        <w:tabs>
          <w:tab w:val="left" w:pos="625"/>
        </w:tabs>
        <w:spacing w:before="82"/>
        <w:ind w:right="1097"/>
        <w:rPr>
          <w:sz w:val="20"/>
        </w:rPr>
      </w:pPr>
      <w:r>
        <w:rPr>
          <w:w w:val="95"/>
          <w:sz w:val="20"/>
        </w:rPr>
        <w:t xml:space="preserve">Reducing maintenance costs for an </w:t>
      </w:r>
      <w:r>
        <w:rPr>
          <w:sz w:val="20"/>
        </w:rPr>
        <w:t>infr</w:t>
      </w:r>
      <w:r>
        <w:rPr>
          <w:sz w:val="20"/>
        </w:rPr>
        <w:t>astructure network.</w:t>
      </w:r>
    </w:p>
    <w:p w:rsidR="00610D79" w:rsidRDefault="005C135F">
      <w:pPr>
        <w:pStyle w:val="ListParagraph"/>
        <w:numPr>
          <w:ilvl w:val="0"/>
          <w:numId w:val="6"/>
        </w:numPr>
        <w:tabs>
          <w:tab w:val="left" w:pos="481"/>
        </w:tabs>
        <w:spacing w:before="182"/>
        <w:ind w:left="480" w:right="630"/>
        <w:rPr>
          <w:sz w:val="20"/>
        </w:rPr>
      </w:pPr>
      <w:r>
        <w:br w:type="column"/>
      </w:r>
      <w:r>
        <w:rPr>
          <w:sz w:val="20"/>
        </w:rPr>
        <w:t>Improving</w:t>
      </w:r>
      <w:r>
        <w:rPr>
          <w:spacing w:val="-14"/>
          <w:sz w:val="20"/>
        </w:rPr>
        <w:t xml:space="preserve"> </w:t>
      </w:r>
      <w:r>
        <w:rPr>
          <w:sz w:val="20"/>
        </w:rPr>
        <w:t>travel</w:t>
      </w:r>
      <w:r>
        <w:rPr>
          <w:spacing w:val="-14"/>
          <w:sz w:val="20"/>
        </w:rPr>
        <w:t xml:space="preserve"> </w:t>
      </w:r>
      <w:r>
        <w:rPr>
          <w:sz w:val="20"/>
        </w:rPr>
        <w:t>times</w:t>
      </w:r>
      <w:r>
        <w:rPr>
          <w:spacing w:val="-14"/>
          <w:sz w:val="20"/>
        </w:rPr>
        <w:t xml:space="preserve"> </w:t>
      </w:r>
      <w:r>
        <w:rPr>
          <w:sz w:val="20"/>
        </w:rPr>
        <w:t>for</w:t>
      </w:r>
      <w:r>
        <w:rPr>
          <w:spacing w:val="-14"/>
          <w:sz w:val="20"/>
        </w:rPr>
        <w:t xml:space="preserve"> </w:t>
      </w:r>
      <w:r>
        <w:rPr>
          <w:sz w:val="20"/>
        </w:rPr>
        <w:t>workers</w:t>
      </w:r>
      <w:r>
        <w:rPr>
          <w:spacing w:val="-14"/>
          <w:sz w:val="20"/>
        </w:rPr>
        <w:t xml:space="preserve"> </w:t>
      </w:r>
      <w:r>
        <w:rPr>
          <w:sz w:val="20"/>
        </w:rPr>
        <w:t>and</w:t>
      </w:r>
      <w:r>
        <w:rPr>
          <w:spacing w:val="-14"/>
          <w:sz w:val="20"/>
        </w:rPr>
        <w:t xml:space="preserve"> </w:t>
      </w:r>
      <w:r>
        <w:rPr>
          <w:sz w:val="20"/>
        </w:rPr>
        <w:t xml:space="preserve">freight </w:t>
      </w:r>
      <w:r>
        <w:rPr>
          <w:spacing w:val="-2"/>
          <w:sz w:val="20"/>
        </w:rPr>
        <w:t>transport.</w:t>
      </w:r>
    </w:p>
    <w:p w:rsidR="00610D79" w:rsidRDefault="005C135F">
      <w:pPr>
        <w:pStyle w:val="ListParagraph"/>
        <w:numPr>
          <w:ilvl w:val="0"/>
          <w:numId w:val="6"/>
        </w:numPr>
        <w:tabs>
          <w:tab w:val="left" w:pos="481"/>
        </w:tabs>
        <w:spacing w:before="87"/>
        <w:ind w:left="480" w:right="631"/>
        <w:rPr>
          <w:sz w:val="20"/>
        </w:rPr>
      </w:pPr>
      <w:r>
        <w:rPr>
          <w:sz w:val="20"/>
        </w:rPr>
        <w:t>Reducing</w:t>
      </w:r>
      <w:r>
        <w:rPr>
          <w:spacing w:val="-14"/>
          <w:sz w:val="20"/>
        </w:rPr>
        <w:t xml:space="preserve"> </w:t>
      </w:r>
      <w:r>
        <w:rPr>
          <w:sz w:val="20"/>
        </w:rPr>
        <w:t>vehicle</w:t>
      </w:r>
      <w:r>
        <w:rPr>
          <w:spacing w:val="-14"/>
          <w:sz w:val="20"/>
        </w:rPr>
        <w:t xml:space="preserve"> </w:t>
      </w:r>
      <w:r>
        <w:rPr>
          <w:sz w:val="20"/>
        </w:rPr>
        <w:t>operating</w:t>
      </w:r>
      <w:r>
        <w:rPr>
          <w:spacing w:val="-14"/>
          <w:sz w:val="20"/>
        </w:rPr>
        <w:t xml:space="preserve"> </w:t>
      </w:r>
      <w:r>
        <w:rPr>
          <w:sz w:val="20"/>
        </w:rPr>
        <w:t>costs</w:t>
      </w:r>
      <w:r>
        <w:rPr>
          <w:spacing w:val="-14"/>
          <w:sz w:val="20"/>
        </w:rPr>
        <w:t xml:space="preserve"> </w:t>
      </w:r>
      <w:r>
        <w:rPr>
          <w:sz w:val="20"/>
        </w:rPr>
        <w:t>for</w:t>
      </w:r>
      <w:r>
        <w:rPr>
          <w:spacing w:val="-14"/>
          <w:sz w:val="20"/>
        </w:rPr>
        <w:t xml:space="preserve"> </w:t>
      </w:r>
      <w:r>
        <w:rPr>
          <w:sz w:val="20"/>
        </w:rPr>
        <w:t>workers and freight transport.</w:t>
      </w:r>
    </w:p>
    <w:p w:rsidR="00610D79" w:rsidRDefault="005C135F">
      <w:pPr>
        <w:pStyle w:val="ListParagraph"/>
        <w:numPr>
          <w:ilvl w:val="0"/>
          <w:numId w:val="6"/>
        </w:numPr>
        <w:tabs>
          <w:tab w:val="left" w:pos="481"/>
        </w:tabs>
        <w:spacing w:before="88"/>
        <w:ind w:left="480" w:right="459"/>
        <w:rPr>
          <w:sz w:val="20"/>
        </w:rPr>
      </w:pPr>
      <w:r>
        <w:rPr>
          <w:sz w:val="20"/>
        </w:rPr>
        <w:t>Providing</w:t>
      </w:r>
      <w:r>
        <w:rPr>
          <w:spacing w:val="-14"/>
          <w:sz w:val="20"/>
        </w:rPr>
        <w:t xml:space="preserve"> </w:t>
      </w:r>
      <w:r>
        <w:rPr>
          <w:sz w:val="20"/>
        </w:rPr>
        <w:t>health</w:t>
      </w:r>
      <w:r>
        <w:rPr>
          <w:spacing w:val="-14"/>
          <w:sz w:val="20"/>
        </w:rPr>
        <w:t xml:space="preserve"> </w:t>
      </w:r>
      <w:r>
        <w:rPr>
          <w:sz w:val="20"/>
        </w:rPr>
        <w:t>benefits</w:t>
      </w:r>
      <w:r>
        <w:rPr>
          <w:spacing w:val="-14"/>
          <w:sz w:val="20"/>
        </w:rPr>
        <w:t xml:space="preserve"> </w:t>
      </w:r>
      <w:r>
        <w:rPr>
          <w:sz w:val="20"/>
        </w:rPr>
        <w:t>from</w:t>
      </w:r>
      <w:r>
        <w:rPr>
          <w:spacing w:val="-14"/>
          <w:sz w:val="20"/>
        </w:rPr>
        <w:t xml:space="preserve"> </w:t>
      </w:r>
      <w:r>
        <w:rPr>
          <w:sz w:val="20"/>
        </w:rPr>
        <w:t>increased</w:t>
      </w:r>
      <w:r>
        <w:rPr>
          <w:spacing w:val="-14"/>
          <w:sz w:val="20"/>
        </w:rPr>
        <w:t xml:space="preserve"> </w:t>
      </w:r>
      <w:r>
        <w:rPr>
          <w:sz w:val="20"/>
        </w:rPr>
        <w:t>use</w:t>
      </w:r>
      <w:r>
        <w:rPr>
          <w:spacing w:val="-14"/>
          <w:sz w:val="20"/>
        </w:rPr>
        <w:t xml:space="preserve"> </w:t>
      </w:r>
      <w:r>
        <w:rPr>
          <w:sz w:val="20"/>
        </w:rPr>
        <w:t>of active transport.</w:t>
      </w:r>
    </w:p>
    <w:p w:rsidR="00610D79" w:rsidRDefault="005C135F">
      <w:pPr>
        <w:pStyle w:val="BodyText"/>
        <w:spacing w:before="125" w:line="249" w:lineRule="auto"/>
        <w:ind w:left="254" w:right="891"/>
        <w:jc w:val="both"/>
      </w:pPr>
      <w:r>
        <w:t>You</w:t>
      </w:r>
      <w:r>
        <w:rPr>
          <w:spacing w:val="-8"/>
        </w:rPr>
        <w:t xml:space="preserve"> </w:t>
      </w:r>
      <w:r>
        <w:t>should</w:t>
      </w:r>
      <w:r>
        <w:rPr>
          <w:spacing w:val="-8"/>
        </w:rPr>
        <w:t xml:space="preserve"> </w:t>
      </w:r>
      <w:r>
        <w:t>demonstrate</w:t>
      </w:r>
      <w:r>
        <w:rPr>
          <w:spacing w:val="-8"/>
        </w:rPr>
        <w:t xml:space="preserve"> </w:t>
      </w:r>
      <w:r>
        <w:t>the</w:t>
      </w:r>
      <w:r>
        <w:rPr>
          <w:spacing w:val="-8"/>
        </w:rPr>
        <w:t xml:space="preserve"> </w:t>
      </w:r>
      <w:r>
        <w:t>net</w:t>
      </w:r>
      <w:r>
        <w:rPr>
          <w:spacing w:val="-8"/>
        </w:rPr>
        <w:t xml:space="preserve"> </w:t>
      </w:r>
      <w:r>
        <w:t xml:space="preserve">productivity </w:t>
      </w:r>
      <w:r>
        <w:rPr>
          <w:w w:val="95"/>
        </w:rPr>
        <w:t xml:space="preserve">benefits (that is, benefits minus costs) of your </w:t>
      </w:r>
      <w:r>
        <w:t>proposal via the CBA.</w:t>
      </w:r>
    </w:p>
    <w:p w:rsidR="00610D79" w:rsidRDefault="005C135F">
      <w:pPr>
        <w:pStyle w:val="BodyText"/>
        <w:spacing w:before="172" w:line="249" w:lineRule="auto"/>
        <w:ind w:left="254" w:right="509"/>
      </w:pPr>
      <w:r>
        <w:rPr>
          <w:b/>
        </w:rPr>
        <w:t xml:space="preserve">Table 5 </w:t>
      </w:r>
      <w:r>
        <w:t>explains how we consider productivity as part of our Societal Impact criterion. We assess</w:t>
      </w:r>
      <w:r>
        <w:rPr>
          <w:spacing w:val="-12"/>
        </w:rPr>
        <w:t xml:space="preserve"> </w:t>
      </w:r>
      <w:r>
        <w:t>the</w:t>
      </w:r>
      <w:r>
        <w:rPr>
          <w:spacing w:val="-12"/>
        </w:rPr>
        <w:t xml:space="preserve"> </w:t>
      </w:r>
      <w:r>
        <w:t>productivity</w:t>
      </w:r>
      <w:r>
        <w:rPr>
          <w:spacing w:val="-12"/>
        </w:rPr>
        <w:t xml:space="preserve"> </w:t>
      </w:r>
      <w:r>
        <w:t>benefits</w:t>
      </w:r>
      <w:r>
        <w:rPr>
          <w:spacing w:val="-12"/>
        </w:rPr>
        <w:t xml:space="preserve"> </w:t>
      </w:r>
      <w:r>
        <w:t>of</w:t>
      </w:r>
      <w:r>
        <w:rPr>
          <w:spacing w:val="-12"/>
        </w:rPr>
        <w:t xml:space="preserve"> </w:t>
      </w:r>
      <w:r>
        <w:t>each</w:t>
      </w:r>
      <w:r>
        <w:rPr>
          <w:spacing w:val="-12"/>
        </w:rPr>
        <w:t xml:space="preserve"> </w:t>
      </w:r>
      <w:r>
        <w:t xml:space="preserve">proposal submitted to us and it informs </w:t>
      </w:r>
      <w:r>
        <w:t xml:space="preserve">our decision- making. For further guidance on how you can demonstrate productivity benefits in your submission, see the </w:t>
      </w:r>
      <w:hyperlink r:id="rId184">
        <w:r>
          <w:rPr>
            <w:b/>
            <w:color w:val="00556F"/>
          </w:rPr>
          <w:t>Stage 3</w:t>
        </w:r>
      </w:hyperlink>
      <w:r>
        <w:rPr>
          <w:b/>
          <w:color w:val="00556F"/>
        </w:rPr>
        <w:t xml:space="preserve"> </w:t>
      </w:r>
      <w:r>
        <w:t>volume and our supplementary</w:t>
      </w:r>
      <w:r>
        <w:rPr>
          <w:spacing w:val="-10"/>
        </w:rPr>
        <w:t xml:space="preserve"> </w:t>
      </w:r>
      <w:hyperlink r:id="rId185">
        <w:r>
          <w:rPr>
            <w:b/>
            <w:color w:val="00556F"/>
          </w:rPr>
          <w:t>Guide</w:t>
        </w:r>
        <w:r>
          <w:rPr>
            <w:b/>
            <w:color w:val="00556F"/>
            <w:spacing w:val="-11"/>
          </w:rPr>
          <w:t xml:space="preserve"> </w:t>
        </w:r>
        <w:r>
          <w:rPr>
            <w:b/>
            <w:color w:val="00556F"/>
          </w:rPr>
          <w:t>to</w:t>
        </w:r>
        <w:r>
          <w:rPr>
            <w:b/>
            <w:color w:val="00556F"/>
            <w:spacing w:val="-11"/>
          </w:rPr>
          <w:t xml:space="preserve"> </w:t>
        </w:r>
        <w:r>
          <w:rPr>
            <w:b/>
            <w:color w:val="00556F"/>
          </w:rPr>
          <w:t>economic</w:t>
        </w:r>
        <w:r>
          <w:rPr>
            <w:b/>
            <w:color w:val="00556F"/>
            <w:spacing w:val="-11"/>
          </w:rPr>
          <w:t xml:space="preserve"> </w:t>
        </w:r>
        <w:r>
          <w:rPr>
            <w:b/>
            <w:color w:val="00556F"/>
          </w:rPr>
          <w:t>appraisal</w:t>
        </w:r>
      </w:hyperlink>
      <w:r>
        <w:t>.</w:t>
      </w:r>
    </w:p>
    <w:p w:rsidR="00610D79" w:rsidRDefault="00610D79">
      <w:pPr>
        <w:spacing w:line="249" w:lineRule="auto"/>
        <w:sectPr w:rsidR="00610D79">
          <w:type w:val="continuous"/>
          <w:pgSz w:w="11910" w:h="16840"/>
          <w:pgMar w:top="1360" w:right="1020" w:bottom="0" w:left="1020" w:header="0" w:footer="386" w:gutter="0"/>
          <w:cols w:num="2" w:space="720" w:equalWidth="0">
            <w:col w:w="4781" w:space="40"/>
            <w:col w:w="5049"/>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9"/>
        <w:rPr>
          <w:sz w:val="21"/>
        </w:rPr>
      </w:pPr>
    </w:p>
    <w:p w:rsidR="00610D79" w:rsidRDefault="005C135F">
      <w:pPr>
        <w:pStyle w:val="ListParagraph"/>
        <w:numPr>
          <w:ilvl w:val="0"/>
          <w:numId w:val="41"/>
        </w:numPr>
        <w:tabs>
          <w:tab w:val="left" w:pos="398"/>
        </w:tabs>
        <w:spacing w:before="0" w:line="235" w:lineRule="auto"/>
        <w:ind w:right="1470"/>
        <w:rPr>
          <w:sz w:val="16"/>
        </w:rPr>
      </w:pPr>
      <w:r>
        <w:rPr>
          <w:w w:val="95"/>
          <w:sz w:val="16"/>
        </w:rPr>
        <w:t xml:space="preserve">Australian Productivity Commission 2015, </w:t>
      </w:r>
      <w:r>
        <w:rPr>
          <w:i/>
          <w:w w:val="95"/>
          <w:sz w:val="16"/>
        </w:rPr>
        <w:t>What is productivity an</w:t>
      </w:r>
      <w:r>
        <w:rPr>
          <w:i/>
          <w:w w:val="95"/>
          <w:sz w:val="16"/>
        </w:rPr>
        <w:t>d how is it measured</w:t>
      </w:r>
      <w:proofErr w:type="gramStart"/>
      <w:r>
        <w:rPr>
          <w:i/>
          <w:w w:val="95"/>
          <w:sz w:val="16"/>
        </w:rPr>
        <w:t>?</w:t>
      </w:r>
      <w:r>
        <w:rPr>
          <w:w w:val="95"/>
          <w:sz w:val="16"/>
        </w:rPr>
        <w:t>,</w:t>
      </w:r>
      <w:proofErr w:type="gramEnd"/>
      <w:r>
        <w:rPr>
          <w:w w:val="95"/>
          <w:sz w:val="16"/>
        </w:rPr>
        <w:t xml:space="preserve"> 20 May 2021, available at:</w:t>
      </w:r>
      <w:r>
        <w:rPr>
          <w:spacing w:val="40"/>
          <w:sz w:val="16"/>
        </w:rPr>
        <w:t xml:space="preserve"> </w:t>
      </w:r>
      <w:hyperlink r:id="rId186">
        <w:r>
          <w:rPr>
            <w:spacing w:val="-2"/>
            <w:w w:val="95"/>
            <w:sz w:val="16"/>
          </w:rPr>
          <w:t>www.pc.gov.au/news-media/pc-news/previous-editions/pc-news-may-2015/productivity-a</w:t>
        </w:r>
        <w:r>
          <w:rPr>
            <w:spacing w:val="-2"/>
            <w:w w:val="95"/>
            <w:sz w:val="16"/>
          </w:rPr>
          <w:t>nd-how-measured.</w:t>
        </w:r>
      </w:hyperlink>
    </w:p>
    <w:p w:rsidR="00610D79" w:rsidRDefault="00610D79">
      <w:pPr>
        <w:spacing w:line="235" w:lineRule="auto"/>
        <w:rPr>
          <w:sz w:val="16"/>
        </w:rPr>
        <w:sectPr w:rsidR="00610D79">
          <w:type w:val="continuous"/>
          <w:pgSz w:w="11910" w:h="16840"/>
          <w:pgMar w:top="1360" w:right="1020" w:bottom="0" w:left="1020" w:header="0" w:footer="386" w:gutter="0"/>
          <w:cols w:space="720"/>
        </w:sectPr>
      </w:pPr>
    </w:p>
    <w:p w:rsidR="00610D79" w:rsidRDefault="005C135F">
      <w:pPr>
        <w:pStyle w:val="BodyText"/>
        <w:spacing w:before="4"/>
        <w:rPr>
          <w:sz w:val="26"/>
        </w:rPr>
      </w:pPr>
      <w:r>
        <w:lastRenderedPageBreak/>
        <w:pict>
          <v:group id="docshapegroup865" o:spid="_x0000_s1139" style="position:absolute;margin-left:56.7pt;margin-top:140.05pt;width:481.9pt;height:391.25pt;z-index:-19267072;mso-position-horizontal-relative:page;mso-position-vertical-relative:page" coordorigin="1134,2801" coordsize="9638,7825">
            <v:rect id="docshape866" o:spid="_x0000_s1145" style="position:absolute;left:1133;top:3228;width:9638;height:7398" fillcolor="#e6edf1" stroked="f"/>
            <v:shape id="docshape867" o:spid="_x0000_s1144" style="position:absolute;left:9647;top:2810;width:831;height:831" coordorigin="9648,2811" coordsize="831,831" path="m10063,2811r-75,6l9918,2837r-65,30l9795,2908r-50,50l9704,3016r-30,65l9654,3151r-6,75l9654,3300r20,71l9704,3435r41,58l9795,3543r58,41l9918,3615r70,19l10063,3641r75,-7l10208,3615r65,-31l10330,3543r51,-50l10422,3435r30,-64l10472,3300r6,-74l10472,3151r-20,-70l10422,3016r-41,-58l10330,2908r-57,-41l10208,2837r-70,-20l10063,2811xe" stroked="f">
              <v:path arrowok="t"/>
            </v:shape>
            <v:shape id="docshape868" o:spid="_x0000_s1143" style="position:absolute;left:9647;top:2810;width:831;height:831" coordorigin="9648,2811" coordsize="831,831" path="m10063,3641r75,-7l10208,3615r65,-31l10330,3543r51,-50l10422,3435r30,-64l10472,3300r6,-74l10472,3151r-20,-70l10422,3016r-41,-58l10330,2908r-57,-41l10208,2837r-70,-20l10063,2811r-75,6l9918,2837r-65,30l9795,2908r-50,50l9704,3016r-30,65l9654,3151r-6,75l9654,3300r20,71l9704,3435r41,58l9795,3543r58,41l9918,3615r70,19l10063,3641xe" filled="f" strokecolor="#00556f" strokeweight="1pt">
              <v:path arrowok="t"/>
            </v:shape>
            <v:shape id="docshape869" o:spid="_x0000_s1142" type="#_x0000_t75" style="position:absolute;left:9987;top:3156;width:152;height:346">
              <v:imagedata r:id="rId35" o:title=""/>
            </v:shape>
            <v:shape id="docshape870" o:spid="_x0000_s1141" type="#_x0000_t75" style="position:absolute;left:9985;top:2950;width:156;height:156">
              <v:imagedata r:id="rId36" o:title=""/>
            </v:shape>
            <v:shape id="docshape871" o:spid="_x0000_s1140" type="#_x0000_t202" style="position:absolute;left:1133;top:2800;width:9638;height:7825" filled="f" stroked="f">
              <v:textbox inset="0,0,0,0">
                <w:txbxContent>
                  <w:p w:rsidR="00610D79" w:rsidRDefault="00610D79">
                    <w:pPr>
                      <w:rPr>
                        <w:sz w:val="32"/>
                      </w:rPr>
                    </w:pPr>
                  </w:p>
                  <w:p w:rsidR="00610D79" w:rsidRDefault="00610D79">
                    <w:pPr>
                      <w:spacing w:before="2"/>
                      <w:rPr>
                        <w:sz w:val="26"/>
                      </w:rPr>
                    </w:pPr>
                  </w:p>
                  <w:p w:rsidR="00610D79" w:rsidRDefault="005C135F">
                    <w:pPr>
                      <w:ind w:left="283"/>
                      <w:rPr>
                        <w:b/>
                        <w:sz w:val="28"/>
                      </w:rPr>
                    </w:pPr>
                    <w:r>
                      <w:rPr>
                        <w:color w:val="00556F"/>
                        <w:w w:val="95"/>
                        <w:sz w:val="28"/>
                      </w:rPr>
                      <w:t>Box</w:t>
                    </w:r>
                    <w:r>
                      <w:rPr>
                        <w:color w:val="00556F"/>
                        <w:spacing w:val="-6"/>
                        <w:w w:val="95"/>
                        <w:sz w:val="28"/>
                      </w:rPr>
                      <w:t xml:space="preserve"> </w:t>
                    </w:r>
                    <w:r>
                      <w:rPr>
                        <w:color w:val="00556F"/>
                        <w:w w:val="95"/>
                        <w:sz w:val="28"/>
                      </w:rPr>
                      <w:t>22:</w:t>
                    </w:r>
                    <w:r>
                      <w:rPr>
                        <w:color w:val="00556F"/>
                        <w:spacing w:val="-6"/>
                        <w:w w:val="95"/>
                        <w:sz w:val="28"/>
                      </w:rPr>
                      <w:t xml:space="preserve"> </w:t>
                    </w:r>
                    <w:r>
                      <w:rPr>
                        <w:b/>
                        <w:color w:val="00556F"/>
                        <w:w w:val="95"/>
                        <w:sz w:val="28"/>
                      </w:rPr>
                      <w:t>What</w:t>
                    </w:r>
                    <w:r>
                      <w:rPr>
                        <w:b/>
                        <w:color w:val="00556F"/>
                        <w:spacing w:val="-5"/>
                        <w:w w:val="95"/>
                        <w:sz w:val="28"/>
                      </w:rPr>
                      <w:t xml:space="preserve"> </w:t>
                    </w:r>
                    <w:r>
                      <w:rPr>
                        <w:b/>
                        <w:color w:val="00556F"/>
                        <w:w w:val="95"/>
                        <w:sz w:val="28"/>
                      </w:rPr>
                      <w:t>do</w:t>
                    </w:r>
                    <w:r>
                      <w:rPr>
                        <w:b/>
                        <w:color w:val="00556F"/>
                        <w:spacing w:val="-6"/>
                        <w:w w:val="95"/>
                        <w:sz w:val="28"/>
                      </w:rPr>
                      <w:t xml:space="preserve"> </w:t>
                    </w:r>
                    <w:proofErr w:type="gramStart"/>
                    <w:r>
                      <w:rPr>
                        <w:b/>
                        <w:color w:val="00556F"/>
                        <w:w w:val="95"/>
                        <w:sz w:val="28"/>
                      </w:rPr>
                      <w:t>we</w:t>
                    </w:r>
                    <w:proofErr w:type="gramEnd"/>
                    <w:r>
                      <w:rPr>
                        <w:b/>
                        <w:color w:val="00556F"/>
                        <w:spacing w:val="-6"/>
                        <w:w w:val="95"/>
                        <w:sz w:val="28"/>
                      </w:rPr>
                      <w:t xml:space="preserve"> </w:t>
                    </w:r>
                    <w:r>
                      <w:rPr>
                        <w:b/>
                        <w:color w:val="00556F"/>
                        <w:w w:val="95"/>
                        <w:sz w:val="28"/>
                      </w:rPr>
                      <w:t>mean</w:t>
                    </w:r>
                    <w:r>
                      <w:rPr>
                        <w:b/>
                        <w:color w:val="00556F"/>
                        <w:spacing w:val="-5"/>
                        <w:w w:val="95"/>
                        <w:sz w:val="28"/>
                      </w:rPr>
                      <w:t xml:space="preserve"> </w:t>
                    </w:r>
                    <w:r>
                      <w:rPr>
                        <w:b/>
                        <w:color w:val="00556F"/>
                        <w:w w:val="95"/>
                        <w:sz w:val="28"/>
                      </w:rPr>
                      <w:t>by</w:t>
                    </w:r>
                    <w:r>
                      <w:rPr>
                        <w:b/>
                        <w:color w:val="00556F"/>
                        <w:spacing w:val="-6"/>
                        <w:w w:val="95"/>
                        <w:sz w:val="28"/>
                      </w:rPr>
                      <w:t xml:space="preserve"> </w:t>
                    </w:r>
                    <w:r>
                      <w:rPr>
                        <w:b/>
                        <w:color w:val="00556F"/>
                        <w:w w:val="95"/>
                        <w:sz w:val="28"/>
                      </w:rPr>
                      <w:t>socially</w:t>
                    </w:r>
                    <w:r>
                      <w:rPr>
                        <w:b/>
                        <w:color w:val="00556F"/>
                        <w:spacing w:val="-5"/>
                        <w:w w:val="95"/>
                        <w:sz w:val="28"/>
                      </w:rPr>
                      <w:t xml:space="preserve"> </w:t>
                    </w:r>
                    <w:r>
                      <w:rPr>
                        <w:b/>
                        <w:color w:val="00556F"/>
                        <w:spacing w:val="-2"/>
                        <w:w w:val="95"/>
                        <w:sz w:val="28"/>
                      </w:rPr>
                      <w:t>beneficial?</w:t>
                    </w:r>
                  </w:p>
                  <w:p w:rsidR="00610D79" w:rsidRDefault="005C135F">
                    <w:pPr>
                      <w:spacing w:before="220"/>
                      <w:ind w:left="283"/>
                      <w:rPr>
                        <w:sz w:val="20"/>
                      </w:rPr>
                    </w:pPr>
                    <w:r>
                      <w:rPr>
                        <w:w w:val="95"/>
                        <w:sz w:val="20"/>
                      </w:rPr>
                      <w:t>There</w:t>
                    </w:r>
                    <w:r>
                      <w:rPr>
                        <w:spacing w:val="7"/>
                        <w:sz w:val="20"/>
                      </w:rPr>
                      <w:t xml:space="preserve"> </w:t>
                    </w:r>
                    <w:r>
                      <w:rPr>
                        <w:w w:val="95"/>
                        <w:sz w:val="20"/>
                      </w:rPr>
                      <w:t>are</w:t>
                    </w:r>
                    <w:r>
                      <w:rPr>
                        <w:spacing w:val="7"/>
                        <w:sz w:val="20"/>
                      </w:rPr>
                      <w:t xml:space="preserve"> </w:t>
                    </w:r>
                    <w:r>
                      <w:rPr>
                        <w:w w:val="95"/>
                        <w:sz w:val="20"/>
                      </w:rPr>
                      <w:t>a</w:t>
                    </w:r>
                    <w:r>
                      <w:rPr>
                        <w:spacing w:val="7"/>
                        <w:sz w:val="20"/>
                      </w:rPr>
                      <w:t xml:space="preserve"> </w:t>
                    </w:r>
                    <w:r>
                      <w:rPr>
                        <w:w w:val="95"/>
                        <w:sz w:val="20"/>
                      </w:rPr>
                      <w:t>number</w:t>
                    </w:r>
                    <w:r>
                      <w:rPr>
                        <w:spacing w:val="8"/>
                        <w:sz w:val="20"/>
                      </w:rPr>
                      <w:t xml:space="preserve"> </w:t>
                    </w:r>
                    <w:r>
                      <w:rPr>
                        <w:w w:val="95"/>
                        <w:sz w:val="20"/>
                      </w:rPr>
                      <w:t>of</w:t>
                    </w:r>
                    <w:r>
                      <w:rPr>
                        <w:spacing w:val="7"/>
                        <w:sz w:val="20"/>
                      </w:rPr>
                      <w:t xml:space="preserve"> </w:t>
                    </w:r>
                    <w:r>
                      <w:rPr>
                        <w:w w:val="95"/>
                        <w:sz w:val="20"/>
                      </w:rPr>
                      <w:t>ways</w:t>
                    </w:r>
                    <w:r>
                      <w:rPr>
                        <w:spacing w:val="7"/>
                        <w:sz w:val="20"/>
                      </w:rPr>
                      <w:t xml:space="preserve"> </w:t>
                    </w:r>
                    <w:r>
                      <w:rPr>
                        <w:w w:val="95"/>
                        <w:sz w:val="20"/>
                      </w:rPr>
                      <w:t>you</w:t>
                    </w:r>
                    <w:r>
                      <w:rPr>
                        <w:spacing w:val="7"/>
                        <w:sz w:val="20"/>
                      </w:rPr>
                      <w:t xml:space="preserve"> </w:t>
                    </w:r>
                    <w:r>
                      <w:rPr>
                        <w:w w:val="95"/>
                        <w:sz w:val="20"/>
                      </w:rPr>
                      <w:t>can</w:t>
                    </w:r>
                    <w:r>
                      <w:rPr>
                        <w:spacing w:val="8"/>
                        <w:sz w:val="20"/>
                      </w:rPr>
                      <w:t xml:space="preserve"> </w:t>
                    </w:r>
                    <w:r>
                      <w:rPr>
                        <w:w w:val="95"/>
                        <w:sz w:val="20"/>
                      </w:rPr>
                      <w:t>demonstrate</w:t>
                    </w:r>
                    <w:r>
                      <w:rPr>
                        <w:spacing w:val="7"/>
                        <w:sz w:val="20"/>
                      </w:rPr>
                      <w:t xml:space="preserve"> </w:t>
                    </w:r>
                    <w:r>
                      <w:rPr>
                        <w:w w:val="95"/>
                        <w:sz w:val="20"/>
                      </w:rPr>
                      <w:t>how</w:t>
                    </w:r>
                    <w:r>
                      <w:rPr>
                        <w:spacing w:val="7"/>
                        <w:sz w:val="20"/>
                      </w:rPr>
                      <w:t xml:space="preserve"> </w:t>
                    </w:r>
                    <w:r>
                      <w:rPr>
                        <w:w w:val="95"/>
                        <w:sz w:val="20"/>
                      </w:rPr>
                      <w:t>your</w:t>
                    </w:r>
                    <w:r>
                      <w:rPr>
                        <w:spacing w:val="7"/>
                        <w:sz w:val="20"/>
                      </w:rPr>
                      <w:t xml:space="preserve"> </w:t>
                    </w:r>
                    <w:r>
                      <w:rPr>
                        <w:w w:val="95"/>
                        <w:sz w:val="20"/>
                      </w:rPr>
                      <w:t>proposal</w:t>
                    </w:r>
                    <w:r>
                      <w:rPr>
                        <w:spacing w:val="8"/>
                        <w:sz w:val="20"/>
                      </w:rPr>
                      <w:t xml:space="preserve"> </w:t>
                    </w:r>
                    <w:r>
                      <w:rPr>
                        <w:w w:val="95"/>
                        <w:sz w:val="20"/>
                      </w:rPr>
                      <w:t>is</w:t>
                    </w:r>
                    <w:r>
                      <w:rPr>
                        <w:spacing w:val="7"/>
                        <w:sz w:val="20"/>
                      </w:rPr>
                      <w:t xml:space="preserve"> </w:t>
                    </w:r>
                    <w:r>
                      <w:rPr>
                        <w:w w:val="95"/>
                        <w:sz w:val="20"/>
                      </w:rPr>
                      <w:t>socially</w:t>
                    </w:r>
                    <w:r>
                      <w:rPr>
                        <w:spacing w:val="7"/>
                        <w:sz w:val="20"/>
                      </w:rPr>
                      <w:t xml:space="preserve"> </w:t>
                    </w:r>
                    <w:r>
                      <w:rPr>
                        <w:spacing w:val="-2"/>
                        <w:w w:val="95"/>
                        <w:sz w:val="20"/>
                      </w:rPr>
                      <w:t>beneficial:</w:t>
                    </w:r>
                  </w:p>
                </w:txbxContent>
              </v:textbox>
            </v:shape>
            <w10:wrap anchorx="page" anchory="page"/>
          </v:group>
        </w:pict>
      </w:r>
      <w:r>
        <w:pict>
          <v:group id="docshapegroup872" o:spid="_x0000_s1132" style="position:absolute;margin-left:572.45pt;margin-top:-.1pt;width:22.95pt;height:842.15pt;z-index:15866368;mso-position-horizontal-relative:page;mso-position-vertical-relative:page" coordorigin="11449,-2" coordsize="459,16843">
            <v:shape id="docshape873" o:spid="_x0000_s1138"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874" o:spid="_x0000_s1137" style="position:absolute;left:11451;width:454;height:3370" coordorigin="11452" coordsize="454,3370" path="m11452,r,3199l11465,3265r37,54l11556,3356r66,13l11906,3369e" filled="f" strokecolor="#00556f" strokeweight=".25pt">
              <v:path arrowok="t"/>
            </v:shape>
            <v:shape id="docshape875" o:spid="_x0000_s1136"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876" o:spid="_x0000_s1135"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877" o:spid="_x0000_s1134" style="position:absolute;left:11451;top:6742;width:454;height:3362" coordorigin="11452,6742" coordsize="454,3362" path="m11906,6742r-284,l11556,6756r-54,36l11465,6846r-13,66l11452,9934r13,66l11502,10054r54,36l11622,10104r284,l11906,6742xe" fillcolor="#00556f" stroked="f">
              <v:path arrowok="t"/>
            </v:shape>
            <v:shape id="docshape878" o:spid="_x0000_s1133"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w10:wrap anchorx="page" anchory="page"/>
          </v:group>
        </w:pict>
      </w:r>
      <w:r>
        <w:pict>
          <v:shape id="docshape879" o:spid="_x0000_s1131" type="#_x0000_t202" style="position:absolute;margin-left:578.8pt;margin-top:743pt;width:10.6pt;height:29.4pt;z-index:1586688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880" o:spid="_x0000_s1130" type="#_x0000_t202" style="position:absolute;margin-left:578.8pt;margin-top:552.1pt;width:10.6pt;height:74.8pt;z-index:1586739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881" o:spid="_x0000_s1129" type="#_x0000_t202" style="position:absolute;margin-left:578.8pt;margin-top:361.35pt;width:10.6pt;height:119.6pt;z-index:1586790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0"/>
                      <w:sz w:val="16"/>
                    </w:rPr>
                    <w:t>3</w:t>
                  </w:r>
                  <w:r>
                    <w:rPr>
                      <w:color w:val="FFFFFF"/>
                      <w:spacing w:val="47"/>
                      <w:sz w:val="16"/>
                    </w:rPr>
                    <w:t xml:space="preserve"> </w:t>
                  </w:r>
                  <w:r>
                    <w:rPr>
                      <w:color w:val="FFFFFF"/>
                      <w:w w:val="80"/>
                      <w:sz w:val="16"/>
                    </w:rPr>
                    <w:t>How</w:t>
                  </w:r>
                  <w:r>
                    <w:rPr>
                      <w:color w:val="FFFFFF"/>
                      <w:spacing w:val="-5"/>
                      <w:sz w:val="16"/>
                    </w:rPr>
                    <w:t xml:space="preserve"> </w:t>
                  </w:r>
                  <w:r>
                    <w:rPr>
                      <w:color w:val="FFFFFF"/>
                      <w:w w:val="80"/>
                      <w:sz w:val="16"/>
                    </w:rPr>
                    <w:t>we</w:t>
                  </w:r>
                  <w:r>
                    <w:rPr>
                      <w:color w:val="FFFFFF"/>
                      <w:spacing w:val="-6"/>
                      <w:sz w:val="16"/>
                    </w:rPr>
                    <w:t xml:space="preserve"> </w:t>
                  </w:r>
                  <w:r>
                    <w:rPr>
                      <w:color w:val="FFFFFF"/>
                      <w:w w:val="80"/>
                      <w:sz w:val="16"/>
                    </w:rPr>
                    <w:t>assess</w:t>
                  </w:r>
                  <w:r>
                    <w:rPr>
                      <w:color w:val="FFFFFF"/>
                      <w:spacing w:val="-6"/>
                      <w:sz w:val="16"/>
                    </w:rPr>
                    <w:t xml:space="preserve"> </w:t>
                  </w:r>
                  <w:r>
                    <w:rPr>
                      <w:color w:val="FFFFFF"/>
                      <w:w w:val="80"/>
                      <w:sz w:val="16"/>
                    </w:rPr>
                    <w:t>Stage</w:t>
                  </w:r>
                  <w:r>
                    <w:rPr>
                      <w:color w:val="FFFFFF"/>
                      <w:spacing w:val="-5"/>
                      <w:sz w:val="16"/>
                    </w:rPr>
                    <w:t xml:space="preserve"> </w:t>
                  </w:r>
                  <w:r>
                    <w:rPr>
                      <w:color w:val="FFFFFF"/>
                      <w:w w:val="80"/>
                      <w:sz w:val="16"/>
                    </w:rPr>
                    <w:t>1</w:t>
                  </w:r>
                  <w:r>
                    <w:rPr>
                      <w:color w:val="FFFFFF"/>
                      <w:spacing w:val="-6"/>
                      <w:sz w:val="16"/>
                    </w:rPr>
                    <w:t xml:space="preserve"> </w:t>
                  </w:r>
                  <w:r>
                    <w:rPr>
                      <w:color w:val="FFFFFF"/>
                      <w:spacing w:val="-2"/>
                      <w:w w:val="80"/>
                      <w:sz w:val="16"/>
                    </w:rPr>
                    <w:t>submissions</w:t>
                  </w:r>
                </w:p>
              </w:txbxContent>
            </v:textbox>
            <w10:wrap anchorx="page" anchory="page"/>
          </v:shape>
        </w:pict>
      </w:r>
      <w:r>
        <w:pict>
          <v:shape id="docshape882" o:spid="_x0000_s1128" type="#_x0000_t202" style="position:absolute;margin-left:578.8pt;margin-top:191.7pt;width:10.6pt;height:122.4pt;z-index:1586841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883" o:spid="_x0000_s1127" type="#_x0000_t202" style="position:absolute;margin-left:578.8pt;margin-top:61.3pt;width:10.6pt;height:45.95pt;z-index:1586892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5C135F">
      <w:pPr>
        <w:spacing w:before="96"/>
        <w:ind w:right="111"/>
        <w:jc w:val="right"/>
        <w:rPr>
          <w:sz w:val="16"/>
        </w:rPr>
      </w:pPr>
      <w:r>
        <w:rPr>
          <w:rFonts w:ascii="Trebuchet MS"/>
          <w:b/>
          <w:color w:val="00556F"/>
          <w:w w:val="95"/>
          <w:sz w:val="16"/>
        </w:rPr>
        <w:t>Stage</w:t>
      </w:r>
      <w:r>
        <w:rPr>
          <w:rFonts w:ascii="Trebuchet MS"/>
          <w:b/>
          <w:color w:val="00556F"/>
          <w:spacing w:val="-9"/>
          <w:w w:val="95"/>
          <w:sz w:val="16"/>
        </w:rPr>
        <w:t xml:space="preserve"> </w:t>
      </w:r>
      <w:r>
        <w:rPr>
          <w:rFonts w:ascii="Trebuchet MS"/>
          <w:b/>
          <w:color w:val="00556F"/>
          <w:w w:val="95"/>
          <w:sz w:val="16"/>
        </w:rPr>
        <w:t>1:</w:t>
      </w:r>
      <w:r>
        <w:rPr>
          <w:rFonts w:ascii="Trebuchet MS"/>
          <w:b/>
          <w:color w:val="00556F"/>
          <w:spacing w:val="-9"/>
          <w:w w:val="95"/>
          <w:sz w:val="16"/>
        </w:rPr>
        <w:t xml:space="preserve"> </w:t>
      </w:r>
      <w:r>
        <w:rPr>
          <w:color w:val="00556F"/>
          <w:w w:val="95"/>
          <w:sz w:val="16"/>
        </w:rPr>
        <w:t>How</w:t>
      </w:r>
      <w:r>
        <w:rPr>
          <w:color w:val="00556F"/>
          <w:spacing w:val="-5"/>
          <w:w w:val="95"/>
          <w:sz w:val="16"/>
        </w:rPr>
        <w:t xml:space="preserve"> </w:t>
      </w:r>
      <w:r>
        <w:rPr>
          <w:color w:val="00556F"/>
          <w:w w:val="95"/>
          <w:sz w:val="16"/>
        </w:rPr>
        <w:t>we</w:t>
      </w:r>
      <w:r>
        <w:rPr>
          <w:color w:val="00556F"/>
          <w:spacing w:val="-5"/>
          <w:w w:val="95"/>
          <w:sz w:val="16"/>
        </w:rPr>
        <w:t xml:space="preserve"> </w:t>
      </w:r>
      <w:r>
        <w:rPr>
          <w:color w:val="00556F"/>
          <w:w w:val="95"/>
          <w:sz w:val="16"/>
        </w:rPr>
        <w:t>assess</w:t>
      </w:r>
      <w:r>
        <w:rPr>
          <w:color w:val="00556F"/>
          <w:spacing w:val="-5"/>
          <w:w w:val="95"/>
          <w:sz w:val="16"/>
        </w:rPr>
        <w:t xml:space="preserve"> </w:t>
      </w:r>
      <w:r>
        <w:rPr>
          <w:color w:val="00556F"/>
          <w:w w:val="95"/>
          <w:sz w:val="16"/>
        </w:rPr>
        <w:t>Stage</w:t>
      </w:r>
      <w:r>
        <w:rPr>
          <w:color w:val="00556F"/>
          <w:spacing w:val="-5"/>
          <w:w w:val="95"/>
          <w:sz w:val="16"/>
        </w:rPr>
        <w:t xml:space="preserve"> </w:t>
      </w:r>
      <w:r>
        <w:rPr>
          <w:color w:val="00556F"/>
          <w:w w:val="95"/>
          <w:sz w:val="16"/>
        </w:rPr>
        <w:t>1</w:t>
      </w:r>
      <w:r>
        <w:rPr>
          <w:color w:val="00556F"/>
          <w:spacing w:val="-5"/>
          <w:w w:val="95"/>
          <w:sz w:val="16"/>
        </w:rPr>
        <w:t xml:space="preserve"> </w:t>
      </w:r>
      <w:r>
        <w:rPr>
          <w:color w:val="00556F"/>
          <w:spacing w:val="-2"/>
          <w:w w:val="95"/>
          <w:sz w:val="16"/>
        </w:rPr>
        <w:t>submissions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
        <w:rPr>
          <w:sz w:val="14"/>
        </w:rPr>
      </w:pPr>
    </w:p>
    <w:tbl>
      <w:tblPr>
        <w:tblW w:w="0" w:type="auto"/>
        <w:tblInd w:w="404" w:type="dxa"/>
        <w:tblLayout w:type="fixed"/>
        <w:tblCellMar>
          <w:left w:w="0" w:type="dxa"/>
          <w:right w:w="0" w:type="dxa"/>
        </w:tblCellMar>
        <w:tblLook w:val="01E0" w:firstRow="1" w:lastRow="1" w:firstColumn="1" w:lastColumn="1" w:noHBand="0" w:noVBand="0"/>
      </w:tblPr>
      <w:tblGrid>
        <w:gridCol w:w="2055"/>
        <w:gridCol w:w="7016"/>
      </w:tblGrid>
      <w:tr w:rsidR="00610D79">
        <w:trPr>
          <w:trHeight w:hRule="exact" w:val="529"/>
        </w:trPr>
        <w:tc>
          <w:tcPr>
            <w:tcW w:w="2055" w:type="dxa"/>
            <w:shd w:val="clear" w:color="auto" w:fill="0E2D3A"/>
          </w:tcPr>
          <w:p w:rsidR="00610D79" w:rsidRDefault="005C135F">
            <w:pPr>
              <w:pStyle w:val="TableParagraph"/>
              <w:spacing w:before="134"/>
              <w:rPr>
                <w:b/>
                <w:sz w:val="24"/>
              </w:rPr>
            </w:pPr>
            <w:r>
              <w:rPr>
                <w:b/>
                <w:color w:val="FFFFFF"/>
                <w:spacing w:val="-2"/>
                <w:sz w:val="24"/>
              </w:rPr>
              <w:t>Criteria</w:t>
            </w:r>
          </w:p>
        </w:tc>
        <w:tc>
          <w:tcPr>
            <w:tcW w:w="7016" w:type="dxa"/>
            <w:shd w:val="clear" w:color="auto" w:fill="0E2D3A"/>
          </w:tcPr>
          <w:p w:rsidR="00610D79" w:rsidRDefault="005C135F">
            <w:pPr>
              <w:pStyle w:val="TableParagraph"/>
              <w:tabs>
                <w:tab w:val="left" w:pos="1875"/>
              </w:tabs>
              <w:spacing w:before="134"/>
              <w:rPr>
                <w:b/>
                <w:sz w:val="24"/>
              </w:rPr>
            </w:pPr>
            <w:r>
              <w:rPr>
                <w:b/>
                <w:color w:val="FFFFFF"/>
                <w:spacing w:val="-2"/>
                <w:sz w:val="24"/>
              </w:rPr>
              <w:t>Theme</w:t>
            </w:r>
            <w:r>
              <w:rPr>
                <w:b/>
                <w:color w:val="FFFFFF"/>
                <w:sz w:val="24"/>
              </w:rPr>
              <w:tab/>
            </w:r>
            <w:r>
              <w:rPr>
                <w:b/>
                <w:color w:val="FFFFFF"/>
                <w:w w:val="95"/>
                <w:sz w:val="24"/>
              </w:rPr>
              <w:t>What</w:t>
            </w:r>
            <w:r>
              <w:rPr>
                <w:b/>
                <w:color w:val="FFFFFF"/>
                <w:spacing w:val="-5"/>
                <w:w w:val="95"/>
                <w:sz w:val="24"/>
              </w:rPr>
              <w:t xml:space="preserve"> </w:t>
            </w:r>
            <w:r>
              <w:rPr>
                <w:b/>
                <w:color w:val="FFFFFF"/>
                <w:w w:val="95"/>
                <w:sz w:val="24"/>
              </w:rPr>
              <w:t>you</w:t>
            </w:r>
            <w:r>
              <w:rPr>
                <w:b/>
                <w:color w:val="FFFFFF"/>
                <w:spacing w:val="-4"/>
                <w:w w:val="95"/>
                <w:sz w:val="24"/>
              </w:rPr>
              <w:t xml:space="preserve"> </w:t>
            </w:r>
            <w:r>
              <w:rPr>
                <w:b/>
                <w:color w:val="FFFFFF"/>
                <w:w w:val="95"/>
                <w:sz w:val="24"/>
              </w:rPr>
              <w:t>need</w:t>
            </w:r>
            <w:r>
              <w:rPr>
                <w:b/>
                <w:color w:val="FFFFFF"/>
                <w:spacing w:val="-4"/>
                <w:w w:val="95"/>
                <w:sz w:val="24"/>
              </w:rPr>
              <w:t xml:space="preserve"> </w:t>
            </w:r>
            <w:r>
              <w:rPr>
                <w:b/>
                <w:color w:val="FFFFFF"/>
                <w:w w:val="95"/>
                <w:sz w:val="24"/>
              </w:rPr>
              <w:t>to</w:t>
            </w:r>
            <w:r>
              <w:rPr>
                <w:b/>
                <w:color w:val="FFFFFF"/>
                <w:spacing w:val="-4"/>
                <w:w w:val="95"/>
                <w:sz w:val="24"/>
              </w:rPr>
              <w:t xml:space="preserve"> </w:t>
            </w:r>
            <w:r>
              <w:rPr>
                <w:b/>
                <w:color w:val="FFFFFF"/>
                <w:spacing w:val="-2"/>
                <w:w w:val="95"/>
                <w:sz w:val="24"/>
              </w:rPr>
              <w:t>demonstrate</w:t>
            </w:r>
          </w:p>
        </w:tc>
      </w:tr>
      <w:tr w:rsidR="00610D79">
        <w:trPr>
          <w:trHeight w:hRule="exact" w:val="465"/>
        </w:trPr>
        <w:tc>
          <w:tcPr>
            <w:tcW w:w="2055" w:type="dxa"/>
            <w:shd w:val="clear" w:color="auto" w:fill="1F3F4E"/>
          </w:tcPr>
          <w:p w:rsidR="00610D79" w:rsidRDefault="005C135F">
            <w:pPr>
              <w:pStyle w:val="TableParagraph"/>
              <w:spacing w:before="120"/>
              <w:rPr>
                <w:b/>
                <w:sz w:val="24"/>
              </w:rPr>
            </w:pPr>
            <w:r>
              <w:rPr>
                <w:b/>
                <w:color w:val="FFFFFF"/>
                <w:w w:val="90"/>
                <w:sz w:val="24"/>
              </w:rPr>
              <w:t>Strategic</w:t>
            </w:r>
            <w:r>
              <w:rPr>
                <w:b/>
                <w:color w:val="FFFFFF"/>
                <w:spacing w:val="24"/>
                <w:sz w:val="24"/>
              </w:rPr>
              <w:t xml:space="preserve"> </w:t>
            </w:r>
            <w:r>
              <w:rPr>
                <w:b/>
                <w:color w:val="FFFFFF"/>
                <w:spacing w:val="-5"/>
                <w:sz w:val="24"/>
              </w:rPr>
              <w:t>Fit</w:t>
            </w:r>
          </w:p>
        </w:tc>
        <w:tc>
          <w:tcPr>
            <w:tcW w:w="7016" w:type="dxa"/>
            <w:vMerge w:val="restart"/>
            <w:tcBorders>
              <w:bottom w:val="single" w:sz="2" w:space="0" w:color="00556F"/>
            </w:tcBorders>
            <w:shd w:val="clear" w:color="auto" w:fill="E6EDF1"/>
          </w:tcPr>
          <w:p w:rsidR="00610D79" w:rsidRDefault="005C135F">
            <w:pPr>
              <w:pStyle w:val="TableParagraph"/>
              <w:tabs>
                <w:tab w:val="left" w:pos="1875"/>
              </w:tabs>
              <w:spacing w:before="126" w:line="249" w:lineRule="auto"/>
              <w:ind w:left="1875" w:right="137" w:hanging="1706"/>
              <w:rPr>
                <w:sz w:val="20"/>
              </w:rPr>
            </w:pPr>
            <w:r>
              <w:rPr>
                <w:b/>
                <w:spacing w:val="-2"/>
                <w:sz w:val="20"/>
              </w:rPr>
              <w:t>Alignment</w:t>
            </w:r>
            <w:r>
              <w:rPr>
                <w:b/>
                <w:sz w:val="20"/>
              </w:rPr>
              <w:tab/>
            </w:r>
            <w:r>
              <w:rPr>
                <w:sz w:val="20"/>
              </w:rPr>
              <w:t>The proposal directly contributes to relevant national, state</w:t>
            </w:r>
            <w:r>
              <w:rPr>
                <w:spacing w:val="-12"/>
                <w:sz w:val="20"/>
              </w:rPr>
              <w:t xml:space="preserve"> </w:t>
            </w:r>
            <w:r>
              <w:rPr>
                <w:sz w:val="20"/>
              </w:rPr>
              <w:t>and</w:t>
            </w:r>
            <w:r>
              <w:rPr>
                <w:spacing w:val="-12"/>
                <w:sz w:val="20"/>
              </w:rPr>
              <w:t xml:space="preserve"> </w:t>
            </w:r>
            <w:r>
              <w:rPr>
                <w:sz w:val="20"/>
              </w:rPr>
              <w:t>local</w:t>
            </w:r>
            <w:r>
              <w:rPr>
                <w:spacing w:val="-12"/>
                <w:sz w:val="20"/>
              </w:rPr>
              <w:t xml:space="preserve"> </w:t>
            </w:r>
            <w:r>
              <w:rPr>
                <w:sz w:val="20"/>
              </w:rPr>
              <w:t>government</w:t>
            </w:r>
            <w:r>
              <w:rPr>
                <w:spacing w:val="-12"/>
                <w:sz w:val="20"/>
              </w:rPr>
              <w:t xml:space="preserve"> </w:t>
            </w:r>
            <w:r>
              <w:rPr>
                <w:sz w:val="20"/>
              </w:rPr>
              <w:t>goals,</w:t>
            </w:r>
            <w:r>
              <w:rPr>
                <w:spacing w:val="-12"/>
                <w:sz w:val="20"/>
              </w:rPr>
              <w:t xml:space="preserve"> </w:t>
            </w:r>
            <w:r>
              <w:rPr>
                <w:sz w:val="20"/>
              </w:rPr>
              <w:t>objectives</w:t>
            </w:r>
            <w:r>
              <w:rPr>
                <w:spacing w:val="-12"/>
                <w:sz w:val="20"/>
              </w:rPr>
              <w:t xml:space="preserve"> </w:t>
            </w:r>
            <w:r>
              <w:rPr>
                <w:sz w:val="20"/>
              </w:rPr>
              <w:t>and</w:t>
            </w:r>
            <w:r>
              <w:rPr>
                <w:spacing w:val="-12"/>
                <w:sz w:val="20"/>
              </w:rPr>
              <w:t xml:space="preserve"> </w:t>
            </w:r>
            <w:r>
              <w:rPr>
                <w:sz w:val="20"/>
              </w:rPr>
              <w:t xml:space="preserve">policies </w:t>
            </w:r>
            <w:r>
              <w:rPr>
                <w:w w:val="95"/>
                <w:sz w:val="20"/>
              </w:rPr>
              <w:t xml:space="preserve">relating to social welfare (e.g. Closing The Gap) or there is a Community Service Obligation (see </w:t>
            </w:r>
            <w:hyperlink w:anchor="_bookmark27" w:history="1">
              <w:r>
                <w:rPr>
                  <w:b/>
                  <w:color w:val="00556F"/>
                  <w:w w:val="95"/>
                  <w:sz w:val="20"/>
                </w:rPr>
                <w:t>Glossary</w:t>
              </w:r>
            </w:hyperlink>
            <w:r>
              <w:rPr>
                <w:w w:val="95"/>
                <w:sz w:val="20"/>
              </w:rPr>
              <w:t xml:space="preserve">) in </w:t>
            </w:r>
            <w:r>
              <w:rPr>
                <w:w w:val="95"/>
                <w:sz w:val="20"/>
              </w:rPr>
              <w:t>place.</w:t>
            </w:r>
          </w:p>
        </w:tc>
      </w:tr>
      <w:tr w:rsidR="00610D79">
        <w:trPr>
          <w:trHeight w:hRule="exact" w:val="724"/>
        </w:trPr>
        <w:tc>
          <w:tcPr>
            <w:tcW w:w="2055" w:type="dxa"/>
            <w:vMerge w:val="restart"/>
            <w:tcBorders>
              <w:bottom w:val="single" w:sz="2" w:space="0" w:color="00556F"/>
            </w:tcBorders>
            <w:shd w:val="clear" w:color="auto" w:fill="1F3F4E"/>
          </w:tcPr>
          <w:p w:rsidR="00610D79" w:rsidRDefault="005C135F">
            <w:pPr>
              <w:pStyle w:val="TableParagraph"/>
              <w:spacing w:before="46" w:line="249" w:lineRule="auto"/>
              <w:ind w:right="224"/>
              <w:rPr>
                <w:sz w:val="20"/>
              </w:rPr>
            </w:pPr>
            <w:r>
              <w:rPr>
                <w:color w:val="FFFFFF"/>
                <w:sz w:val="20"/>
              </w:rPr>
              <w:t>There is a strong case</w:t>
            </w:r>
            <w:r>
              <w:rPr>
                <w:color w:val="FFFFFF"/>
                <w:spacing w:val="-14"/>
                <w:sz w:val="20"/>
              </w:rPr>
              <w:t xml:space="preserve"> </w:t>
            </w:r>
            <w:r>
              <w:rPr>
                <w:color w:val="FFFFFF"/>
                <w:sz w:val="20"/>
              </w:rPr>
              <w:t>for</w:t>
            </w:r>
            <w:r>
              <w:rPr>
                <w:color w:val="FFFFFF"/>
                <w:spacing w:val="-14"/>
                <w:sz w:val="20"/>
              </w:rPr>
              <w:t xml:space="preserve"> </w:t>
            </w:r>
            <w:r>
              <w:rPr>
                <w:color w:val="FFFFFF"/>
                <w:sz w:val="20"/>
              </w:rPr>
              <w:t>action,</w:t>
            </w:r>
            <w:r>
              <w:rPr>
                <w:color w:val="FFFFFF"/>
                <w:spacing w:val="-14"/>
                <w:sz w:val="20"/>
              </w:rPr>
              <w:t xml:space="preserve"> </w:t>
            </w:r>
            <w:r>
              <w:rPr>
                <w:color w:val="FFFFFF"/>
                <w:sz w:val="20"/>
              </w:rPr>
              <w:t>the proposal aligns to the achievement</w:t>
            </w:r>
            <w:r>
              <w:rPr>
                <w:color w:val="FFFFFF"/>
                <w:spacing w:val="40"/>
                <w:sz w:val="20"/>
              </w:rPr>
              <w:t xml:space="preserve"> </w:t>
            </w:r>
            <w:r>
              <w:rPr>
                <w:color w:val="FFFFFF"/>
                <w:sz w:val="20"/>
              </w:rPr>
              <w:t>of stated goals, and there is a</w:t>
            </w:r>
          </w:p>
          <w:p w:rsidR="00610D79" w:rsidRDefault="005C135F">
            <w:pPr>
              <w:pStyle w:val="TableParagraph"/>
              <w:spacing w:before="5" w:line="249" w:lineRule="auto"/>
              <w:rPr>
                <w:sz w:val="20"/>
              </w:rPr>
            </w:pPr>
            <w:proofErr w:type="gramStart"/>
            <w:r>
              <w:rPr>
                <w:color w:val="FFFFFF"/>
                <w:sz w:val="20"/>
              </w:rPr>
              <w:t>clear</w:t>
            </w:r>
            <w:proofErr w:type="gramEnd"/>
            <w:r>
              <w:rPr>
                <w:color w:val="FFFFFF"/>
                <w:spacing w:val="-14"/>
                <w:sz w:val="20"/>
              </w:rPr>
              <w:t xml:space="preserve"> </w:t>
            </w:r>
            <w:r>
              <w:rPr>
                <w:color w:val="FFFFFF"/>
                <w:sz w:val="20"/>
              </w:rPr>
              <w:t>fit</w:t>
            </w:r>
            <w:r>
              <w:rPr>
                <w:color w:val="FFFFFF"/>
                <w:spacing w:val="-14"/>
                <w:sz w:val="20"/>
              </w:rPr>
              <w:t xml:space="preserve"> </w:t>
            </w:r>
            <w:r>
              <w:rPr>
                <w:color w:val="FFFFFF"/>
                <w:sz w:val="20"/>
              </w:rPr>
              <w:t>with</w:t>
            </w:r>
            <w:r>
              <w:rPr>
                <w:color w:val="FFFFFF"/>
                <w:spacing w:val="-14"/>
                <w:sz w:val="20"/>
              </w:rPr>
              <w:t xml:space="preserve"> </w:t>
            </w:r>
            <w:r>
              <w:rPr>
                <w:color w:val="FFFFFF"/>
                <w:sz w:val="20"/>
              </w:rPr>
              <w:t xml:space="preserve">the </w:t>
            </w:r>
            <w:r>
              <w:rPr>
                <w:color w:val="FFFFFF"/>
                <w:spacing w:val="-2"/>
                <w:sz w:val="20"/>
              </w:rPr>
              <w:t>community.</w:t>
            </w:r>
          </w:p>
        </w:tc>
        <w:tc>
          <w:tcPr>
            <w:tcW w:w="7016" w:type="dxa"/>
            <w:vMerge/>
            <w:tcBorders>
              <w:top w:val="nil"/>
              <w:bottom w:val="single" w:sz="2" w:space="0" w:color="00556F"/>
            </w:tcBorders>
            <w:shd w:val="clear" w:color="auto" w:fill="E6EDF1"/>
          </w:tcPr>
          <w:p w:rsidR="00610D79" w:rsidRDefault="00610D79">
            <w:pPr>
              <w:rPr>
                <w:sz w:val="2"/>
                <w:szCs w:val="2"/>
              </w:rPr>
            </w:pPr>
          </w:p>
        </w:tc>
      </w:tr>
      <w:tr w:rsidR="00610D79">
        <w:trPr>
          <w:trHeight w:hRule="exact" w:val="1344"/>
        </w:trPr>
        <w:tc>
          <w:tcPr>
            <w:tcW w:w="2055" w:type="dxa"/>
            <w:vMerge/>
            <w:tcBorders>
              <w:top w:val="nil"/>
              <w:bottom w:val="single" w:sz="2" w:space="0" w:color="00556F"/>
            </w:tcBorders>
            <w:shd w:val="clear" w:color="auto" w:fill="1F3F4E"/>
          </w:tcPr>
          <w:p w:rsidR="00610D79" w:rsidRDefault="00610D79">
            <w:pPr>
              <w:rPr>
                <w:sz w:val="2"/>
                <w:szCs w:val="2"/>
              </w:rPr>
            </w:pPr>
          </w:p>
        </w:tc>
        <w:tc>
          <w:tcPr>
            <w:tcW w:w="7016" w:type="dxa"/>
            <w:tcBorders>
              <w:top w:val="single" w:sz="2" w:space="0" w:color="00556F"/>
              <w:bottom w:val="single" w:sz="2" w:space="0" w:color="00556F"/>
            </w:tcBorders>
            <w:shd w:val="clear" w:color="auto" w:fill="F7F9FA"/>
          </w:tcPr>
          <w:p w:rsidR="00610D79" w:rsidRDefault="005C135F">
            <w:pPr>
              <w:pStyle w:val="TableParagraph"/>
              <w:tabs>
                <w:tab w:val="left" w:pos="1875"/>
              </w:tabs>
              <w:spacing w:before="123"/>
              <w:rPr>
                <w:sz w:val="20"/>
              </w:rPr>
            </w:pPr>
            <w:r>
              <w:rPr>
                <w:b/>
                <w:spacing w:val="-2"/>
                <w:sz w:val="20"/>
              </w:rPr>
              <w:t>Network</w:t>
            </w:r>
            <w:r>
              <w:rPr>
                <w:b/>
                <w:sz w:val="20"/>
              </w:rPr>
              <w:tab/>
            </w:r>
            <w:r>
              <w:rPr>
                <w:w w:val="95"/>
                <w:sz w:val="20"/>
              </w:rPr>
              <w:t>The</w:t>
            </w:r>
            <w:r>
              <w:rPr>
                <w:spacing w:val="5"/>
                <w:sz w:val="20"/>
              </w:rPr>
              <w:t xml:space="preserve"> </w:t>
            </w:r>
            <w:r>
              <w:rPr>
                <w:w w:val="95"/>
                <w:sz w:val="20"/>
              </w:rPr>
              <w:t>proposal</w:t>
            </w:r>
            <w:r>
              <w:rPr>
                <w:spacing w:val="5"/>
                <w:sz w:val="20"/>
              </w:rPr>
              <w:t xml:space="preserve"> </w:t>
            </w:r>
            <w:r>
              <w:rPr>
                <w:w w:val="95"/>
                <w:sz w:val="20"/>
              </w:rPr>
              <w:t>is</w:t>
            </w:r>
            <w:r>
              <w:rPr>
                <w:spacing w:val="5"/>
                <w:sz w:val="20"/>
              </w:rPr>
              <w:t xml:space="preserve"> </w:t>
            </w:r>
            <w:r>
              <w:rPr>
                <w:w w:val="95"/>
                <w:sz w:val="20"/>
              </w:rPr>
              <w:t>a</w:t>
            </w:r>
            <w:r>
              <w:rPr>
                <w:spacing w:val="5"/>
                <w:sz w:val="20"/>
              </w:rPr>
              <w:t xml:space="preserve"> </w:t>
            </w:r>
            <w:r>
              <w:rPr>
                <w:w w:val="95"/>
                <w:sz w:val="20"/>
              </w:rPr>
              <w:t>key</w:t>
            </w:r>
            <w:r>
              <w:rPr>
                <w:spacing w:val="5"/>
                <w:sz w:val="20"/>
              </w:rPr>
              <w:t xml:space="preserve"> </w:t>
            </w:r>
            <w:r>
              <w:rPr>
                <w:w w:val="95"/>
                <w:sz w:val="20"/>
              </w:rPr>
              <w:t>enabler,</w:t>
            </w:r>
            <w:r>
              <w:rPr>
                <w:spacing w:val="4"/>
                <w:sz w:val="20"/>
              </w:rPr>
              <w:t xml:space="preserve"> </w:t>
            </w:r>
            <w:r>
              <w:rPr>
                <w:w w:val="95"/>
                <w:sz w:val="20"/>
              </w:rPr>
              <w:t>catalyst</w:t>
            </w:r>
            <w:r>
              <w:rPr>
                <w:spacing w:val="5"/>
                <w:sz w:val="20"/>
              </w:rPr>
              <w:t xml:space="preserve"> </w:t>
            </w:r>
            <w:r>
              <w:rPr>
                <w:w w:val="95"/>
                <w:sz w:val="20"/>
              </w:rPr>
              <w:t>or</w:t>
            </w:r>
            <w:r>
              <w:rPr>
                <w:spacing w:val="5"/>
                <w:sz w:val="20"/>
              </w:rPr>
              <w:t xml:space="preserve"> </w:t>
            </w:r>
            <w:r>
              <w:rPr>
                <w:w w:val="95"/>
                <w:sz w:val="20"/>
              </w:rPr>
              <w:t>‘first</w:t>
            </w:r>
            <w:r>
              <w:rPr>
                <w:spacing w:val="5"/>
                <w:sz w:val="20"/>
              </w:rPr>
              <w:t xml:space="preserve"> </w:t>
            </w:r>
            <w:r>
              <w:rPr>
                <w:w w:val="95"/>
                <w:sz w:val="20"/>
              </w:rPr>
              <w:t>piece’</w:t>
            </w:r>
            <w:r>
              <w:rPr>
                <w:spacing w:val="5"/>
                <w:sz w:val="20"/>
              </w:rPr>
              <w:t xml:space="preserve"> </w:t>
            </w:r>
            <w:r>
              <w:rPr>
                <w:w w:val="95"/>
                <w:sz w:val="20"/>
              </w:rPr>
              <w:t>in</w:t>
            </w:r>
            <w:r>
              <w:rPr>
                <w:spacing w:val="5"/>
                <w:sz w:val="20"/>
              </w:rPr>
              <w:t xml:space="preserve"> </w:t>
            </w:r>
            <w:r>
              <w:rPr>
                <w:spacing w:val="-10"/>
                <w:w w:val="95"/>
                <w:sz w:val="20"/>
              </w:rPr>
              <w:t>a</w:t>
            </w:r>
          </w:p>
          <w:p w:rsidR="00610D79" w:rsidRDefault="005C135F">
            <w:pPr>
              <w:pStyle w:val="TableParagraph"/>
              <w:tabs>
                <w:tab w:val="left" w:pos="1875"/>
              </w:tabs>
              <w:spacing w:before="11"/>
              <w:rPr>
                <w:sz w:val="20"/>
              </w:rPr>
            </w:pPr>
            <w:proofErr w:type="gramStart"/>
            <w:r>
              <w:rPr>
                <w:b/>
                <w:spacing w:val="-2"/>
                <w:sz w:val="20"/>
              </w:rPr>
              <w:t>integration</w:t>
            </w:r>
            <w:proofErr w:type="gramEnd"/>
            <w:r>
              <w:rPr>
                <w:b/>
                <w:sz w:val="20"/>
              </w:rPr>
              <w:tab/>
            </w:r>
            <w:r>
              <w:rPr>
                <w:w w:val="95"/>
                <w:sz w:val="20"/>
              </w:rPr>
              <w:t>transformational</w:t>
            </w:r>
            <w:r>
              <w:rPr>
                <w:spacing w:val="13"/>
                <w:sz w:val="20"/>
              </w:rPr>
              <w:t xml:space="preserve"> </w:t>
            </w:r>
            <w:r>
              <w:rPr>
                <w:w w:val="95"/>
                <w:sz w:val="20"/>
              </w:rPr>
              <w:t>program</w:t>
            </w:r>
            <w:r>
              <w:rPr>
                <w:spacing w:val="13"/>
                <w:sz w:val="20"/>
              </w:rPr>
              <w:t xml:space="preserve"> </w:t>
            </w:r>
            <w:r>
              <w:rPr>
                <w:w w:val="95"/>
                <w:sz w:val="20"/>
              </w:rPr>
              <w:t>of</w:t>
            </w:r>
            <w:r>
              <w:rPr>
                <w:spacing w:val="13"/>
                <w:sz w:val="20"/>
              </w:rPr>
              <w:t xml:space="preserve"> </w:t>
            </w:r>
            <w:r>
              <w:rPr>
                <w:spacing w:val="-4"/>
                <w:w w:val="95"/>
                <w:sz w:val="20"/>
              </w:rPr>
              <w:t>work.</w:t>
            </w:r>
          </w:p>
        </w:tc>
      </w:tr>
      <w:tr w:rsidR="00610D79">
        <w:trPr>
          <w:trHeight w:hRule="exact" w:val="709"/>
        </w:trPr>
        <w:tc>
          <w:tcPr>
            <w:tcW w:w="2055" w:type="dxa"/>
            <w:tcBorders>
              <w:top w:val="single" w:sz="2" w:space="0" w:color="00556F"/>
            </w:tcBorders>
            <w:shd w:val="clear" w:color="auto" w:fill="346A81"/>
          </w:tcPr>
          <w:p w:rsidR="00610D79" w:rsidRDefault="005C135F">
            <w:pPr>
              <w:pStyle w:val="TableParagraph"/>
              <w:spacing w:before="114" w:line="280" w:lineRule="atLeast"/>
              <w:ind w:right="331"/>
              <w:rPr>
                <w:b/>
                <w:sz w:val="24"/>
              </w:rPr>
            </w:pPr>
            <w:r>
              <w:rPr>
                <w:b/>
                <w:color w:val="FFFFFF"/>
                <w:spacing w:val="-2"/>
                <w:w w:val="90"/>
                <w:sz w:val="24"/>
              </w:rPr>
              <w:t xml:space="preserve">Societal </w:t>
            </w:r>
            <w:r>
              <w:rPr>
                <w:b/>
                <w:color w:val="FFFFFF"/>
                <w:spacing w:val="-2"/>
                <w:sz w:val="24"/>
              </w:rPr>
              <w:t>Impact</w:t>
            </w:r>
          </w:p>
        </w:tc>
        <w:tc>
          <w:tcPr>
            <w:tcW w:w="7016" w:type="dxa"/>
            <w:tcBorders>
              <w:top w:val="single" w:sz="2" w:space="0" w:color="00556F"/>
              <w:bottom w:val="single" w:sz="2" w:space="0" w:color="00556F"/>
            </w:tcBorders>
            <w:shd w:val="clear" w:color="auto" w:fill="E6EDF1"/>
          </w:tcPr>
          <w:p w:rsidR="00610D79" w:rsidRDefault="005C135F">
            <w:pPr>
              <w:pStyle w:val="TableParagraph"/>
              <w:tabs>
                <w:tab w:val="left" w:pos="1875"/>
              </w:tabs>
              <w:spacing w:before="123" w:line="249" w:lineRule="auto"/>
              <w:ind w:left="1875" w:right="697" w:hanging="1706"/>
              <w:rPr>
                <w:sz w:val="20"/>
              </w:rPr>
            </w:pPr>
            <w:r>
              <w:rPr>
                <w:b/>
                <w:sz w:val="20"/>
              </w:rPr>
              <w:t>Quality of life</w:t>
            </w:r>
            <w:r>
              <w:rPr>
                <w:b/>
                <w:sz w:val="20"/>
              </w:rPr>
              <w:tab/>
            </w:r>
            <w:r>
              <w:rPr>
                <w:w w:val="95"/>
                <w:sz w:val="20"/>
              </w:rPr>
              <w:t xml:space="preserve">There is a clearly defined social (equity) problem or </w:t>
            </w:r>
            <w:r>
              <w:rPr>
                <w:sz w:val="20"/>
              </w:rPr>
              <w:t>opportunity that requires addressing.</w:t>
            </w:r>
          </w:p>
        </w:tc>
      </w:tr>
      <w:tr w:rsidR="00610D79">
        <w:trPr>
          <w:trHeight w:hRule="exact" w:val="936"/>
        </w:trPr>
        <w:tc>
          <w:tcPr>
            <w:tcW w:w="2055" w:type="dxa"/>
            <w:vMerge w:val="restart"/>
            <w:tcBorders>
              <w:bottom w:val="single" w:sz="4" w:space="0" w:color="00556F"/>
            </w:tcBorders>
            <w:shd w:val="clear" w:color="auto" w:fill="346A81"/>
          </w:tcPr>
          <w:p w:rsidR="00610D79" w:rsidRDefault="005C135F">
            <w:pPr>
              <w:pStyle w:val="TableParagraph"/>
              <w:spacing w:before="89" w:line="249" w:lineRule="auto"/>
              <w:ind w:right="308"/>
              <w:rPr>
                <w:sz w:val="20"/>
              </w:rPr>
            </w:pPr>
            <w:r>
              <w:rPr>
                <w:color w:val="FFFFFF"/>
                <w:sz w:val="20"/>
              </w:rPr>
              <w:t xml:space="preserve">The social, economic and </w:t>
            </w:r>
            <w:r>
              <w:rPr>
                <w:color w:val="FFFFFF"/>
                <w:spacing w:val="-2"/>
                <w:sz w:val="20"/>
              </w:rPr>
              <w:t xml:space="preserve">environmental </w:t>
            </w:r>
            <w:r>
              <w:rPr>
                <w:color w:val="FFFFFF"/>
                <w:sz w:val="20"/>
              </w:rPr>
              <w:t xml:space="preserve">value of the </w:t>
            </w:r>
            <w:r>
              <w:rPr>
                <w:color w:val="FFFFFF"/>
                <w:spacing w:val="-2"/>
                <w:sz w:val="20"/>
              </w:rPr>
              <w:t>proposal</w:t>
            </w:r>
            <w:r>
              <w:rPr>
                <w:color w:val="FFFFFF"/>
                <w:spacing w:val="-12"/>
                <w:sz w:val="20"/>
              </w:rPr>
              <w:t xml:space="preserve"> </w:t>
            </w:r>
            <w:r>
              <w:rPr>
                <w:color w:val="FFFFFF"/>
                <w:spacing w:val="-2"/>
                <w:sz w:val="20"/>
              </w:rPr>
              <w:t>is</w:t>
            </w:r>
            <w:r>
              <w:rPr>
                <w:color w:val="FFFFFF"/>
                <w:spacing w:val="-12"/>
                <w:sz w:val="20"/>
              </w:rPr>
              <w:t xml:space="preserve"> </w:t>
            </w:r>
            <w:r>
              <w:rPr>
                <w:color w:val="FFFFFF"/>
                <w:spacing w:val="-2"/>
                <w:sz w:val="20"/>
              </w:rPr>
              <w:t xml:space="preserve">clearly </w:t>
            </w:r>
            <w:r>
              <w:rPr>
                <w:color w:val="FFFFFF"/>
                <w:sz w:val="20"/>
              </w:rPr>
              <w:t xml:space="preserve">demonstrated by </w:t>
            </w:r>
            <w:r>
              <w:rPr>
                <w:color w:val="FFFFFF"/>
                <w:spacing w:val="-2"/>
                <w:sz w:val="20"/>
              </w:rPr>
              <w:t>evidence-based analysis.</w:t>
            </w:r>
          </w:p>
        </w:tc>
        <w:tc>
          <w:tcPr>
            <w:tcW w:w="7016" w:type="dxa"/>
            <w:tcBorders>
              <w:top w:val="single" w:sz="2" w:space="0" w:color="00556F"/>
              <w:bottom w:val="single" w:sz="2" w:space="0" w:color="00556F"/>
            </w:tcBorders>
            <w:shd w:val="clear" w:color="auto" w:fill="F7F9FA"/>
          </w:tcPr>
          <w:p w:rsidR="00610D79" w:rsidRDefault="005C135F">
            <w:pPr>
              <w:pStyle w:val="TableParagraph"/>
              <w:tabs>
                <w:tab w:val="left" w:pos="1875"/>
              </w:tabs>
              <w:spacing w:before="123" w:line="249" w:lineRule="auto"/>
              <w:ind w:left="1875" w:right="481" w:hanging="1706"/>
              <w:rPr>
                <w:sz w:val="20"/>
              </w:rPr>
            </w:pPr>
            <w:r>
              <w:rPr>
                <w:b/>
                <w:spacing w:val="-2"/>
                <w:sz w:val="20"/>
              </w:rPr>
              <w:t>Sustainability</w:t>
            </w:r>
            <w:r>
              <w:rPr>
                <w:b/>
                <w:sz w:val="20"/>
              </w:rPr>
              <w:tab/>
            </w:r>
            <w:r>
              <w:rPr>
                <w:w w:val="95"/>
                <w:sz w:val="20"/>
              </w:rPr>
              <w:t xml:space="preserve">The proposal will significantly influence the behaviour </w:t>
            </w:r>
            <w:r>
              <w:rPr>
                <w:sz w:val="20"/>
              </w:rPr>
              <w:t>and sustainability of our communities.</w:t>
            </w:r>
          </w:p>
        </w:tc>
      </w:tr>
      <w:tr w:rsidR="00610D79">
        <w:trPr>
          <w:trHeight w:hRule="exact" w:val="1176"/>
        </w:trPr>
        <w:tc>
          <w:tcPr>
            <w:tcW w:w="2055" w:type="dxa"/>
            <w:vMerge/>
            <w:tcBorders>
              <w:top w:val="nil"/>
              <w:bottom w:val="single" w:sz="4" w:space="0" w:color="00556F"/>
            </w:tcBorders>
            <w:shd w:val="clear" w:color="auto" w:fill="346A81"/>
          </w:tcPr>
          <w:p w:rsidR="00610D79" w:rsidRDefault="00610D79">
            <w:pPr>
              <w:rPr>
                <w:sz w:val="2"/>
                <w:szCs w:val="2"/>
              </w:rPr>
            </w:pPr>
          </w:p>
        </w:tc>
        <w:tc>
          <w:tcPr>
            <w:tcW w:w="7016" w:type="dxa"/>
            <w:tcBorders>
              <w:top w:val="single" w:sz="2" w:space="0" w:color="00556F"/>
              <w:bottom w:val="single" w:sz="4" w:space="0" w:color="00556F"/>
            </w:tcBorders>
            <w:shd w:val="clear" w:color="auto" w:fill="E6EDF1"/>
          </w:tcPr>
          <w:p w:rsidR="00610D79" w:rsidRDefault="005C135F">
            <w:pPr>
              <w:pStyle w:val="TableParagraph"/>
              <w:tabs>
                <w:tab w:val="left" w:pos="1875"/>
              </w:tabs>
              <w:spacing w:before="123" w:line="249" w:lineRule="auto"/>
              <w:ind w:left="1875" w:right="237" w:hanging="1706"/>
              <w:rPr>
                <w:sz w:val="20"/>
              </w:rPr>
            </w:pPr>
            <w:r>
              <w:rPr>
                <w:b/>
                <w:spacing w:val="-2"/>
                <w:sz w:val="20"/>
              </w:rPr>
              <w:t>Resilience</w:t>
            </w:r>
            <w:r>
              <w:rPr>
                <w:b/>
                <w:sz w:val="20"/>
              </w:rPr>
              <w:tab/>
            </w:r>
            <w:r>
              <w:rPr>
                <w:sz w:val="20"/>
              </w:rPr>
              <w:t xml:space="preserve">The proposal significantly improves the ability of communities to anticipate, resist, absorb, recover, </w:t>
            </w:r>
            <w:r>
              <w:rPr>
                <w:w w:val="95"/>
                <w:sz w:val="20"/>
              </w:rPr>
              <w:t>transform and thrive in response to shocks and stresses.</w:t>
            </w:r>
          </w:p>
        </w:tc>
      </w:tr>
    </w:tbl>
    <w:p w:rsidR="00610D79" w:rsidRDefault="00610D79">
      <w:pPr>
        <w:spacing w:line="249" w:lineRule="auto"/>
        <w:rPr>
          <w:sz w:val="20"/>
        </w:rPr>
        <w:sectPr w:rsidR="00610D79">
          <w:headerReference w:type="default" r:id="rId187"/>
          <w:pgSz w:w="11910" w:h="16840"/>
          <w:pgMar w:top="0" w:right="102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1"/>
        </w:rPr>
      </w:pPr>
    </w:p>
    <w:p w:rsidR="00610D79" w:rsidRDefault="005C135F">
      <w:pPr>
        <w:pStyle w:val="Heading3"/>
        <w:ind w:right="2676"/>
      </w:pPr>
      <w:r>
        <w:pict>
          <v:group id="docshapegroup887" o:spid="_x0000_s1121" style="position:absolute;left:0;text-align:left;margin-left:56.7pt;margin-top:-28.9pt;width:481.9pt;height:257.65pt;z-index:-19263488;mso-position-horizontal-relative:page" coordorigin="1134,-578" coordsize="9638,5153">
            <v:rect id="docshape888" o:spid="_x0000_s1126" style="position:absolute;left:1133;top:-151;width:9638;height:4726" fillcolor="#e6edf1" stroked="f"/>
            <v:shape id="docshape889" o:spid="_x0000_s1125" style="position:absolute;left:9647;top:-568;width:831;height:831" coordorigin="9648,-568" coordsize="831,831" path="m10063,-568r-75,7l9918,-542r-65,31l9795,-470r-50,50l9704,-362r-30,65l9654,-227r-6,75l9654,-78r20,70l9704,57r41,58l9795,165r58,41l9918,237r70,19l10063,263r75,-7l10208,237r65,-31l10330,165r51,-50l10422,57r30,-65l10472,-78r6,-74l10472,-227r-20,-70l10422,-362r-41,-58l10330,-470r-57,-41l10208,-542r-70,-19l10063,-568xe" stroked="f">
              <v:path arrowok="t"/>
            </v:shape>
            <v:shape id="docshape890" o:spid="_x0000_s1124" style="position:absolute;left:9647;top:-568;width:831;height:831" coordorigin="9648,-568" coordsize="831,831" path="m10063,263r75,-7l10208,237r65,-31l10330,165r51,-50l10422,57r30,-65l10472,-78r6,-74l10472,-227r-20,-70l10422,-362r-41,-58l10330,-470r-57,-41l10208,-542r-70,-19l10063,-568r-75,7l9918,-542r-65,31l9795,-470r-50,50l9704,-362r-30,65l9654,-227r-6,75l9654,-78r20,70l9704,57r41,58l9795,165r58,41l9918,237r70,19l10063,263xe" filled="f" strokecolor="#00556f" strokeweight="1pt">
              <v:path arrowok="t"/>
            </v:shape>
            <v:shape id="docshape891" o:spid="_x0000_s1123" type="#_x0000_t75" style="position:absolute;left:9987;top:-222;width:152;height:346">
              <v:imagedata r:id="rId35" o:title=""/>
            </v:shape>
            <v:shape id="docshape892" o:spid="_x0000_s1122" type="#_x0000_t75" style="position:absolute;left:9985;top:-429;width:156;height:156">
              <v:imagedata r:id="rId36" o:title=""/>
            </v:shape>
            <w10:wrap anchorx="page"/>
          </v:group>
        </w:pict>
      </w:r>
      <w:r>
        <w:rPr>
          <w:b w:val="0"/>
          <w:color w:val="00556F"/>
          <w:w w:val="95"/>
        </w:rPr>
        <w:t>Box</w:t>
      </w:r>
      <w:r>
        <w:rPr>
          <w:b w:val="0"/>
          <w:color w:val="00556F"/>
          <w:spacing w:val="-16"/>
          <w:w w:val="95"/>
        </w:rPr>
        <w:t xml:space="preserve"> </w:t>
      </w:r>
      <w:r>
        <w:rPr>
          <w:b w:val="0"/>
          <w:color w:val="00556F"/>
          <w:w w:val="95"/>
        </w:rPr>
        <w:t>23:</w:t>
      </w:r>
      <w:r>
        <w:rPr>
          <w:b w:val="0"/>
          <w:color w:val="00556F"/>
          <w:spacing w:val="-16"/>
          <w:w w:val="95"/>
        </w:rPr>
        <w:t xml:space="preserve"> </w:t>
      </w:r>
      <w:r>
        <w:rPr>
          <w:color w:val="00556F"/>
          <w:w w:val="95"/>
        </w:rPr>
        <w:t>Proposals</w:t>
      </w:r>
      <w:r>
        <w:rPr>
          <w:color w:val="00556F"/>
          <w:spacing w:val="-15"/>
          <w:w w:val="95"/>
        </w:rPr>
        <w:t xml:space="preserve"> </w:t>
      </w:r>
      <w:r>
        <w:rPr>
          <w:color w:val="00556F"/>
          <w:w w:val="95"/>
        </w:rPr>
        <w:t>on</w:t>
      </w:r>
      <w:r>
        <w:rPr>
          <w:color w:val="00556F"/>
          <w:spacing w:val="-16"/>
          <w:w w:val="95"/>
        </w:rPr>
        <w:t xml:space="preserve"> </w:t>
      </w:r>
      <w:r>
        <w:rPr>
          <w:color w:val="00556F"/>
          <w:w w:val="95"/>
        </w:rPr>
        <w:t>the</w:t>
      </w:r>
      <w:r>
        <w:rPr>
          <w:color w:val="00556F"/>
          <w:spacing w:val="-15"/>
          <w:w w:val="95"/>
        </w:rPr>
        <w:t xml:space="preserve"> </w:t>
      </w:r>
      <w:r>
        <w:rPr>
          <w:color w:val="00556F"/>
          <w:w w:val="95"/>
        </w:rPr>
        <w:t>2021</w:t>
      </w:r>
      <w:r>
        <w:rPr>
          <w:color w:val="00556F"/>
          <w:spacing w:val="-16"/>
          <w:w w:val="95"/>
        </w:rPr>
        <w:t xml:space="preserve"> </w:t>
      </w:r>
      <w:r>
        <w:rPr>
          <w:color w:val="00556F"/>
          <w:w w:val="95"/>
        </w:rPr>
        <w:t>Priority</w:t>
      </w:r>
      <w:r>
        <w:rPr>
          <w:color w:val="00556F"/>
          <w:spacing w:val="-15"/>
          <w:w w:val="95"/>
        </w:rPr>
        <w:t xml:space="preserve"> </w:t>
      </w:r>
      <w:r>
        <w:rPr>
          <w:color w:val="00556F"/>
          <w:w w:val="95"/>
        </w:rPr>
        <w:t>List</w:t>
      </w:r>
      <w:r>
        <w:rPr>
          <w:color w:val="00556F"/>
          <w:spacing w:val="-16"/>
          <w:w w:val="95"/>
        </w:rPr>
        <w:t xml:space="preserve"> </w:t>
      </w:r>
      <w:r>
        <w:rPr>
          <w:color w:val="00556F"/>
          <w:w w:val="95"/>
        </w:rPr>
        <w:t>that</w:t>
      </w:r>
      <w:r>
        <w:rPr>
          <w:color w:val="00556F"/>
          <w:spacing w:val="-16"/>
          <w:w w:val="95"/>
        </w:rPr>
        <w:t xml:space="preserve"> </w:t>
      </w:r>
      <w:r>
        <w:rPr>
          <w:color w:val="00556F"/>
          <w:w w:val="95"/>
        </w:rPr>
        <w:t>include unquantified characteristics</w:t>
      </w:r>
    </w:p>
    <w:p w:rsidR="00610D79" w:rsidRDefault="005C135F">
      <w:pPr>
        <w:pStyle w:val="BodyText"/>
        <w:spacing w:before="218"/>
        <w:ind w:left="397"/>
      </w:pPr>
      <w:r>
        <w:rPr>
          <w:w w:val="95"/>
        </w:rPr>
        <w:t>The</w:t>
      </w:r>
      <w:r>
        <w:rPr>
          <w:spacing w:val="13"/>
        </w:rPr>
        <w:t xml:space="preserve"> </w:t>
      </w:r>
      <w:r>
        <w:rPr>
          <w:w w:val="95"/>
        </w:rPr>
        <w:t>following</w:t>
      </w:r>
      <w:r>
        <w:rPr>
          <w:spacing w:val="13"/>
        </w:rPr>
        <w:t xml:space="preserve"> </w:t>
      </w:r>
      <w:r>
        <w:rPr>
          <w:w w:val="95"/>
        </w:rPr>
        <w:t>proposals</w:t>
      </w:r>
      <w:r>
        <w:rPr>
          <w:spacing w:val="14"/>
        </w:rPr>
        <w:t xml:space="preserve"> </w:t>
      </w:r>
      <w:r>
        <w:rPr>
          <w:w w:val="95"/>
        </w:rPr>
        <w:t>on</w:t>
      </w:r>
      <w:r>
        <w:rPr>
          <w:spacing w:val="13"/>
        </w:rPr>
        <w:t xml:space="preserve"> </w:t>
      </w:r>
      <w:r>
        <w:rPr>
          <w:w w:val="95"/>
        </w:rPr>
        <w:t>the</w:t>
      </w:r>
      <w:r>
        <w:rPr>
          <w:spacing w:val="13"/>
        </w:rPr>
        <w:t xml:space="preserve"> </w:t>
      </w:r>
      <w:r>
        <w:rPr>
          <w:w w:val="95"/>
        </w:rPr>
        <w:t>Priority</w:t>
      </w:r>
      <w:r>
        <w:rPr>
          <w:spacing w:val="14"/>
        </w:rPr>
        <w:t xml:space="preserve"> </w:t>
      </w:r>
      <w:r>
        <w:rPr>
          <w:w w:val="95"/>
        </w:rPr>
        <w:t>List</w:t>
      </w:r>
      <w:r>
        <w:rPr>
          <w:spacing w:val="13"/>
        </w:rPr>
        <w:t xml:space="preserve"> </w:t>
      </w:r>
      <w:r>
        <w:rPr>
          <w:w w:val="95"/>
        </w:rPr>
        <w:t>include</w:t>
      </w:r>
      <w:r>
        <w:rPr>
          <w:spacing w:val="14"/>
        </w:rPr>
        <w:t xml:space="preserve"> </w:t>
      </w:r>
      <w:r>
        <w:rPr>
          <w:w w:val="95"/>
        </w:rPr>
        <w:t>significant</w:t>
      </w:r>
      <w:r>
        <w:rPr>
          <w:spacing w:val="13"/>
        </w:rPr>
        <w:t xml:space="preserve"> </w:t>
      </w:r>
      <w:r>
        <w:rPr>
          <w:w w:val="95"/>
        </w:rPr>
        <w:t>unquantified</w:t>
      </w:r>
      <w:r>
        <w:rPr>
          <w:spacing w:val="13"/>
        </w:rPr>
        <w:t xml:space="preserve"> </w:t>
      </w:r>
      <w:r>
        <w:rPr>
          <w:w w:val="95"/>
        </w:rPr>
        <w:t>social</w:t>
      </w:r>
      <w:r>
        <w:rPr>
          <w:spacing w:val="14"/>
        </w:rPr>
        <w:t xml:space="preserve"> </w:t>
      </w:r>
      <w:r>
        <w:rPr>
          <w:spacing w:val="-2"/>
          <w:w w:val="95"/>
        </w:rPr>
        <w:t>benefits:</w:t>
      </w:r>
    </w:p>
    <w:p w:rsidR="00610D79" w:rsidRDefault="00610D79">
      <w:pPr>
        <w:sectPr w:rsidR="00610D79">
          <w:headerReference w:type="even" r:id="rId188"/>
          <w:footerReference w:type="even" r:id="rId189"/>
          <w:footerReference w:type="default" r:id="rId190"/>
          <w:pgSz w:w="11910" w:h="16840"/>
          <w:pgMar w:top="600" w:right="1020" w:bottom="580" w:left="1020" w:header="410" w:footer="386" w:gutter="0"/>
          <w:pgNumType w:start="62"/>
          <w:cols w:space="720"/>
        </w:sectPr>
      </w:pPr>
    </w:p>
    <w:p w:rsidR="00610D79" w:rsidRDefault="005C135F">
      <w:pPr>
        <w:spacing w:before="180" w:line="249" w:lineRule="auto"/>
        <w:ind w:left="397"/>
        <w:rPr>
          <w:sz w:val="20"/>
        </w:rPr>
      </w:pPr>
      <w:r>
        <w:rPr>
          <w:b/>
          <w:w w:val="90"/>
          <w:sz w:val="20"/>
        </w:rPr>
        <w:t xml:space="preserve">Australian Institute of Sport </w:t>
      </w:r>
      <w:proofErr w:type="spellStart"/>
      <w:r>
        <w:rPr>
          <w:b/>
          <w:w w:val="90"/>
          <w:sz w:val="20"/>
        </w:rPr>
        <w:t>revitalisation</w:t>
      </w:r>
      <w:proofErr w:type="spellEnd"/>
      <w:r>
        <w:rPr>
          <w:b/>
          <w:w w:val="90"/>
          <w:sz w:val="20"/>
        </w:rPr>
        <w:t xml:space="preserve"> </w:t>
      </w:r>
      <w:r>
        <w:rPr>
          <w:w w:val="90"/>
          <w:sz w:val="20"/>
        </w:rPr>
        <w:t>(ACT) –</w:t>
      </w:r>
      <w:r>
        <w:rPr>
          <w:spacing w:val="40"/>
          <w:sz w:val="20"/>
        </w:rPr>
        <w:t xml:space="preserve"> </w:t>
      </w:r>
      <w:r>
        <w:rPr>
          <w:sz w:val="20"/>
        </w:rPr>
        <w:t>a</w:t>
      </w:r>
      <w:r>
        <w:rPr>
          <w:spacing w:val="-6"/>
          <w:sz w:val="20"/>
        </w:rPr>
        <w:t xml:space="preserve"> </w:t>
      </w:r>
      <w:r>
        <w:rPr>
          <w:sz w:val="20"/>
        </w:rPr>
        <w:t>unique</w:t>
      </w:r>
      <w:r>
        <w:rPr>
          <w:spacing w:val="-6"/>
          <w:sz w:val="20"/>
        </w:rPr>
        <w:t xml:space="preserve"> </w:t>
      </w:r>
      <w:r>
        <w:rPr>
          <w:sz w:val="20"/>
        </w:rPr>
        <w:t>national</w:t>
      </w:r>
      <w:r>
        <w:rPr>
          <w:spacing w:val="-6"/>
          <w:sz w:val="20"/>
        </w:rPr>
        <w:t xml:space="preserve"> </w:t>
      </w:r>
      <w:r>
        <w:rPr>
          <w:sz w:val="20"/>
        </w:rPr>
        <w:t>facility,</w:t>
      </w:r>
      <w:r>
        <w:rPr>
          <w:spacing w:val="-6"/>
          <w:sz w:val="20"/>
        </w:rPr>
        <w:t xml:space="preserve"> </w:t>
      </w:r>
      <w:r>
        <w:rPr>
          <w:sz w:val="20"/>
        </w:rPr>
        <w:t>the</w:t>
      </w:r>
      <w:r>
        <w:rPr>
          <w:spacing w:val="-6"/>
          <w:sz w:val="20"/>
        </w:rPr>
        <w:t xml:space="preserve"> </w:t>
      </w:r>
      <w:r>
        <w:rPr>
          <w:sz w:val="20"/>
        </w:rPr>
        <w:t>proposal</w:t>
      </w:r>
      <w:r>
        <w:rPr>
          <w:spacing w:val="-6"/>
          <w:sz w:val="20"/>
        </w:rPr>
        <w:t xml:space="preserve"> </w:t>
      </w:r>
      <w:r>
        <w:rPr>
          <w:sz w:val="20"/>
        </w:rPr>
        <w:t xml:space="preserve">recognises the potential loss of world-class athletes to other </w:t>
      </w:r>
      <w:r>
        <w:rPr>
          <w:spacing w:val="-2"/>
          <w:sz w:val="20"/>
        </w:rPr>
        <w:t>countries.</w:t>
      </w:r>
    </w:p>
    <w:p w:rsidR="00610D79" w:rsidRDefault="005C135F">
      <w:pPr>
        <w:spacing w:before="173" w:line="249" w:lineRule="auto"/>
        <w:ind w:left="397"/>
        <w:rPr>
          <w:sz w:val="20"/>
        </w:rPr>
      </w:pPr>
      <w:r>
        <w:rPr>
          <w:b/>
          <w:w w:val="95"/>
          <w:sz w:val="20"/>
        </w:rPr>
        <w:t xml:space="preserve">Indigenous art and cultural facilities program </w:t>
      </w:r>
      <w:r>
        <w:rPr>
          <w:sz w:val="20"/>
        </w:rPr>
        <w:t xml:space="preserve">(National) – recognises the cultural (as well as </w:t>
      </w:r>
      <w:r>
        <w:rPr>
          <w:w w:val="95"/>
          <w:sz w:val="20"/>
        </w:rPr>
        <w:t xml:space="preserve">economic) benefits for Aboriginal and Torres Strait </w:t>
      </w:r>
      <w:r>
        <w:rPr>
          <w:sz w:val="20"/>
        </w:rPr>
        <w:t>Islander peoples and the potential</w:t>
      </w:r>
      <w:r>
        <w:rPr>
          <w:sz w:val="20"/>
        </w:rPr>
        <w:t xml:space="preserve"> to improve national identity.</w:t>
      </w:r>
    </w:p>
    <w:p w:rsidR="00610D79" w:rsidRDefault="005C135F">
      <w:pPr>
        <w:spacing w:before="180" w:line="249" w:lineRule="auto"/>
        <w:ind w:left="264" w:right="466"/>
        <w:rPr>
          <w:sz w:val="20"/>
        </w:rPr>
      </w:pPr>
      <w:r>
        <w:br w:type="column"/>
      </w:r>
      <w:r>
        <w:rPr>
          <w:b/>
          <w:w w:val="95"/>
          <w:sz w:val="20"/>
        </w:rPr>
        <w:t xml:space="preserve">Northern Territory remote community power generation program </w:t>
      </w:r>
      <w:r>
        <w:rPr>
          <w:w w:val="95"/>
          <w:sz w:val="20"/>
        </w:rPr>
        <w:t xml:space="preserve">(NT) – recognises the value </w:t>
      </w:r>
      <w:r>
        <w:rPr>
          <w:sz w:val="20"/>
        </w:rPr>
        <w:t>of energy supply sources for remote Northern Territory communities.</w:t>
      </w:r>
    </w:p>
    <w:p w:rsidR="00610D79" w:rsidRDefault="005C135F">
      <w:pPr>
        <w:pStyle w:val="BodyText"/>
        <w:spacing w:before="173" w:line="249" w:lineRule="auto"/>
        <w:ind w:left="264" w:right="439"/>
      </w:pPr>
      <w:r>
        <w:rPr>
          <w:b/>
          <w:w w:val="95"/>
        </w:rPr>
        <w:t xml:space="preserve">Remote housing overcrowding </w:t>
      </w:r>
      <w:r>
        <w:rPr>
          <w:w w:val="95"/>
        </w:rPr>
        <w:t xml:space="preserve">(National) – </w:t>
      </w:r>
      <w:r>
        <w:t xml:space="preserve">recognises the opportunity for better health, </w:t>
      </w:r>
      <w:r>
        <w:rPr>
          <w:w w:val="95"/>
        </w:rPr>
        <w:t xml:space="preserve">safety, education and employment outcomes from </w:t>
      </w:r>
      <w:r>
        <w:t>good-quality housing.</w:t>
      </w:r>
    </w:p>
    <w:p w:rsidR="00610D79" w:rsidRDefault="00610D79">
      <w:pPr>
        <w:spacing w:line="249" w:lineRule="auto"/>
        <w:sectPr w:rsidR="00610D79">
          <w:type w:val="continuous"/>
          <w:pgSz w:w="11910" w:h="16840"/>
          <w:pgMar w:top="1360" w:right="1020" w:bottom="0" w:left="1020" w:header="0" w:footer="386" w:gutter="0"/>
          <w:cols w:num="2" w:space="720" w:equalWidth="0">
            <w:col w:w="4771" w:space="40"/>
            <w:col w:w="5059"/>
          </w:cols>
        </w:sectPr>
      </w:pPr>
    </w:p>
    <w:p w:rsidR="00610D79" w:rsidRDefault="005C135F">
      <w:pPr>
        <w:pStyle w:val="BodyText"/>
        <w:spacing w:before="174" w:line="249" w:lineRule="auto"/>
        <w:ind w:left="397" w:right="585"/>
      </w:pPr>
      <w:r>
        <w:rPr>
          <w:w w:val="95"/>
        </w:rPr>
        <w:t>Some</w:t>
      </w:r>
      <w:r>
        <w:rPr>
          <w:spacing w:val="14"/>
        </w:rPr>
        <w:t xml:space="preserve"> </w:t>
      </w:r>
      <w:r>
        <w:rPr>
          <w:w w:val="95"/>
        </w:rPr>
        <w:t>impacts</w:t>
      </w:r>
      <w:r>
        <w:rPr>
          <w:spacing w:val="14"/>
        </w:rPr>
        <w:t xml:space="preserve"> </w:t>
      </w:r>
      <w:r>
        <w:rPr>
          <w:w w:val="95"/>
        </w:rPr>
        <w:t>of</w:t>
      </w:r>
      <w:r>
        <w:rPr>
          <w:spacing w:val="14"/>
        </w:rPr>
        <w:t xml:space="preserve"> </w:t>
      </w:r>
      <w:r>
        <w:rPr>
          <w:w w:val="95"/>
        </w:rPr>
        <w:t>these</w:t>
      </w:r>
      <w:r>
        <w:rPr>
          <w:spacing w:val="14"/>
        </w:rPr>
        <w:t xml:space="preserve"> </w:t>
      </w:r>
      <w:r>
        <w:rPr>
          <w:w w:val="95"/>
        </w:rPr>
        <w:t>proposals</w:t>
      </w:r>
      <w:r>
        <w:rPr>
          <w:spacing w:val="14"/>
        </w:rPr>
        <w:t xml:space="preserve"> </w:t>
      </w:r>
      <w:r>
        <w:rPr>
          <w:w w:val="95"/>
        </w:rPr>
        <w:t>have</w:t>
      </w:r>
      <w:r>
        <w:rPr>
          <w:spacing w:val="14"/>
        </w:rPr>
        <w:t xml:space="preserve"> </w:t>
      </w:r>
      <w:r>
        <w:rPr>
          <w:w w:val="95"/>
        </w:rPr>
        <w:t>been</w:t>
      </w:r>
      <w:r>
        <w:rPr>
          <w:spacing w:val="14"/>
        </w:rPr>
        <w:t xml:space="preserve"> </w:t>
      </w:r>
      <w:r>
        <w:rPr>
          <w:w w:val="95"/>
        </w:rPr>
        <w:t>identified</w:t>
      </w:r>
      <w:r>
        <w:rPr>
          <w:spacing w:val="14"/>
        </w:rPr>
        <w:t xml:space="preserve"> </w:t>
      </w:r>
      <w:r>
        <w:rPr>
          <w:w w:val="95"/>
        </w:rPr>
        <w:t>qualitatively</w:t>
      </w:r>
      <w:r>
        <w:rPr>
          <w:spacing w:val="14"/>
        </w:rPr>
        <w:t xml:space="preserve"> </w:t>
      </w:r>
      <w:r>
        <w:rPr>
          <w:w w:val="95"/>
        </w:rPr>
        <w:t>at</w:t>
      </w:r>
      <w:r>
        <w:rPr>
          <w:spacing w:val="14"/>
        </w:rPr>
        <w:t xml:space="preserve"> </w:t>
      </w:r>
      <w:r>
        <w:rPr>
          <w:w w:val="95"/>
        </w:rPr>
        <w:t>Stage</w:t>
      </w:r>
      <w:r>
        <w:rPr>
          <w:spacing w:val="14"/>
        </w:rPr>
        <w:t xml:space="preserve"> </w:t>
      </w:r>
      <w:r>
        <w:rPr>
          <w:w w:val="95"/>
        </w:rPr>
        <w:t>1,</w:t>
      </w:r>
      <w:r>
        <w:rPr>
          <w:spacing w:val="14"/>
        </w:rPr>
        <w:t xml:space="preserve"> </w:t>
      </w:r>
      <w:r>
        <w:rPr>
          <w:w w:val="95"/>
        </w:rPr>
        <w:t>but</w:t>
      </w:r>
      <w:r>
        <w:rPr>
          <w:spacing w:val="14"/>
        </w:rPr>
        <w:t xml:space="preserve"> </w:t>
      </w:r>
      <w:r>
        <w:rPr>
          <w:w w:val="95"/>
        </w:rPr>
        <w:t>would</w:t>
      </w:r>
      <w:r>
        <w:rPr>
          <w:spacing w:val="14"/>
        </w:rPr>
        <w:t xml:space="preserve"> </w:t>
      </w:r>
      <w:r>
        <w:rPr>
          <w:w w:val="95"/>
        </w:rPr>
        <w:t>be</w:t>
      </w:r>
      <w:r>
        <w:rPr>
          <w:spacing w:val="14"/>
        </w:rPr>
        <w:t xml:space="preserve"> </w:t>
      </w:r>
      <w:r>
        <w:rPr>
          <w:w w:val="95"/>
        </w:rPr>
        <w:t xml:space="preserve">quantified </w:t>
      </w:r>
      <w:r>
        <w:t>in subs</w:t>
      </w:r>
      <w:r>
        <w:t>equent stages.</w:t>
      </w:r>
    </w:p>
    <w:p w:rsidR="00610D79" w:rsidRDefault="00610D79">
      <w:pPr>
        <w:spacing w:line="249" w:lineRule="auto"/>
        <w:sectPr w:rsidR="00610D79">
          <w:type w:val="continuous"/>
          <w:pgSz w:w="11910" w:h="16840"/>
          <w:pgMar w:top="1360" w:right="1020" w:bottom="0" w:left="1020" w:header="0" w:footer="386" w:gutter="0"/>
          <w:cols w:space="720"/>
        </w:sectPr>
      </w:pPr>
    </w:p>
    <w:p w:rsidR="00610D79" w:rsidRDefault="00610D79">
      <w:pPr>
        <w:pStyle w:val="BodyText"/>
        <w:spacing w:before="4"/>
        <w:rPr>
          <w:sz w:val="26"/>
        </w:rPr>
      </w:pPr>
    </w:p>
    <w:p w:rsidR="00610D79" w:rsidRDefault="005C135F">
      <w:pPr>
        <w:spacing w:before="96"/>
        <w:ind w:right="111"/>
        <w:jc w:val="right"/>
        <w:rPr>
          <w:sz w:val="16"/>
        </w:rPr>
      </w:pPr>
      <w:r>
        <w:rPr>
          <w:rFonts w:ascii="Trebuchet MS"/>
          <w:b/>
          <w:color w:val="00556F"/>
          <w:w w:val="95"/>
          <w:sz w:val="16"/>
        </w:rPr>
        <w:t>Stage</w:t>
      </w:r>
      <w:r>
        <w:rPr>
          <w:rFonts w:ascii="Trebuchet MS"/>
          <w:b/>
          <w:color w:val="00556F"/>
          <w:spacing w:val="-9"/>
          <w:w w:val="95"/>
          <w:sz w:val="16"/>
        </w:rPr>
        <w:t xml:space="preserve"> </w:t>
      </w:r>
      <w:r>
        <w:rPr>
          <w:rFonts w:ascii="Trebuchet MS"/>
          <w:b/>
          <w:color w:val="00556F"/>
          <w:w w:val="95"/>
          <w:sz w:val="16"/>
        </w:rPr>
        <w:t>1:</w:t>
      </w:r>
      <w:r>
        <w:rPr>
          <w:rFonts w:ascii="Trebuchet MS"/>
          <w:b/>
          <w:color w:val="00556F"/>
          <w:spacing w:val="-9"/>
          <w:w w:val="95"/>
          <w:sz w:val="16"/>
        </w:rPr>
        <w:t xml:space="preserve"> </w:t>
      </w:r>
      <w:r>
        <w:rPr>
          <w:color w:val="00556F"/>
          <w:w w:val="95"/>
          <w:sz w:val="16"/>
        </w:rPr>
        <w:t>How</w:t>
      </w:r>
      <w:r>
        <w:rPr>
          <w:color w:val="00556F"/>
          <w:spacing w:val="-5"/>
          <w:w w:val="95"/>
          <w:sz w:val="16"/>
        </w:rPr>
        <w:t xml:space="preserve"> </w:t>
      </w:r>
      <w:r>
        <w:rPr>
          <w:color w:val="00556F"/>
          <w:w w:val="95"/>
          <w:sz w:val="16"/>
        </w:rPr>
        <w:t>we</w:t>
      </w:r>
      <w:r>
        <w:rPr>
          <w:color w:val="00556F"/>
          <w:spacing w:val="-5"/>
          <w:w w:val="95"/>
          <w:sz w:val="16"/>
        </w:rPr>
        <w:t xml:space="preserve"> </w:t>
      </w:r>
      <w:r>
        <w:rPr>
          <w:color w:val="00556F"/>
          <w:w w:val="95"/>
          <w:sz w:val="16"/>
        </w:rPr>
        <w:t>assess</w:t>
      </w:r>
      <w:r>
        <w:rPr>
          <w:color w:val="00556F"/>
          <w:spacing w:val="-5"/>
          <w:w w:val="95"/>
          <w:sz w:val="16"/>
        </w:rPr>
        <w:t xml:space="preserve"> </w:t>
      </w:r>
      <w:r>
        <w:rPr>
          <w:color w:val="00556F"/>
          <w:w w:val="95"/>
          <w:sz w:val="16"/>
        </w:rPr>
        <w:t>Stage</w:t>
      </w:r>
      <w:r>
        <w:rPr>
          <w:color w:val="00556F"/>
          <w:spacing w:val="-5"/>
          <w:w w:val="95"/>
          <w:sz w:val="16"/>
        </w:rPr>
        <w:t xml:space="preserve"> </w:t>
      </w:r>
      <w:r>
        <w:rPr>
          <w:color w:val="00556F"/>
          <w:w w:val="95"/>
          <w:sz w:val="16"/>
        </w:rPr>
        <w:t>1</w:t>
      </w:r>
      <w:r>
        <w:rPr>
          <w:color w:val="00556F"/>
          <w:spacing w:val="-5"/>
          <w:w w:val="95"/>
          <w:sz w:val="16"/>
        </w:rPr>
        <w:t xml:space="preserve"> </w:t>
      </w:r>
      <w:r>
        <w:rPr>
          <w:color w:val="00556F"/>
          <w:spacing w:val="-2"/>
          <w:w w:val="95"/>
          <w:sz w:val="16"/>
        </w:rPr>
        <w:t>submissions</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rPr>
          <w:sz w:val="19"/>
        </w:rPr>
      </w:pPr>
    </w:p>
    <w:p w:rsidR="00610D79" w:rsidRDefault="00610D79">
      <w:pPr>
        <w:rPr>
          <w:sz w:val="19"/>
        </w:rPr>
        <w:sectPr w:rsidR="00610D79">
          <w:headerReference w:type="default" r:id="rId191"/>
          <w:pgSz w:w="11910" w:h="16840"/>
          <w:pgMar w:top="0" w:right="1020" w:bottom="580" w:left="1020" w:header="0" w:footer="386" w:gutter="0"/>
          <w:cols w:space="720"/>
        </w:sectPr>
      </w:pPr>
    </w:p>
    <w:p w:rsidR="00610D79" w:rsidRDefault="005C135F">
      <w:pPr>
        <w:pStyle w:val="Heading2"/>
        <w:numPr>
          <w:ilvl w:val="1"/>
          <w:numId w:val="5"/>
        </w:numPr>
        <w:tabs>
          <w:tab w:val="left" w:pos="794"/>
          <w:tab w:val="left" w:pos="795"/>
        </w:tabs>
        <w:ind w:hanging="682"/>
      </w:pPr>
      <w:r>
        <w:pict>
          <v:group id="docshapegroup893" o:spid="_x0000_s1114" style="position:absolute;left:0;text-align:left;margin-left:572.45pt;margin-top:-.1pt;width:22.95pt;height:842.15pt;z-index:15869952;mso-position-horizontal-relative:page;mso-position-vertical-relative:page" coordorigin="11449,-2" coordsize="459,16843">
            <v:shape id="docshape894" o:spid="_x0000_s1120"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895" o:spid="_x0000_s1119" style="position:absolute;left:11451;width:454;height:3370" coordorigin="11452" coordsize="454,3370" path="m11452,r,3199l11465,3265r37,54l11556,3356r66,13l11906,3369e" filled="f" strokecolor="#00556f" strokeweight=".25pt">
              <v:path arrowok="t"/>
            </v:shape>
            <v:shape id="docshape896" o:spid="_x0000_s1118"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897" o:spid="_x0000_s1117"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898" o:spid="_x0000_s1116" style="position:absolute;left:11451;top:6742;width:454;height:3362" coordorigin="11452,6742" coordsize="454,3362" path="m11906,6742r-284,l11556,6756r-54,36l11465,6846r-13,66l11452,9934r13,66l11502,10054r54,36l11622,10104r284,l11906,6742xe" fillcolor="#00556f" stroked="f">
              <v:path arrowok="t"/>
            </v:shape>
            <v:shape id="docshape899" o:spid="_x0000_s1115"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w10:wrap anchorx="page" anchory="page"/>
          </v:group>
        </w:pict>
      </w:r>
      <w:r>
        <w:pict>
          <v:shape id="docshape900" o:spid="_x0000_s1113" type="#_x0000_t202" style="position:absolute;left:0;text-align:left;margin-left:578.8pt;margin-top:743pt;width:10.6pt;height:29.4pt;z-index:1587046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901" o:spid="_x0000_s1112" type="#_x0000_t202" style="position:absolute;left:0;text-align:left;margin-left:578.8pt;margin-top:552.1pt;width:10.6pt;height:74.8pt;z-index:1587097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902" o:spid="_x0000_s1111" type="#_x0000_t202" style="position:absolute;left:0;text-align:left;margin-left:578.8pt;margin-top:361.35pt;width:10.6pt;height:119.6pt;z-index:1587148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0"/>
                      <w:sz w:val="16"/>
                    </w:rPr>
                    <w:t>3</w:t>
                  </w:r>
                  <w:r>
                    <w:rPr>
                      <w:color w:val="FFFFFF"/>
                      <w:spacing w:val="47"/>
                      <w:sz w:val="16"/>
                    </w:rPr>
                    <w:t xml:space="preserve"> </w:t>
                  </w:r>
                  <w:r>
                    <w:rPr>
                      <w:color w:val="FFFFFF"/>
                      <w:w w:val="80"/>
                      <w:sz w:val="16"/>
                    </w:rPr>
                    <w:t>How</w:t>
                  </w:r>
                  <w:r>
                    <w:rPr>
                      <w:color w:val="FFFFFF"/>
                      <w:spacing w:val="-5"/>
                      <w:sz w:val="16"/>
                    </w:rPr>
                    <w:t xml:space="preserve"> </w:t>
                  </w:r>
                  <w:r>
                    <w:rPr>
                      <w:color w:val="FFFFFF"/>
                      <w:w w:val="80"/>
                      <w:sz w:val="16"/>
                    </w:rPr>
                    <w:t>we</w:t>
                  </w:r>
                  <w:r>
                    <w:rPr>
                      <w:color w:val="FFFFFF"/>
                      <w:spacing w:val="-6"/>
                      <w:sz w:val="16"/>
                    </w:rPr>
                    <w:t xml:space="preserve"> </w:t>
                  </w:r>
                  <w:r>
                    <w:rPr>
                      <w:color w:val="FFFFFF"/>
                      <w:w w:val="80"/>
                      <w:sz w:val="16"/>
                    </w:rPr>
                    <w:t>assess</w:t>
                  </w:r>
                  <w:r>
                    <w:rPr>
                      <w:color w:val="FFFFFF"/>
                      <w:spacing w:val="-6"/>
                      <w:sz w:val="16"/>
                    </w:rPr>
                    <w:t xml:space="preserve"> </w:t>
                  </w:r>
                  <w:r>
                    <w:rPr>
                      <w:color w:val="FFFFFF"/>
                      <w:w w:val="80"/>
                      <w:sz w:val="16"/>
                    </w:rPr>
                    <w:t>Stage</w:t>
                  </w:r>
                  <w:r>
                    <w:rPr>
                      <w:color w:val="FFFFFF"/>
                      <w:spacing w:val="-5"/>
                      <w:sz w:val="16"/>
                    </w:rPr>
                    <w:t xml:space="preserve"> </w:t>
                  </w:r>
                  <w:r>
                    <w:rPr>
                      <w:color w:val="FFFFFF"/>
                      <w:w w:val="80"/>
                      <w:sz w:val="16"/>
                    </w:rPr>
                    <w:t>1</w:t>
                  </w:r>
                  <w:r>
                    <w:rPr>
                      <w:color w:val="FFFFFF"/>
                      <w:spacing w:val="-6"/>
                      <w:sz w:val="16"/>
                    </w:rPr>
                    <w:t xml:space="preserve"> </w:t>
                  </w:r>
                  <w:r>
                    <w:rPr>
                      <w:color w:val="FFFFFF"/>
                      <w:spacing w:val="-2"/>
                      <w:w w:val="80"/>
                      <w:sz w:val="16"/>
                    </w:rPr>
                    <w:t>submissions</w:t>
                  </w:r>
                </w:p>
              </w:txbxContent>
            </v:textbox>
            <w10:wrap anchorx="page" anchory="page"/>
          </v:shape>
        </w:pict>
      </w:r>
      <w:r>
        <w:pict>
          <v:shape id="docshape903" o:spid="_x0000_s1110" type="#_x0000_t202" style="position:absolute;left:0;text-align:left;margin-left:578.8pt;margin-top:191.7pt;width:10.6pt;height:122.4pt;z-index:1587200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904" o:spid="_x0000_s1109" type="#_x0000_t202" style="position:absolute;left:0;text-align:left;margin-left:578.8pt;margin-top:61.3pt;width:10.6pt;height:45.95pt;z-index:1587251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bookmarkStart w:id="40" w:name="3.4_Outputs_of_our_assessments_"/>
      <w:bookmarkStart w:id="41" w:name="_bookmark22"/>
      <w:bookmarkEnd w:id="40"/>
      <w:bookmarkEnd w:id="41"/>
      <w:r>
        <w:rPr>
          <w:color w:val="A42036"/>
          <w:w w:val="90"/>
        </w:rPr>
        <w:t>O</w:t>
      </w:r>
      <w:r>
        <w:rPr>
          <w:color w:val="A42036"/>
          <w:w w:val="90"/>
        </w:rPr>
        <w:t>utputs</w:t>
      </w:r>
      <w:r>
        <w:rPr>
          <w:color w:val="A42036"/>
          <w:spacing w:val="8"/>
        </w:rPr>
        <w:t xml:space="preserve"> </w:t>
      </w:r>
      <w:r>
        <w:rPr>
          <w:color w:val="A42036"/>
          <w:w w:val="90"/>
        </w:rPr>
        <w:t>of</w:t>
      </w:r>
      <w:r>
        <w:rPr>
          <w:color w:val="A42036"/>
          <w:spacing w:val="8"/>
        </w:rPr>
        <w:t xml:space="preserve"> </w:t>
      </w:r>
      <w:r>
        <w:rPr>
          <w:color w:val="A42036"/>
          <w:w w:val="90"/>
        </w:rPr>
        <w:t>our</w:t>
      </w:r>
      <w:r>
        <w:rPr>
          <w:color w:val="A42036"/>
          <w:spacing w:val="9"/>
        </w:rPr>
        <w:t xml:space="preserve"> </w:t>
      </w:r>
      <w:r>
        <w:rPr>
          <w:color w:val="A42036"/>
          <w:spacing w:val="-2"/>
          <w:w w:val="90"/>
        </w:rPr>
        <w:t>assessments</w:t>
      </w:r>
    </w:p>
    <w:p w:rsidR="00610D79" w:rsidRDefault="005C135F">
      <w:pPr>
        <w:pStyle w:val="BodyText"/>
        <w:spacing w:before="211" w:line="249" w:lineRule="auto"/>
        <w:ind w:left="113" w:right="171"/>
      </w:pPr>
      <w:r>
        <w:rPr>
          <w:w w:val="95"/>
        </w:rPr>
        <w:t xml:space="preserve">When we complete our assessment of a submission </w:t>
      </w:r>
      <w:r>
        <w:t>to the Priority List, we will:</w:t>
      </w:r>
    </w:p>
    <w:p w:rsidR="00610D79" w:rsidRDefault="005C135F">
      <w:pPr>
        <w:pStyle w:val="ListParagraph"/>
        <w:numPr>
          <w:ilvl w:val="2"/>
          <w:numId w:val="5"/>
        </w:numPr>
        <w:tabs>
          <w:tab w:val="left" w:pos="341"/>
        </w:tabs>
        <w:spacing w:before="135"/>
        <w:ind w:right="314"/>
        <w:rPr>
          <w:sz w:val="20"/>
        </w:rPr>
      </w:pPr>
      <w:r>
        <w:rPr>
          <w:sz w:val="20"/>
        </w:rPr>
        <w:t>inform</w:t>
      </w:r>
      <w:r>
        <w:rPr>
          <w:spacing w:val="-11"/>
          <w:sz w:val="20"/>
        </w:rPr>
        <w:t xml:space="preserve"> </w:t>
      </w:r>
      <w:r>
        <w:rPr>
          <w:sz w:val="20"/>
        </w:rPr>
        <w:t>you</w:t>
      </w:r>
      <w:r>
        <w:rPr>
          <w:spacing w:val="-11"/>
          <w:sz w:val="20"/>
        </w:rPr>
        <w:t xml:space="preserve"> </w:t>
      </w:r>
      <w:r>
        <w:rPr>
          <w:sz w:val="20"/>
        </w:rPr>
        <w:t>of</w:t>
      </w:r>
      <w:r>
        <w:rPr>
          <w:spacing w:val="-11"/>
          <w:sz w:val="20"/>
        </w:rPr>
        <w:t xml:space="preserve"> </w:t>
      </w:r>
      <w:r>
        <w:rPr>
          <w:sz w:val="20"/>
        </w:rPr>
        <w:t>our</w:t>
      </w:r>
      <w:r>
        <w:rPr>
          <w:spacing w:val="-11"/>
          <w:sz w:val="20"/>
        </w:rPr>
        <w:t xml:space="preserve"> </w:t>
      </w:r>
      <w:r>
        <w:rPr>
          <w:sz w:val="20"/>
        </w:rPr>
        <w:t>decision</w:t>
      </w:r>
      <w:r>
        <w:rPr>
          <w:spacing w:val="-11"/>
          <w:sz w:val="20"/>
        </w:rPr>
        <w:t xml:space="preserve"> </w:t>
      </w:r>
      <w:r>
        <w:rPr>
          <w:sz w:val="20"/>
        </w:rPr>
        <w:t>on</w:t>
      </w:r>
      <w:r>
        <w:rPr>
          <w:spacing w:val="-11"/>
          <w:sz w:val="20"/>
        </w:rPr>
        <w:t xml:space="preserve"> </w:t>
      </w:r>
      <w:r>
        <w:rPr>
          <w:sz w:val="20"/>
        </w:rPr>
        <w:t>whether</w:t>
      </w:r>
      <w:r>
        <w:rPr>
          <w:spacing w:val="-11"/>
          <w:sz w:val="20"/>
        </w:rPr>
        <w:t xml:space="preserve"> </w:t>
      </w:r>
      <w:r>
        <w:rPr>
          <w:sz w:val="20"/>
        </w:rPr>
        <w:t>we</w:t>
      </w:r>
      <w:r>
        <w:rPr>
          <w:spacing w:val="-11"/>
          <w:sz w:val="20"/>
        </w:rPr>
        <w:t xml:space="preserve"> </w:t>
      </w:r>
      <w:r>
        <w:rPr>
          <w:sz w:val="20"/>
        </w:rPr>
        <w:t>found your proposal to be:</w:t>
      </w:r>
    </w:p>
    <w:p w:rsidR="00610D79" w:rsidRDefault="005C135F">
      <w:pPr>
        <w:pStyle w:val="ListParagraph"/>
        <w:numPr>
          <w:ilvl w:val="3"/>
          <w:numId w:val="5"/>
        </w:numPr>
        <w:tabs>
          <w:tab w:val="left" w:pos="681"/>
        </w:tabs>
        <w:spacing w:before="125"/>
        <w:rPr>
          <w:sz w:val="20"/>
        </w:rPr>
      </w:pPr>
      <w:r>
        <w:rPr>
          <w:w w:val="95"/>
          <w:sz w:val="20"/>
        </w:rPr>
        <w:t>nationally</w:t>
      </w:r>
      <w:r>
        <w:rPr>
          <w:spacing w:val="4"/>
          <w:sz w:val="20"/>
        </w:rPr>
        <w:t xml:space="preserve"> </w:t>
      </w:r>
      <w:r>
        <w:rPr>
          <w:spacing w:val="-2"/>
          <w:w w:val="95"/>
          <w:sz w:val="20"/>
        </w:rPr>
        <w:t>significant</w:t>
      </w:r>
    </w:p>
    <w:p w:rsidR="00610D79" w:rsidRDefault="005C135F">
      <w:pPr>
        <w:pStyle w:val="ListParagraph"/>
        <w:numPr>
          <w:ilvl w:val="3"/>
          <w:numId w:val="5"/>
        </w:numPr>
        <w:tabs>
          <w:tab w:val="left" w:pos="681"/>
        </w:tabs>
        <w:spacing w:before="123"/>
        <w:rPr>
          <w:sz w:val="20"/>
        </w:rPr>
      </w:pPr>
      <w:r>
        <w:rPr>
          <w:w w:val="95"/>
          <w:sz w:val="20"/>
        </w:rPr>
        <w:t>suitable</w:t>
      </w:r>
      <w:r>
        <w:rPr>
          <w:spacing w:val="3"/>
          <w:sz w:val="20"/>
        </w:rPr>
        <w:t xml:space="preserve"> </w:t>
      </w:r>
      <w:r>
        <w:rPr>
          <w:w w:val="95"/>
          <w:sz w:val="20"/>
        </w:rPr>
        <w:t>for</w:t>
      </w:r>
      <w:r>
        <w:rPr>
          <w:spacing w:val="4"/>
          <w:sz w:val="20"/>
        </w:rPr>
        <w:t xml:space="preserve"> </w:t>
      </w:r>
      <w:r>
        <w:rPr>
          <w:w w:val="95"/>
          <w:sz w:val="20"/>
        </w:rPr>
        <w:t>the</w:t>
      </w:r>
      <w:r>
        <w:rPr>
          <w:spacing w:val="4"/>
          <w:sz w:val="20"/>
        </w:rPr>
        <w:t xml:space="preserve"> </w:t>
      </w:r>
      <w:r>
        <w:rPr>
          <w:w w:val="95"/>
          <w:sz w:val="20"/>
        </w:rPr>
        <w:t>Priority</w:t>
      </w:r>
      <w:r>
        <w:rPr>
          <w:spacing w:val="4"/>
          <w:sz w:val="20"/>
        </w:rPr>
        <w:t xml:space="preserve"> </w:t>
      </w:r>
      <w:r>
        <w:rPr>
          <w:spacing w:val="-4"/>
          <w:w w:val="95"/>
          <w:sz w:val="20"/>
        </w:rPr>
        <w:t>List</w:t>
      </w:r>
    </w:p>
    <w:p w:rsidR="00610D79" w:rsidRDefault="005C135F">
      <w:pPr>
        <w:pStyle w:val="ListParagraph"/>
        <w:numPr>
          <w:ilvl w:val="2"/>
          <w:numId w:val="5"/>
        </w:numPr>
        <w:tabs>
          <w:tab w:val="left" w:pos="341"/>
        </w:tabs>
        <w:spacing w:before="86"/>
        <w:ind w:right="220"/>
        <w:rPr>
          <w:sz w:val="20"/>
        </w:rPr>
      </w:pPr>
      <w:r>
        <w:rPr>
          <w:sz w:val="20"/>
        </w:rPr>
        <w:t>add</w:t>
      </w:r>
      <w:r>
        <w:rPr>
          <w:spacing w:val="-14"/>
          <w:sz w:val="20"/>
        </w:rPr>
        <w:t xml:space="preserve"> </w:t>
      </w:r>
      <w:r>
        <w:rPr>
          <w:sz w:val="20"/>
        </w:rPr>
        <w:t>successful</w:t>
      </w:r>
      <w:r>
        <w:rPr>
          <w:spacing w:val="-14"/>
          <w:sz w:val="20"/>
        </w:rPr>
        <w:t xml:space="preserve"> </w:t>
      </w:r>
      <w:r>
        <w:rPr>
          <w:sz w:val="20"/>
        </w:rPr>
        <w:t>proposals</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online</w:t>
      </w:r>
      <w:r>
        <w:rPr>
          <w:spacing w:val="-14"/>
          <w:sz w:val="20"/>
        </w:rPr>
        <w:t xml:space="preserve"> </w:t>
      </w:r>
      <w:r>
        <w:rPr>
          <w:sz w:val="20"/>
        </w:rPr>
        <w:t>version</w:t>
      </w:r>
      <w:r>
        <w:rPr>
          <w:spacing w:val="-14"/>
          <w:sz w:val="20"/>
        </w:rPr>
        <w:t xml:space="preserve"> </w:t>
      </w:r>
      <w:r>
        <w:rPr>
          <w:sz w:val="20"/>
        </w:rPr>
        <w:t>of our Priority List</w:t>
      </w:r>
    </w:p>
    <w:p w:rsidR="00610D79" w:rsidRDefault="005C135F">
      <w:pPr>
        <w:pStyle w:val="ListParagraph"/>
        <w:numPr>
          <w:ilvl w:val="2"/>
          <w:numId w:val="5"/>
        </w:numPr>
        <w:tabs>
          <w:tab w:val="left" w:pos="341"/>
        </w:tabs>
        <w:spacing w:before="87"/>
        <w:ind w:right="568"/>
        <w:rPr>
          <w:sz w:val="20"/>
        </w:rPr>
      </w:pPr>
      <w:r>
        <w:rPr>
          <w:w w:val="95"/>
          <w:sz w:val="20"/>
        </w:rPr>
        <w:t xml:space="preserve">publish a summary of our evaluation (Stage 3 </w:t>
      </w:r>
      <w:r>
        <w:rPr>
          <w:sz w:val="20"/>
        </w:rPr>
        <w:t>submissions only)</w:t>
      </w:r>
    </w:p>
    <w:p w:rsidR="00610D79" w:rsidRDefault="005C135F">
      <w:pPr>
        <w:pStyle w:val="ListParagraph"/>
        <w:numPr>
          <w:ilvl w:val="2"/>
          <w:numId w:val="5"/>
        </w:numPr>
        <w:tabs>
          <w:tab w:val="left" w:pos="341"/>
        </w:tabs>
        <w:spacing w:before="88"/>
        <w:ind w:hanging="228"/>
        <w:rPr>
          <w:sz w:val="20"/>
        </w:rPr>
      </w:pPr>
      <w:proofErr w:type="gramStart"/>
      <w:r>
        <w:rPr>
          <w:sz w:val="20"/>
        </w:rPr>
        <w:t>provide</w:t>
      </w:r>
      <w:proofErr w:type="gramEnd"/>
      <w:r>
        <w:rPr>
          <w:spacing w:val="-7"/>
          <w:sz w:val="20"/>
        </w:rPr>
        <w:t xml:space="preserve"> </w:t>
      </w:r>
      <w:r>
        <w:rPr>
          <w:sz w:val="20"/>
        </w:rPr>
        <w:t>you</w:t>
      </w:r>
      <w:r>
        <w:rPr>
          <w:spacing w:val="-6"/>
          <w:sz w:val="20"/>
        </w:rPr>
        <w:t xml:space="preserve"> </w:t>
      </w:r>
      <w:r>
        <w:rPr>
          <w:sz w:val="20"/>
        </w:rPr>
        <w:t>with</w:t>
      </w:r>
      <w:r>
        <w:rPr>
          <w:spacing w:val="-6"/>
          <w:sz w:val="20"/>
        </w:rPr>
        <w:t xml:space="preserve"> </w:t>
      </w:r>
      <w:r>
        <w:rPr>
          <w:sz w:val="20"/>
        </w:rPr>
        <w:t>feedback</w:t>
      </w:r>
      <w:r>
        <w:rPr>
          <w:spacing w:val="-6"/>
          <w:sz w:val="20"/>
        </w:rPr>
        <w:t xml:space="preserve"> </w:t>
      </w:r>
      <w:r>
        <w:rPr>
          <w:sz w:val="20"/>
        </w:rPr>
        <w:t>on</w:t>
      </w:r>
      <w:r>
        <w:rPr>
          <w:spacing w:val="-6"/>
          <w:sz w:val="20"/>
        </w:rPr>
        <w:t xml:space="preserve"> </w:t>
      </w:r>
      <w:r>
        <w:rPr>
          <w:sz w:val="20"/>
        </w:rPr>
        <w:t>our</w:t>
      </w:r>
      <w:r>
        <w:rPr>
          <w:spacing w:val="-6"/>
          <w:sz w:val="20"/>
        </w:rPr>
        <w:t xml:space="preserve"> </w:t>
      </w:r>
      <w:r>
        <w:rPr>
          <w:spacing w:val="-2"/>
          <w:sz w:val="20"/>
        </w:rPr>
        <w:t>decision.</w:t>
      </w:r>
    </w:p>
    <w:p w:rsidR="00610D79" w:rsidRDefault="005C135F">
      <w:pPr>
        <w:pStyle w:val="BodyText"/>
        <w:spacing w:before="171" w:line="249" w:lineRule="auto"/>
        <w:ind w:left="113" w:right="42"/>
        <w:jc w:val="both"/>
      </w:pPr>
      <w:r>
        <w:rPr>
          <w:w w:val="95"/>
        </w:rPr>
        <w:t>Positively assessed proposals are summarised on the Priority List. We also publish more detailed evaluation su</w:t>
      </w:r>
      <w:r>
        <w:rPr>
          <w:w w:val="95"/>
        </w:rPr>
        <w:t>mmaries for investment-ready proposals (Stage 3).</w:t>
      </w:r>
    </w:p>
    <w:p w:rsidR="00610D79" w:rsidRDefault="005C135F">
      <w:pPr>
        <w:spacing w:before="173" w:line="249" w:lineRule="auto"/>
        <w:ind w:left="113" w:right="1087"/>
        <w:rPr>
          <w:sz w:val="20"/>
        </w:rPr>
      </w:pPr>
      <w:r>
        <w:rPr>
          <w:w w:val="90"/>
          <w:sz w:val="20"/>
        </w:rPr>
        <w:t xml:space="preserve">See </w:t>
      </w:r>
      <w:hyperlink r:id="rId192">
        <w:r>
          <w:rPr>
            <w:b/>
            <w:color w:val="00556F"/>
            <w:w w:val="90"/>
            <w:sz w:val="20"/>
          </w:rPr>
          <w:t>www.infrastructureaustralia.gov.au/</w:t>
        </w:r>
      </w:hyperlink>
      <w:r>
        <w:rPr>
          <w:b/>
          <w:color w:val="00556F"/>
          <w:w w:val="90"/>
          <w:sz w:val="20"/>
        </w:rPr>
        <w:t xml:space="preserve"> </w:t>
      </w:r>
      <w:hyperlink r:id="rId193">
        <w:r>
          <w:rPr>
            <w:b/>
            <w:color w:val="00556F"/>
            <w:spacing w:val="-2"/>
            <w:w w:val="95"/>
            <w:sz w:val="20"/>
          </w:rPr>
          <w:t>infrastructure-priority-list</w:t>
        </w:r>
      </w:hyperlink>
      <w:r>
        <w:rPr>
          <w:spacing w:val="-2"/>
          <w:w w:val="95"/>
          <w:sz w:val="20"/>
        </w:rPr>
        <w:t>.</w:t>
      </w:r>
    </w:p>
    <w:p w:rsidR="00610D79" w:rsidRDefault="005C135F">
      <w:pPr>
        <w:pStyle w:val="BodyText"/>
        <w:spacing w:before="171"/>
        <w:ind w:left="113"/>
        <w:jc w:val="both"/>
      </w:pPr>
      <w:r>
        <w:rPr>
          <w:w w:val="95"/>
        </w:rPr>
        <w:t>It</w:t>
      </w:r>
      <w:r>
        <w:rPr>
          <w:spacing w:val="3"/>
        </w:rPr>
        <w:t xml:space="preserve"> </w:t>
      </w:r>
      <w:r>
        <w:rPr>
          <w:w w:val="95"/>
        </w:rPr>
        <w:t>is</w:t>
      </w:r>
      <w:r>
        <w:rPr>
          <w:spacing w:val="4"/>
        </w:rPr>
        <w:t xml:space="preserve"> </w:t>
      </w:r>
      <w:r>
        <w:rPr>
          <w:w w:val="95"/>
        </w:rPr>
        <w:t>worth</w:t>
      </w:r>
      <w:r>
        <w:rPr>
          <w:spacing w:val="4"/>
        </w:rPr>
        <w:t xml:space="preserve"> </w:t>
      </w:r>
      <w:r>
        <w:rPr>
          <w:spacing w:val="-2"/>
          <w:w w:val="95"/>
        </w:rPr>
        <w:t>noting:</w:t>
      </w:r>
    </w:p>
    <w:p w:rsidR="00610D79" w:rsidRDefault="005C135F">
      <w:pPr>
        <w:pStyle w:val="ListParagraph"/>
        <w:numPr>
          <w:ilvl w:val="2"/>
          <w:numId w:val="5"/>
        </w:numPr>
        <w:tabs>
          <w:tab w:val="left" w:pos="341"/>
        </w:tabs>
        <w:spacing w:before="143" w:line="244" w:lineRule="auto"/>
        <w:ind w:right="38"/>
        <w:rPr>
          <w:sz w:val="20"/>
        </w:rPr>
      </w:pPr>
      <w:r>
        <w:rPr>
          <w:sz w:val="20"/>
        </w:rPr>
        <w:t>where submissions are not successful, this does not</w:t>
      </w:r>
      <w:r>
        <w:rPr>
          <w:spacing w:val="-12"/>
          <w:sz w:val="20"/>
        </w:rPr>
        <w:t xml:space="preserve"> </w:t>
      </w:r>
      <w:r>
        <w:rPr>
          <w:sz w:val="20"/>
        </w:rPr>
        <w:t>mean</w:t>
      </w:r>
      <w:r>
        <w:rPr>
          <w:spacing w:val="-12"/>
          <w:sz w:val="20"/>
        </w:rPr>
        <w:t xml:space="preserve"> </w:t>
      </w:r>
      <w:r>
        <w:rPr>
          <w:sz w:val="20"/>
        </w:rPr>
        <w:t>they</w:t>
      </w:r>
      <w:r>
        <w:rPr>
          <w:spacing w:val="-12"/>
          <w:sz w:val="20"/>
        </w:rPr>
        <w:t xml:space="preserve"> </w:t>
      </w:r>
      <w:r>
        <w:rPr>
          <w:sz w:val="20"/>
        </w:rPr>
        <w:t>are</w:t>
      </w:r>
      <w:r>
        <w:rPr>
          <w:spacing w:val="-12"/>
          <w:sz w:val="20"/>
        </w:rPr>
        <w:t xml:space="preserve"> </w:t>
      </w:r>
      <w:r>
        <w:rPr>
          <w:sz w:val="20"/>
        </w:rPr>
        <w:t>not</w:t>
      </w:r>
      <w:r>
        <w:rPr>
          <w:spacing w:val="-12"/>
          <w:sz w:val="20"/>
        </w:rPr>
        <w:t xml:space="preserve"> </w:t>
      </w:r>
      <w:r>
        <w:rPr>
          <w:sz w:val="20"/>
        </w:rPr>
        <w:t>worth</w:t>
      </w:r>
      <w:r>
        <w:rPr>
          <w:spacing w:val="-12"/>
          <w:sz w:val="20"/>
        </w:rPr>
        <w:t xml:space="preserve"> </w:t>
      </w:r>
      <w:r>
        <w:rPr>
          <w:sz w:val="20"/>
        </w:rPr>
        <w:t>pursuing</w:t>
      </w:r>
      <w:r>
        <w:rPr>
          <w:spacing w:val="-12"/>
          <w:sz w:val="20"/>
        </w:rPr>
        <w:t xml:space="preserve"> </w:t>
      </w:r>
      <w:r>
        <w:rPr>
          <w:sz w:val="20"/>
        </w:rPr>
        <w:t>or</w:t>
      </w:r>
      <w:r>
        <w:rPr>
          <w:spacing w:val="-12"/>
          <w:sz w:val="20"/>
        </w:rPr>
        <w:t xml:space="preserve"> </w:t>
      </w:r>
      <w:r>
        <w:rPr>
          <w:sz w:val="20"/>
        </w:rPr>
        <w:t>revising</w:t>
      </w:r>
      <w:r>
        <w:rPr>
          <w:spacing w:val="-12"/>
          <w:sz w:val="20"/>
        </w:rPr>
        <w:t xml:space="preserve"> </w:t>
      </w:r>
      <w:r>
        <w:rPr>
          <w:sz w:val="20"/>
        </w:rPr>
        <w:t>in more detail for a future submission</w:t>
      </w:r>
    </w:p>
    <w:p w:rsidR="00610D79" w:rsidRDefault="005C135F">
      <w:pPr>
        <w:pStyle w:val="ListParagraph"/>
        <w:numPr>
          <w:ilvl w:val="2"/>
          <w:numId w:val="5"/>
        </w:numPr>
        <w:tabs>
          <w:tab w:val="left" w:pos="341"/>
        </w:tabs>
        <w:spacing w:before="83" w:line="244" w:lineRule="auto"/>
        <w:ind w:right="357"/>
        <w:rPr>
          <w:sz w:val="20"/>
        </w:rPr>
      </w:pPr>
      <w:r>
        <w:rPr>
          <w:w w:val="95"/>
          <w:sz w:val="20"/>
        </w:rPr>
        <w:t xml:space="preserve">where submissions are not listed on the Priority </w:t>
      </w:r>
      <w:r>
        <w:rPr>
          <w:sz w:val="20"/>
        </w:rPr>
        <w:t>List,</w:t>
      </w:r>
      <w:r>
        <w:rPr>
          <w:spacing w:val="-1"/>
          <w:sz w:val="20"/>
        </w:rPr>
        <w:t xml:space="preserve"> </w:t>
      </w:r>
      <w:r>
        <w:rPr>
          <w:sz w:val="20"/>
        </w:rPr>
        <w:t>this</w:t>
      </w:r>
      <w:r>
        <w:rPr>
          <w:spacing w:val="-1"/>
          <w:sz w:val="20"/>
        </w:rPr>
        <w:t xml:space="preserve"> </w:t>
      </w:r>
      <w:r>
        <w:rPr>
          <w:sz w:val="20"/>
        </w:rPr>
        <w:t>does</w:t>
      </w:r>
      <w:r>
        <w:rPr>
          <w:spacing w:val="-1"/>
          <w:sz w:val="20"/>
        </w:rPr>
        <w:t xml:space="preserve"> </w:t>
      </w:r>
      <w:r>
        <w:rPr>
          <w:sz w:val="20"/>
        </w:rPr>
        <w:t>not</w:t>
      </w:r>
      <w:r>
        <w:rPr>
          <w:spacing w:val="-1"/>
          <w:sz w:val="20"/>
        </w:rPr>
        <w:t xml:space="preserve"> </w:t>
      </w:r>
      <w:r>
        <w:rPr>
          <w:sz w:val="20"/>
        </w:rPr>
        <w:t>preclude</w:t>
      </w:r>
      <w:r>
        <w:rPr>
          <w:spacing w:val="-1"/>
          <w:sz w:val="20"/>
        </w:rPr>
        <w:t xml:space="preserve"> </w:t>
      </w:r>
      <w:r>
        <w:rPr>
          <w:sz w:val="20"/>
        </w:rPr>
        <w:t>them</w:t>
      </w:r>
      <w:r>
        <w:rPr>
          <w:spacing w:val="-1"/>
          <w:sz w:val="20"/>
        </w:rPr>
        <w:t xml:space="preserve"> </w:t>
      </w:r>
      <w:r>
        <w:rPr>
          <w:sz w:val="20"/>
        </w:rPr>
        <w:t>from</w:t>
      </w:r>
      <w:r>
        <w:rPr>
          <w:spacing w:val="-1"/>
          <w:sz w:val="20"/>
        </w:rPr>
        <w:t xml:space="preserve"> </w:t>
      </w:r>
      <w:r>
        <w:rPr>
          <w:sz w:val="20"/>
        </w:rPr>
        <w:t>seeking Australian Government funding</w:t>
      </w:r>
    </w:p>
    <w:p w:rsidR="00610D79" w:rsidRDefault="005C135F">
      <w:pPr>
        <w:pStyle w:val="ListParagraph"/>
        <w:numPr>
          <w:ilvl w:val="2"/>
          <w:numId w:val="5"/>
        </w:numPr>
        <w:tabs>
          <w:tab w:val="left" w:pos="341"/>
        </w:tabs>
        <w:spacing w:before="83" w:line="247" w:lineRule="auto"/>
        <w:ind w:right="258"/>
        <w:rPr>
          <w:sz w:val="20"/>
        </w:rPr>
      </w:pPr>
      <w:proofErr w:type="gramStart"/>
      <w:r>
        <w:rPr>
          <w:sz w:val="20"/>
        </w:rPr>
        <w:t>we</w:t>
      </w:r>
      <w:proofErr w:type="gramEnd"/>
      <w:r>
        <w:rPr>
          <w:spacing w:val="-14"/>
          <w:sz w:val="20"/>
        </w:rPr>
        <w:t xml:space="preserve"> </w:t>
      </w:r>
      <w:r>
        <w:rPr>
          <w:sz w:val="20"/>
        </w:rPr>
        <w:t>will</w:t>
      </w:r>
      <w:r>
        <w:rPr>
          <w:spacing w:val="-14"/>
          <w:sz w:val="20"/>
        </w:rPr>
        <w:t xml:space="preserve"> </w:t>
      </w:r>
      <w:r>
        <w:rPr>
          <w:sz w:val="20"/>
        </w:rPr>
        <w:t>assess</w:t>
      </w:r>
      <w:r>
        <w:rPr>
          <w:spacing w:val="-14"/>
          <w:sz w:val="20"/>
        </w:rPr>
        <w:t xml:space="preserve"> </w:t>
      </w:r>
      <w:r>
        <w:rPr>
          <w:sz w:val="20"/>
        </w:rPr>
        <w:t>all</w:t>
      </w:r>
      <w:r>
        <w:rPr>
          <w:spacing w:val="-14"/>
          <w:sz w:val="20"/>
        </w:rPr>
        <w:t xml:space="preserve"> </w:t>
      </w:r>
      <w:r>
        <w:rPr>
          <w:sz w:val="20"/>
        </w:rPr>
        <w:t>submissions.</w:t>
      </w:r>
      <w:r>
        <w:rPr>
          <w:spacing w:val="-14"/>
          <w:sz w:val="20"/>
        </w:rPr>
        <w:t xml:space="preserve"> </w:t>
      </w:r>
      <w:r>
        <w:rPr>
          <w:sz w:val="20"/>
        </w:rPr>
        <w:t>However,</w:t>
      </w:r>
      <w:r>
        <w:rPr>
          <w:spacing w:val="-14"/>
          <w:sz w:val="20"/>
        </w:rPr>
        <w:t xml:space="preserve"> </w:t>
      </w:r>
      <w:r>
        <w:rPr>
          <w:sz w:val="20"/>
        </w:rPr>
        <w:t>we</w:t>
      </w:r>
      <w:r>
        <w:rPr>
          <w:spacing w:val="-14"/>
          <w:sz w:val="20"/>
        </w:rPr>
        <w:t xml:space="preserve"> </w:t>
      </w:r>
      <w:r>
        <w:rPr>
          <w:sz w:val="20"/>
        </w:rPr>
        <w:t xml:space="preserve">will </w:t>
      </w:r>
      <w:r>
        <w:rPr>
          <w:w w:val="95"/>
          <w:sz w:val="20"/>
        </w:rPr>
        <w:t xml:space="preserve">not revisit earlier submissions again unless there </w:t>
      </w:r>
      <w:r>
        <w:rPr>
          <w:sz w:val="20"/>
        </w:rPr>
        <w:t>is new information that has a bearing on the previously assessed stages.</w:t>
      </w:r>
    </w:p>
    <w:p w:rsidR="00610D79" w:rsidRDefault="005C135F">
      <w:pPr>
        <w:pStyle w:val="Heading2"/>
        <w:numPr>
          <w:ilvl w:val="1"/>
          <w:numId w:val="5"/>
        </w:numPr>
        <w:tabs>
          <w:tab w:val="left" w:pos="793"/>
          <w:tab w:val="left" w:pos="794"/>
        </w:tabs>
        <w:spacing w:line="247" w:lineRule="auto"/>
        <w:ind w:right="914"/>
      </w:pPr>
      <w:bookmarkStart w:id="42" w:name="3.5__Removing_proposals_from_the_Priorit"/>
      <w:bookmarkEnd w:id="42"/>
      <w:r>
        <w:rPr>
          <w:b w:val="0"/>
        </w:rPr>
        <w:br w:type="column"/>
      </w:r>
      <w:bookmarkStart w:id="43" w:name="_bookmark23"/>
      <w:bookmarkEnd w:id="43"/>
      <w:r>
        <w:rPr>
          <w:color w:val="A42036"/>
          <w:w w:val="95"/>
        </w:rPr>
        <w:t>Removing p</w:t>
      </w:r>
      <w:r>
        <w:rPr>
          <w:color w:val="A42036"/>
          <w:w w:val="95"/>
        </w:rPr>
        <w:t xml:space="preserve">roposals </w:t>
      </w:r>
      <w:r>
        <w:rPr>
          <w:color w:val="A42036"/>
          <w:w w:val="90"/>
        </w:rPr>
        <w:t xml:space="preserve">from the Infrastructure </w:t>
      </w:r>
      <w:r>
        <w:rPr>
          <w:color w:val="A42036"/>
        </w:rPr>
        <w:t>Priority</w:t>
      </w:r>
      <w:r>
        <w:rPr>
          <w:color w:val="A42036"/>
          <w:spacing w:val="-23"/>
        </w:rPr>
        <w:t xml:space="preserve"> </w:t>
      </w:r>
      <w:r>
        <w:rPr>
          <w:color w:val="A42036"/>
        </w:rPr>
        <w:t>List</w:t>
      </w:r>
    </w:p>
    <w:p w:rsidR="00610D79" w:rsidRDefault="005C135F">
      <w:pPr>
        <w:pStyle w:val="BodyText"/>
        <w:spacing w:before="202" w:line="249" w:lineRule="auto"/>
        <w:ind w:left="113"/>
      </w:pPr>
      <w:r>
        <w:rPr>
          <w:w w:val="95"/>
        </w:rPr>
        <w:t xml:space="preserve">Proposals may be removed from the Priority List for a </w:t>
      </w:r>
      <w:r>
        <w:t>number of reasons:</w:t>
      </w:r>
    </w:p>
    <w:p w:rsidR="00610D79" w:rsidRDefault="005C135F">
      <w:pPr>
        <w:pStyle w:val="ListParagraph"/>
        <w:numPr>
          <w:ilvl w:val="0"/>
          <w:numId w:val="4"/>
        </w:numPr>
        <w:tabs>
          <w:tab w:val="left" w:pos="398"/>
        </w:tabs>
        <w:spacing w:before="172" w:line="249" w:lineRule="auto"/>
        <w:ind w:right="390"/>
        <w:rPr>
          <w:sz w:val="20"/>
        </w:rPr>
      </w:pPr>
      <w:r>
        <w:rPr>
          <w:spacing w:val="-2"/>
          <w:sz w:val="20"/>
        </w:rPr>
        <w:t>The</w:t>
      </w:r>
      <w:r>
        <w:rPr>
          <w:spacing w:val="-9"/>
          <w:sz w:val="20"/>
        </w:rPr>
        <w:t xml:space="preserve"> </w:t>
      </w:r>
      <w:r>
        <w:rPr>
          <w:spacing w:val="-2"/>
          <w:sz w:val="20"/>
        </w:rPr>
        <w:t>proposal</w:t>
      </w:r>
      <w:r>
        <w:rPr>
          <w:spacing w:val="-9"/>
          <w:sz w:val="20"/>
        </w:rPr>
        <w:t xml:space="preserve"> </w:t>
      </w:r>
      <w:r>
        <w:rPr>
          <w:spacing w:val="-2"/>
          <w:sz w:val="20"/>
        </w:rPr>
        <w:t>receives</w:t>
      </w:r>
      <w:r>
        <w:rPr>
          <w:spacing w:val="-9"/>
          <w:sz w:val="20"/>
        </w:rPr>
        <w:t xml:space="preserve"> </w:t>
      </w:r>
      <w:r>
        <w:rPr>
          <w:spacing w:val="-2"/>
          <w:sz w:val="20"/>
        </w:rPr>
        <w:t>a</w:t>
      </w:r>
      <w:r>
        <w:rPr>
          <w:spacing w:val="-9"/>
          <w:sz w:val="20"/>
        </w:rPr>
        <w:t xml:space="preserve"> </w:t>
      </w:r>
      <w:r>
        <w:rPr>
          <w:spacing w:val="-2"/>
          <w:sz w:val="20"/>
        </w:rPr>
        <w:t>commitment</w:t>
      </w:r>
      <w:r>
        <w:rPr>
          <w:spacing w:val="-9"/>
          <w:sz w:val="20"/>
        </w:rPr>
        <w:t xml:space="preserve"> </w:t>
      </w:r>
      <w:r>
        <w:rPr>
          <w:spacing w:val="-2"/>
          <w:sz w:val="20"/>
        </w:rPr>
        <w:t>of</w:t>
      </w:r>
      <w:r>
        <w:rPr>
          <w:spacing w:val="-9"/>
          <w:sz w:val="20"/>
        </w:rPr>
        <w:t xml:space="preserve"> </w:t>
      </w:r>
      <w:r>
        <w:rPr>
          <w:spacing w:val="-2"/>
          <w:sz w:val="20"/>
        </w:rPr>
        <w:t xml:space="preserve">funding </w:t>
      </w:r>
      <w:r>
        <w:rPr>
          <w:sz w:val="20"/>
        </w:rPr>
        <w:t>for delivery from the Australian Government.</w:t>
      </w:r>
    </w:p>
    <w:p w:rsidR="00610D79" w:rsidRDefault="005C135F">
      <w:pPr>
        <w:pStyle w:val="ListParagraph"/>
        <w:numPr>
          <w:ilvl w:val="0"/>
          <w:numId w:val="4"/>
        </w:numPr>
        <w:tabs>
          <w:tab w:val="left" w:pos="398"/>
        </w:tabs>
        <w:spacing w:before="115" w:line="249" w:lineRule="auto"/>
        <w:ind w:right="577"/>
        <w:rPr>
          <w:sz w:val="20"/>
        </w:rPr>
      </w:pPr>
      <w:r>
        <w:rPr>
          <w:w w:val="95"/>
          <w:sz w:val="20"/>
        </w:rPr>
        <w:t xml:space="preserve">The proposal proceeds to construction (major </w:t>
      </w:r>
      <w:r>
        <w:rPr>
          <w:sz w:val="20"/>
        </w:rPr>
        <w:t>contracts are awarded).</w:t>
      </w:r>
    </w:p>
    <w:p w:rsidR="00610D79" w:rsidRDefault="005C135F">
      <w:pPr>
        <w:pStyle w:val="ListParagraph"/>
        <w:numPr>
          <w:ilvl w:val="0"/>
          <w:numId w:val="4"/>
        </w:numPr>
        <w:tabs>
          <w:tab w:val="left" w:pos="398"/>
        </w:tabs>
        <w:spacing w:before="115" w:line="249" w:lineRule="auto"/>
        <w:ind w:right="346"/>
        <w:rPr>
          <w:sz w:val="20"/>
        </w:rPr>
      </w:pPr>
      <w:r>
        <w:rPr>
          <w:spacing w:val="-2"/>
          <w:sz w:val="20"/>
        </w:rPr>
        <w:t>The</w:t>
      </w:r>
      <w:r>
        <w:rPr>
          <w:spacing w:val="-7"/>
          <w:sz w:val="20"/>
        </w:rPr>
        <w:t xml:space="preserve"> </w:t>
      </w:r>
      <w:r>
        <w:rPr>
          <w:spacing w:val="-2"/>
          <w:sz w:val="20"/>
        </w:rPr>
        <w:t>proposal</w:t>
      </w:r>
      <w:r>
        <w:rPr>
          <w:spacing w:val="-7"/>
          <w:sz w:val="20"/>
        </w:rPr>
        <w:t xml:space="preserve"> </w:t>
      </w:r>
      <w:r>
        <w:rPr>
          <w:spacing w:val="-2"/>
          <w:sz w:val="20"/>
        </w:rPr>
        <w:t>is</w:t>
      </w:r>
      <w:r>
        <w:rPr>
          <w:spacing w:val="-7"/>
          <w:sz w:val="20"/>
        </w:rPr>
        <w:t xml:space="preserve"> </w:t>
      </w:r>
      <w:r>
        <w:rPr>
          <w:spacing w:val="-2"/>
          <w:sz w:val="20"/>
        </w:rPr>
        <w:t>withdrawn</w:t>
      </w:r>
      <w:r>
        <w:rPr>
          <w:spacing w:val="-7"/>
          <w:sz w:val="20"/>
        </w:rPr>
        <w:t xml:space="preserve"> </w:t>
      </w:r>
      <w:r>
        <w:rPr>
          <w:spacing w:val="-2"/>
          <w:sz w:val="20"/>
        </w:rPr>
        <w:t>because</w:t>
      </w:r>
      <w:r>
        <w:rPr>
          <w:spacing w:val="-7"/>
          <w:sz w:val="20"/>
        </w:rPr>
        <w:t xml:space="preserve"> </w:t>
      </w:r>
      <w:r>
        <w:rPr>
          <w:spacing w:val="-2"/>
          <w:sz w:val="20"/>
        </w:rPr>
        <w:t>the</w:t>
      </w:r>
      <w:r>
        <w:rPr>
          <w:spacing w:val="-7"/>
          <w:sz w:val="20"/>
        </w:rPr>
        <w:t xml:space="preserve"> </w:t>
      </w:r>
      <w:r>
        <w:rPr>
          <w:spacing w:val="-2"/>
          <w:sz w:val="20"/>
        </w:rPr>
        <w:t xml:space="preserve">problem </w:t>
      </w:r>
      <w:r>
        <w:rPr>
          <w:sz w:val="20"/>
        </w:rPr>
        <w:t>or</w:t>
      </w:r>
      <w:r>
        <w:rPr>
          <w:spacing w:val="-14"/>
          <w:sz w:val="20"/>
        </w:rPr>
        <w:t xml:space="preserve"> </w:t>
      </w:r>
      <w:r>
        <w:rPr>
          <w:sz w:val="20"/>
        </w:rPr>
        <w:t>opportunity</w:t>
      </w:r>
      <w:r>
        <w:rPr>
          <w:spacing w:val="-14"/>
          <w:sz w:val="20"/>
        </w:rPr>
        <w:t xml:space="preserve"> </w:t>
      </w:r>
      <w:r>
        <w:rPr>
          <w:sz w:val="20"/>
        </w:rPr>
        <w:t>is</w:t>
      </w:r>
      <w:r>
        <w:rPr>
          <w:spacing w:val="-14"/>
          <w:sz w:val="20"/>
        </w:rPr>
        <w:t xml:space="preserve"> </w:t>
      </w:r>
      <w:r>
        <w:rPr>
          <w:sz w:val="20"/>
        </w:rPr>
        <w:t>no</w:t>
      </w:r>
      <w:r>
        <w:rPr>
          <w:spacing w:val="-14"/>
          <w:sz w:val="20"/>
        </w:rPr>
        <w:t xml:space="preserve"> </w:t>
      </w:r>
      <w:r>
        <w:rPr>
          <w:sz w:val="20"/>
        </w:rPr>
        <w:t>longer</w:t>
      </w:r>
      <w:r>
        <w:rPr>
          <w:spacing w:val="-14"/>
          <w:sz w:val="20"/>
        </w:rPr>
        <w:t xml:space="preserve"> </w:t>
      </w:r>
      <w:r>
        <w:rPr>
          <w:sz w:val="20"/>
        </w:rPr>
        <w:t>nationally</w:t>
      </w:r>
      <w:r>
        <w:rPr>
          <w:spacing w:val="-14"/>
          <w:sz w:val="20"/>
        </w:rPr>
        <w:t xml:space="preserve"> </w:t>
      </w:r>
      <w:r>
        <w:rPr>
          <w:sz w:val="20"/>
        </w:rPr>
        <w:t xml:space="preserve">significant. (Evidence of the change, such as change in forecast demand, is required to support this </w:t>
      </w:r>
      <w:r>
        <w:rPr>
          <w:spacing w:val="-2"/>
          <w:sz w:val="20"/>
        </w:rPr>
        <w:t>action).</w:t>
      </w:r>
    </w:p>
    <w:p w:rsidR="00610D79" w:rsidRDefault="005C135F">
      <w:pPr>
        <w:pStyle w:val="ListParagraph"/>
        <w:numPr>
          <w:ilvl w:val="0"/>
          <w:numId w:val="4"/>
        </w:numPr>
        <w:tabs>
          <w:tab w:val="left" w:pos="398"/>
        </w:tabs>
        <w:spacing w:before="118" w:line="249" w:lineRule="auto"/>
        <w:ind w:right="414"/>
        <w:rPr>
          <w:sz w:val="20"/>
        </w:rPr>
      </w:pPr>
      <w:r>
        <w:rPr>
          <w:sz w:val="20"/>
        </w:rPr>
        <w:t>The</w:t>
      </w:r>
      <w:r>
        <w:rPr>
          <w:spacing w:val="-14"/>
          <w:sz w:val="20"/>
        </w:rPr>
        <w:t xml:space="preserve"> </w:t>
      </w:r>
      <w:r>
        <w:rPr>
          <w:sz w:val="20"/>
        </w:rPr>
        <w:t>proposal</w:t>
      </w:r>
      <w:r>
        <w:rPr>
          <w:spacing w:val="-14"/>
          <w:sz w:val="20"/>
        </w:rPr>
        <w:t xml:space="preserve"> </w:t>
      </w:r>
      <w:r>
        <w:rPr>
          <w:sz w:val="20"/>
        </w:rPr>
        <w:t>is</w:t>
      </w:r>
      <w:r>
        <w:rPr>
          <w:spacing w:val="-14"/>
          <w:sz w:val="20"/>
        </w:rPr>
        <w:t xml:space="preserve"> </w:t>
      </w:r>
      <w:r>
        <w:rPr>
          <w:sz w:val="20"/>
        </w:rPr>
        <w:t>withdrawn</w:t>
      </w:r>
      <w:r>
        <w:rPr>
          <w:spacing w:val="-14"/>
          <w:sz w:val="20"/>
        </w:rPr>
        <w:t xml:space="preserve"> </w:t>
      </w:r>
      <w:r>
        <w:rPr>
          <w:sz w:val="20"/>
        </w:rPr>
        <w:t>because</w:t>
      </w:r>
      <w:r>
        <w:rPr>
          <w:spacing w:val="-14"/>
          <w:sz w:val="20"/>
        </w:rPr>
        <w:t xml:space="preserve"> </w:t>
      </w:r>
      <w:r>
        <w:rPr>
          <w:sz w:val="20"/>
        </w:rPr>
        <w:t>it</w:t>
      </w:r>
      <w:r>
        <w:rPr>
          <w:spacing w:val="-14"/>
          <w:sz w:val="20"/>
        </w:rPr>
        <w:t xml:space="preserve"> </w:t>
      </w:r>
      <w:r>
        <w:rPr>
          <w:sz w:val="20"/>
        </w:rPr>
        <w:t>no</w:t>
      </w:r>
      <w:r>
        <w:rPr>
          <w:spacing w:val="-14"/>
          <w:sz w:val="20"/>
        </w:rPr>
        <w:t xml:space="preserve"> </w:t>
      </w:r>
      <w:r>
        <w:rPr>
          <w:sz w:val="20"/>
        </w:rPr>
        <w:t>longer meets</w:t>
      </w:r>
      <w:r>
        <w:rPr>
          <w:spacing w:val="-14"/>
          <w:sz w:val="20"/>
        </w:rPr>
        <w:t xml:space="preserve"> </w:t>
      </w:r>
      <w:r>
        <w:rPr>
          <w:sz w:val="20"/>
        </w:rPr>
        <w:t>our</w:t>
      </w:r>
      <w:r>
        <w:rPr>
          <w:spacing w:val="-14"/>
          <w:sz w:val="20"/>
        </w:rPr>
        <w:t xml:space="preserve"> </w:t>
      </w:r>
      <w:r>
        <w:rPr>
          <w:sz w:val="20"/>
        </w:rPr>
        <w:t>Strategic</w:t>
      </w:r>
      <w:r>
        <w:rPr>
          <w:spacing w:val="-14"/>
          <w:sz w:val="20"/>
        </w:rPr>
        <w:t xml:space="preserve"> </w:t>
      </w:r>
      <w:r>
        <w:rPr>
          <w:sz w:val="20"/>
        </w:rPr>
        <w:t>Fit</w:t>
      </w:r>
      <w:r>
        <w:rPr>
          <w:spacing w:val="-14"/>
          <w:sz w:val="20"/>
        </w:rPr>
        <w:t xml:space="preserve"> </w:t>
      </w:r>
      <w:r>
        <w:rPr>
          <w:sz w:val="20"/>
        </w:rPr>
        <w:t>or</w:t>
      </w:r>
      <w:r>
        <w:rPr>
          <w:spacing w:val="-14"/>
          <w:sz w:val="20"/>
        </w:rPr>
        <w:t xml:space="preserve"> </w:t>
      </w:r>
      <w:r>
        <w:rPr>
          <w:sz w:val="20"/>
        </w:rPr>
        <w:t>Deliverability</w:t>
      </w:r>
      <w:r>
        <w:rPr>
          <w:spacing w:val="-14"/>
          <w:sz w:val="20"/>
        </w:rPr>
        <w:t xml:space="preserve"> </w:t>
      </w:r>
      <w:r>
        <w:rPr>
          <w:sz w:val="20"/>
        </w:rPr>
        <w:t>criteria.</w:t>
      </w:r>
    </w:p>
    <w:p w:rsidR="00610D79" w:rsidRDefault="00610D79">
      <w:pPr>
        <w:spacing w:line="249" w:lineRule="auto"/>
        <w:rPr>
          <w:sz w:val="20"/>
        </w:rPr>
        <w:sectPr w:rsidR="00610D79">
          <w:type w:val="continuous"/>
          <w:pgSz w:w="11910" w:h="16840"/>
          <w:pgMar w:top="1360" w:right="1020" w:bottom="0" w:left="1020" w:header="0" w:footer="386" w:gutter="0"/>
          <w:cols w:num="2" w:space="720" w:equalWidth="0">
            <w:col w:w="4814" w:space="146"/>
            <w:col w:w="4910"/>
          </w:cols>
        </w:sectPr>
      </w:pPr>
    </w:p>
    <w:p w:rsidR="00610D79" w:rsidRDefault="005C135F">
      <w:pPr>
        <w:pStyle w:val="BodyText"/>
      </w:pPr>
      <w:r>
        <w:rPr>
          <w:noProof/>
        </w:rPr>
        <w:lastRenderedPageBreak/>
        <w:drawing>
          <wp:anchor distT="0" distB="0" distL="0" distR="0" simplePos="0" relativeHeight="15873024" behindDoc="0" locked="0" layoutInCell="1" allowOverlap="1">
            <wp:simplePos x="0" y="0"/>
            <wp:positionH relativeFrom="page">
              <wp:posOffset>6299999</wp:posOffset>
            </wp:positionH>
            <wp:positionV relativeFrom="page">
              <wp:posOffset>0</wp:posOffset>
            </wp:positionV>
            <wp:extent cx="1259992" cy="10692003"/>
            <wp:effectExtent l="0" t="0" r="0" b="0"/>
            <wp:wrapNone/>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194" cstate="print"/>
                    <a:stretch>
                      <a:fillRect/>
                    </a:stretch>
                  </pic:blipFill>
                  <pic:spPr>
                    <a:xfrm>
                      <a:off x="0" y="0"/>
                      <a:ext cx="1259992" cy="10692003"/>
                    </a:xfrm>
                    <a:prstGeom prst="rect">
                      <a:avLst/>
                    </a:prstGeom>
                  </pic:spPr>
                </pic:pic>
              </a:graphicData>
            </a:graphic>
          </wp:anchor>
        </w:drawing>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rPr>
          <w:sz w:val="22"/>
        </w:rPr>
      </w:pPr>
    </w:p>
    <w:p w:rsidR="00610D79" w:rsidRDefault="005C135F">
      <w:pPr>
        <w:pStyle w:val="Heading1"/>
      </w:pPr>
      <w:r>
        <w:pict>
          <v:shape id="docshape907" o:spid="_x0000_s1108" type="#_x0000_t202" style="position:absolute;left:0;text-align:left;margin-left:56.7pt;margin-top:-247.8pt;width:140.4pt;height:287.75pt;z-index:-19259392;mso-position-horizontal-relative:page" filled="f" stroked="f">
            <v:textbox inset="0,0,0,0">
              <w:txbxContent>
                <w:p w:rsidR="00610D79" w:rsidRDefault="005C135F">
                  <w:pPr>
                    <w:spacing w:line="5420" w:lineRule="exact"/>
                    <w:rPr>
                      <w:b/>
                      <w:sz w:val="484"/>
                    </w:rPr>
                  </w:pPr>
                  <w:r>
                    <w:rPr>
                      <w:b/>
                      <w:color w:val="0E2D3A"/>
                      <w:w w:val="104"/>
                      <w:sz w:val="484"/>
                    </w:rPr>
                    <w:t>4</w:t>
                  </w:r>
                </w:p>
              </w:txbxContent>
            </v:textbox>
            <w10:wrap anchorx="page"/>
          </v:shape>
        </w:pict>
      </w:r>
      <w:bookmarkStart w:id="44" w:name="_bookmark25"/>
      <w:bookmarkStart w:id="45" w:name="4_Submission_Checklist"/>
      <w:bookmarkStart w:id="46" w:name="_bookmark24"/>
      <w:bookmarkEnd w:id="44"/>
      <w:bookmarkEnd w:id="45"/>
      <w:bookmarkEnd w:id="46"/>
      <w:r>
        <w:rPr>
          <w:color w:val="0E2D3A"/>
          <w:w w:val="95"/>
        </w:rPr>
        <w:t>Submission</w:t>
      </w:r>
      <w:r>
        <w:rPr>
          <w:color w:val="0E2D3A"/>
          <w:spacing w:val="50"/>
        </w:rPr>
        <w:t xml:space="preserve"> </w:t>
      </w:r>
      <w:r>
        <w:rPr>
          <w:color w:val="0E2D3A"/>
          <w:spacing w:val="-2"/>
        </w:rPr>
        <w:t>Checklist</w:t>
      </w:r>
    </w:p>
    <w:p w:rsidR="00610D79" w:rsidRDefault="00610D79">
      <w:pPr>
        <w:pStyle w:val="BodyText"/>
      </w:pPr>
    </w:p>
    <w:p w:rsidR="00610D79" w:rsidRDefault="00610D79">
      <w:pPr>
        <w:pStyle w:val="BodyText"/>
      </w:pPr>
    </w:p>
    <w:p w:rsidR="00610D79" w:rsidRDefault="00610D79">
      <w:pPr>
        <w:pStyle w:val="BodyText"/>
      </w:pPr>
    </w:p>
    <w:p w:rsidR="00610D79" w:rsidRDefault="005C135F">
      <w:pPr>
        <w:spacing w:before="230" w:line="249" w:lineRule="auto"/>
        <w:ind w:left="113" w:right="1222"/>
        <w:rPr>
          <w:sz w:val="24"/>
        </w:rPr>
      </w:pPr>
      <w:r>
        <w:rPr>
          <w:w w:val="95"/>
          <w:sz w:val="24"/>
        </w:rPr>
        <w:t>If you are making a Stage 1 submission to us, you will need to provide documentation</w:t>
      </w:r>
      <w:r>
        <w:rPr>
          <w:spacing w:val="19"/>
          <w:sz w:val="24"/>
        </w:rPr>
        <w:t xml:space="preserve"> </w:t>
      </w:r>
      <w:r>
        <w:rPr>
          <w:w w:val="95"/>
          <w:sz w:val="24"/>
        </w:rPr>
        <w:t>supporting</w:t>
      </w:r>
      <w:r>
        <w:rPr>
          <w:spacing w:val="20"/>
          <w:sz w:val="24"/>
        </w:rPr>
        <w:t xml:space="preserve"> </w:t>
      </w:r>
      <w:r>
        <w:rPr>
          <w:w w:val="95"/>
          <w:sz w:val="24"/>
        </w:rPr>
        <w:t>the</w:t>
      </w:r>
      <w:r>
        <w:rPr>
          <w:spacing w:val="20"/>
          <w:sz w:val="24"/>
        </w:rPr>
        <w:t xml:space="preserve"> </w:t>
      </w:r>
      <w:r>
        <w:rPr>
          <w:w w:val="95"/>
          <w:sz w:val="24"/>
        </w:rPr>
        <w:t>identified</w:t>
      </w:r>
      <w:r>
        <w:rPr>
          <w:spacing w:val="20"/>
          <w:sz w:val="24"/>
        </w:rPr>
        <w:t xml:space="preserve"> </w:t>
      </w:r>
      <w:r>
        <w:rPr>
          <w:w w:val="95"/>
          <w:sz w:val="24"/>
        </w:rPr>
        <w:t>problems</w:t>
      </w:r>
      <w:r>
        <w:rPr>
          <w:spacing w:val="20"/>
          <w:sz w:val="24"/>
        </w:rPr>
        <w:t xml:space="preserve"> </w:t>
      </w:r>
      <w:r>
        <w:rPr>
          <w:w w:val="95"/>
          <w:sz w:val="24"/>
        </w:rPr>
        <w:t>and</w:t>
      </w:r>
      <w:r>
        <w:rPr>
          <w:spacing w:val="20"/>
          <w:sz w:val="24"/>
        </w:rPr>
        <w:t xml:space="preserve"> </w:t>
      </w:r>
      <w:r>
        <w:rPr>
          <w:spacing w:val="-2"/>
          <w:w w:val="95"/>
          <w:sz w:val="24"/>
        </w:rPr>
        <w:t>opportunities.</w:t>
      </w:r>
    </w:p>
    <w:p w:rsidR="00610D79" w:rsidRDefault="00610D79">
      <w:pPr>
        <w:spacing w:line="249" w:lineRule="auto"/>
        <w:rPr>
          <w:sz w:val="24"/>
        </w:rPr>
        <w:sectPr w:rsidR="00610D79">
          <w:headerReference w:type="even" r:id="rId195"/>
          <w:footerReference w:type="even" r:id="rId196"/>
          <w:pgSz w:w="11910" w:h="16840"/>
          <w:pgMar w:top="600" w:right="1020" w:bottom="580" w:left="1020" w:header="410" w:footer="386" w:gutter="0"/>
          <w:pgNumType w:start="64"/>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2"/>
        </w:rPr>
      </w:pPr>
    </w:p>
    <w:p w:rsidR="00610D79" w:rsidRDefault="00610D79">
      <w:pPr>
        <w:sectPr w:rsidR="00610D79">
          <w:headerReference w:type="default" r:id="rId197"/>
          <w:footerReference w:type="default" r:id="rId198"/>
          <w:pgSz w:w="16840" w:h="11910" w:orient="landscape"/>
          <w:pgMar w:top="1340" w:right="1140" w:bottom="0" w:left="1300" w:header="0" w:footer="0" w:gutter="0"/>
          <w:cols w:space="720"/>
        </w:sectPr>
      </w:pPr>
    </w:p>
    <w:p w:rsidR="00610D79" w:rsidRDefault="005C135F">
      <w:pPr>
        <w:spacing w:before="90"/>
        <w:ind w:left="109"/>
        <w:rPr>
          <w:sz w:val="16"/>
        </w:rPr>
      </w:pPr>
      <w:r>
        <w:pict>
          <v:group id="docshapegroup908" o:spid="_x0000_s1096" style="position:absolute;left:0;text-align:left;margin-left:-.15pt;margin-top:0;width:842.15pt;height:595.45pt;z-index:-19258880;mso-position-horizontal-relative:page;mso-position-vertical-relative:page" coordorigin="-3" coordsize="16843,11909">
            <v:shape id="docshape909" o:spid="_x0000_s1107" type="#_x0000_t75" style="position:absolute;width:16838;height:11906">
              <v:imagedata r:id="rId199" o:title=""/>
            </v:shape>
            <v:shape id="docshape910" o:spid="_x0000_s1106" style="position:absolute;left:10102;top:11451;width:3362;height:454" coordorigin="10102,11452" coordsize="3362,454" path="m13464,11906r,-284l13450,11556r-36,-54l13360,11465r-66,-13l10272,11452r-66,13l10152,11502r-36,54l10102,11622r,284l13464,11906xe" stroked="f">
              <v:path arrowok="t"/>
            </v:shape>
            <v:shape id="docshape911" o:spid="_x0000_s1105" style="position:absolute;left:10102;top:11451;width:3362;height:454" coordorigin="10102,11452" coordsize="3362,454" o:spt="100" adj="0,,0" path="m13464,11622r-14,-66l13414,11502r-54,-37l13294,11452r-3022,l10206,11465r-54,37l10116,11556r-14,66l10102,11906t3362,l13464,11622e" filled="f" strokecolor="#00556f" strokeweight=".25pt">
              <v:stroke joinstyle="round"/>
              <v:formulas/>
              <v:path arrowok="t" o:connecttype="segments"/>
            </v:shape>
            <v:shape id="docshape912" o:spid="_x0000_s1104" style="position:absolute;left:13468;top:11451;width:3370;height:454" coordorigin="13469,11452" coordsize="3370,454" path="m16838,11906r,-454l13639,11452r-66,13l13519,11502r-37,54l13469,11622r,284l16838,11906xe" stroked="f">
              <v:path arrowok="t"/>
            </v:shape>
            <v:shape id="docshape913" o:spid="_x0000_s1103" style="position:absolute;left:13468;top:11451;width:3370;height:454" coordorigin="13469,11452" coordsize="3370,454" path="m16838,11452r-3199,l13573,11465r-54,37l13482,11556r-13,66l13469,11906e" filled="f" strokecolor="#00556f" strokeweight=".25pt">
              <v:path arrowok="t"/>
            </v:shape>
            <v:shape id="docshape914" o:spid="_x0000_s1102" style="position:absolute;left:6733;top:11451;width:3362;height:454" coordorigin="6734,11452" coordsize="3362,454" path="m10096,11906r,-284l10082,11556r-36,-54l9992,11465r-67,-13l6904,11452r-66,13l6784,11502r-37,54l6734,11622r,284l10096,11906xe" stroked="f">
              <v:path arrowok="t"/>
            </v:shape>
            <v:shape id="docshape915" o:spid="_x0000_s1101" style="position:absolute;left:6733;top:11451;width:3362;height:454" coordorigin="6734,11452" coordsize="3362,454" o:spt="100" adj="0,,0" path="m10096,11622r-14,-66l10046,11502r-54,-37l9925,11452r-3021,l6838,11465r-54,37l6747,11556r-13,66l6734,11906t3362,l10096,11622e" filled="f" strokecolor="#00556f" strokeweight=".25pt">
              <v:stroke joinstyle="round"/>
              <v:formulas/>
              <v:path arrowok="t" o:connecttype="segments"/>
            </v:shape>
            <v:shape id="docshape916" o:spid="_x0000_s1100" style="position:absolute;top:11451;width:3363;height:454" coordorigin=",11452" coordsize="3363,454" path="m3362,11906r,-284l3349,11556r-36,-54l3259,11465r-67,-13l,11452r,454l3362,11906xe" stroked="f">
              <v:path arrowok="t"/>
            </v:shape>
            <v:shape id="docshape917" o:spid="_x0000_s1099" style="position:absolute;top:11451;width:3363;height:454" coordorigin=",11452" coordsize="3363,454" o:spt="100" adj="0,,0" path="m3362,11622r-13,-66l3313,11502r-54,-37l3192,11452,,11452t3362,454l3362,11622e" filled="f" strokecolor="#00556f" strokeweight=".25pt">
              <v:stroke joinstyle="round"/>
              <v:formulas/>
              <v:path arrowok="t" o:connecttype="segments"/>
            </v:shape>
            <v:shape id="docshape918" o:spid="_x0000_s1098" style="position:absolute;left:3367;top:11451;width:3362;height:454" coordorigin="3367,11452" coordsize="3362,454" path="m6729,11906r,-284l6716,11556r-37,-54l6625,11465r-66,-13l3537,11452r-66,13l3417,11502r-36,54l3367,11622r,284l6729,11906xe" fillcolor="#346a81" stroked="f">
              <v:path arrowok="t"/>
            </v:shape>
            <v:shape id="docshape919" o:spid="_x0000_s1097" style="position:absolute;left:3367;top:11451;width:3362;height:454" coordorigin="3367,11452" coordsize="3362,454" o:spt="100" adj="0,,0" path="m6729,11622r-13,-66l6679,11502r-54,-37l6559,11452r-3022,l3471,11465r-54,37l3381,11556r-14,66l3367,11906t3362,l6729,11622e" filled="f" strokecolor="#00556f" strokeweight=".25pt">
              <v:stroke joinstyle="round"/>
              <v:formulas/>
              <v:path arrowok="t" o:connecttype="segments"/>
            </v:shape>
            <w10:wrap anchorx="page" anchory="page"/>
          </v:group>
        </w:pict>
      </w:r>
      <w:r>
        <w:pict>
          <v:shape id="docshape920" o:spid="_x0000_s1095" type="#_x0000_t202" style="position:absolute;left:0;text-align:left;margin-left:810.3pt;margin-top:433.6pt;width:11.55pt;height:106pt;z-index:15874560;mso-position-horizontal-relative:page;mso-position-vertical-relative:page" filled="f" stroked="f">
            <v:textbox style="layout-flow:vertical" inset="0,0,0,0">
              <w:txbxContent>
                <w:p w:rsidR="00610D79" w:rsidRDefault="005C135F">
                  <w:pPr>
                    <w:spacing w:before="15"/>
                    <w:ind w:left="20"/>
                    <w:rPr>
                      <w:sz w:val="16"/>
                    </w:rPr>
                  </w:pPr>
                  <w:r>
                    <w:rPr>
                      <w:b/>
                      <w:color w:val="FFFFFF"/>
                      <w:w w:val="90"/>
                      <w:sz w:val="16"/>
                    </w:rPr>
                    <w:t>Stage</w:t>
                  </w:r>
                  <w:r>
                    <w:rPr>
                      <w:b/>
                      <w:color w:val="FFFFFF"/>
                      <w:spacing w:val="11"/>
                      <w:sz w:val="16"/>
                    </w:rPr>
                    <w:t xml:space="preserve"> </w:t>
                  </w:r>
                  <w:r>
                    <w:rPr>
                      <w:b/>
                      <w:color w:val="FFFFFF"/>
                      <w:w w:val="90"/>
                      <w:sz w:val="16"/>
                    </w:rPr>
                    <w:t>1:</w:t>
                  </w:r>
                  <w:r>
                    <w:rPr>
                      <w:b/>
                      <w:color w:val="FFFFFF"/>
                      <w:spacing w:val="11"/>
                      <w:sz w:val="16"/>
                    </w:rPr>
                    <w:t xml:space="preserve"> </w:t>
                  </w:r>
                  <w:r>
                    <w:rPr>
                      <w:color w:val="FFFFFF"/>
                      <w:w w:val="90"/>
                      <w:sz w:val="16"/>
                    </w:rPr>
                    <w:t>Submission</w:t>
                  </w:r>
                  <w:r>
                    <w:rPr>
                      <w:color w:val="FFFFFF"/>
                      <w:spacing w:val="11"/>
                      <w:sz w:val="16"/>
                    </w:rPr>
                    <w:t xml:space="preserve"> </w:t>
                  </w:r>
                  <w:r>
                    <w:rPr>
                      <w:color w:val="FFFFFF"/>
                      <w:spacing w:val="-2"/>
                      <w:w w:val="90"/>
                      <w:sz w:val="16"/>
                    </w:rPr>
                    <w:t>Checklist</w:t>
                  </w:r>
                </w:p>
              </w:txbxContent>
            </v:textbox>
            <w10:wrap anchorx="page" anchory="page"/>
          </v:shape>
        </w:pict>
      </w:r>
      <w:r>
        <w:rPr>
          <w:color w:val="808285"/>
          <w:spacing w:val="-2"/>
          <w:w w:val="90"/>
          <w:sz w:val="16"/>
        </w:rPr>
        <w:t>Glossary</w:t>
      </w:r>
    </w:p>
    <w:p w:rsidR="00610D79" w:rsidRDefault="005C135F">
      <w:pPr>
        <w:pStyle w:val="ListParagraph"/>
        <w:numPr>
          <w:ilvl w:val="0"/>
          <w:numId w:val="43"/>
        </w:numPr>
        <w:tabs>
          <w:tab w:val="left" w:pos="264"/>
        </w:tabs>
        <w:spacing w:before="90"/>
        <w:ind w:left="263" w:hanging="155"/>
        <w:rPr>
          <w:sz w:val="16"/>
        </w:rPr>
      </w:pPr>
      <w:r>
        <w:br w:type="column"/>
      </w:r>
      <w:r>
        <w:rPr>
          <w:color w:val="FFFFFF"/>
          <w:w w:val="80"/>
          <w:sz w:val="16"/>
        </w:rPr>
        <w:t>Submission</w:t>
      </w:r>
      <w:r>
        <w:rPr>
          <w:color w:val="FFFFFF"/>
          <w:spacing w:val="16"/>
          <w:sz w:val="16"/>
        </w:rPr>
        <w:t xml:space="preserve"> </w:t>
      </w:r>
      <w:r>
        <w:rPr>
          <w:color w:val="FFFFFF"/>
          <w:spacing w:val="-2"/>
          <w:w w:val="90"/>
          <w:sz w:val="16"/>
        </w:rPr>
        <w:t>Checklist</w:t>
      </w:r>
    </w:p>
    <w:p w:rsidR="00610D79" w:rsidRDefault="005C135F">
      <w:pPr>
        <w:spacing w:before="90"/>
        <w:ind w:left="109"/>
        <w:rPr>
          <w:sz w:val="16"/>
        </w:rPr>
      </w:pPr>
      <w:r>
        <w:br w:type="column"/>
      </w: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p w:rsidR="00610D79" w:rsidRDefault="005C135F">
      <w:pPr>
        <w:spacing w:before="90"/>
        <w:ind w:left="109"/>
        <w:rPr>
          <w:sz w:val="16"/>
        </w:rPr>
      </w:pPr>
      <w:r>
        <w:br w:type="column"/>
      </w: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p w:rsidR="00610D79" w:rsidRDefault="005C135F">
      <w:pPr>
        <w:spacing w:before="90"/>
        <w:ind w:left="109"/>
        <w:rPr>
          <w:sz w:val="16"/>
        </w:rPr>
      </w:pPr>
      <w:r>
        <w:br w:type="column"/>
      </w:r>
      <w:r>
        <w:rPr>
          <w:color w:val="808285"/>
          <w:w w:val="85"/>
          <w:sz w:val="16"/>
        </w:rPr>
        <w:t>1</w:t>
      </w:r>
      <w:r>
        <w:rPr>
          <w:color w:val="808285"/>
          <w:spacing w:val="9"/>
          <w:sz w:val="16"/>
        </w:rPr>
        <w:t xml:space="preserve"> </w:t>
      </w:r>
      <w:r>
        <w:rPr>
          <w:color w:val="808285"/>
          <w:spacing w:val="-2"/>
          <w:w w:val="85"/>
          <w:sz w:val="16"/>
        </w:rPr>
        <w:t>Introduction</w:t>
      </w:r>
    </w:p>
    <w:p w:rsidR="00610D79" w:rsidRDefault="00610D79">
      <w:pPr>
        <w:rPr>
          <w:sz w:val="16"/>
        </w:rPr>
        <w:sectPr w:rsidR="00610D79">
          <w:type w:val="continuous"/>
          <w:pgSz w:w="16840" w:h="11910" w:orient="landscape"/>
          <w:pgMar w:top="1360" w:right="1140" w:bottom="0" w:left="1300" w:header="0" w:footer="0" w:gutter="0"/>
          <w:cols w:num="5" w:space="720" w:equalWidth="0">
            <w:col w:w="698" w:space="2212"/>
            <w:col w:w="1606" w:space="1314"/>
            <w:col w:w="2501" w:space="835"/>
            <w:col w:w="2558" w:space="1579"/>
            <w:col w:w="1097"/>
          </w:cols>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1"/>
        <w:rPr>
          <w:sz w:val="18"/>
        </w:rPr>
      </w:pPr>
    </w:p>
    <w:p w:rsidR="00610D79" w:rsidRDefault="00610D79">
      <w:pPr>
        <w:rPr>
          <w:sz w:val="18"/>
        </w:rPr>
        <w:sectPr w:rsidR="00610D79">
          <w:headerReference w:type="even" r:id="rId200"/>
          <w:footerReference w:type="even" r:id="rId201"/>
          <w:footerReference w:type="default" r:id="rId202"/>
          <w:pgSz w:w="11910" w:h="16840"/>
          <w:pgMar w:top="600" w:right="0" w:bottom="580" w:left="1020" w:header="410" w:footer="386" w:gutter="0"/>
          <w:pgNumType w:start="66"/>
          <w:cols w:space="720"/>
        </w:sectPr>
      </w:pPr>
    </w:p>
    <w:p w:rsidR="00610D79" w:rsidRDefault="005C135F">
      <w:pPr>
        <w:pStyle w:val="Heading2"/>
        <w:ind w:left="113" w:firstLine="0"/>
      </w:pPr>
      <w:r>
        <w:rPr>
          <w:color w:val="A42036"/>
          <w:w w:val="90"/>
        </w:rPr>
        <w:t>Stage</w:t>
      </w:r>
      <w:r>
        <w:rPr>
          <w:color w:val="A42036"/>
          <w:spacing w:val="-4"/>
          <w:w w:val="90"/>
        </w:rPr>
        <w:t xml:space="preserve"> </w:t>
      </w:r>
      <w:r>
        <w:rPr>
          <w:color w:val="A42036"/>
          <w:w w:val="90"/>
        </w:rPr>
        <w:t>1</w:t>
      </w:r>
      <w:r>
        <w:rPr>
          <w:color w:val="A42036"/>
          <w:spacing w:val="-4"/>
          <w:w w:val="90"/>
        </w:rPr>
        <w:t xml:space="preserve"> </w:t>
      </w:r>
      <w:r>
        <w:rPr>
          <w:color w:val="A42036"/>
          <w:w w:val="90"/>
        </w:rPr>
        <w:t>Submission</w:t>
      </w:r>
      <w:r>
        <w:rPr>
          <w:color w:val="A42036"/>
          <w:spacing w:val="-4"/>
          <w:w w:val="90"/>
        </w:rPr>
        <w:t xml:space="preserve"> </w:t>
      </w:r>
      <w:r>
        <w:rPr>
          <w:color w:val="A42036"/>
          <w:spacing w:val="-2"/>
          <w:w w:val="90"/>
        </w:rPr>
        <w:t>Checklist</w:t>
      </w:r>
    </w:p>
    <w:p w:rsidR="00610D79" w:rsidRDefault="005C135F">
      <w:pPr>
        <w:spacing w:before="212" w:line="249" w:lineRule="auto"/>
        <w:ind w:left="113" w:right="38"/>
        <w:rPr>
          <w:sz w:val="20"/>
        </w:rPr>
      </w:pPr>
      <w:r>
        <w:rPr>
          <w:b/>
          <w:w w:val="95"/>
          <w:sz w:val="20"/>
        </w:rPr>
        <w:t xml:space="preserve">Table 10 </w:t>
      </w:r>
      <w:r>
        <w:rPr>
          <w:w w:val="95"/>
          <w:sz w:val="20"/>
        </w:rPr>
        <w:t xml:space="preserve">provides our submission checklist, which clearly lists all of the items that are required or recommended in a Stage 1 submission. The editable </w:t>
      </w:r>
      <w:r>
        <w:rPr>
          <w:b/>
          <w:w w:val="95"/>
          <w:sz w:val="20"/>
        </w:rPr>
        <w:t xml:space="preserve">Stage 1 Submission Template </w:t>
      </w:r>
      <w:r>
        <w:rPr>
          <w:w w:val="95"/>
          <w:sz w:val="20"/>
        </w:rPr>
        <w:t>that we require to ac</w:t>
      </w:r>
      <w:r>
        <w:rPr>
          <w:w w:val="95"/>
          <w:sz w:val="20"/>
        </w:rPr>
        <w:t xml:space="preserve">company your submission is available at </w:t>
      </w:r>
      <w:hyperlink r:id="rId203">
        <w:r>
          <w:rPr>
            <w:b/>
            <w:color w:val="00556F"/>
            <w:spacing w:val="-2"/>
            <w:w w:val="95"/>
            <w:sz w:val="20"/>
          </w:rPr>
          <w:t>www.infrastructureaustralia.gov.au/submit-a-</w:t>
        </w:r>
      </w:hyperlink>
      <w:r>
        <w:rPr>
          <w:b/>
          <w:color w:val="00556F"/>
          <w:spacing w:val="-2"/>
          <w:w w:val="95"/>
          <w:sz w:val="20"/>
        </w:rPr>
        <w:t xml:space="preserve"> </w:t>
      </w:r>
      <w:hyperlink r:id="rId204">
        <w:r>
          <w:rPr>
            <w:b/>
            <w:color w:val="00556F"/>
            <w:w w:val="95"/>
            <w:sz w:val="20"/>
          </w:rPr>
          <w:t>proposal</w:t>
        </w:r>
      </w:hyperlink>
      <w:r>
        <w:rPr>
          <w:w w:val="95"/>
          <w:sz w:val="20"/>
        </w:rPr>
        <w:t>. Any</w:t>
      </w:r>
      <w:r>
        <w:rPr>
          <w:w w:val="95"/>
          <w:sz w:val="20"/>
        </w:rPr>
        <w:t xml:space="preserve"> supporting information can be</w:t>
      </w:r>
      <w:r>
        <w:rPr>
          <w:spacing w:val="40"/>
          <w:sz w:val="20"/>
        </w:rPr>
        <w:t xml:space="preserve"> </w:t>
      </w:r>
      <w:r>
        <w:rPr>
          <w:w w:val="95"/>
          <w:sz w:val="20"/>
        </w:rPr>
        <w:t>provided in relevant state, territory or</w:t>
      </w:r>
    </w:p>
    <w:p w:rsidR="00610D79" w:rsidRDefault="005C135F">
      <w:pPr>
        <w:pStyle w:val="BodyText"/>
        <w:spacing w:before="6"/>
        <w:ind w:left="113"/>
      </w:pPr>
      <w:proofErr w:type="gramStart"/>
      <w:r>
        <w:rPr>
          <w:w w:val="95"/>
        </w:rPr>
        <w:t>agency</w:t>
      </w:r>
      <w:proofErr w:type="gramEnd"/>
      <w:r>
        <w:rPr>
          <w:spacing w:val="24"/>
        </w:rPr>
        <w:t xml:space="preserve"> </w:t>
      </w:r>
      <w:r>
        <w:rPr>
          <w:spacing w:val="-2"/>
        </w:rPr>
        <w:t>templates.</w:t>
      </w:r>
    </w:p>
    <w:p w:rsidR="00610D79" w:rsidRDefault="005C135F">
      <w:pPr>
        <w:spacing w:before="180" w:line="249" w:lineRule="auto"/>
        <w:ind w:left="113" w:right="436"/>
        <w:rPr>
          <w:sz w:val="20"/>
        </w:rPr>
      </w:pPr>
      <w:r>
        <w:rPr>
          <w:sz w:val="20"/>
        </w:rPr>
        <w:t>We</w:t>
      </w:r>
      <w:r>
        <w:rPr>
          <w:spacing w:val="-3"/>
          <w:sz w:val="20"/>
        </w:rPr>
        <w:t xml:space="preserve"> </w:t>
      </w:r>
      <w:r>
        <w:rPr>
          <w:sz w:val="20"/>
        </w:rPr>
        <w:t>classify</w:t>
      </w:r>
      <w:r>
        <w:rPr>
          <w:spacing w:val="-3"/>
          <w:sz w:val="20"/>
        </w:rPr>
        <w:t xml:space="preserve"> </w:t>
      </w:r>
      <w:r>
        <w:rPr>
          <w:sz w:val="20"/>
        </w:rPr>
        <w:t>submission</w:t>
      </w:r>
      <w:r>
        <w:rPr>
          <w:spacing w:val="-3"/>
          <w:sz w:val="20"/>
        </w:rPr>
        <w:t xml:space="preserve"> </w:t>
      </w:r>
      <w:r>
        <w:rPr>
          <w:sz w:val="20"/>
        </w:rPr>
        <w:t>items</w:t>
      </w:r>
      <w:r>
        <w:rPr>
          <w:spacing w:val="-3"/>
          <w:sz w:val="20"/>
        </w:rPr>
        <w:t xml:space="preserve"> </w:t>
      </w:r>
      <w:r>
        <w:rPr>
          <w:sz w:val="20"/>
        </w:rPr>
        <w:t>as</w:t>
      </w:r>
      <w:r>
        <w:rPr>
          <w:spacing w:val="-3"/>
          <w:sz w:val="20"/>
        </w:rPr>
        <w:t xml:space="preserve"> </w:t>
      </w:r>
      <w:r>
        <w:rPr>
          <w:b/>
          <w:sz w:val="20"/>
        </w:rPr>
        <w:t>required</w:t>
      </w:r>
      <w:r>
        <w:rPr>
          <w:sz w:val="20"/>
        </w:rPr>
        <w:t xml:space="preserve">, </w:t>
      </w:r>
      <w:r>
        <w:rPr>
          <w:b/>
          <w:w w:val="95"/>
          <w:sz w:val="20"/>
        </w:rPr>
        <w:t xml:space="preserve">recommended </w:t>
      </w:r>
      <w:r>
        <w:rPr>
          <w:w w:val="95"/>
          <w:sz w:val="20"/>
        </w:rPr>
        <w:t xml:space="preserve">or </w:t>
      </w:r>
      <w:r>
        <w:rPr>
          <w:b/>
          <w:w w:val="95"/>
          <w:sz w:val="20"/>
        </w:rPr>
        <w:t>good practice</w:t>
      </w:r>
      <w:r>
        <w:rPr>
          <w:w w:val="95"/>
          <w:sz w:val="20"/>
        </w:rPr>
        <w:t xml:space="preserve">, as described </w:t>
      </w:r>
      <w:r>
        <w:rPr>
          <w:sz w:val="20"/>
        </w:rPr>
        <w:t xml:space="preserve">in </w:t>
      </w:r>
      <w:r>
        <w:rPr>
          <w:b/>
          <w:sz w:val="20"/>
        </w:rPr>
        <w:t>Table 9</w:t>
      </w:r>
      <w:r>
        <w:rPr>
          <w:sz w:val="20"/>
        </w:rPr>
        <w:t>.</w:t>
      </w:r>
    </w:p>
    <w:p w:rsidR="00610D79" w:rsidRDefault="005C135F">
      <w:r>
        <w:br w:type="column"/>
      </w:r>
    </w:p>
    <w:p w:rsidR="00610D79" w:rsidRDefault="00610D79">
      <w:pPr>
        <w:pStyle w:val="BodyText"/>
        <w:rPr>
          <w:sz w:val="22"/>
        </w:rPr>
      </w:pPr>
    </w:p>
    <w:p w:rsidR="00610D79" w:rsidRDefault="005C135F">
      <w:pPr>
        <w:pStyle w:val="BodyText"/>
        <w:spacing w:before="164" w:line="249" w:lineRule="auto"/>
        <w:ind w:left="113" w:right="1233"/>
      </w:pPr>
      <w:r>
        <w:t xml:space="preserve">We encourage you to engage with us when developing your Stage </w:t>
      </w:r>
      <w:r>
        <w:rPr>
          <w:w w:val="95"/>
        </w:rPr>
        <w:t xml:space="preserve">1 </w:t>
      </w:r>
      <w:r>
        <w:t>submission, ideally after reviewing</w:t>
      </w:r>
      <w:r>
        <w:rPr>
          <w:spacing w:val="-9"/>
        </w:rPr>
        <w:t xml:space="preserve"> </w:t>
      </w:r>
      <w:r>
        <w:t>this</w:t>
      </w:r>
      <w:r>
        <w:rPr>
          <w:spacing w:val="-9"/>
        </w:rPr>
        <w:t xml:space="preserve"> </w:t>
      </w:r>
      <w:r>
        <w:t>guidance</w:t>
      </w:r>
      <w:r>
        <w:rPr>
          <w:spacing w:val="-9"/>
        </w:rPr>
        <w:t xml:space="preserve"> </w:t>
      </w:r>
      <w:r>
        <w:t>and</w:t>
      </w:r>
      <w:r>
        <w:rPr>
          <w:spacing w:val="-9"/>
        </w:rPr>
        <w:t xml:space="preserve"> </w:t>
      </w:r>
      <w:r>
        <w:t>the</w:t>
      </w:r>
      <w:r>
        <w:rPr>
          <w:spacing w:val="-9"/>
        </w:rPr>
        <w:t xml:space="preserve"> </w:t>
      </w:r>
      <w:r>
        <w:t>Stage</w:t>
      </w:r>
      <w:r>
        <w:rPr>
          <w:spacing w:val="-9"/>
        </w:rPr>
        <w:t xml:space="preserve"> </w:t>
      </w:r>
      <w:r>
        <w:rPr>
          <w:w w:val="95"/>
        </w:rPr>
        <w:t>1</w:t>
      </w:r>
      <w:r>
        <w:rPr>
          <w:spacing w:val="-6"/>
          <w:w w:val="95"/>
        </w:rPr>
        <w:t xml:space="preserve"> </w:t>
      </w:r>
      <w:r>
        <w:t xml:space="preserve">submission checklist, but prior to formally lodging your </w:t>
      </w:r>
      <w:r>
        <w:rPr>
          <w:w w:val="95"/>
        </w:rPr>
        <w:t xml:space="preserve">submission. We can provide advice and initial review </w:t>
      </w:r>
      <w:r>
        <w:t>to ensure you are meeting our requirements, which may avoid us seeking clarifica</w:t>
      </w:r>
      <w:r>
        <w:t>tion or requesting additional work be completed.</w:t>
      </w:r>
    </w:p>
    <w:p w:rsidR="00610D79" w:rsidRDefault="005C135F">
      <w:pPr>
        <w:pStyle w:val="BodyText"/>
        <w:spacing w:before="172" w:line="240" w:lineRule="exact"/>
        <w:ind w:left="113" w:right="1233"/>
      </w:pPr>
      <w:r>
        <w:t xml:space="preserve">Contact us to discuss your proposal before submission and to arrange a secure file transfer facility for your submission. You can contact us via </w:t>
      </w:r>
      <w:r>
        <w:rPr>
          <w:w w:val="90"/>
        </w:rPr>
        <w:t xml:space="preserve">email at </w:t>
      </w:r>
      <w:hyperlink r:id="rId205">
        <w:r>
          <w:rPr>
            <w:b/>
            <w:color w:val="00556F"/>
            <w:w w:val="90"/>
          </w:rPr>
          <w:t>proposals@infrastructureaustralia.gov.au</w:t>
        </w:r>
      </w:hyperlink>
      <w:r>
        <w:rPr>
          <w:b/>
          <w:color w:val="00556F"/>
          <w:w w:val="90"/>
        </w:rPr>
        <w:t xml:space="preserve"> </w:t>
      </w:r>
      <w:r>
        <w:rPr>
          <w:w w:val="90"/>
        </w:rPr>
        <w:t xml:space="preserve">or call us on </w:t>
      </w:r>
      <w:r>
        <w:rPr>
          <w:rFonts w:ascii="Arial Black"/>
          <w:w w:val="90"/>
        </w:rPr>
        <w:t>(02)</w:t>
      </w:r>
      <w:r>
        <w:rPr>
          <w:rFonts w:ascii="Arial Black"/>
          <w:spacing w:val="-4"/>
          <w:w w:val="90"/>
        </w:rPr>
        <w:t xml:space="preserve"> </w:t>
      </w:r>
      <w:r>
        <w:rPr>
          <w:rFonts w:ascii="Arial Black"/>
          <w:w w:val="90"/>
        </w:rPr>
        <w:t>8114</w:t>
      </w:r>
      <w:r>
        <w:rPr>
          <w:rFonts w:ascii="Arial Black"/>
          <w:spacing w:val="-4"/>
          <w:w w:val="90"/>
        </w:rPr>
        <w:t xml:space="preserve"> </w:t>
      </w:r>
      <w:r>
        <w:rPr>
          <w:rFonts w:ascii="Arial Black"/>
          <w:w w:val="90"/>
        </w:rPr>
        <w:t>1900</w:t>
      </w:r>
      <w:r>
        <w:rPr>
          <w:w w:val="90"/>
        </w:rPr>
        <w:t>.</w:t>
      </w:r>
    </w:p>
    <w:p w:rsidR="00610D79" w:rsidRDefault="00610D79">
      <w:pPr>
        <w:spacing w:line="240" w:lineRule="exact"/>
        <w:sectPr w:rsidR="00610D79">
          <w:type w:val="continuous"/>
          <w:pgSz w:w="11910" w:h="16840"/>
          <w:pgMar w:top="1360" w:right="0" w:bottom="0" w:left="1020" w:header="0" w:footer="386" w:gutter="0"/>
          <w:cols w:num="2" w:space="720" w:equalWidth="0">
            <w:col w:w="4687" w:space="274"/>
            <w:col w:w="5929"/>
          </w:cols>
        </w:sectPr>
      </w:pPr>
    </w:p>
    <w:p w:rsidR="00610D79" w:rsidRDefault="00610D79">
      <w:pPr>
        <w:pStyle w:val="BodyText"/>
        <w:spacing w:before="10"/>
        <w:rPr>
          <w:sz w:val="16"/>
        </w:rPr>
      </w:pPr>
    </w:p>
    <w:p w:rsidR="00610D79" w:rsidRDefault="005C135F">
      <w:pPr>
        <w:pStyle w:val="BodyText"/>
        <w:spacing w:before="94"/>
        <w:ind w:left="113"/>
      </w:pPr>
      <w:r>
        <w:rPr>
          <w:b/>
          <w:color w:val="00556F"/>
          <w:w w:val="95"/>
        </w:rPr>
        <w:t>Table</w:t>
      </w:r>
      <w:r>
        <w:rPr>
          <w:b/>
          <w:color w:val="00556F"/>
          <w:spacing w:val="15"/>
        </w:rPr>
        <w:t xml:space="preserve"> </w:t>
      </w:r>
      <w:r>
        <w:rPr>
          <w:b/>
          <w:color w:val="00556F"/>
          <w:w w:val="95"/>
        </w:rPr>
        <w:t>9:</w:t>
      </w:r>
      <w:r>
        <w:rPr>
          <w:b/>
          <w:color w:val="00556F"/>
          <w:spacing w:val="15"/>
        </w:rPr>
        <w:t xml:space="preserve"> </w:t>
      </w:r>
      <w:r>
        <w:rPr>
          <w:color w:val="00556F"/>
          <w:w w:val="95"/>
        </w:rPr>
        <w:t>Classification</w:t>
      </w:r>
      <w:r>
        <w:rPr>
          <w:color w:val="00556F"/>
          <w:spacing w:val="16"/>
        </w:rPr>
        <w:t xml:space="preserve"> </w:t>
      </w:r>
      <w:r>
        <w:rPr>
          <w:color w:val="00556F"/>
          <w:w w:val="95"/>
        </w:rPr>
        <w:t>of</w:t>
      </w:r>
      <w:r>
        <w:rPr>
          <w:color w:val="00556F"/>
          <w:spacing w:val="17"/>
        </w:rPr>
        <w:t xml:space="preserve"> </w:t>
      </w:r>
      <w:r>
        <w:rPr>
          <w:color w:val="00556F"/>
          <w:w w:val="95"/>
        </w:rPr>
        <w:t>submission</w:t>
      </w:r>
      <w:r>
        <w:rPr>
          <w:color w:val="00556F"/>
          <w:spacing w:val="16"/>
        </w:rPr>
        <w:t xml:space="preserve"> </w:t>
      </w:r>
      <w:r>
        <w:rPr>
          <w:color w:val="00556F"/>
          <w:w w:val="95"/>
        </w:rPr>
        <w:t>checklist</w:t>
      </w:r>
      <w:r>
        <w:rPr>
          <w:color w:val="00556F"/>
          <w:spacing w:val="17"/>
        </w:rPr>
        <w:t xml:space="preserve"> </w:t>
      </w:r>
      <w:r>
        <w:rPr>
          <w:color w:val="00556F"/>
          <w:spacing w:val="-2"/>
          <w:w w:val="95"/>
        </w:rPr>
        <w:t>requirements</w:t>
      </w:r>
    </w:p>
    <w:p w:rsidR="00610D79" w:rsidRDefault="005C135F">
      <w:pPr>
        <w:pStyle w:val="BodyText"/>
        <w:rPr>
          <w:sz w:val="11"/>
        </w:rPr>
      </w:pPr>
      <w:r>
        <w:pict>
          <v:group id="docshapegroup924" o:spid="_x0000_s1088" style="position:absolute;margin-left:56.7pt;margin-top:7.55pt;width:481.9pt;height:23.9pt;z-index:-15582208;mso-wrap-distance-left:0;mso-wrap-distance-right:0;mso-position-horizontal-relative:page" coordorigin="1134,151" coordsize="9638,478">
            <v:shape id="docshape925" o:spid="_x0000_s1094" style="position:absolute;left:1133;top:156;width:9638;height:470" coordorigin="1134,156" coordsize="9638,470" path="m10772,156r-7300,l1134,156r,470l3472,626r7300,l10772,156xe" fillcolor="#fbf3f3" stroked="f">
              <v:path arrowok="t"/>
            </v:shape>
            <v:line id="_x0000_s1093" style="position:absolute" from="1134,626" to="3472,626" strokecolor="#dcddde" strokeweight=".25pt"/>
            <v:line id="_x0000_s1092" style="position:absolute" from="3472,626" to="10772,626" strokecolor="#dcddde" strokeweight=".25pt"/>
            <v:line id="_x0000_s1091" style="position:absolute" from="1134,156" to="3472,156" strokecolor="#00556f" strokeweight=".5pt"/>
            <v:line id="_x0000_s1090" style="position:absolute" from="3472,156" to="10772,156" strokecolor="#00556f" strokeweight=".5pt"/>
            <v:shape id="docshape926" o:spid="_x0000_s1089" type="#_x0000_t202" style="position:absolute;left:1133;top:161;width:9638;height:463" filled="f" stroked="f">
              <v:textbox inset="0,0,0,0">
                <w:txbxContent>
                  <w:p w:rsidR="00610D79" w:rsidRDefault="005C135F">
                    <w:pPr>
                      <w:tabs>
                        <w:tab w:val="left" w:pos="2451"/>
                      </w:tabs>
                      <w:spacing w:before="121"/>
                      <w:ind w:left="170"/>
                      <w:rPr>
                        <w:sz w:val="20"/>
                      </w:rPr>
                    </w:pPr>
                    <w:r>
                      <w:rPr>
                        <w:b/>
                        <w:spacing w:val="-2"/>
                        <w:sz w:val="20"/>
                      </w:rPr>
                      <w:t>Required</w:t>
                    </w:r>
                    <w:r>
                      <w:rPr>
                        <w:b/>
                        <w:sz w:val="20"/>
                      </w:rPr>
                      <w:tab/>
                    </w:r>
                    <w:r>
                      <w:rPr>
                        <w:w w:val="95"/>
                        <w:sz w:val="20"/>
                      </w:rPr>
                      <w:t>Proponents</w:t>
                    </w:r>
                    <w:r>
                      <w:rPr>
                        <w:spacing w:val="17"/>
                        <w:sz w:val="20"/>
                      </w:rPr>
                      <w:t xml:space="preserve"> </w:t>
                    </w:r>
                    <w:r>
                      <w:rPr>
                        <w:w w:val="95"/>
                        <w:sz w:val="20"/>
                      </w:rPr>
                      <w:t>must</w:t>
                    </w:r>
                    <w:r>
                      <w:rPr>
                        <w:spacing w:val="17"/>
                        <w:sz w:val="20"/>
                      </w:rPr>
                      <w:t xml:space="preserve"> </w:t>
                    </w:r>
                    <w:r>
                      <w:rPr>
                        <w:w w:val="95"/>
                        <w:sz w:val="20"/>
                      </w:rPr>
                      <w:t>provide</w:t>
                    </w:r>
                    <w:r>
                      <w:rPr>
                        <w:spacing w:val="18"/>
                        <w:sz w:val="20"/>
                      </w:rPr>
                      <w:t xml:space="preserve"> </w:t>
                    </w:r>
                    <w:r>
                      <w:rPr>
                        <w:w w:val="95"/>
                        <w:sz w:val="20"/>
                      </w:rPr>
                      <w:t>evidence</w:t>
                    </w:r>
                    <w:r>
                      <w:rPr>
                        <w:spacing w:val="17"/>
                        <w:sz w:val="20"/>
                      </w:rPr>
                      <w:t xml:space="preserve"> </w:t>
                    </w:r>
                    <w:r>
                      <w:rPr>
                        <w:w w:val="95"/>
                        <w:sz w:val="20"/>
                      </w:rPr>
                      <w:t>justifying</w:t>
                    </w:r>
                    <w:r>
                      <w:rPr>
                        <w:spacing w:val="17"/>
                        <w:sz w:val="20"/>
                      </w:rPr>
                      <w:t xml:space="preserve"> </w:t>
                    </w:r>
                    <w:r>
                      <w:rPr>
                        <w:w w:val="95"/>
                        <w:sz w:val="20"/>
                      </w:rPr>
                      <w:t>their</w:t>
                    </w:r>
                    <w:r>
                      <w:rPr>
                        <w:spacing w:val="18"/>
                        <w:sz w:val="20"/>
                      </w:rPr>
                      <w:t xml:space="preserve"> </w:t>
                    </w:r>
                    <w:r>
                      <w:rPr>
                        <w:w w:val="95"/>
                        <w:sz w:val="20"/>
                      </w:rPr>
                      <w:t>analysis</w:t>
                    </w:r>
                    <w:r>
                      <w:rPr>
                        <w:spacing w:val="17"/>
                        <w:sz w:val="20"/>
                      </w:rPr>
                      <w:t xml:space="preserve"> </w:t>
                    </w:r>
                    <w:r>
                      <w:rPr>
                        <w:w w:val="95"/>
                        <w:sz w:val="20"/>
                      </w:rPr>
                      <w:t>of</w:t>
                    </w:r>
                    <w:r>
                      <w:rPr>
                        <w:spacing w:val="18"/>
                        <w:sz w:val="20"/>
                      </w:rPr>
                      <w:t xml:space="preserve"> </w:t>
                    </w:r>
                    <w:r>
                      <w:rPr>
                        <w:w w:val="95"/>
                        <w:sz w:val="20"/>
                      </w:rPr>
                      <w:t>required</w:t>
                    </w:r>
                    <w:r>
                      <w:rPr>
                        <w:spacing w:val="17"/>
                        <w:sz w:val="20"/>
                      </w:rPr>
                      <w:t xml:space="preserve"> </w:t>
                    </w:r>
                    <w:r>
                      <w:rPr>
                        <w:spacing w:val="-2"/>
                        <w:w w:val="95"/>
                        <w:sz w:val="20"/>
                      </w:rPr>
                      <w:t>items.</w:t>
                    </w:r>
                  </w:p>
                </w:txbxContent>
              </v:textbox>
            </v:shape>
            <w10:wrap type="topAndBottom" anchorx="page"/>
          </v:group>
        </w:pict>
      </w:r>
    </w:p>
    <w:p w:rsidR="00610D79" w:rsidRDefault="005C135F">
      <w:pPr>
        <w:pStyle w:val="BodyText"/>
        <w:tabs>
          <w:tab w:val="left" w:pos="2565"/>
        </w:tabs>
        <w:spacing w:before="123" w:line="249" w:lineRule="auto"/>
        <w:ind w:left="2565" w:right="2094" w:hanging="2282"/>
      </w:pPr>
      <w:r>
        <w:rPr>
          <w:b/>
          <w:spacing w:val="-2"/>
        </w:rPr>
        <w:t>Recommended</w:t>
      </w:r>
      <w:r>
        <w:rPr>
          <w:b/>
        </w:rPr>
        <w:tab/>
      </w:r>
      <w:r>
        <w:t>Proponents</w:t>
      </w:r>
      <w:r>
        <w:rPr>
          <w:spacing w:val="-13"/>
        </w:rPr>
        <w:t xml:space="preserve"> </w:t>
      </w:r>
      <w:r>
        <w:t>must</w:t>
      </w:r>
      <w:r>
        <w:rPr>
          <w:spacing w:val="-13"/>
        </w:rPr>
        <w:t xml:space="preserve"> </w:t>
      </w:r>
      <w:r>
        <w:t>consider</w:t>
      </w:r>
      <w:r>
        <w:rPr>
          <w:spacing w:val="-13"/>
        </w:rPr>
        <w:t xml:space="preserve"> </w:t>
      </w:r>
      <w:r>
        <w:t>recommended</w:t>
      </w:r>
      <w:r>
        <w:rPr>
          <w:spacing w:val="-13"/>
        </w:rPr>
        <w:t xml:space="preserve"> </w:t>
      </w:r>
      <w:r>
        <w:t>items</w:t>
      </w:r>
      <w:r>
        <w:rPr>
          <w:spacing w:val="-13"/>
        </w:rPr>
        <w:t xml:space="preserve"> </w:t>
      </w:r>
      <w:r>
        <w:t>and</w:t>
      </w:r>
      <w:r>
        <w:rPr>
          <w:spacing w:val="-13"/>
        </w:rPr>
        <w:t xml:space="preserve"> </w:t>
      </w:r>
      <w:r>
        <w:t>provide</w:t>
      </w:r>
      <w:r>
        <w:rPr>
          <w:spacing w:val="-13"/>
        </w:rPr>
        <w:t xml:space="preserve"> </w:t>
      </w:r>
      <w:r>
        <w:t>supporting evidence justifying if they have not been considered.</w:t>
      </w:r>
    </w:p>
    <w:p w:rsidR="00610D79" w:rsidRDefault="005C135F">
      <w:pPr>
        <w:pStyle w:val="BodyText"/>
        <w:spacing w:before="9"/>
        <w:rPr>
          <w:sz w:val="6"/>
        </w:rPr>
      </w:pPr>
      <w:r>
        <w:pict>
          <v:group id="docshapegroup927" o:spid="_x0000_s1080" style="position:absolute;margin-left:56.7pt;margin-top:5.1pt;width:481.9pt;height:35.9pt;z-index:-15581696;mso-wrap-distance-left:0;mso-wrap-distance-right:0;mso-position-horizontal-relative:page" coordorigin="1134,102" coordsize="9638,718">
            <v:shape id="docshape928" o:spid="_x0000_s1087" style="position:absolute;left:1133;top:105;width:9638;height:710" coordorigin="1134,105" coordsize="9638,710" path="m10772,105r-7300,l1134,105r,710l3472,815r7300,l10772,105xe" fillcolor="#fbf3f3" stroked="f">
              <v:path arrowok="t"/>
            </v:shape>
            <v:line id="_x0000_s1086" style="position:absolute" from="1134,105" to="3472,105" strokecolor="#dcddde" strokeweight=".25pt"/>
            <v:line id="_x0000_s1085" style="position:absolute" from="3472,105" to="10772,105" strokecolor="#dcddde" strokeweight=".25pt"/>
            <v:line id="_x0000_s1084" style="position:absolute" from="1134,815" to="3472,815" strokecolor="#00556f" strokeweight=".5pt"/>
            <v:line id="_x0000_s1083" style="position:absolute" from="3472,815" to="10772,815" strokecolor="#00556f" strokeweight=".5pt"/>
            <v:shape id="docshape929" o:spid="_x0000_s1082" type="#_x0000_t202" style="position:absolute;left:1303;top:237;width:1293;height:238" filled="f" stroked="f">
              <v:textbox inset="0,0,0,0">
                <w:txbxContent>
                  <w:p w:rsidR="00610D79" w:rsidRDefault="005C135F">
                    <w:pPr>
                      <w:spacing w:line="224" w:lineRule="exact"/>
                      <w:rPr>
                        <w:b/>
                        <w:sz w:val="20"/>
                      </w:rPr>
                    </w:pPr>
                    <w:r>
                      <w:rPr>
                        <w:b/>
                        <w:w w:val="90"/>
                        <w:sz w:val="20"/>
                      </w:rPr>
                      <w:t>Good</w:t>
                    </w:r>
                    <w:r>
                      <w:rPr>
                        <w:b/>
                        <w:spacing w:val="17"/>
                        <w:sz w:val="20"/>
                      </w:rPr>
                      <w:t xml:space="preserve"> </w:t>
                    </w:r>
                    <w:r>
                      <w:rPr>
                        <w:b/>
                        <w:spacing w:val="-2"/>
                        <w:w w:val="95"/>
                        <w:sz w:val="20"/>
                      </w:rPr>
                      <w:t>practice</w:t>
                    </w:r>
                  </w:p>
                </w:txbxContent>
              </v:textbox>
            </v:shape>
            <v:shape id="docshape930" o:spid="_x0000_s1081" type="#_x0000_t202" style="position:absolute;left:3585;top:237;width:6884;height:475" filled="f" stroked="f">
              <v:textbox inset="0,0,0,0">
                <w:txbxContent>
                  <w:p w:rsidR="00610D79" w:rsidRDefault="005C135F">
                    <w:pPr>
                      <w:spacing w:line="249" w:lineRule="auto"/>
                      <w:ind w:right="18"/>
                      <w:rPr>
                        <w:sz w:val="20"/>
                      </w:rPr>
                    </w:pPr>
                    <w:r>
                      <w:rPr>
                        <w:w w:val="95"/>
                        <w:sz w:val="20"/>
                      </w:rPr>
                      <w:t>Proponents should consider these discretionary items as part of good practice,</w:t>
                    </w:r>
                    <w:r>
                      <w:rPr>
                        <w:spacing w:val="40"/>
                        <w:sz w:val="20"/>
                      </w:rPr>
                      <w:t xml:space="preserve"> </w:t>
                    </w:r>
                    <w:r>
                      <w:rPr>
                        <w:sz w:val="20"/>
                      </w:rPr>
                      <w:t>but they may not apply to all proposals.</w:t>
                    </w:r>
                  </w:p>
                </w:txbxContent>
              </v:textbox>
            </v:shape>
            <w10:wrap type="topAndBottom" anchorx="page"/>
          </v:group>
        </w:pict>
      </w:r>
    </w:p>
    <w:p w:rsidR="00610D79" w:rsidRDefault="00610D79">
      <w:pPr>
        <w:rPr>
          <w:sz w:val="6"/>
        </w:rPr>
        <w:sectPr w:rsidR="00610D79">
          <w:type w:val="continuous"/>
          <w:pgSz w:w="11910" w:h="16840"/>
          <w:pgMar w:top="1360" w:right="0" w:bottom="0" w:left="1020" w:header="0" w:footer="386" w:gutter="0"/>
          <w:cols w:space="720"/>
        </w:sectPr>
      </w:pPr>
    </w:p>
    <w:p w:rsidR="00610D79" w:rsidRDefault="005C135F">
      <w:pPr>
        <w:pStyle w:val="BodyText"/>
        <w:spacing w:before="4"/>
        <w:rPr>
          <w:sz w:val="26"/>
        </w:rPr>
      </w:pPr>
      <w:r>
        <w:lastRenderedPageBreak/>
        <w:pict>
          <v:rect id="docshape931" o:spid="_x0000_s1079" style="position:absolute;margin-left:56.7pt;margin-top:299pt;width:481.65pt;height:23.2pt;z-index:-19256832;mso-position-horizontal-relative:page;mso-position-vertical-relative:page" fillcolor="#00556f" stroked="f">
            <w10:wrap anchorx="page" anchory="page"/>
          </v:rect>
        </w:pict>
      </w:r>
      <w:r>
        <w:pict>
          <v:group id="docshapegroup932" o:spid="_x0000_s1076" style="position:absolute;margin-left:56.7pt;margin-top:403.8pt;width:481.65pt;height:69.65pt;z-index:-19256320;mso-position-horizontal-relative:page;mso-position-vertical-relative:page" coordorigin="1134,8076" coordsize="9633,1393">
            <v:shape id="docshape933" o:spid="_x0000_s1078" style="position:absolute;left:1133;top:8076;width:9633;height:1393" coordorigin="1134,8076" coordsize="9633,1393" o:spt="100" adj="0,,0" path="m10767,9005r-9633,l1134,9469r9633,l10767,9005xm10767,8076r-9633,l1134,8541r9633,l10767,8076xe" fillcolor="#00556f" stroked="f">
              <v:stroke joinstyle="round"/>
              <v:formulas/>
              <v:path arrowok="t" o:connecttype="segments"/>
            </v:shape>
            <v:line id="_x0000_s1077" style="position:absolute" from="8277,9005" to="8277,8541" strokecolor="#dcddde" strokeweight=".5pt"/>
            <w10:wrap anchorx="page" anchory="page"/>
          </v:group>
        </w:pict>
      </w:r>
      <w:r>
        <w:pict>
          <v:rect id="docshape934" o:spid="_x0000_s1075" style="position:absolute;margin-left:56.7pt;margin-top:675.8pt;width:481.65pt;height:23.2pt;z-index:-19255808;mso-position-horizontal-relative:page;mso-position-vertical-relative:page" fillcolor="#00556f" stroked="f">
            <w10:wrap anchorx="page" anchory="page"/>
          </v:rect>
        </w:pict>
      </w:r>
      <w:r>
        <w:pict>
          <v:group id="docshapegroup935" o:spid="_x0000_s1068" style="position:absolute;margin-left:572.45pt;margin-top:-.1pt;width:22.95pt;height:842.15pt;z-index:15877632;mso-position-horizontal-relative:page;mso-position-vertical-relative:page" coordorigin="11449,-2" coordsize="459,16843">
            <v:shape id="docshape936" o:spid="_x0000_s1074"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937" o:spid="_x0000_s1073" style="position:absolute;left:11451;width:454;height:3370" coordorigin="11452" coordsize="454,3370" path="m11452,r,3199l11465,3265r37,54l11556,3356r66,13l11906,3369e" filled="f" strokecolor="#00556f" strokeweight=".25pt">
              <v:path arrowok="t"/>
            </v:shape>
            <v:shape id="docshape938" o:spid="_x0000_s1072"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939" o:spid="_x0000_s1071"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v:shape id="docshape940" o:spid="_x0000_s1070" style="position:absolute;left:11451;top:10108;width:454;height:3362" coordorigin="11452,10109" coordsize="454,3362" path="m11906,10109r-284,l11556,10122r-54,37l11465,10213r-13,66l11452,13300r13,67l11502,13421r54,36l11622,13470r284,l11906,10109xe" fillcolor="#346a81" stroked="f">
              <v:path arrowok="t"/>
            </v:shape>
            <v:shape id="docshape941" o:spid="_x0000_s1069"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w10:wrap anchorx="page" anchory="page"/>
          </v:group>
        </w:pict>
      </w:r>
      <w:r>
        <w:pict>
          <v:shape id="docshape942" o:spid="_x0000_s1067" type="#_x0000_t202" style="position:absolute;margin-left:578.8pt;margin-top:743pt;width:10.6pt;height:29.4pt;z-index:1587814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spacing w:val="-2"/>
                      <w:w w:val="85"/>
                      <w:sz w:val="16"/>
                    </w:rPr>
                    <w:t>Glossary</w:t>
                  </w:r>
                </w:p>
              </w:txbxContent>
            </v:textbox>
            <w10:wrap anchorx="page" anchory="page"/>
          </v:shape>
        </w:pict>
      </w:r>
      <w:r>
        <w:pict>
          <v:shape id="docshape943" o:spid="_x0000_s1066" type="#_x0000_t202" style="position:absolute;margin-left:578.8pt;margin-top:552.1pt;width:10.6pt;height:74.8pt;z-index:1587865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w w:val="80"/>
                      <w:sz w:val="16"/>
                    </w:rPr>
                    <w:t>4</w:t>
                  </w:r>
                  <w:r>
                    <w:rPr>
                      <w:color w:val="FFFFFF"/>
                      <w:spacing w:val="56"/>
                      <w:sz w:val="16"/>
                    </w:rPr>
                    <w:t xml:space="preserve"> </w:t>
                  </w:r>
                  <w:r>
                    <w:rPr>
                      <w:color w:val="FFFFFF"/>
                      <w:w w:val="80"/>
                      <w:sz w:val="16"/>
                    </w:rPr>
                    <w:t>Submission</w:t>
                  </w:r>
                  <w:r>
                    <w:rPr>
                      <w:color w:val="FFFFFF"/>
                      <w:spacing w:val="-2"/>
                      <w:sz w:val="16"/>
                    </w:rPr>
                    <w:t xml:space="preserve"> </w:t>
                  </w:r>
                  <w:r>
                    <w:rPr>
                      <w:color w:val="FFFFFF"/>
                      <w:spacing w:val="-2"/>
                      <w:w w:val="80"/>
                      <w:sz w:val="16"/>
                    </w:rPr>
                    <w:t>Checklist</w:t>
                  </w:r>
                </w:p>
              </w:txbxContent>
            </v:textbox>
            <w10:wrap anchorx="page" anchory="page"/>
          </v:shape>
        </w:pict>
      </w:r>
      <w:r>
        <w:pict>
          <v:shape id="docshape944" o:spid="_x0000_s1065" type="#_x0000_t202" style="position:absolute;margin-left:578.8pt;margin-top:361.35pt;width:10.6pt;height:119.6pt;z-index:1587916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p>
    <w:p w:rsidR="00610D79" w:rsidRDefault="005C135F">
      <w:pPr>
        <w:spacing w:before="96"/>
        <w:ind w:right="1131"/>
        <w:jc w:val="right"/>
        <w:rPr>
          <w:sz w:val="16"/>
        </w:rPr>
      </w:pPr>
      <w:r>
        <w:pict>
          <v:shape id="docshape945" o:spid="_x0000_s1064" type="#_x0000_t202" style="position:absolute;left:0;text-align:left;margin-left:578.8pt;margin-top:45.3pt;width:10.6pt;height:45.95pt;z-index:15880192;mso-position-horizont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v:shape>
        </w:pict>
      </w:r>
      <w:r>
        <w:rPr>
          <w:rFonts w:ascii="Trebuchet MS"/>
          <w:b/>
          <w:color w:val="00556F"/>
          <w:w w:val="95"/>
          <w:sz w:val="16"/>
        </w:rPr>
        <w:t>Stage</w:t>
      </w:r>
      <w:r>
        <w:rPr>
          <w:rFonts w:ascii="Trebuchet MS"/>
          <w:b/>
          <w:color w:val="00556F"/>
          <w:spacing w:val="-7"/>
          <w:w w:val="95"/>
          <w:sz w:val="16"/>
        </w:rPr>
        <w:t xml:space="preserve"> </w:t>
      </w:r>
      <w:r>
        <w:rPr>
          <w:rFonts w:ascii="Trebuchet MS"/>
          <w:b/>
          <w:color w:val="00556F"/>
          <w:w w:val="95"/>
          <w:sz w:val="16"/>
        </w:rPr>
        <w:t>1:</w:t>
      </w:r>
      <w:r>
        <w:rPr>
          <w:rFonts w:ascii="Trebuchet MS"/>
          <w:b/>
          <w:color w:val="00556F"/>
          <w:spacing w:val="-6"/>
          <w:w w:val="95"/>
          <w:sz w:val="16"/>
        </w:rPr>
        <w:t xml:space="preserve"> </w:t>
      </w:r>
      <w:r>
        <w:rPr>
          <w:color w:val="00556F"/>
          <w:w w:val="95"/>
          <w:sz w:val="16"/>
        </w:rPr>
        <w:t>Submission</w:t>
      </w:r>
      <w:r>
        <w:rPr>
          <w:color w:val="00556F"/>
          <w:spacing w:val="-3"/>
          <w:w w:val="95"/>
          <w:sz w:val="16"/>
        </w:rPr>
        <w:t xml:space="preserve"> </w:t>
      </w:r>
      <w:r>
        <w:rPr>
          <w:color w:val="00556F"/>
          <w:spacing w:val="-2"/>
          <w:w w:val="95"/>
          <w:sz w:val="16"/>
        </w:rPr>
        <w:t>Checklist</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10"/>
      </w:pPr>
    </w:p>
    <w:p w:rsidR="00610D79" w:rsidRDefault="005C135F">
      <w:pPr>
        <w:spacing w:before="94"/>
        <w:ind w:left="113"/>
        <w:rPr>
          <w:sz w:val="20"/>
        </w:rPr>
      </w:pPr>
      <w:r>
        <w:pict>
          <v:shape id="docshape946" o:spid="_x0000_s1063" type="#_x0000_t202" style="position:absolute;left:0;text-align:left;margin-left:578.8pt;margin-top:57.55pt;width:10.6pt;height:122.4pt;z-index:15879680;mso-position-horizont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v:shape>
        </w:pict>
      </w:r>
      <w:r>
        <w:rPr>
          <w:b/>
          <w:color w:val="00556F"/>
          <w:w w:val="95"/>
          <w:sz w:val="20"/>
        </w:rPr>
        <w:t>Table</w:t>
      </w:r>
      <w:r>
        <w:rPr>
          <w:b/>
          <w:color w:val="00556F"/>
          <w:spacing w:val="-10"/>
          <w:w w:val="95"/>
          <w:sz w:val="20"/>
        </w:rPr>
        <w:t xml:space="preserve"> </w:t>
      </w:r>
      <w:r>
        <w:rPr>
          <w:b/>
          <w:color w:val="00556F"/>
          <w:w w:val="95"/>
          <w:sz w:val="20"/>
        </w:rPr>
        <w:t>10:</w:t>
      </w:r>
      <w:r>
        <w:rPr>
          <w:b/>
          <w:color w:val="00556F"/>
          <w:spacing w:val="-9"/>
          <w:w w:val="95"/>
          <w:sz w:val="20"/>
        </w:rPr>
        <w:t xml:space="preserve"> </w:t>
      </w:r>
      <w:r>
        <w:rPr>
          <w:color w:val="00556F"/>
          <w:w w:val="95"/>
          <w:sz w:val="20"/>
        </w:rPr>
        <w:t>Stage</w:t>
      </w:r>
      <w:r>
        <w:rPr>
          <w:color w:val="00556F"/>
          <w:spacing w:val="-8"/>
          <w:w w:val="95"/>
          <w:sz w:val="20"/>
        </w:rPr>
        <w:t xml:space="preserve"> </w:t>
      </w:r>
      <w:r>
        <w:rPr>
          <w:color w:val="00556F"/>
          <w:w w:val="95"/>
          <w:sz w:val="20"/>
        </w:rPr>
        <w:t>1</w:t>
      </w:r>
      <w:r>
        <w:rPr>
          <w:color w:val="00556F"/>
          <w:spacing w:val="-9"/>
          <w:w w:val="95"/>
          <w:sz w:val="20"/>
        </w:rPr>
        <w:t xml:space="preserve"> </w:t>
      </w:r>
      <w:r>
        <w:rPr>
          <w:color w:val="00556F"/>
          <w:w w:val="95"/>
          <w:sz w:val="20"/>
        </w:rPr>
        <w:t>Submission</w:t>
      </w:r>
      <w:r>
        <w:rPr>
          <w:color w:val="00556F"/>
          <w:spacing w:val="-8"/>
          <w:w w:val="95"/>
          <w:sz w:val="20"/>
        </w:rPr>
        <w:t xml:space="preserve"> </w:t>
      </w:r>
      <w:r>
        <w:rPr>
          <w:color w:val="00556F"/>
          <w:spacing w:val="-2"/>
          <w:w w:val="95"/>
          <w:sz w:val="20"/>
        </w:rPr>
        <w:t>Checklist</w:t>
      </w:r>
    </w:p>
    <w:p w:rsidR="00610D79" w:rsidRDefault="00610D79">
      <w:pPr>
        <w:pStyle w:val="BodyText"/>
        <w:spacing w:before="8"/>
        <w:rPr>
          <w:sz w:val="12"/>
        </w:rPr>
      </w:pPr>
    </w:p>
    <w:tbl>
      <w:tblPr>
        <w:tblW w:w="0" w:type="auto"/>
        <w:tblInd w:w="1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143"/>
        <w:gridCol w:w="2489"/>
      </w:tblGrid>
      <w:tr w:rsidR="00610D79">
        <w:trPr>
          <w:trHeight w:val="496"/>
        </w:trPr>
        <w:tc>
          <w:tcPr>
            <w:tcW w:w="7143" w:type="dxa"/>
            <w:tcBorders>
              <w:top w:val="nil"/>
              <w:left w:val="nil"/>
              <w:right w:val="single" w:sz="2" w:space="0" w:color="AEA29A"/>
            </w:tcBorders>
            <w:shd w:val="clear" w:color="auto" w:fill="A42036"/>
          </w:tcPr>
          <w:p w:rsidR="00610D79" w:rsidRDefault="005C135F">
            <w:pPr>
              <w:pStyle w:val="TableParagraph"/>
              <w:spacing w:before="120"/>
              <w:ind w:left="172"/>
              <w:rPr>
                <w:b/>
                <w:sz w:val="24"/>
              </w:rPr>
            </w:pPr>
            <w:r>
              <w:rPr>
                <w:b/>
                <w:color w:val="FFFFFF"/>
                <w:spacing w:val="-4"/>
                <w:sz w:val="24"/>
              </w:rPr>
              <w:t>Item</w:t>
            </w:r>
          </w:p>
        </w:tc>
        <w:tc>
          <w:tcPr>
            <w:tcW w:w="2489" w:type="dxa"/>
            <w:tcBorders>
              <w:top w:val="nil"/>
              <w:left w:val="single" w:sz="2" w:space="0" w:color="AEA29A"/>
              <w:right w:val="single" w:sz="2" w:space="0" w:color="AEA29A"/>
            </w:tcBorders>
            <w:shd w:val="clear" w:color="auto" w:fill="A42036"/>
          </w:tcPr>
          <w:p w:rsidR="00610D79" w:rsidRDefault="005C135F">
            <w:pPr>
              <w:pStyle w:val="TableParagraph"/>
              <w:spacing w:before="120"/>
              <w:ind w:left="116"/>
              <w:rPr>
                <w:b/>
                <w:sz w:val="24"/>
              </w:rPr>
            </w:pPr>
            <w:r>
              <w:rPr>
                <w:b/>
                <w:color w:val="FFFFFF"/>
                <w:spacing w:val="-2"/>
                <w:sz w:val="24"/>
              </w:rPr>
              <w:t>Requirement</w:t>
            </w:r>
          </w:p>
        </w:tc>
      </w:tr>
      <w:tr w:rsidR="00610D79">
        <w:trPr>
          <w:trHeight w:val="459"/>
        </w:trPr>
        <w:tc>
          <w:tcPr>
            <w:tcW w:w="9632" w:type="dxa"/>
            <w:gridSpan w:val="2"/>
            <w:tcBorders>
              <w:left w:val="nil"/>
              <w:bottom w:val="nil"/>
              <w:right w:val="single" w:sz="2" w:space="0" w:color="AEA29A"/>
            </w:tcBorders>
            <w:shd w:val="clear" w:color="auto" w:fill="00556F"/>
          </w:tcPr>
          <w:p w:rsidR="00610D79" w:rsidRDefault="005C135F">
            <w:pPr>
              <w:pStyle w:val="TableParagraph"/>
              <w:spacing w:before="118"/>
              <w:ind w:left="172"/>
              <w:rPr>
                <w:b/>
                <w:sz w:val="20"/>
              </w:rPr>
            </w:pPr>
            <w:r>
              <w:rPr>
                <w:b/>
                <w:color w:val="FFFFFF"/>
                <w:w w:val="90"/>
                <w:sz w:val="20"/>
              </w:rPr>
              <w:t>Proposal</w:t>
            </w:r>
            <w:r>
              <w:rPr>
                <w:b/>
                <w:color w:val="FFFFFF"/>
                <w:spacing w:val="10"/>
                <w:sz w:val="20"/>
              </w:rPr>
              <w:t xml:space="preserve"> </w:t>
            </w:r>
            <w:r>
              <w:rPr>
                <w:b/>
                <w:color w:val="FFFFFF"/>
                <w:spacing w:val="-2"/>
                <w:sz w:val="20"/>
              </w:rPr>
              <w:t>information</w:t>
            </w:r>
          </w:p>
        </w:tc>
      </w:tr>
      <w:tr w:rsidR="00610D79">
        <w:trPr>
          <w:trHeight w:val="459"/>
        </w:trPr>
        <w:tc>
          <w:tcPr>
            <w:tcW w:w="7143" w:type="dxa"/>
            <w:tcBorders>
              <w:top w:val="nil"/>
              <w:left w:val="nil"/>
              <w:bottom w:val="single" w:sz="4" w:space="0" w:color="DCDDDE"/>
              <w:right w:val="single" w:sz="4" w:space="0" w:color="DCDDDE"/>
            </w:tcBorders>
          </w:tcPr>
          <w:p w:rsidR="00610D79" w:rsidRDefault="005C135F">
            <w:pPr>
              <w:pStyle w:val="TableParagraph"/>
              <w:spacing w:before="123"/>
              <w:rPr>
                <w:sz w:val="20"/>
              </w:rPr>
            </w:pPr>
            <w:r>
              <w:rPr>
                <w:w w:val="95"/>
                <w:sz w:val="20"/>
              </w:rPr>
              <w:t>Overview</w:t>
            </w:r>
            <w:r>
              <w:rPr>
                <w:spacing w:val="17"/>
                <w:sz w:val="20"/>
              </w:rPr>
              <w:t xml:space="preserve"> </w:t>
            </w:r>
            <w:r>
              <w:rPr>
                <w:w w:val="95"/>
                <w:sz w:val="20"/>
              </w:rPr>
              <w:t>of</w:t>
            </w:r>
            <w:r>
              <w:rPr>
                <w:spacing w:val="17"/>
                <w:sz w:val="20"/>
              </w:rPr>
              <w:t xml:space="preserve"> </w:t>
            </w:r>
            <w:r>
              <w:rPr>
                <w:w w:val="95"/>
                <w:sz w:val="20"/>
              </w:rPr>
              <w:t>problems</w:t>
            </w:r>
            <w:r>
              <w:rPr>
                <w:spacing w:val="18"/>
                <w:sz w:val="20"/>
              </w:rPr>
              <w:t xml:space="preserve"> </w:t>
            </w:r>
            <w:r>
              <w:rPr>
                <w:w w:val="95"/>
                <w:sz w:val="20"/>
              </w:rPr>
              <w:t>and</w:t>
            </w:r>
            <w:r>
              <w:rPr>
                <w:spacing w:val="17"/>
                <w:sz w:val="20"/>
              </w:rPr>
              <w:t xml:space="preserve"> </w:t>
            </w:r>
            <w:r>
              <w:rPr>
                <w:spacing w:val="-2"/>
                <w:w w:val="95"/>
                <w:sz w:val="20"/>
              </w:rPr>
              <w:t>opportunities</w:t>
            </w:r>
          </w:p>
        </w:tc>
        <w:tc>
          <w:tcPr>
            <w:tcW w:w="2489" w:type="dxa"/>
            <w:tcBorders>
              <w:top w:val="nil"/>
              <w:left w:val="single" w:sz="4" w:space="0" w:color="DCDDDE"/>
              <w:bottom w:val="single" w:sz="4" w:space="0" w:color="DCDDDE"/>
              <w:right w:val="single" w:sz="4" w:space="0" w:color="DCDDDE"/>
            </w:tcBorders>
          </w:tcPr>
          <w:p w:rsidR="00610D79" w:rsidRDefault="005C135F">
            <w:pPr>
              <w:pStyle w:val="TableParagraph"/>
              <w:spacing w:before="123"/>
              <w:ind w:left="113"/>
              <w:rPr>
                <w:sz w:val="20"/>
              </w:rPr>
            </w:pPr>
            <w:r>
              <w:rPr>
                <w:spacing w:val="-2"/>
                <w:sz w:val="20"/>
              </w:rPr>
              <w:t>Required</w:t>
            </w:r>
          </w:p>
        </w:tc>
      </w:tr>
      <w:tr w:rsidR="00610D79">
        <w:trPr>
          <w:trHeight w:val="454"/>
        </w:trPr>
        <w:tc>
          <w:tcPr>
            <w:tcW w:w="7143" w:type="dxa"/>
            <w:tcBorders>
              <w:top w:val="single" w:sz="4" w:space="0" w:color="DCDDDE"/>
              <w:left w:val="nil"/>
              <w:bottom w:val="single" w:sz="4" w:space="0" w:color="DCDDDE"/>
              <w:right w:val="single" w:sz="4" w:space="0" w:color="DCDDDE"/>
            </w:tcBorders>
          </w:tcPr>
          <w:p w:rsidR="00610D79" w:rsidRDefault="005C135F">
            <w:pPr>
              <w:pStyle w:val="TableParagraph"/>
              <w:spacing w:before="118"/>
              <w:rPr>
                <w:sz w:val="20"/>
              </w:rPr>
            </w:pPr>
            <w:r>
              <w:rPr>
                <w:w w:val="95"/>
                <w:sz w:val="20"/>
              </w:rPr>
              <w:t>Proponent</w:t>
            </w:r>
            <w:r>
              <w:rPr>
                <w:spacing w:val="21"/>
                <w:sz w:val="20"/>
              </w:rPr>
              <w:t xml:space="preserve"> </w:t>
            </w:r>
            <w:r>
              <w:rPr>
                <w:spacing w:val="-2"/>
                <w:sz w:val="20"/>
              </w:rPr>
              <w:t>information</w:t>
            </w:r>
          </w:p>
        </w:tc>
        <w:tc>
          <w:tcPr>
            <w:tcW w:w="2489" w:type="dxa"/>
            <w:tcBorders>
              <w:top w:val="single" w:sz="4" w:space="0" w:color="DCDDDE"/>
              <w:left w:val="single" w:sz="4" w:space="0" w:color="DCDDDE"/>
              <w:bottom w:val="single" w:sz="4" w:space="0" w:color="DCDDDE"/>
              <w:right w:val="single" w:sz="4" w:space="0" w:color="DCDDDE"/>
            </w:tcBorders>
          </w:tcPr>
          <w:p w:rsidR="00610D79" w:rsidRDefault="005C135F">
            <w:pPr>
              <w:pStyle w:val="TableParagraph"/>
              <w:spacing w:before="118"/>
              <w:ind w:left="113"/>
              <w:rPr>
                <w:sz w:val="20"/>
              </w:rPr>
            </w:pPr>
            <w:r>
              <w:rPr>
                <w:spacing w:val="-2"/>
                <w:sz w:val="20"/>
              </w:rPr>
              <w:t>Required</w:t>
            </w:r>
          </w:p>
        </w:tc>
      </w:tr>
      <w:tr w:rsidR="00610D79">
        <w:trPr>
          <w:trHeight w:val="454"/>
        </w:trPr>
        <w:tc>
          <w:tcPr>
            <w:tcW w:w="7143" w:type="dxa"/>
            <w:tcBorders>
              <w:top w:val="single" w:sz="4" w:space="0" w:color="DCDDDE"/>
              <w:left w:val="nil"/>
              <w:bottom w:val="single" w:sz="4" w:space="0" w:color="DCDDDE"/>
              <w:right w:val="single" w:sz="4" w:space="0" w:color="DCDDDE"/>
            </w:tcBorders>
          </w:tcPr>
          <w:p w:rsidR="00610D79" w:rsidRDefault="005C135F">
            <w:pPr>
              <w:pStyle w:val="TableParagraph"/>
              <w:spacing w:before="118"/>
              <w:rPr>
                <w:sz w:val="20"/>
              </w:rPr>
            </w:pPr>
            <w:r>
              <w:rPr>
                <w:w w:val="95"/>
                <w:sz w:val="20"/>
              </w:rPr>
              <w:t>Confidentiality</w:t>
            </w:r>
            <w:r>
              <w:rPr>
                <w:spacing w:val="43"/>
                <w:sz w:val="20"/>
              </w:rPr>
              <w:t xml:space="preserve"> </w:t>
            </w:r>
            <w:r>
              <w:rPr>
                <w:spacing w:val="-2"/>
                <w:sz w:val="20"/>
              </w:rPr>
              <w:t>requirements</w:t>
            </w:r>
          </w:p>
        </w:tc>
        <w:tc>
          <w:tcPr>
            <w:tcW w:w="2489" w:type="dxa"/>
            <w:tcBorders>
              <w:top w:val="single" w:sz="4" w:space="0" w:color="DCDDDE"/>
              <w:left w:val="single" w:sz="4" w:space="0" w:color="DCDDDE"/>
              <w:bottom w:val="single" w:sz="4" w:space="0" w:color="DCDDDE"/>
              <w:right w:val="single" w:sz="4" w:space="0" w:color="DCDDDE"/>
            </w:tcBorders>
          </w:tcPr>
          <w:p w:rsidR="00610D79" w:rsidRDefault="005C135F">
            <w:pPr>
              <w:pStyle w:val="TableParagraph"/>
              <w:spacing w:before="118"/>
              <w:ind w:left="113"/>
              <w:rPr>
                <w:sz w:val="20"/>
              </w:rPr>
            </w:pPr>
            <w:r>
              <w:rPr>
                <w:spacing w:val="-2"/>
                <w:sz w:val="20"/>
              </w:rPr>
              <w:t>Required</w:t>
            </w:r>
          </w:p>
        </w:tc>
      </w:tr>
      <w:tr w:rsidR="00610D79">
        <w:trPr>
          <w:trHeight w:val="459"/>
        </w:trPr>
        <w:tc>
          <w:tcPr>
            <w:tcW w:w="7143" w:type="dxa"/>
            <w:tcBorders>
              <w:top w:val="single" w:sz="4" w:space="0" w:color="DCDDDE"/>
              <w:left w:val="nil"/>
              <w:bottom w:val="nil"/>
              <w:right w:val="single" w:sz="4" w:space="0" w:color="DCDDDE"/>
            </w:tcBorders>
          </w:tcPr>
          <w:p w:rsidR="00610D79" w:rsidRDefault="005C135F">
            <w:pPr>
              <w:pStyle w:val="TableParagraph"/>
              <w:spacing w:before="118"/>
              <w:rPr>
                <w:sz w:val="20"/>
              </w:rPr>
            </w:pPr>
            <w:r>
              <w:rPr>
                <w:w w:val="95"/>
                <w:sz w:val="20"/>
              </w:rPr>
              <w:t>Post</w:t>
            </w:r>
            <w:r>
              <w:rPr>
                <w:spacing w:val="8"/>
                <w:sz w:val="20"/>
              </w:rPr>
              <w:t xml:space="preserve"> </w:t>
            </w:r>
            <w:r>
              <w:rPr>
                <w:w w:val="95"/>
                <w:sz w:val="20"/>
              </w:rPr>
              <w:t>completion</w:t>
            </w:r>
            <w:r>
              <w:rPr>
                <w:spacing w:val="8"/>
                <w:sz w:val="20"/>
              </w:rPr>
              <w:t xml:space="preserve"> </w:t>
            </w:r>
            <w:r>
              <w:rPr>
                <w:w w:val="95"/>
                <w:sz w:val="20"/>
              </w:rPr>
              <w:t>reviews</w:t>
            </w:r>
            <w:r>
              <w:rPr>
                <w:spacing w:val="8"/>
                <w:sz w:val="20"/>
              </w:rPr>
              <w:t xml:space="preserve"> </w:t>
            </w:r>
            <w:r>
              <w:rPr>
                <w:w w:val="95"/>
                <w:sz w:val="20"/>
              </w:rPr>
              <w:t>of</w:t>
            </w:r>
            <w:r>
              <w:rPr>
                <w:spacing w:val="8"/>
                <w:sz w:val="20"/>
              </w:rPr>
              <w:t xml:space="preserve"> </w:t>
            </w:r>
            <w:r>
              <w:rPr>
                <w:w w:val="95"/>
                <w:sz w:val="20"/>
              </w:rPr>
              <w:t>similar</w:t>
            </w:r>
            <w:r>
              <w:rPr>
                <w:spacing w:val="8"/>
                <w:sz w:val="20"/>
              </w:rPr>
              <w:t xml:space="preserve"> </w:t>
            </w:r>
            <w:r>
              <w:rPr>
                <w:spacing w:val="-2"/>
                <w:w w:val="95"/>
                <w:sz w:val="20"/>
              </w:rPr>
              <w:t>projects</w:t>
            </w:r>
          </w:p>
        </w:tc>
        <w:tc>
          <w:tcPr>
            <w:tcW w:w="2489" w:type="dxa"/>
            <w:tcBorders>
              <w:top w:val="single" w:sz="4" w:space="0" w:color="DCDDDE"/>
              <w:left w:val="single" w:sz="4" w:space="0" w:color="DCDDDE"/>
              <w:bottom w:val="nil"/>
              <w:right w:val="single" w:sz="4" w:space="0" w:color="DCDDDE"/>
            </w:tcBorders>
          </w:tcPr>
          <w:p w:rsidR="00610D79" w:rsidRDefault="005C135F">
            <w:pPr>
              <w:pStyle w:val="TableParagraph"/>
              <w:spacing w:before="118"/>
              <w:ind w:left="113"/>
              <w:rPr>
                <w:sz w:val="20"/>
              </w:rPr>
            </w:pPr>
            <w:r>
              <w:rPr>
                <w:sz w:val="20"/>
              </w:rPr>
              <w:t>Good</w:t>
            </w:r>
            <w:r>
              <w:rPr>
                <w:spacing w:val="-7"/>
                <w:sz w:val="20"/>
              </w:rPr>
              <w:t xml:space="preserve"> </w:t>
            </w:r>
            <w:r>
              <w:rPr>
                <w:spacing w:val="-2"/>
                <w:sz w:val="20"/>
              </w:rPr>
              <w:t>practice</w:t>
            </w:r>
          </w:p>
        </w:tc>
      </w:tr>
      <w:tr w:rsidR="00610D79">
        <w:trPr>
          <w:trHeight w:val="464"/>
        </w:trPr>
        <w:tc>
          <w:tcPr>
            <w:tcW w:w="9632" w:type="dxa"/>
            <w:gridSpan w:val="2"/>
            <w:tcBorders>
              <w:top w:val="nil"/>
              <w:left w:val="nil"/>
              <w:bottom w:val="nil"/>
              <w:right w:val="single" w:sz="2" w:space="0" w:color="AEA29A"/>
            </w:tcBorders>
            <w:shd w:val="clear" w:color="auto" w:fill="00556F"/>
          </w:tcPr>
          <w:p w:rsidR="00610D79" w:rsidRDefault="005C135F">
            <w:pPr>
              <w:pStyle w:val="TableParagraph"/>
              <w:spacing w:before="123"/>
              <w:ind w:left="172"/>
              <w:rPr>
                <w:b/>
                <w:sz w:val="20"/>
              </w:rPr>
            </w:pPr>
            <w:r>
              <w:rPr>
                <w:b/>
                <w:color w:val="FFFFFF"/>
                <w:w w:val="90"/>
                <w:sz w:val="20"/>
              </w:rPr>
              <w:t>Step</w:t>
            </w:r>
            <w:r>
              <w:rPr>
                <w:b/>
                <w:color w:val="FFFFFF"/>
                <w:spacing w:val="7"/>
                <w:sz w:val="20"/>
              </w:rPr>
              <w:t xml:space="preserve"> </w:t>
            </w:r>
            <w:r>
              <w:rPr>
                <w:b/>
                <w:color w:val="FFFFFF"/>
                <w:w w:val="90"/>
                <w:sz w:val="20"/>
              </w:rPr>
              <w:t>1:</w:t>
            </w:r>
            <w:r>
              <w:rPr>
                <w:b/>
                <w:color w:val="FFFFFF"/>
                <w:spacing w:val="8"/>
                <w:sz w:val="20"/>
              </w:rPr>
              <w:t xml:space="preserve"> </w:t>
            </w:r>
            <w:r>
              <w:rPr>
                <w:b/>
                <w:color w:val="FFFFFF"/>
                <w:w w:val="90"/>
                <w:sz w:val="20"/>
              </w:rPr>
              <w:t>Identify</w:t>
            </w:r>
            <w:r>
              <w:rPr>
                <w:b/>
                <w:color w:val="FFFFFF"/>
                <w:spacing w:val="7"/>
                <w:sz w:val="20"/>
              </w:rPr>
              <w:t xml:space="preserve"> </w:t>
            </w:r>
            <w:r>
              <w:rPr>
                <w:b/>
                <w:color w:val="FFFFFF"/>
                <w:w w:val="90"/>
                <w:sz w:val="20"/>
              </w:rPr>
              <w:t>problems</w:t>
            </w:r>
            <w:r>
              <w:rPr>
                <w:b/>
                <w:color w:val="FFFFFF"/>
                <w:spacing w:val="8"/>
                <w:sz w:val="20"/>
              </w:rPr>
              <w:t xml:space="preserve"> </w:t>
            </w:r>
            <w:r>
              <w:rPr>
                <w:b/>
                <w:color w:val="FFFFFF"/>
                <w:w w:val="90"/>
                <w:sz w:val="20"/>
              </w:rPr>
              <w:t>and</w:t>
            </w:r>
            <w:r>
              <w:rPr>
                <w:b/>
                <w:color w:val="FFFFFF"/>
                <w:spacing w:val="8"/>
                <w:sz w:val="20"/>
              </w:rPr>
              <w:t xml:space="preserve"> </w:t>
            </w:r>
            <w:r>
              <w:rPr>
                <w:b/>
                <w:color w:val="FFFFFF"/>
                <w:spacing w:val="-2"/>
                <w:w w:val="90"/>
                <w:sz w:val="20"/>
              </w:rPr>
              <w:t>opportunities</w:t>
            </w:r>
          </w:p>
        </w:tc>
      </w:tr>
      <w:tr w:rsidR="00610D79">
        <w:trPr>
          <w:trHeight w:val="459"/>
        </w:trPr>
        <w:tc>
          <w:tcPr>
            <w:tcW w:w="7143" w:type="dxa"/>
            <w:tcBorders>
              <w:top w:val="nil"/>
              <w:left w:val="nil"/>
              <w:bottom w:val="single" w:sz="4" w:space="0" w:color="DCDDDE"/>
              <w:right w:val="single" w:sz="4" w:space="0" w:color="DCDDDE"/>
            </w:tcBorders>
          </w:tcPr>
          <w:p w:rsidR="00610D79" w:rsidRDefault="005C135F">
            <w:pPr>
              <w:pStyle w:val="TableParagraph"/>
              <w:spacing w:before="124"/>
              <w:rPr>
                <w:sz w:val="20"/>
              </w:rPr>
            </w:pPr>
            <w:r>
              <w:rPr>
                <w:w w:val="95"/>
                <w:sz w:val="20"/>
              </w:rPr>
              <w:t>Description</w:t>
            </w:r>
            <w:r>
              <w:rPr>
                <w:spacing w:val="14"/>
                <w:sz w:val="20"/>
              </w:rPr>
              <w:t xml:space="preserve"> </w:t>
            </w:r>
            <w:r>
              <w:rPr>
                <w:w w:val="95"/>
                <w:sz w:val="20"/>
              </w:rPr>
              <w:t>of</w:t>
            </w:r>
            <w:r>
              <w:rPr>
                <w:spacing w:val="15"/>
                <w:sz w:val="20"/>
              </w:rPr>
              <w:t xml:space="preserve"> </w:t>
            </w:r>
            <w:r>
              <w:rPr>
                <w:w w:val="95"/>
                <w:sz w:val="20"/>
              </w:rPr>
              <w:t>the</w:t>
            </w:r>
            <w:r>
              <w:rPr>
                <w:spacing w:val="15"/>
                <w:sz w:val="20"/>
              </w:rPr>
              <w:t xml:space="preserve"> </w:t>
            </w:r>
            <w:r>
              <w:rPr>
                <w:w w:val="95"/>
                <w:sz w:val="20"/>
              </w:rPr>
              <w:t>problems</w:t>
            </w:r>
            <w:r>
              <w:rPr>
                <w:spacing w:val="15"/>
                <w:sz w:val="20"/>
              </w:rPr>
              <w:t xml:space="preserve"> </w:t>
            </w:r>
            <w:r>
              <w:rPr>
                <w:w w:val="95"/>
                <w:sz w:val="20"/>
              </w:rPr>
              <w:t>and</w:t>
            </w:r>
            <w:r>
              <w:rPr>
                <w:spacing w:val="14"/>
                <w:sz w:val="20"/>
              </w:rPr>
              <w:t xml:space="preserve"> </w:t>
            </w:r>
            <w:r>
              <w:rPr>
                <w:spacing w:val="-2"/>
                <w:w w:val="95"/>
                <w:sz w:val="20"/>
              </w:rPr>
              <w:t>opportunities</w:t>
            </w:r>
          </w:p>
        </w:tc>
        <w:tc>
          <w:tcPr>
            <w:tcW w:w="2489" w:type="dxa"/>
            <w:tcBorders>
              <w:top w:val="nil"/>
              <w:left w:val="single" w:sz="4" w:space="0" w:color="DCDDDE"/>
              <w:bottom w:val="single" w:sz="4" w:space="0" w:color="DCDDDE"/>
              <w:right w:val="single" w:sz="4" w:space="0" w:color="DCDDDE"/>
            </w:tcBorders>
          </w:tcPr>
          <w:p w:rsidR="00610D79" w:rsidRDefault="005C135F">
            <w:pPr>
              <w:pStyle w:val="TableParagraph"/>
              <w:spacing w:before="124"/>
              <w:ind w:left="113"/>
              <w:rPr>
                <w:sz w:val="20"/>
              </w:rPr>
            </w:pPr>
            <w:r>
              <w:rPr>
                <w:spacing w:val="-2"/>
                <w:sz w:val="20"/>
              </w:rPr>
              <w:t>Required</w:t>
            </w:r>
          </w:p>
        </w:tc>
      </w:tr>
      <w:tr w:rsidR="00610D79">
        <w:trPr>
          <w:trHeight w:val="454"/>
        </w:trPr>
        <w:tc>
          <w:tcPr>
            <w:tcW w:w="7143" w:type="dxa"/>
            <w:tcBorders>
              <w:top w:val="single" w:sz="4" w:space="0" w:color="DCDDDE"/>
              <w:left w:val="nil"/>
              <w:bottom w:val="single" w:sz="4" w:space="0" w:color="DCDDDE"/>
              <w:right w:val="single" w:sz="4" w:space="0" w:color="DCDDDE"/>
            </w:tcBorders>
          </w:tcPr>
          <w:p w:rsidR="00610D79" w:rsidRDefault="005C135F">
            <w:pPr>
              <w:pStyle w:val="TableParagraph"/>
              <w:spacing w:before="119"/>
              <w:rPr>
                <w:sz w:val="20"/>
              </w:rPr>
            </w:pPr>
            <w:r>
              <w:rPr>
                <w:w w:val="95"/>
                <w:sz w:val="20"/>
              </w:rPr>
              <w:t>Location</w:t>
            </w:r>
            <w:r>
              <w:rPr>
                <w:spacing w:val="11"/>
                <w:sz w:val="20"/>
              </w:rPr>
              <w:t xml:space="preserve"> </w:t>
            </w:r>
            <w:r>
              <w:rPr>
                <w:w w:val="95"/>
                <w:sz w:val="20"/>
              </w:rPr>
              <w:t>of</w:t>
            </w:r>
            <w:r>
              <w:rPr>
                <w:spacing w:val="10"/>
                <w:sz w:val="20"/>
              </w:rPr>
              <w:t xml:space="preserve"> </w:t>
            </w:r>
            <w:r>
              <w:rPr>
                <w:w w:val="95"/>
                <w:sz w:val="20"/>
              </w:rPr>
              <w:t>the</w:t>
            </w:r>
            <w:r>
              <w:rPr>
                <w:spacing w:val="11"/>
                <w:sz w:val="20"/>
              </w:rPr>
              <w:t xml:space="preserve"> </w:t>
            </w:r>
            <w:r>
              <w:rPr>
                <w:w w:val="95"/>
                <w:sz w:val="20"/>
              </w:rPr>
              <w:t>problems</w:t>
            </w:r>
            <w:r>
              <w:rPr>
                <w:spacing w:val="11"/>
                <w:sz w:val="20"/>
              </w:rPr>
              <w:t xml:space="preserve"> </w:t>
            </w:r>
            <w:r>
              <w:rPr>
                <w:w w:val="95"/>
                <w:sz w:val="20"/>
              </w:rPr>
              <w:t>and</w:t>
            </w:r>
            <w:r>
              <w:rPr>
                <w:spacing w:val="11"/>
                <w:sz w:val="20"/>
              </w:rPr>
              <w:t xml:space="preserve"> </w:t>
            </w:r>
            <w:r>
              <w:rPr>
                <w:spacing w:val="-2"/>
                <w:w w:val="95"/>
                <w:sz w:val="20"/>
              </w:rPr>
              <w:t>opportunities</w:t>
            </w:r>
          </w:p>
        </w:tc>
        <w:tc>
          <w:tcPr>
            <w:tcW w:w="2489" w:type="dxa"/>
            <w:tcBorders>
              <w:top w:val="single" w:sz="4" w:space="0" w:color="DCDDDE"/>
              <w:left w:val="single" w:sz="4" w:space="0" w:color="DCDDDE"/>
              <w:bottom w:val="single" w:sz="4" w:space="0" w:color="DCDDDE"/>
              <w:right w:val="single" w:sz="4" w:space="0" w:color="DCDDDE"/>
            </w:tcBorders>
          </w:tcPr>
          <w:p w:rsidR="00610D79" w:rsidRDefault="005C135F">
            <w:pPr>
              <w:pStyle w:val="TableParagraph"/>
              <w:spacing w:before="119"/>
              <w:ind w:left="113"/>
              <w:rPr>
                <w:sz w:val="20"/>
              </w:rPr>
            </w:pPr>
            <w:r>
              <w:rPr>
                <w:spacing w:val="-2"/>
                <w:sz w:val="20"/>
              </w:rPr>
              <w:t>Required</w:t>
            </w:r>
          </w:p>
        </w:tc>
      </w:tr>
      <w:tr w:rsidR="00610D79">
        <w:trPr>
          <w:trHeight w:val="699"/>
        </w:trPr>
        <w:tc>
          <w:tcPr>
            <w:tcW w:w="7143" w:type="dxa"/>
            <w:tcBorders>
              <w:top w:val="single" w:sz="4" w:space="0" w:color="DCDDDE"/>
              <w:left w:val="nil"/>
              <w:bottom w:val="nil"/>
              <w:right w:val="single" w:sz="4" w:space="0" w:color="DCDDDE"/>
            </w:tcBorders>
          </w:tcPr>
          <w:p w:rsidR="00610D79" w:rsidRDefault="005C135F">
            <w:pPr>
              <w:pStyle w:val="TableParagraph"/>
              <w:spacing w:before="119" w:line="249" w:lineRule="auto"/>
              <w:rPr>
                <w:sz w:val="20"/>
              </w:rPr>
            </w:pPr>
            <w:r>
              <w:rPr>
                <w:sz w:val="20"/>
              </w:rPr>
              <w:t>Alignment</w:t>
            </w:r>
            <w:r>
              <w:rPr>
                <w:spacing w:val="-11"/>
                <w:sz w:val="20"/>
              </w:rPr>
              <w:t xml:space="preserve"> </w:t>
            </w:r>
            <w:r>
              <w:rPr>
                <w:sz w:val="20"/>
              </w:rPr>
              <w:t>with</w:t>
            </w:r>
            <w:r>
              <w:rPr>
                <w:spacing w:val="-11"/>
                <w:sz w:val="20"/>
              </w:rPr>
              <w:t xml:space="preserve"> </w:t>
            </w:r>
            <w:r>
              <w:rPr>
                <w:sz w:val="20"/>
              </w:rPr>
              <w:t>relevant</w:t>
            </w:r>
            <w:r>
              <w:rPr>
                <w:spacing w:val="-11"/>
                <w:sz w:val="20"/>
              </w:rPr>
              <w:t xml:space="preserve"> </w:t>
            </w:r>
            <w:r>
              <w:rPr>
                <w:sz w:val="20"/>
              </w:rPr>
              <w:t>government</w:t>
            </w:r>
            <w:r>
              <w:rPr>
                <w:spacing w:val="-11"/>
                <w:sz w:val="20"/>
              </w:rPr>
              <w:t xml:space="preserve"> </w:t>
            </w:r>
            <w:r>
              <w:rPr>
                <w:sz w:val="20"/>
              </w:rPr>
              <w:t>policy</w:t>
            </w:r>
            <w:r>
              <w:rPr>
                <w:spacing w:val="-11"/>
                <w:sz w:val="20"/>
              </w:rPr>
              <w:t xml:space="preserve"> </w:t>
            </w:r>
            <w:r>
              <w:rPr>
                <w:sz w:val="20"/>
              </w:rPr>
              <w:t>objectives,</w:t>
            </w:r>
            <w:r>
              <w:rPr>
                <w:spacing w:val="-11"/>
                <w:sz w:val="20"/>
              </w:rPr>
              <w:t xml:space="preserve"> </w:t>
            </w:r>
            <w:r>
              <w:rPr>
                <w:sz w:val="20"/>
              </w:rPr>
              <w:t>strategies</w:t>
            </w:r>
            <w:r>
              <w:rPr>
                <w:spacing w:val="-11"/>
                <w:sz w:val="20"/>
              </w:rPr>
              <w:t xml:space="preserve"> </w:t>
            </w:r>
            <w:r>
              <w:rPr>
                <w:sz w:val="20"/>
              </w:rPr>
              <w:t>and</w:t>
            </w:r>
            <w:r>
              <w:rPr>
                <w:spacing w:val="-11"/>
                <w:sz w:val="20"/>
              </w:rPr>
              <w:t xml:space="preserve"> </w:t>
            </w:r>
            <w:r>
              <w:rPr>
                <w:sz w:val="20"/>
              </w:rPr>
              <w:t xml:space="preserve">other </w:t>
            </w:r>
            <w:r>
              <w:rPr>
                <w:spacing w:val="-2"/>
                <w:sz w:val="20"/>
              </w:rPr>
              <w:t>problems/opportunities/programs</w:t>
            </w:r>
          </w:p>
        </w:tc>
        <w:tc>
          <w:tcPr>
            <w:tcW w:w="2489" w:type="dxa"/>
            <w:tcBorders>
              <w:top w:val="single" w:sz="4" w:space="0" w:color="DCDDDE"/>
              <w:left w:val="single" w:sz="4" w:space="0" w:color="DCDDDE"/>
              <w:bottom w:val="nil"/>
              <w:right w:val="single" w:sz="4" w:space="0" w:color="DCDDDE"/>
            </w:tcBorders>
          </w:tcPr>
          <w:p w:rsidR="00610D79" w:rsidRDefault="005C135F">
            <w:pPr>
              <w:pStyle w:val="TableParagraph"/>
              <w:spacing w:before="119"/>
              <w:ind w:left="113"/>
              <w:rPr>
                <w:sz w:val="20"/>
              </w:rPr>
            </w:pPr>
            <w:r>
              <w:rPr>
                <w:spacing w:val="-2"/>
                <w:sz w:val="20"/>
              </w:rPr>
              <w:t>Required</w:t>
            </w:r>
          </w:p>
        </w:tc>
      </w:tr>
      <w:tr w:rsidR="00610D79">
        <w:trPr>
          <w:trHeight w:val="1392"/>
        </w:trPr>
        <w:tc>
          <w:tcPr>
            <w:tcW w:w="9632" w:type="dxa"/>
            <w:gridSpan w:val="2"/>
            <w:tcBorders>
              <w:top w:val="nil"/>
              <w:left w:val="nil"/>
              <w:bottom w:val="nil"/>
              <w:right w:val="single" w:sz="4" w:space="0" w:color="DCDDDE"/>
            </w:tcBorders>
          </w:tcPr>
          <w:p w:rsidR="00610D79" w:rsidRDefault="005C135F">
            <w:pPr>
              <w:pStyle w:val="TableParagraph"/>
              <w:spacing w:before="124"/>
              <w:rPr>
                <w:b/>
                <w:sz w:val="20"/>
              </w:rPr>
            </w:pPr>
            <w:r>
              <w:rPr>
                <w:b/>
                <w:color w:val="FFFFFF"/>
                <w:w w:val="95"/>
                <w:sz w:val="20"/>
              </w:rPr>
              <w:t>Step</w:t>
            </w:r>
            <w:r>
              <w:rPr>
                <w:b/>
                <w:color w:val="FFFFFF"/>
                <w:spacing w:val="-3"/>
                <w:w w:val="95"/>
                <w:sz w:val="20"/>
              </w:rPr>
              <w:t xml:space="preserve"> </w:t>
            </w:r>
            <w:r>
              <w:rPr>
                <w:b/>
                <w:color w:val="FFFFFF"/>
                <w:w w:val="95"/>
                <w:sz w:val="20"/>
              </w:rPr>
              <w:t>2:</w:t>
            </w:r>
            <w:r>
              <w:rPr>
                <w:b/>
                <w:color w:val="FFFFFF"/>
                <w:spacing w:val="-2"/>
                <w:w w:val="95"/>
                <w:sz w:val="20"/>
              </w:rPr>
              <w:t xml:space="preserve"> </w:t>
            </w:r>
            <w:r>
              <w:rPr>
                <w:b/>
                <w:color w:val="FFFFFF"/>
                <w:w w:val="95"/>
                <w:sz w:val="20"/>
              </w:rPr>
              <w:t>Determine</w:t>
            </w:r>
            <w:r>
              <w:rPr>
                <w:b/>
                <w:color w:val="FFFFFF"/>
                <w:spacing w:val="-2"/>
                <w:w w:val="95"/>
                <w:sz w:val="20"/>
              </w:rPr>
              <w:t xml:space="preserve"> </w:t>
            </w:r>
            <w:r>
              <w:rPr>
                <w:b/>
                <w:color w:val="FFFFFF"/>
                <w:w w:val="95"/>
                <w:sz w:val="20"/>
              </w:rPr>
              <w:t>the</w:t>
            </w:r>
            <w:r>
              <w:rPr>
                <w:b/>
                <w:color w:val="FFFFFF"/>
                <w:spacing w:val="-2"/>
                <w:w w:val="95"/>
                <w:sz w:val="20"/>
              </w:rPr>
              <w:t xml:space="preserve"> </w:t>
            </w:r>
            <w:r>
              <w:rPr>
                <w:b/>
                <w:color w:val="FFFFFF"/>
                <w:w w:val="95"/>
                <w:sz w:val="20"/>
              </w:rPr>
              <w:t>root</w:t>
            </w:r>
            <w:r>
              <w:rPr>
                <w:b/>
                <w:color w:val="FFFFFF"/>
                <w:spacing w:val="-2"/>
                <w:w w:val="95"/>
                <w:sz w:val="20"/>
              </w:rPr>
              <w:t xml:space="preserve"> causes</w:t>
            </w:r>
          </w:p>
          <w:p w:rsidR="00610D79" w:rsidRDefault="00610D79">
            <w:pPr>
              <w:pStyle w:val="TableParagraph"/>
              <w:spacing w:before="4"/>
              <w:ind w:left="0"/>
              <w:rPr>
                <w:sz w:val="20"/>
              </w:rPr>
            </w:pPr>
          </w:p>
          <w:p w:rsidR="00610D79" w:rsidRDefault="005C135F">
            <w:pPr>
              <w:pStyle w:val="TableParagraph"/>
              <w:tabs>
                <w:tab w:val="left" w:pos="7256"/>
              </w:tabs>
              <w:spacing w:before="0"/>
              <w:rPr>
                <w:sz w:val="20"/>
              </w:rPr>
            </w:pPr>
            <w:r>
              <w:rPr>
                <w:w w:val="95"/>
                <w:sz w:val="20"/>
              </w:rPr>
              <w:t>Root</w:t>
            </w:r>
            <w:r>
              <w:rPr>
                <w:spacing w:val="13"/>
                <w:sz w:val="20"/>
              </w:rPr>
              <w:t xml:space="preserve"> </w:t>
            </w:r>
            <w:r>
              <w:rPr>
                <w:w w:val="95"/>
                <w:sz w:val="20"/>
              </w:rPr>
              <w:t>causes</w:t>
            </w:r>
            <w:r>
              <w:rPr>
                <w:spacing w:val="13"/>
                <w:sz w:val="20"/>
              </w:rPr>
              <w:t xml:space="preserve"> </w:t>
            </w:r>
            <w:r>
              <w:rPr>
                <w:w w:val="95"/>
                <w:sz w:val="20"/>
              </w:rPr>
              <w:t>of</w:t>
            </w:r>
            <w:r>
              <w:rPr>
                <w:spacing w:val="13"/>
                <w:sz w:val="20"/>
              </w:rPr>
              <w:t xml:space="preserve"> </w:t>
            </w:r>
            <w:r>
              <w:rPr>
                <w:w w:val="95"/>
                <w:sz w:val="20"/>
              </w:rPr>
              <w:t>the</w:t>
            </w:r>
            <w:r>
              <w:rPr>
                <w:spacing w:val="13"/>
                <w:sz w:val="20"/>
              </w:rPr>
              <w:t xml:space="preserve"> </w:t>
            </w:r>
            <w:r>
              <w:rPr>
                <w:w w:val="95"/>
                <w:sz w:val="20"/>
              </w:rPr>
              <w:t>problems</w:t>
            </w:r>
            <w:r>
              <w:rPr>
                <w:spacing w:val="14"/>
                <w:sz w:val="20"/>
              </w:rPr>
              <w:t xml:space="preserve"> </w:t>
            </w:r>
            <w:r>
              <w:rPr>
                <w:w w:val="95"/>
                <w:sz w:val="20"/>
              </w:rPr>
              <w:t>and</w:t>
            </w:r>
            <w:r>
              <w:rPr>
                <w:spacing w:val="13"/>
                <w:sz w:val="20"/>
              </w:rPr>
              <w:t xml:space="preserve"> </w:t>
            </w:r>
            <w:r>
              <w:rPr>
                <w:w w:val="95"/>
                <w:sz w:val="20"/>
              </w:rPr>
              <w:t>opportunities,</w:t>
            </w:r>
            <w:r>
              <w:rPr>
                <w:spacing w:val="13"/>
                <w:sz w:val="20"/>
              </w:rPr>
              <w:t xml:space="preserve"> </w:t>
            </w:r>
            <w:r>
              <w:rPr>
                <w:w w:val="95"/>
                <w:sz w:val="20"/>
              </w:rPr>
              <w:t>including</w:t>
            </w:r>
            <w:r>
              <w:rPr>
                <w:spacing w:val="13"/>
                <w:sz w:val="20"/>
              </w:rPr>
              <w:t xml:space="preserve"> </w:t>
            </w:r>
            <w:r>
              <w:rPr>
                <w:w w:val="95"/>
                <w:sz w:val="20"/>
              </w:rPr>
              <w:t>time</w:t>
            </w:r>
            <w:r>
              <w:rPr>
                <w:spacing w:val="14"/>
                <w:sz w:val="20"/>
              </w:rPr>
              <w:t xml:space="preserve"> </w:t>
            </w:r>
            <w:r>
              <w:rPr>
                <w:spacing w:val="-2"/>
                <w:w w:val="95"/>
                <w:sz w:val="20"/>
              </w:rPr>
              <w:t>period</w:t>
            </w:r>
            <w:r>
              <w:rPr>
                <w:sz w:val="20"/>
              </w:rPr>
              <w:tab/>
            </w:r>
            <w:r>
              <w:rPr>
                <w:spacing w:val="-2"/>
                <w:sz w:val="20"/>
              </w:rPr>
              <w:t>Required</w:t>
            </w:r>
          </w:p>
          <w:p w:rsidR="00610D79" w:rsidRDefault="00610D79">
            <w:pPr>
              <w:pStyle w:val="TableParagraph"/>
              <w:spacing w:before="4"/>
              <w:ind w:left="0"/>
              <w:rPr>
                <w:sz w:val="20"/>
              </w:rPr>
            </w:pPr>
          </w:p>
          <w:p w:rsidR="00610D79" w:rsidRDefault="005C135F">
            <w:pPr>
              <w:pStyle w:val="TableParagraph"/>
              <w:spacing w:before="0"/>
              <w:rPr>
                <w:b/>
                <w:sz w:val="20"/>
              </w:rPr>
            </w:pPr>
            <w:r>
              <w:rPr>
                <w:b/>
                <w:color w:val="FFFFFF"/>
                <w:w w:val="90"/>
                <w:sz w:val="20"/>
              </w:rPr>
              <w:t>Step</w:t>
            </w:r>
            <w:r>
              <w:rPr>
                <w:b/>
                <w:color w:val="FFFFFF"/>
                <w:sz w:val="20"/>
              </w:rPr>
              <w:t xml:space="preserve"> </w:t>
            </w:r>
            <w:r>
              <w:rPr>
                <w:b/>
                <w:color w:val="FFFFFF"/>
                <w:w w:val="90"/>
                <w:sz w:val="20"/>
              </w:rPr>
              <w:t>3:</w:t>
            </w:r>
            <w:r>
              <w:rPr>
                <w:b/>
                <w:color w:val="FFFFFF"/>
                <w:spacing w:val="1"/>
                <w:sz w:val="20"/>
              </w:rPr>
              <w:t xml:space="preserve"> </w:t>
            </w:r>
            <w:r>
              <w:rPr>
                <w:b/>
                <w:color w:val="FFFFFF"/>
                <w:w w:val="90"/>
                <w:sz w:val="20"/>
              </w:rPr>
              <w:t>Quantify</w:t>
            </w:r>
            <w:r>
              <w:rPr>
                <w:b/>
                <w:color w:val="FFFFFF"/>
                <w:spacing w:val="1"/>
                <w:sz w:val="20"/>
              </w:rPr>
              <w:t xml:space="preserve"> </w:t>
            </w:r>
            <w:r>
              <w:rPr>
                <w:b/>
                <w:color w:val="FFFFFF"/>
                <w:w w:val="90"/>
                <w:sz w:val="20"/>
              </w:rPr>
              <w:t>the</w:t>
            </w:r>
            <w:r>
              <w:rPr>
                <w:b/>
                <w:color w:val="FFFFFF"/>
                <w:sz w:val="20"/>
              </w:rPr>
              <w:t xml:space="preserve"> </w:t>
            </w:r>
            <w:r>
              <w:rPr>
                <w:b/>
                <w:color w:val="FFFFFF"/>
                <w:w w:val="90"/>
                <w:sz w:val="20"/>
              </w:rPr>
              <w:t>cost</w:t>
            </w:r>
            <w:r>
              <w:rPr>
                <w:b/>
                <w:color w:val="FFFFFF"/>
                <w:spacing w:val="1"/>
                <w:sz w:val="20"/>
              </w:rPr>
              <w:t xml:space="preserve"> </w:t>
            </w:r>
            <w:r>
              <w:rPr>
                <w:b/>
                <w:color w:val="FFFFFF"/>
                <w:w w:val="90"/>
                <w:sz w:val="20"/>
              </w:rPr>
              <w:t>of</w:t>
            </w:r>
            <w:r>
              <w:rPr>
                <w:b/>
                <w:color w:val="FFFFFF"/>
                <w:spacing w:val="1"/>
                <w:sz w:val="20"/>
              </w:rPr>
              <w:t xml:space="preserve"> </w:t>
            </w:r>
            <w:r>
              <w:rPr>
                <w:b/>
                <w:color w:val="FFFFFF"/>
                <w:w w:val="90"/>
                <w:sz w:val="20"/>
              </w:rPr>
              <w:t>the</w:t>
            </w:r>
            <w:r>
              <w:rPr>
                <w:b/>
                <w:color w:val="FFFFFF"/>
                <w:spacing w:val="1"/>
                <w:sz w:val="20"/>
              </w:rPr>
              <w:t xml:space="preserve"> </w:t>
            </w:r>
            <w:r>
              <w:rPr>
                <w:b/>
                <w:color w:val="FFFFFF"/>
                <w:w w:val="90"/>
                <w:sz w:val="20"/>
              </w:rPr>
              <w:t>problems</w:t>
            </w:r>
            <w:r>
              <w:rPr>
                <w:b/>
                <w:color w:val="FFFFFF"/>
                <w:sz w:val="20"/>
              </w:rPr>
              <w:t xml:space="preserve"> </w:t>
            </w:r>
            <w:r>
              <w:rPr>
                <w:b/>
                <w:color w:val="FFFFFF"/>
                <w:w w:val="90"/>
                <w:sz w:val="20"/>
              </w:rPr>
              <w:t>and</w:t>
            </w:r>
            <w:r>
              <w:rPr>
                <w:b/>
                <w:color w:val="FFFFFF"/>
                <w:spacing w:val="1"/>
                <w:sz w:val="20"/>
              </w:rPr>
              <w:t xml:space="preserve"> </w:t>
            </w:r>
            <w:r>
              <w:rPr>
                <w:b/>
                <w:color w:val="FFFFFF"/>
                <w:w w:val="90"/>
                <w:sz w:val="20"/>
              </w:rPr>
              <w:t>value</w:t>
            </w:r>
            <w:r>
              <w:rPr>
                <w:b/>
                <w:color w:val="FFFFFF"/>
                <w:spacing w:val="1"/>
                <w:sz w:val="20"/>
              </w:rPr>
              <w:t xml:space="preserve"> </w:t>
            </w:r>
            <w:r>
              <w:rPr>
                <w:b/>
                <w:color w:val="FFFFFF"/>
                <w:w w:val="90"/>
                <w:sz w:val="20"/>
              </w:rPr>
              <w:t>of</w:t>
            </w:r>
            <w:r>
              <w:rPr>
                <w:b/>
                <w:color w:val="FFFFFF"/>
                <w:spacing w:val="1"/>
                <w:sz w:val="20"/>
              </w:rPr>
              <w:t xml:space="preserve"> </w:t>
            </w:r>
            <w:r>
              <w:rPr>
                <w:b/>
                <w:color w:val="FFFFFF"/>
                <w:w w:val="90"/>
                <w:sz w:val="20"/>
              </w:rPr>
              <w:t>the</w:t>
            </w:r>
            <w:r>
              <w:rPr>
                <w:b/>
                <w:color w:val="FFFFFF"/>
                <w:sz w:val="20"/>
              </w:rPr>
              <w:t xml:space="preserve"> </w:t>
            </w:r>
            <w:r>
              <w:rPr>
                <w:b/>
                <w:color w:val="FFFFFF"/>
                <w:w w:val="90"/>
                <w:sz w:val="20"/>
              </w:rPr>
              <w:t>opportunities,</w:t>
            </w:r>
            <w:r>
              <w:rPr>
                <w:b/>
                <w:color w:val="FFFFFF"/>
                <w:spacing w:val="1"/>
                <w:sz w:val="20"/>
              </w:rPr>
              <w:t xml:space="preserve"> </w:t>
            </w:r>
            <w:r>
              <w:rPr>
                <w:b/>
                <w:color w:val="FFFFFF"/>
                <w:w w:val="90"/>
                <w:sz w:val="20"/>
              </w:rPr>
              <w:t>in</w:t>
            </w:r>
            <w:r>
              <w:rPr>
                <w:b/>
                <w:color w:val="FFFFFF"/>
                <w:spacing w:val="1"/>
                <w:sz w:val="20"/>
              </w:rPr>
              <w:t xml:space="preserve"> </w:t>
            </w:r>
            <w:r>
              <w:rPr>
                <w:b/>
                <w:color w:val="FFFFFF"/>
                <w:w w:val="90"/>
                <w:sz w:val="20"/>
              </w:rPr>
              <w:t>monetary</w:t>
            </w:r>
            <w:r>
              <w:rPr>
                <w:b/>
                <w:color w:val="FFFFFF"/>
                <w:spacing w:val="1"/>
                <w:sz w:val="20"/>
              </w:rPr>
              <w:t xml:space="preserve"> </w:t>
            </w:r>
            <w:r>
              <w:rPr>
                <w:b/>
                <w:color w:val="FFFFFF"/>
                <w:w w:val="90"/>
                <w:sz w:val="20"/>
              </w:rPr>
              <w:t>terms</w:t>
            </w:r>
            <w:r>
              <w:rPr>
                <w:b/>
                <w:color w:val="FFFFFF"/>
                <w:sz w:val="20"/>
              </w:rPr>
              <w:t xml:space="preserve"> </w:t>
            </w:r>
            <w:r>
              <w:rPr>
                <w:b/>
                <w:color w:val="FFFFFF"/>
                <w:w w:val="90"/>
                <w:sz w:val="20"/>
              </w:rPr>
              <w:t>where</w:t>
            </w:r>
            <w:r>
              <w:rPr>
                <w:b/>
                <w:color w:val="FFFFFF"/>
                <w:spacing w:val="1"/>
                <w:sz w:val="20"/>
              </w:rPr>
              <w:t xml:space="preserve"> </w:t>
            </w:r>
            <w:r>
              <w:rPr>
                <w:b/>
                <w:color w:val="FFFFFF"/>
                <w:spacing w:val="-2"/>
                <w:w w:val="90"/>
                <w:sz w:val="20"/>
              </w:rPr>
              <w:t>possible</w:t>
            </w:r>
          </w:p>
        </w:tc>
      </w:tr>
      <w:tr w:rsidR="00610D79">
        <w:trPr>
          <w:trHeight w:val="2409"/>
        </w:trPr>
        <w:tc>
          <w:tcPr>
            <w:tcW w:w="7143" w:type="dxa"/>
            <w:tcBorders>
              <w:top w:val="nil"/>
              <w:left w:val="nil"/>
              <w:bottom w:val="single" w:sz="4" w:space="0" w:color="DCDDDE"/>
              <w:right w:val="single" w:sz="4" w:space="0" w:color="DCDDDE"/>
            </w:tcBorders>
          </w:tcPr>
          <w:p w:rsidR="00610D79" w:rsidRDefault="005C135F">
            <w:pPr>
              <w:pStyle w:val="TableParagraph"/>
              <w:spacing w:before="124"/>
              <w:rPr>
                <w:sz w:val="20"/>
              </w:rPr>
            </w:pPr>
            <w:r>
              <w:rPr>
                <w:w w:val="95"/>
                <w:sz w:val="20"/>
              </w:rPr>
              <w:t>Information</w:t>
            </w:r>
            <w:r>
              <w:rPr>
                <w:spacing w:val="14"/>
                <w:sz w:val="20"/>
              </w:rPr>
              <w:t xml:space="preserve"> </w:t>
            </w:r>
            <w:r>
              <w:rPr>
                <w:w w:val="95"/>
                <w:sz w:val="20"/>
              </w:rPr>
              <w:t>about</w:t>
            </w:r>
            <w:r>
              <w:rPr>
                <w:spacing w:val="15"/>
                <w:sz w:val="20"/>
              </w:rPr>
              <w:t xml:space="preserve"> </w:t>
            </w:r>
            <w:r>
              <w:rPr>
                <w:w w:val="95"/>
                <w:sz w:val="20"/>
              </w:rPr>
              <w:t>the</w:t>
            </w:r>
            <w:r>
              <w:rPr>
                <w:spacing w:val="14"/>
                <w:sz w:val="20"/>
              </w:rPr>
              <w:t xml:space="preserve"> </w:t>
            </w:r>
            <w:r>
              <w:rPr>
                <w:w w:val="95"/>
                <w:sz w:val="20"/>
              </w:rPr>
              <w:t>problems</w:t>
            </w:r>
            <w:r>
              <w:rPr>
                <w:spacing w:val="15"/>
                <w:sz w:val="20"/>
              </w:rPr>
              <w:t xml:space="preserve"> </w:t>
            </w:r>
            <w:r>
              <w:rPr>
                <w:w w:val="95"/>
                <w:sz w:val="20"/>
              </w:rPr>
              <w:t>and</w:t>
            </w:r>
            <w:r>
              <w:rPr>
                <w:spacing w:val="14"/>
                <w:sz w:val="20"/>
              </w:rPr>
              <w:t xml:space="preserve"> </w:t>
            </w:r>
            <w:r>
              <w:rPr>
                <w:spacing w:val="-2"/>
                <w:w w:val="95"/>
                <w:sz w:val="20"/>
              </w:rPr>
              <w:t>opportunities.</w:t>
            </w:r>
          </w:p>
          <w:p w:rsidR="00610D79" w:rsidRDefault="005C135F">
            <w:pPr>
              <w:pStyle w:val="TableParagraph"/>
              <w:spacing w:before="10"/>
              <w:rPr>
                <w:sz w:val="20"/>
              </w:rPr>
            </w:pPr>
            <w:r>
              <w:rPr>
                <w:w w:val="95"/>
                <w:sz w:val="20"/>
              </w:rPr>
              <w:t>For</w:t>
            </w:r>
            <w:r>
              <w:rPr>
                <w:spacing w:val="15"/>
                <w:sz w:val="20"/>
              </w:rPr>
              <w:t xml:space="preserve"> </w:t>
            </w:r>
            <w:r>
              <w:rPr>
                <w:w w:val="95"/>
                <w:sz w:val="20"/>
              </w:rPr>
              <w:t>each</w:t>
            </w:r>
            <w:r>
              <w:rPr>
                <w:spacing w:val="15"/>
                <w:sz w:val="20"/>
              </w:rPr>
              <w:t xml:space="preserve"> </w:t>
            </w:r>
            <w:r>
              <w:rPr>
                <w:w w:val="95"/>
                <w:sz w:val="20"/>
              </w:rPr>
              <w:t>problem</w:t>
            </w:r>
            <w:r>
              <w:rPr>
                <w:spacing w:val="15"/>
                <w:sz w:val="20"/>
              </w:rPr>
              <w:t xml:space="preserve"> </w:t>
            </w:r>
            <w:r>
              <w:rPr>
                <w:w w:val="95"/>
                <w:sz w:val="20"/>
              </w:rPr>
              <w:t>or</w:t>
            </w:r>
            <w:r>
              <w:rPr>
                <w:spacing w:val="15"/>
                <w:sz w:val="20"/>
              </w:rPr>
              <w:t xml:space="preserve"> </w:t>
            </w:r>
            <w:r>
              <w:rPr>
                <w:w w:val="95"/>
                <w:sz w:val="20"/>
              </w:rPr>
              <w:t>opportunity,</w:t>
            </w:r>
            <w:r>
              <w:rPr>
                <w:spacing w:val="15"/>
                <w:sz w:val="20"/>
              </w:rPr>
              <w:t xml:space="preserve"> </w:t>
            </w:r>
            <w:r>
              <w:rPr>
                <w:w w:val="95"/>
                <w:sz w:val="20"/>
              </w:rPr>
              <w:t>provide</w:t>
            </w:r>
            <w:r>
              <w:rPr>
                <w:spacing w:val="15"/>
                <w:sz w:val="20"/>
              </w:rPr>
              <w:t xml:space="preserve"> </w:t>
            </w:r>
            <w:r>
              <w:rPr>
                <w:w w:val="95"/>
                <w:sz w:val="20"/>
              </w:rPr>
              <w:t>for</w:t>
            </w:r>
            <w:r>
              <w:rPr>
                <w:spacing w:val="16"/>
                <w:sz w:val="20"/>
              </w:rPr>
              <w:t xml:space="preserve"> </w:t>
            </w:r>
            <w:r>
              <w:rPr>
                <w:w w:val="95"/>
                <w:sz w:val="20"/>
              </w:rPr>
              <w:t>the</w:t>
            </w:r>
            <w:r>
              <w:rPr>
                <w:spacing w:val="15"/>
                <w:sz w:val="20"/>
              </w:rPr>
              <w:t xml:space="preserve"> </w:t>
            </w:r>
            <w:r>
              <w:rPr>
                <w:w w:val="95"/>
                <w:sz w:val="20"/>
              </w:rPr>
              <w:t>short,</w:t>
            </w:r>
            <w:r>
              <w:rPr>
                <w:spacing w:val="15"/>
                <w:sz w:val="20"/>
              </w:rPr>
              <w:t xml:space="preserve"> </w:t>
            </w:r>
            <w:r>
              <w:rPr>
                <w:w w:val="95"/>
                <w:sz w:val="20"/>
              </w:rPr>
              <w:t>medium</w:t>
            </w:r>
            <w:r>
              <w:rPr>
                <w:spacing w:val="15"/>
                <w:sz w:val="20"/>
              </w:rPr>
              <w:t xml:space="preserve"> </w:t>
            </w:r>
            <w:r>
              <w:rPr>
                <w:w w:val="95"/>
                <w:sz w:val="20"/>
              </w:rPr>
              <w:t>and</w:t>
            </w:r>
            <w:r>
              <w:rPr>
                <w:spacing w:val="15"/>
                <w:sz w:val="20"/>
              </w:rPr>
              <w:t xml:space="preserve"> </w:t>
            </w:r>
            <w:r>
              <w:rPr>
                <w:w w:val="95"/>
                <w:sz w:val="20"/>
              </w:rPr>
              <w:t>long-</w:t>
            </w:r>
            <w:r>
              <w:rPr>
                <w:spacing w:val="-2"/>
                <w:w w:val="95"/>
                <w:sz w:val="20"/>
              </w:rPr>
              <w:t>term:</w:t>
            </w:r>
          </w:p>
          <w:p w:rsidR="00610D79" w:rsidRDefault="005C135F">
            <w:pPr>
              <w:pStyle w:val="TableParagraph"/>
              <w:numPr>
                <w:ilvl w:val="0"/>
                <w:numId w:val="3"/>
              </w:numPr>
              <w:tabs>
                <w:tab w:val="left" w:pos="397"/>
              </w:tabs>
              <w:spacing w:before="142"/>
              <w:rPr>
                <w:sz w:val="20"/>
              </w:rPr>
            </w:pPr>
            <w:r>
              <w:rPr>
                <w:sz w:val="20"/>
              </w:rPr>
              <w:t>name</w:t>
            </w:r>
            <w:r>
              <w:rPr>
                <w:spacing w:val="-10"/>
                <w:sz w:val="20"/>
              </w:rPr>
              <w:t xml:space="preserve"> </w:t>
            </w:r>
            <w:r>
              <w:rPr>
                <w:sz w:val="20"/>
              </w:rPr>
              <w:t>of</w:t>
            </w:r>
            <w:r>
              <w:rPr>
                <w:spacing w:val="-9"/>
                <w:sz w:val="20"/>
              </w:rPr>
              <w:t xml:space="preserve"> </w:t>
            </w:r>
            <w:r>
              <w:rPr>
                <w:sz w:val="20"/>
              </w:rPr>
              <w:t>the</w:t>
            </w:r>
            <w:r>
              <w:rPr>
                <w:spacing w:val="-10"/>
                <w:sz w:val="20"/>
              </w:rPr>
              <w:t xml:space="preserve"> </w:t>
            </w:r>
            <w:r>
              <w:rPr>
                <w:sz w:val="20"/>
              </w:rPr>
              <w:t>problem</w:t>
            </w:r>
            <w:r>
              <w:rPr>
                <w:spacing w:val="-9"/>
                <w:sz w:val="20"/>
              </w:rPr>
              <w:t xml:space="preserve"> </w:t>
            </w:r>
            <w:r>
              <w:rPr>
                <w:sz w:val="20"/>
              </w:rPr>
              <w:t>or</w:t>
            </w:r>
            <w:r>
              <w:rPr>
                <w:spacing w:val="-10"/>
                <w:sz w:val="20"/>
              </w:rPr>
              <w:t xml:space="preserve"> </w:t>
            </w:r>
            <w:r>
              <w:rPr>
                <w:spacing w:val="-2"/>
                <w:sz w:val="20"/>
              </w:rPr>
              <w:t>opportunity</w:t>
            </w:r>
          </w:p>
          <w:p w:rsidR="00610D79" w:rsidRDefault="005C135F">
            <w:pPr>
              <w:pStyle w:val="TableParagraph"/>
              <w:numPr>
                <w:ilvl w:val="0"/>
                <w:numId w:val="3"/>
              </w:numPr>
              <w:tabs>
                <w:tab w:val="left" w:pos="397"/>
              </w:tabs>
              <w:spacing w:before="49"/>
              <w:rPr>
                <w:sz w:val="20"/>
              </w:rPr>
            </w:pPr>
            <w:r>
              <w:rPr>
                <w:w w:val="95"/>
                <w:sz w:val="20"/>
              </w:rPr>
              <w:t>qualitative</w:t>
            </w:r>
            <w:r>
              <w:rPr>
                <w:spacing w:val="22"/>
                <w:sz w:val="20"/>
              </w:rPr>
              <w:t xml:space="preserve"> </w:t>
            </w:r>
            <w:r>
              <w:rPr>
                <w:spacing w:val="-2"/>
                <w:sz w:val="20"/>
              </w:rPr>
              <w:t>description</w:t>
            </w:r>
          </w:p>
          <w:p w:rsidR="00610D79" w:rsidRDefault="005C135F">
            <w:pPr>
              <w:pStyle w:val="TableParagraph"/>
              <w:numPr>
                <w:ilvl w:val="0"/>
                <w:numId w:val="3"/>
              </w:numPr>
              <w:tabs>
                <w:tab w:val="left" w:pos="397"/>
              </w:tabs>
              <w:spacing w:before="49"/>
              <w:rPr>
                <w:sz w:val="20"/>
              </w:rPr>
            </w:pPr>
            <w:r>
              <w:rPr>
                <w:w w:val="95"/>
                <w:sz w:val="20"/>
              </w:rPr>
              <w:t>quantitative</w:t>
            </w:r>
            <w:r>
              <w:rPr>
                <w:spacing w:val="31"/>
                <w:sz w:val="20"/>
              </w:rPr>
              <w:t xml:space="preserve"> </w:t>
            </w:r>
            <w:r>
              <w:rPr>
                <w:spacing w:val="-2"/>
                <w:w w:val="95"/>
                <w:sz w:val="20"/>
              </w:rPr>
              <w:t>evidence</w:t>
            </w:r>
          </w:p>
          <w:p w:rsidR="00610D79" w:rsidRDefault="005C135F">
            <w:pPr>
              <w:pStyle w:val="TableParagraph"/>
              <w:numPr>
                <w:ilvl w:val="0"/>
                <w:numId w:val="3"/>
              </w:numPr>
              <w:tabs>
                <w:tab w:val="left" w:pos="397"/>
              </w:tabs>
              <w:spacing w:before="49"/>
              <w:rPr>
                <w:sz w:val="20"/>
              </w:rPr>
            </w:pPr>
            <w:r>
              <w:rPr>
                <w:w w:val="95"/>
                <w:sz w:val="20"/>
              </w:rPr>
              <w:t>annual</w:t>
            </w:r>
            <w:r>
              <w:rPr>
                <w:spacing w:val="13"/>
                <w:sz w:val="20"/>
              </w:rPr>
              <w:t xml:space="preserve"> </w:t>
            </w:r>
            <w:proofErr w:type="spellStart"/>
            <w:r>
              <w:rPr>
                <w:w w:val="95"/>
                <w:sz w:val="20"/>
              </w:rPr>
              <w:t>monetised</w:t>
            </w:r>
            <w:proofErr w:type="spellEnd"/>
            <w:r>
              <w:rPr>
                <w:spacing w:val="13"/>
                <w:sz w:val="20"/>
              </w:rPr>
              <w:t xml:space="preserve"> </w:t>
            </w:r>
            <w:r>
              <w:rPr>
                <w:w w:val="95"/>
                <w:sz w:val="20"/>
              </w:rPr>
              <w:t>value</w:t>
            </w:r>
            <w:r>
              <w:rPr>
                <w:spacing w:val="13"/>
                <w:sz w:val="20"/>
              </w:rPr>
              <w:t xml:space="preserve"> </w:t>
            </w:r>
            <w:r>
              <w:rPr>
                <w:w w:val="95"/>
                <w:sz w:val="20"/>
              </w:rPr>
              <w:t>of</w:t>
            </w:r>
            <w:r>
              <w:rPr>
                <w:spacing w:val="13"/>
                <w:sz w:val="20"/>
              </w:rPr>
              <w:t xml:space="preserve"> </w:t>
            </w:r>
            <w:r>
              <w:rPr>
                <w:w w:val="95"/>
                <w:sz w:val="20"/>
              </w:rPr>
              <w:t>the</w:t>
            </w:r>
            <w:r>
              <w:rPr>
                <w:spacing w:val="13"/>
                <w:sz w:val="20"/>
              </w:rPr>
              <w:t xml:space="preserve"> </w:t>
            </w:r>
            <w:r>
              <w:rPr>
                <w:w w:val="95"/>
                <w:sz w:val="20"/>
              </w:rPr>
              <w:t>problem</w:t>
            </w:r>
            <w:r>
              <w:rPr>
                <w:spacing w:val="13"/>
                <w:sz w:val="20"/>
              </w:rPr>
              <w:t xml:space="preserve"> </w:t>
            </w:r>
            <w:r>
              <w:rPr>
                <w:w w:val="95"/>
                <w:sz w:val="20"/>
              </w:rPr>
              <w:t>or</w:t>
            </w:r>
            <w:r>
              <w:rPr>
                <w:spacing w:val="13"/>
                <w:sz w:val="20"/>
              </w:rPr>
              <w:t xml:space="preserve"> </w:t>
            </w:r>
            <w:r>
              <w:rPr>
                <w:w w:val="95"/>
                <w:sz w:val="20"/>
              </w:rPr>
              <w:t>opportunity</w:t>
            </w:r>
            <w:r>
              <w:rPr>
                <w:spacing w:val="13"/>
                <w:sz w:val="20"/>
              </w:rPr>
              <w:t xml:space="preserve"> </w:t>
            </w:r>
            <w:r>
              <w:rPr>
                <w:w w:val="95"/>
                <w:sz w:val="20"/>
              </w:rPr>
              <w:t>($m,</w:t>
            </w:r>
            <w:r>
              <w:rPr>
                <w:spacing w:val="13"/>
                <w:sz w:val="20"/>
              </w:rPr>
              <w:t xml:space="preserve"> </w:t>
            </w:r>
            <w:r>
              <w:rPr>
                <w:spacing w:val="-2"/>
                <w:w w:val="95"/>
                <w:sz w:val="20"/>
              </w:rPr>
              <w:t>nominal)</w:t>
            </w:r>
          </w:p>
          <w:p w:rsidR="00610D79" w:rsidRDefault="005C135F">
            <w:pPr>
              <w:pStyle w:val="TableParagraph"/>
              <w:numPr>
                <w:ilvl w:val="0"/>
                <w:numId w:val="3"/>
              </w:numPr>
              <w:tabs>
                <w:tab w:val="left" w:pos="397"/>
              </w:tabs>
              <w:spacing w:before="49"/>
              <w:rPr>
                <w:sz w:val="20"/>
              </w:rPr>
            </w:pPr>
            <w:r>
              <w:rPr>
                <w:w w:val="95"/>
                <w:sz w:val="20"/>
              </w:rPr>
              <w:t>any</w:t>
            </w:r>
            <w:r>
              <w:rPr>
                <w:spacing w:val="21"/>
                <w:sz w:val="20"/>
              </w:rPr>
              <w:t xml:space="preserve"> </w:t>
            </w:r>
            <w:r>
              <w:rPr>
                <w:w w:val="95"/>
                <w:sz w:val="20"/>
              </w:rPr>
              <w:t>supporting</w:t>
            </w:r>
            <w:r>
              <w:rPr>
                <w:spacing w:val="21"/>
                <w:sz w:val="20"/>
              </w:rPr>
              <w:t xml:space="preserve"> </w:t>
            </w:r>
            <w:r>
              <w:rPr>
                <w:spacing w:val="-2"/>
                <w:w w:val="95"/>
                <w:sz w:val="20"/>
              </w:rPr>
              <w:t>evidence</w:t>
            </w:r>
          </w:p>
        </w:tc>
        <w:tc>
          <w:tcPr>
            <w:tcW w:w="2489" w:type="dxa"/>
            <w:tcBorders>
              <w:top w:val="nil"/>
              <w:left w:val="single" w:sz="4" w:space="0" w:color="DCDDDE"/>
              <w:bottom w:val="single" w:sz="4" w:space="0" w:color="DCDDDE"/>
              <w:right w:val="single" w:sz="4" w:space="0" w:color="DCDDDE"/>
            </w:tcBorders>
          </w:tcPr>
          <w:p w:rsidR="00610D79" w:rsidRDefault="005C135F">
            <w:pPr>
              <w:pStyle w:val="TableParagraph"/>
              <w:spacing w:before="123"/>
              <w:ind w:left="113"/>
              <w:rPr>
                <w:sz w:val="20"/>
              </w:rPr>
            </w:pPr>
            <w:r>
              <w:rPr>
                <w:spacing w:val="-2"/>
                <w:sz w:val="20"/>
              </w:rPr>
              <w:t>Required</w:t>
            </w:r>
          </w:p>
        </w:tc>
      </w:tr>
      <w:tr w:rsidR="00610D79">
        <w:trPr>
          <w:trHeight w:val="694"/>
        </w:trPr>
        <w:tc>
          <w:tcPr>
            <w:tcW w:w="7143" w:type="dxa"/>
            <w:tcBorders>
              <w:top w:val="single" w:sz="4" w:space="0" w:color="DCDDDE"/>
              <w:left w:val="nil"/>
              <w:bottom w:val="single" w:sz="4" w:space="0" w:color="DCDDDE"/>
              <w:right w:val="single" w:sz="4" w:space="0" w:color="DCDDDE"/>
            </w:tcBorders>
          </w:tcPr>
          <w:p w:rsidR="00610D79" w:rsidRDefault="005C135F">
            <w:pPr>
              <w:pStyle w:val="TableParagraph"/>
              <w:spacing w:before="118" w:line="249" w:lineRule="auto"/>
              <w:ind w:right="2188"/>
              <w:rPr>
                <w:sz w:val="20"/>
              </w:rPr>
            </w:pPr>
            <w:r>
              <w:rPr>
                <w:sz w:val="20"/>
              </w:rPr>
              <w:t>Present</w:t>
            </w:r>
            <w:r>
              <w:rPr>
                <w:spacing w:val="-14"/>
                <w:sz w:val="20"/>
              </w:rPr>
              <w:t xml:space="preserve"> </w:t>
            </w:r>
            <w:r>
              <w:rPr>
                <w:sz w:val="20"/>
              </w:rPr>
              <w:t>value</w:t>
            </w:r>
            <w:r>
              <w:rPr>
                <w:spacing w:val="-13"/>
                <w:sz w:val="20"/>
              </w:rPr>
              <w:t xml:space="preserve"> </w:t>
            </w:r>
            <w:r>
              <w:rPr>
                <w:sz w:val="20"/>
              </w:rPr>
              <w:t>of</w:t>
            </w:r>
            <w:r>
              <w:rPr>
                <w:spacing w:val="-14"/>
                <w:sz w:val="20"/>
              </w:rPr>
              <w:t xml:space="preserve"> </w:t>
            </w:r>
            <w:r>
              <w:rPr>
                <w:sz w:val="20"/>
              </w:rPr>
              <w:t>the</w:t>
            </w:r>
            <w:r>
              <w:rPr>
                <w:spacing w:val="-13"/>
                <w:sz w:val="20"/>
              </w:rPr>
              <w:t xml:space="preserve"> </w:t>
            </w:r>
            <w:r>
              <w:rPr>
                <w:sz w:val="20"/>
              </w:rPr>
              <w:t>problems</w:t>
            </w:r>
            <w:r>
              <w:rPr>
                <w:spacing w:val="-14"/>
                <w:sz w:val="20"/>
              </w:rPr>
              <w:t xml:space="preserve"> </w:t>
            </w:r>
            <w:r>
              <w:rPr>
                <w:sz w:val="20"/>
              </w:rPr>
              <w:t>and/or</w:t>
            </w:r>
            <w:r>
              <w:rPr>
                <w:spacing w:val="-13"/>
                <w:sz w:val="20"/>
              </w:rPr>
              <w:t xml:space="preserve"> </w:t>
            </w:r>
            <w:r>
              <w:rPr>
                <w:sz w:val="20"/>
              </w:rPr>
              <w:t>opportunities ($m, real, base year)</w:t>
            </w:r>
          </w:p>
        </w:tc>
        <w:tc>
          <w:tcPr>
            <w:tcW w:w="2489" w:type="dxa"/>
            <w:tcBorders>
              <w:top w:val="single" w:sz="4" w:space="0" w:color="DCDDDE"/>
              <w:left w:val="single" w:sz="4" w:space="0" w:color="DCDDDE"/>
              <w:bottom w:val="single" w:sz="4" w:space="0" w:color="DCDDDE"/>
              <w:right w:val="single" w:sz="4" w:space="0" w:color="DCDDDE"/>
            </w:tcBorders>
          </w:tcPr>
          <w:p w:rsidR="00610D79" w:rsidRDefault="005C135F">
            <w:pPr>
              <w:pStyle w:val="TableParagraph"/>
              <w:spacing w:before="118"/>
              <w:ind w:left="113"/>
              <w:rPr>
                <w:sz w:val="20"/>
              </w:rPr>
            </w:pPr>
            <w:r>
              <w:rPr>
                <w:spacing w:val="-2"/>
                <w:sz w:val="20"/>
              </w:rPr>
              <w:t>Required</w:t>
            </w:r>
          </w:p>
        </w:tc>
      </w:tr>
      <w:tr w:rsidR="00610D79">
        <w:trPr>
          <w:trHeight w:val="454"/>
        </w:trPr>
        <w:tc>
          <w:tcPr>
            <w:tcW w:w="7143" w:type="dxa"/>
            <w:tcBorders>
              <w:top w:val="single" w:sz="4" w:space="0" w:color="DCDDDE"/>
              <w:left w:val="nil"/>
              <w:bottom w:val="single" w:sz="4" w:space="0" w:color="DCDDDE"/>
              <w:right w:val="single" w:sz="4" w:space="0" w:color="DCDDDE"/>
            </w:tcBorders>
          </w:tcPr>
          <w:p w:rsidR="00610D79" w:rsidRDefault="005C135F">
            <w:pPr>
              <w:pStyle w:val="TableParagraph"/>
              <w:spacing w:before="118"/>
              <w:rPr>
                <w:sz w:val="20"/>
              </w:rPr>
            </w:pPr>
            <w:r>
              <w:rPr>
                <w:w w:val="95"/>
                <w:sz w:val="20"/>
              </w:rPr>
              <w:t>Stakeholders</w:t>
            </w:r>
            <w:r>
              <w:rPr>
                <w:spacing w:val="28"/>
                <w:sz w:val="20"/>
              </w:rPr>
              <w:t xml:space="preserve"> </w:t>
            </w:r>
            <w:r>
              <w:rPr>
                <w:w w:val="95"/>
                <w:sz w:val="20"/>
              </w:rPr>
              <w:t>impacted</w:t>
            </w:r>
            <w:r>
              <w:rPr>
                <w:spacing w:val="28"/>
                <w:sz w:val="20"/>
              </w:rPr>
              <w:t xml:space="preserve"> </w:t>
            </w:r>
            <w:r>
              <w:rPr>
                <w:w w:val="95"/>
                <w:sz w:val="20"/>
              </w:rPr>
              <w:t>and</w:t>
            </w:r>
            <w:r>
              <w:rPr>
                <w:spacing w:val="29"/>
                <w:sz w:val="20"/>
              </w:rPr>
              <w:t xml:space="preserve"> </w:t>
            </w:r>
            <w:r>
              <w:rPr>
                <w:w w:val="95"/>
                <w:sz w:val="20"/>
              </w:rPr>
              <w:t>stakeholder</w:t>
            </w:r>
            <w:r>
              <w:rPr>
                <w:spacing w:val="28"/>
                <w:sz w:val="20"/>
              </w:rPr>
              <w:t xml:space="preserve"> </w:t>
            </w:r>
            <w:r>
              <w:rPr>
                <w:w w:val="95"/>
                <w:sz w:val="20"/>
              </w:rPr>
              <w:t>engagement</w:t>
            </w:r>
            <w:r>
              <w:rPr>
                <w:spacing w:val="29"/>
                <w:sz w:val="20"/>
              </w:rPr>
              <w:t xml:space="preserve"> </w:t>
            </w:r>
            <w:r>
              <w:rPr>
                <w:spacing w:val="-2"/>
                <w:w w:val="95"/>
                <w:sz w:val="20"/>
              </w:rPr>
              <w:t>activities</w:t>
            </w:r>
          </w:p>
        </w:tc>
        <w:tc>
          <w:tcPr>
            <w:tcW w:w="2489" w:type="dxa"/>
            <w:tcBorders>
              <w:top w:val="single" w:sz="4" w:space="0" w:color="DCDDDE"/>
              <w:left w:val="single" w:sz="4" w:space="0" w:color="DCDDDE"/>
              <w:bottom w:val="single" w:sz="4" w:space="0" w:color="DCDDDE"/>
              <w:right w:val="single" w:sz="4" w:space="0" w:color="DCDDDE"/>
            </w:tcBorders>
          </w:tcPr>
          <w:p w:rsidR="00610D79" w:rsidRDefault="005C135F">
            <w:pPr>
              <w:pStyle w:val="TableParagraph"/>
              <w:spacing w:before="118"/>
              <w:ind w:left="113"/>
              <w:rPr>
                <w:sz w:val="20"/>
              </w:rPr>
            </w:pPr>
            <w:r>
              <w:rPr>
                <w:spacing w:val="-2"/>
                <w:sz w:val="20"/>
              </w:rPr>
              <w:t>Required</w:t>
            </w:r>
          </w:p>
        </w:tc>
      </w:tr>
      <w:tr w:rsidR="00610D79">
        <w:trPr>
          <w:trHeight w:val="459"/>
        </w:trPr>
        <w:tc>
          <w:tcPr>
            <w:tcW w:w="7143" w:type="dxa"/>
            <w:tcBorders>
              <w:top w:val="single" w:sz="4" w:space="0" w:color="DCDDDE"/>
              <w:left w:val="nil"/>
              <w:bottom w:val="nil"/>
              <w:right w:val="single" w:sz="4" w:space="0" w:color="DCDDDE"/>
            </w:tcBorders>
          </w:tcPr>
          <w:p w:rsidR="00610D79" w:rsidRDefault="005C135F">
            <w:pPr>
              <w:pStyle w:val="TableParagraph"/>
              <w:spacing w:before="118"/>
              <w:rPr>
                <w:sz w:val="20"/>
              </w:rPr>
            </w:pPr>
            <w:r>
              <w:rPr>
                <w:w w:val="95"/>
                <w:sz w:val="20"/>
              </w:rPr>
              <w:t>Description</w:t>
            </w:r>
            <w:r>
              <w:rPr>
                <w:spacing w:val="12"/>
                <w:sz w:val="20"/>
              </w:rPr>
              <w:t xml:space="preserve"> </w:t>
            </w:r>
            <w:r>
              <w:rPr>
                <w:w w:val="95"/>
                <w:sz w:val="20"/>
              </w:rPr>
              <w:t>of</w:t>
            </w:r>
            <w:r>
              <w:rPr>
                <w:spacing w:val="13"/>
                <w:sz w:val="20"/>
              </w:rPr>
              <w:t xml:space="preserve"> </w:t>
            </w:r>
            <w:r>
              <w:rPr>
                <w:w w:val="95"/>
                <w:sz w:val="20"/>
              </w:rPr>
              <w:t>assumptions</w:t>
            </w:r>
            <w:r>
              <w:rPr>
                <w:spacing w:val="12"/>
                <w:sz w:val="20"/>
              </w:rPr>
              <w:t xml:space="preserve"> </w:t>
            </w:r>
            <w:r>
              <w:rPr>
                <w:w w:val="95"/>
                <w:sz w:val="20"/>
              </w:rPr>
              <w:t>about</w:t>
            </w:r>
            <w:r>
              <w:rPr>
                <w:spacing w:val="13"/>
                <w:sz w:val="20"/>
              </w:rPr>
              <w:t xml:space="preserve"> </w:t>
            </w:r>
            <w:r>
              <w:rPr>
                <w:w w:val="95"/>
                <w:sz w:val="20"/>
              </w:rPr>
              <w:t>future</w:t>
            </w:r>
            <w:r>
              <w:rPr>
                <w:spacing w:val="13"/>
                <w:sz w:val="20"/>
              </w:rPr>
              <w:t xml:space="preserve"> </w:t>
            </w:r>
            <w:r>
              <w:rPr>
                <w:w w:val="95"/>
                <w:sz w:val="20"/>
              </w:rPr>
              <w:t>trends</w:t>
            </w:r>
            <w:r>
              <w:rPr>
                <w:spacing w:val="12"/>
                <w:sz w:val="20"/>
              </w:rPr>
              <w:t xml:space="preserve"> </w:t>
            </w:r>
            <w:r>
              <w:rPr>
                <w:w w:val="95"/>
                <w:sz w:val="20"/>
              </w:rPr>
              <w:t>in</w:t>
            </w:r>
            <w:r>
              <w:rPr>
                <w:spacing w:val="13"/>
                <w:sz w:val="20"/>
              </w:rPr>
              <w:t xml:space="preserve"> </w:t>
            </w:r>
            <w:r>
              <w:rPr>
                <w:spacing w:val="-2"/>
                <w:w w:val="95"/>
                <w:sz w:val="20"/>
              </w:rPr>
              <w:t>drivers</w:t>
            </w:r>
          </w:p>
        </w:tc>
        <w:tc>
          <w:tcPr>
            <w:tcW w:w="2489" w:type="dxa"/>
            <w:tcBorders>
              <w:top w:val="single" w:sz="4" w:space="0" w:color="DCDDDE"/>
              <w:left w:val="single" w:sz="4" w:space="0" w:color="DCDDDE"/>
              <w:bottom w:val="nil"/>
              <w:right w:val="single" w:sz="4" w:space="0" w:color="DCDDDE"/>
            </w:tcBorders>
          </w:tcPr>
          <w:p w:rsidR="00610D79" w:rsidRDefault="005C135F">
            <w:pPr>
              <w:pStyle w:val="TableParagraph"/>
              <w:spacing w:before="118"/>
              <w:ind w:left="113"/>
              <w:rPr>
                <w:sz w:val="20"/>
              </w:rPr>
            </w:pPr>
            <w:r>
              <w:rPr>
                <w:spacing w:val="-2"/>
                <w:sz w:val="20"/>
              </w:rPr>
              <w:t>Required</w:t>
            </w:r>
          </w:p>
        </w:tc>
      </w:tr>
      <w:tr w:rsidR="00610D79">
        <w:trPr>
          <w:trHeight w:val="464"/>
        </w:trPr>
        <w:tc>
          <w:tcPr>
            <w:tcW w:w="9632" w:type="dxa"/>
            <w:gridSpan w:val="2"/>
            <w:tcBorders>
              <w:top w:val="nil"/>
              <w:left w:val="nil"/>
              <w:bottom w:val="nil"/>
              <w:right w:val="single" w:sz="2" w:space="0" w:color="AEA29A"/>
            </w:tcBorders>
            <w:shd w:val="clear" w:color="auto" w:fill="00556F"/>
          </w:tcPr>
          <w:p w:rsidR="00610D79" w:rsidRDefault="005C135F">
            <w:pPr>
              <w:pStyle w:val="TableParagraph"/>
              <w:spacing w:before="123"/>
              <w:ind w:left="172"/>
              <w:rPr>
                <w:b/>
                <w:sz w:val="20"/>
              </w:rPr>
            </w:pPr>
            <w:r>
              <w:rPr>
                <w:b/>
                <w:color w:val="FFFFFF"/>
                <w:w w:val="90"/>
                <w:sz w:val="20"/>
              </w:rPr>
              <w:t>Step</w:t>
            </w:r>
            <w:r>
              <w:rPr>
                <w:b/>
                <w:color w:val="FFFFFF"/>
                <w:spacing w:val="17"/>
                <w:sz w:val="20"/>
              </w:rPr>
              <w:t xml:space="preserve"> </w:t>
            </w:r>
            <w:r>
              <w:rPr>
                <w:b/>
                <w:color w:val="FFFFFF"/>
                <w:w w:val="90"/>
                <w:sz w:val="20"/>
              </w:rPr>
              <w:t>4:</w:t>
            </w:r>
            <w:r>
              <w:rPr>
                <w:b/>
                <w:color w:val="FFFFFF"/>
                <w:spacing w:val="17"/>
                <w:sz w:val="20"/>
              </w:rPr>
              <w:t xml:space="preserve"> </w:t>
            </w:r>
            <w:r>
              <w:rPr>
                <w:b/>
                <w:color w:val="FFFFFF"/>
                <w:w w:val="90"/>
                <w:sz w:val="20"/>
              </w:rPr>
              <w:t>Consider</w:t>
            </w:r>
            <w:r>
              <w:rPr>
                <w:b/>
                <w:color w:val="FFFFFF"/>
                <w:spacing w:val="17"/>
                <w:sz w:val="20"/>
              </w:rPr>
              <w:t xml:space="preserve"> </w:t>
            </w:r>
            <w:r>
              <w:rPr>
                <w:b/>
                <w:color w:val="FFFFFF"/>
                <w:w w:val="90"/>
                <w:sz w:val="20"/>
              </w:rPr>
              <w:t>Deliverability</w:t>
            </w:r>
            <w:r>
              <w:rPr>
                <w:b/>
                <w:color w:val="FFFFFF"/>
                <w:spacing w:val="18"/>
                <w:sz w:val="20"/>
              </w:rPr>
              <w:t xml:space="preserve"> </w:t>
            </w:r>
            <w:r>
              <w:rPr>
                <w:b/>
                <w:color w:val="FFFFFF"/>
                <w:w w:val="90"/>
                <w:sz w:val="20"/>
              </w:rPr>
              <w:t>of</w:t>
            </w:r>
            <w:r>
              <w:rPr>
                <w:b/>
                <w:color w:val="FFFFFF"/>
                <w:spacing w:val="17"/>
                <w:sz w:val="20"/>
              </w:rPr>
              <w:t xml:space="preserve"> </w:t>
            </w:r>
            <w:r>
              <w:rPr>
                <w:b/>
                <w:color w:val="FFFFFF"/>
                <w:w w:val="90"/>
                <w:sz w:val="20"/>
              </w:rPr>
              <w:t>the</w:t>
            </w:r>
            <w:r>
              <w:rPr>
                <w:b/>
                <w:color w:val="FFFFFF"/>
                <w:spacing w:val="17"/>
                <w:sz w:val="20"/>
              </w:rPr>
              <w:t xml:space="preserve"> </w:t>
            </w:r>
            <w:r>
              <w:rPr>
                <w:b/>
                <w:color w:val="FFFFFF"/>
                <w:w w:val="90"/>
                <w:sz w:val="20"/>
              </w:rPr>
              <w:t>potential</w:t>
            </w:r>
            <w:r>
              <w:rPr>
                <w:b/>
                <w:color w:val="FFFFFF"/>
                <w:spacing w:val="17"/>
                <w:sz w:val="20"/>
              </w:rPr>
              <w:t xml:space="preserve"> </w:t>
            </w:r>
            <w:r>
              <w:rPr>
                <w:b/>
                <w:color w:val="FFFFFF"/>
                <w:spacing w:val="-2"/>
                <w:w w:val="90"/>
                <w:sz w:val="20"/>
              </w:rPr>
              <w:t>responses</w:t>
            </w:r>
          </w:p>
        </w:tc>
      </w:tr>
      <w:tr w:rsidR="00610D79">
        <w:trPr>
          <w:trHeight w:val="459"/>
        </w:trPr>
        <w:tc>
          <w:tcPr>
            <w:tcW w:w="7143" w:type="dxa"/>
            <w:tcBorders>
              <w:top w:val="nil"/>
              <w:left w:val="nil"/>
              <w:bottom w:val="single" w:sz="4" w:space="0" w:color="DCDDDE"/>
              <w:right w:val="single" w:sz="4" w:space="0" w:color="DCDDDE"/>
            </w:tcBorders>
          </w:tcPr>
          <w:p w:rsidR="00610D79" w:rsidRDefault="005C135F">
            <w:pPr>
              <w:pStyle w:val="TableParagraph"/>
              <w:spacing w:before="123"/>
              <w:rPr>
                <w:sz w:val="20"/>
              </w:rPr>
            </w:pPr>
            <w:r>
              <w:rPr>
                <w:w w:val="95"/>
                <w:sz w:val="20"/>
              </w:rPr>
              <w:t>Suitability</w:t>
            </w:r>
            <w:r>
              <w:rPr>
                <w:spacing w:val="14"/>
                <w:sz w:val="20"/>
              </w:rPr>
              <w:t xml:space="preserve"> </w:t>
            </w:r>
            <w:r>
              <w:rPr>
                <w:w w:val="95"/>
                <w:sz w:val="20"/>
              </w:rPr>
              <w:t>of</w:t>
            </w:r>
            <w:r>
              <w:rPr>
                <w:spacing w:val="15"/>
                <w:sz w:val="20"/>
              </w:rPr>
              <w:t xml:space="preserve"> </w:t>
            </w:r>
            <w:r>
              <w:rPr>
                <w:w w:val="95"/>
                <w:sz w:val="20"/>
              </w:rPr>
              <w:t>known</w:t>
            </w:r>
            <w:r>
              <w:rPr>
                <w:spacing w:val="14"/>
                <w:sz w:val="20"/>
              </w:rPr>
              <w:t xml:space="preserve"> </w:t>
            </w:r>
            <w:r>
              <w:rPr>
                <w:spacing w:val="-2"/>
                <w:w w:val="95"/>
                <w:sz w:val="20"/>
              </w:rPr>
              <w:t>responses</w:t>
            </w:r>
          </w:p>
        </w:tc>
        <w:tc>
          <w:tcPr>
            <w:tcW w:w="2489" w:type="dxa"/>
            <w:tcBorders>
              <w:top w:val="nil"/>
              <w:left w:val="single" w:sz="4" w:space="0" w:color="DCDDDE"/>
              <w:bottom w:val="single" w:sz="4" w:space="0" w:color="DCDDDE"/>
              <w:right w:val="single" w:sz="4" w:space="0" w:color="DCDDDE"/>
            </w:tcBorders>
          </w:tcPr>
          <w:p w:rsidR="00610D79" w:rsidRDefault="005C135F">
            <w:pPr>
              <w:pStyle w:val="TableParagraph"/>
              <w:spacing w:before="123"/>
              <w:ind w:left="113"/>
              <w:rPr>
                <w:sz w:val="20"/>
              </w:rPr>
            </w:pPr>
            <w:r>
              <w:rPr>
                <w:spacing w:val="-2"/>
                <w:sz w:val="20"/>
              </w:rPr>
              <w:t>Required</w:t>
            </w:r>
          </w:p>
        </w:tc>
      </w:tr>
      <w:tr w:rsidR="00610D79">
        <w:trPr>
          <w:trHeight w:val="454"/>
        </w:trPr>
        <w:tc>
          <w:tcPr>
            <w:tcW w:w="7143" w:type="dxa"/>
            <w:tcBorders>
              <w:top w:val="single" w:sz="4" w:space="0" w:color="DCDDDE"/>
              <w:left w:val="nil"/>
              <w:bottom w:val="single" w:sz="4" w:space="0" w:color="00556F"/>
              <w:right w:val="single" w:sz="4" w:space="0" w:color="DCDDDE"/>
            </w:tcBorders>
          </w:tcPr>
          <w:p w:rsidR="00610D79" w:rsidRDefault="005C135F">
            <w:pPr>
              <w:pStyle w:val="TableParagraph"/>
              <w:spacing w:before="119"/>
              <w:rPr>
                <w:sz w:val="20"/>
              </w:rPr>
            </w:pPr>
            <w:r>
              <w:rPr>
                <w:w w:val="95"/>
                <w:sz w:val="20"/>
              </w:rPr>
              <w:t>Proposed</w:t>
            </w:r>
            <w:r>
              <w:rPr>
                <w:spacing w:val="19"/>
                <w:sz w:val="20"/>
              </w:rPr>
              <w:t xml:space="preserve"> </w:t>
            </w:r>
            <w:r>
              <w:rPr>
                <w:w w:val="95"/>
                <w:sz w:val="20"/>
              </w:rPr>
              <w:t>planning,</w:t>
            </w:r>
            <w:r>
              <w:rPr>
                <w:spacing w:val="21"/>
                <w:sz w:val="20"/>
              </w:rPr>
              <w:t xml:space="preserve"> </w:t>
            </w:r>
            <w:r>
              <w:rPr>
                <w:w w:val="95"/>
                <w:sz w:val="20"/>
              </w:rPr>
              <w:t>delivery</w:t>
            </w:r>
            <w:r>
              <w:rPr>
                <w:spacing w:val="22"/>
                <w:sz w:val="20"/>
              </w:rPr>
              <w:t xml:space="preserve"> </w:t>
            </w:r>
            <w:r>
              <w:rPr>
                <w:w w:val="95"/>
                <w:sz w:val="20"/>
              </w:rPr>
              <w:t>and</w:t>
            </w:r>
            <w:r>
              <w:rPr>
                <w:spacing w:val="21"/>
                <w:sz w:val="20"/>
              </w:rPr>
              <w:t xml:space="preserve"> </w:t>
            </w:r>
            <w:r>
              <w:rPr>
                <w:w w:val="95"/>
                <w:sz w:val="20"/>
              </w:rPr>
              <w:t>operating</w:t>
            </w:r>
            <w:r>
              <w:rPr>
                <w:spacing w:val="22"/>
                <w:sz w:val="20"/>
              </w:rPr>
              <w:t xml:space="preserve"> </w:t>
            </w:r>
            <w:r>
              <w:rPr>
                <w:spacing w:val="-2"/>
                <w:w w:val="95"/>
                <w:sz w:val="20"/>
              </w:rPr>
              <w:t>agencies</w:t>
            </w:r>
          </w:p>
        </w:tc>
        <w:tc>
          <w:tcPr>
            <w:tcW w:w="2489" w:type="dxa"/>
            <w:tcBorders>
              <w:top w:val="single" w:sz="4" w:space="0" w:color="DCDDDE"/>
              <w:left w:val="single" w:sz="4" w:space="0" w:color="DCDDDE"/>
              <w:bottom w:val="single" w:sz="4" w:space="0" w:color="00556F"/>
              <w:right w:val="single" w:sz="4" w:space="0" w:color="DCDDDE"/>
            </w:tcBorders>
          </w:tcPr>
          <w:p w:rsidR="00610D79" w:rsidRDefault="005C135F">
            <w:pPr>
              <w:pStyle w:val="TableParagraph"/>
              <w:spacing w:before="119"/>
              <w:ind w:left="113"/>
              <w:rPr>
                <w:sz w:val="20"/>
              </w:rPr>
            </w:pPr>
            <w:r>
              <w:rPr>
                <w:spacing w:val="-2"/>
                <w:sz w:val="20"/>
              </w:rPr>
              <w:t>Required</w:t>
            </w:r>
          </w:p>
        </w:tc>
      </w:tr>
    </w:tbl>
    <w:p w:rsidR="00610D79" w:rsidRDefault="00610D79">
      <w:pPr>
        <w:rPr>
          <w:sz w:val="20"/>
        </w:rPr>
        <w:sectPr w:rsidR="00610D79">
          <w:headerReference w:type="default" r:id="rId206"/>
          <w:pgSz w:w="11910" w:h="16840"/>
          <w:pgMar w:top="0" w:right="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6"/>
        <w:rPr>
          <w:sz w:val="17"/>
        </w:rPr>
      </w:pPr>
    </w:p>
    <w:p w:rsidR="00610D79" w:rsidRDefault="005C135F">
      <w:pPr>
        <w:pStyle w:val="Heading1"/>
      </w:pPr>
      <w:bookmarkStart w:id="47" w:name="_bookmark27"/>
      <w:bookmarkStart w:id="48" w:name="Glossary"/>
      <w:bookmarkStart w:id="49" w:name="_bookmark26"/>
      <w:bookmarkEnd w:id="47"/>
      <w:bookmarkEnd w:id="48"/>
      <w:bookmarkEnd w:id="49"/>
      <w:r>
        <w:rPr>
          <w:color w:val="A42036"/>
          <w:spacing w:val="-2"/>
        </w:rPr>
        <w:t>Glossary</w: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3" w:after="1"/>
        <w:rPr>
          <w:sz w:val="11"/>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610D79">
        <w:trPr>
          <w:trHeight w:val="443"/>
        </w:trPr>
        <w:tc>
          <w:tcPr>
            <w:tcW w:w="2608" w:type="dxa"/>
            <w:tcBorders>
              <w:bottom w:val="single" w:sz="8" w:space="0" w:color="FFFFFF"/>
            </w:tcBorders>
            <w:shd w:val="clear" w:color="auto" w:fill="A42036"/>
          </w:tcPr>
          <w:p w:rsidR="00610D79" w:rsidRDefault="005C135F">
            <w:pPr>
              <w:pStyle w:val="TableParagraph"/>
              <w:spacing w:before="63"/>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610D79" w:rsidRDefault="005C135F">
            <w:pPr>
              <w:pStyle w:val="TableParagraph"/>
              <w:spacing w:before="63"/>
              <w:ind w:left="169"/>
              <w:rPr>
                <w:rFonts w:ascii="Arial Black"/>
                <w:sz w:val="20"/>
              </w:rPr>
            </w:pPr>
            <w:r>
              <w:rPr>
                <w:rFonts w:ascii="Arial Black"/>
                <w:color w:val="FFFFFF"/>
                <w:spacing w:val="-2"/>
                <w:w w:val="90"/>
                <w:sz w:val="20"/>
              </w:rPr>
              <w:t>Definition</w:t>
            </w:r>
          </w:p>
        </w:tc>
      </w:tr>
      <w:tr w:rsidR="00610D79">
        <w:trPr>
          <w:trHeight w:val="651"/>
        </w:trPr>
        <w:tc>
          <w:tcPr>
            <w:tcW w:w="2608" w:type="dxa"/>
            <w:tcBorders>
              <w:top w:val="single" w:sz="8" w:space="0" w:color="FFFFFF"/>
              <w:bottom w:val="single" w:sz="2" w:space="0" w:color="00556F"/>
            </w:tcBorders>
            <w:shd w:val="clear" w:color="auto" w:fill="F7EBEA"/>
          </w:tcPr>
          <w:p w:rsidR="00610D79" w:rsidRDefault="005C135F">
            <w:pPr>
              <w:pStyle w:val="TableParagraph"/>
              <w:spacing w:before="141"/>
              <w:rPr>
                <w:b/>
                <w:sz w:val="16"/>
              </w:rPr>
            </w:pPr>
            <w:r>
              <w:rPr>
                <w:b/>
                <w:spacing w:val="-2"/>
                <w:sz w:val="16"/>
              </w:rPr>
              <w:t>Appraisal</w:t>
            </w:r>
          </w:p>
        </w:tc>
        <w:tc>
          <w:tcPr>
            <w:tcW w:w="7030" w:type="dxa"/>
            <w:tcBorders>
              <w:top w:val="single" w:sz="8" w:space="0" w:color="FFFFFF"/>
              <w:bottom w:val="single" w:sz="2" w:space="0" w:color="00556F"/>
            </w:tcBorders>
          </w:tcPr>
          <w:p w:rsidR="00610D79" w:rsidRDefault="005C135F">
            <w:pPr>
              <w:pStyle w:val="TableParagraph"/>
              <w:spacing w:before="141" w:line="249" w:lineRule="auto"/>
              <w:ind w:left="169"/>
              <w:rPr>
                <w:sz w:val="16"/>
              </w:rPr>
            </w:pPr>
            <w:r>
              <w:rPr>
                <w:sz w:val="16"/>
              </w:rPr>
              <w:t>The</w:t>
            </w:r>
            <w:r>
              <w:rPr>
                <w:spacing w:val="-3"/>
                <w:sz w:val="16"/>
              </w:rPr>
              <w:t xml:space="preserve"> </w:t>
            </w:r>
            <w:r>
              <w:rPr>
                <w:sz w:val="16"/>
              </w:rPr>
              <w:t>process</w:t>
            </w:r>
            <w:r>
              <w:rPr>
                <w:spacing w:val="-3"/>
                <w:sz w:val="16"/>
              </w:rPr>
              <w:t xml:space="preserve"> </w:t>
            </w:r>
            <w:r>
              <w:rPr>
                <w:sz w:val="16"/>
              </w:rPr>
              <w:t>of</w:t>
            </w:r>
            <w:r>
              <w:rPr>
                <w:spacing w:val="-3"/>
                <w:sz w:val="16"/>
              </w:rPr>
              <w:t xml:space="preserve"> </w:t>
            </w:r>
            <w:r>
              <w:rPr>
                <w:sz w:val="16"/>
              </w:rPr>
              <w:t>determining</w:t>
            </w:r>
            <w:r>
              <w:rPr>
                <w:spacing w:val="-3"/>
                <w:sz w:val="16"/>
              </w:rPr>
              <w:t xml:space="preserve"> </w:t>
            </w:r>
            <w:r>
              <w:rPr>
                <w:sz w:val="16"/>
              </w:rPr>
              <w:t>the</w:t>
            </w:r>
            <w:r>
              <w:rPr>
                <w:spacing w:val="-3"/>
                <w:sz w:val="16"/>
              </w:rPr>
              <w:t xml:space="preserve"> </w:t>
            </w:r>
            <w:r>
              <w:rPr>
                <w:sz w:val="16"/>
              </w:rPr>
              <w:t>impacts</w:t>
            </w:r>
            <w:r>
              <w:rPr>
                <w:spacing w:val="-3"/>
                <w:sz w:val="16"/>
              </w:rPr>
              <w:t xml:space="preserve"> </w:t>
            </w:r>
            <w:r>
              <w:rPr>
                <w:sz w:val="16"/>
              </w:rPr>
              <w:t>and</w:t>
            </w:r>
            <w:r>
              <w:rPr>
                <w:spacing w:val="-3"/>
                <w:sz w:val="16"/>
              </w:rPr>
              <w:t xml:space="preserve"> </w:t>
            </w:r>
            <w:r>
              <w:rPr>
                <w:sz w:val="16"/>
              </w:rPr>
              <w:t>overall</w:t>
            </w:r>
            <w:r>
              <w:rPr>
                <w:spacing w:val="-3"/>
                <w:sz w:val="16"/>
              </w:rPr>
              <w:t xml:space="preserve"> </w:t>
            </w:r>
            <w:r>
              <w:rPr>
                <w:sz w:val="16"/>
              </w:rPr>
              <w:t>merit</w:t>
            </w:r>
            <w:r>
              <w:rPr>
                <w:spacing w:val="-3"/>
                <w:sz w:val="16"/>
              </w:rPr>
              <w:t xml:space="preserve"> </w:t>
            </w:r>
            <w:r>
              <w:rPr>
                <w:sz w:val="16"/>
              </w:rPr>
              <w:t>of</w:t>
            </w:r>
            <w:r>
              <w:rPr>
                <w:spacing w:val="-3"/>
                <w:sz w:val="16"/>
              </w:rPr>
              <w:t xml:space="preserve"> </w:t>
            </w:r>
            <w:r>
              <w:rPr>
                <w:sz w:val="16"/>
              </w:rPr>
              <w:t>a</w:t>
            </w:r>
            <w:r>
              <w:rPr>
                <w:spacing w:val="-3"/>
                <w:sz w:val="16"/>
              </w:rPr>
              <w:t xml:space="preserve"> </w:t>
            </w:r>
            <w:r>
              <w:rPr>
                <w:sz w:val="16"/>
              </w:rPr>
              <w:t>proposal,</w:t>
            </w:r>
            <w:r>
              <w:rPr>
                <w:spacing w:val="-3"/>
                <w:sz w:val="16"/>
              </w:rPr>
              <w:t xml:space="preserve"> </w:t>
            </w:r>
            <w:r>
              <w:rPr>
                <w:sz w:val="16"/>
              </w:rPr>
              <w:t>including</w:t>
            </w:r>
            <w:r>
              <w:rPr>
                <w:spacing w:val="-3"/>
                <w:sz w:val="16"/>
              </w:rPr>
              <w:t xml:space="preserve"> </w:t>
            </w:r>
            <w:r>
              <w:rPr>
                <w:sz w:val="16"/>
              </w:rPr>
              <w:t>gathering</w:t>
            </w:r>
            <w:r>
              <w:rPr>
                <w:spacing w:val="-3"/>
                <w:sz w:val="16"/>
              </w:rPr>
              <w:t xml:space="preserve"> </w:t>
            </w:r>
            <w:r>
              <w:rPr>
                <w:sz w:val="16"/>
              </w:rPr>
              <w:t>and presenting relevant information for consideration by the decision-maker.</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Assessment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For</w:t>
            </w:r>
            <w:r>
              <w:rPr>
                <w:spacing w:val="-1"/>
                <w:sz w:val="16"/>
              </w:rPr>
              <w:t xml:space="preserve"> </w:t>
            </w:r>
            <w:r>
              <w:rPr>
                <w:sz w:val="16"/>
              </w:rPr>
              <w:t>the</w:t>
            </w:r>
            <w:r>
              <w:rPr>
                <w:spacing w:val="-1"/>
                <w:sz w:val="16"/>
              </w:rPr>
              <w:t xml:space="preserve"> </w:t>
            </w:r>
            <w:r>
              <w:rPr>
                <w:sz w:val="16"/>
              </w:rPr>
              <w:t>purposes</w:t>
            </w:r>
            <w:r>
              <w:rPr>
                <w:spacing w:val="-1"/>
                <w:sz w:val="16"/>
              </w:rPr>
              <w:t xml:space="preserve"> </w:t>
            </w:r>
            <w:r>
              <w:rPr>
                <w:sz w:val="16"/>
              </w:rPr>
              <w:t>of</w:t>
            </w:r>
            <w:r>
              <w:rPr>
                <w:spacing w:val="-1"/>
                <w:sz w:val="16"/>
              </w:rPr>
              <w:t xml:space="preserve"> </w:t>
            </w:r>
            <w:r>
              <w:rPr>
                <w:sz w:val="16"/>
              </w:rPr>
              <w:t>the</w:t>
            </w:r>
            <w:r>
              <w:rPr>
                <w:spacing w:val="-1"/>
                <w:sz w:val="16"/>
              </w:rPr>
              <w:t xml:space="preserve"> </w:t>
            </w:r>
            <w:r>
              <w:rPr>
                <w:b/>
                <w:sz w:val="16"/>
              </w:rPr>
              <w:t>Assessment</w:t>
            </w:r>
            <w:r>
              <w:rPr>
                <w:b/>
                <w:spacing w:val="-1"/>
                <w:sz w:val="16"/>
              </w:rPr>
              <w:t xml:space="preserve"> </w:t>
            </w:r>
            <w:r>
              <w:rPr>
                <w:b/>
                <w:sz w:val="16"/>
              </w:rPr>
              <w:t>Framework</w:t>
            </w:r>
            <w:r>
              <w:rPr>
                <w:sz w:val="16"/>
              </w:rPr>
              <w:t>,</w:t>
            </w:r>
            <w:r>
              <w:rPr>
                <w:spacing w:val="-1"/>
                <w:sz w:val="16"/>
              </w:rPr>
              <w:t xml:space="preserve"> </w:t>
            </w:r>
            <w:r>
              <w:rPr>
                <w:sz w:val="16"/>
              </w:rPr>
              <w:t>this</w:t>
            </w:r>
            <w:r>
              <w:rPr>
                <w:spacing w:val="-1"/>
                <w:sz w:val="16"/>
              </w:rPr>
              <w:t xml:space="preserve"> </w:t>
            </w:r>
            <w:r>
              <w:rPr>
                <w:sz w:val="16"/>
              </w:rPr>
              <w:t>refers</w:t>
            </w:r>
            <w:r>
              <w:rPr>
                <w:spacing w:val="-1"/>
                <w:sz w:val="16"/>
              </w:rPr>
              <w:t xml:space="preserve"> </w:t>
            </w:r>
            <w:r>
              <w:rPr>
                <w:sz w:val="16"/>
              </w:rPr>
              <w:t>to</w:t>
            </w:r>
            <w:r>
              <w:rPr>
                <w:spacing w:val="-1"/>
                <w:sz w:val="16"/>
              </w:rPr>
              <w:t xml:space="preserve"> </w:t>
            </w:r>
            <w:r>
              <w:rPr>
                <w:sz w:val="16"/>
              </w:rPr>
              <w:t>Infrastructure</w:t>
            </w:r>
            <w:r>
              <w:rPr>
                <w:spacing w:val="-1"/>
                <w:sz w:val="16"/>
              </w:rPr>
              <w:t xml:space="preserve"> </w:t>
            </w:r>
            <w:r>
              <w:rPr>
                <w:sz w:val="16"/>
              </w:rPr>
              <w:t xml:space="preserve">Australia's </w:t>
            </w:r>
            <w:r>
              <w:rPr>
                <w:w w:val="95"/>
                <w:sz w:val="16"/>
              </w:rPr>
              <w:t xml:space="preserve">evaluation of proposals submitted to us for inclusion on the </w:t>
            </w:r>
            <w:r>
              <w:rPr>
                <w:b/>
                <w:i/>
                <w:w w:val="95"/>
                <w:sz w:val="16"/>
              </w:rPr>
              <w:t xml:space="preserve">Infrastructure Priority List </w:t>
            </w:r>
            <w:r>
              <w:rPr>
                <w:w w:val="95"/>
                <w:sz w:val="16"/>
              </w:rPr>
              <w:t xml:space="preserve">or for a </w:t>
            </w:r>
            <w:r>
              <w:rPr>
                <w:sz w:val="16"/>
              </w:rPr>
              <w:t>funded proposal review.</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Assessment</w:t>
            </w:r>
            <w:r>
              <w:rPr>
                <w:b/>
                <w:spacing w:val="27"/>
                <w:sz w:val="16"/>
              </w:rPr>
              <w:t xml:space="preserve"> </w:t>
            </w:r>
            <w:r>
              <w:rPr>
                <w:b/>
                <w:spacing w:val="-2"/>
                <w:w w:val="95"/>
                <w:sz w:val="16"/>
              </w:rPr>
              <w:t>Criteria</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w w:val="95"/>
                <w:sz w:val="16"/>
              </w:rPr>
              <w:t xml:space="preserve">The three criteria Infrastructure Australia assesses proposals against: </w:t>
            </w:r>
            <w:r>
              <w:rPr>
                <w:b/>
                <w:w w:val="95"/>
                <w:sz w:val="16"/>
              </w:rPr>
              <w:t xml:space="preserve">Strategic Fit, Societal </w:t>
            </w:r>
            <w:r>
              <w:rPr>
                <w:b/>
                <w:sz w:val="16"/>
              </w:rPr>
              <w:t>Imp</w:t>
            </w:r>
            <w:r>
              <w:rPr>
                <w:b/>
                <w:sz w:val="16"/>
              </w:rPr>
              <w:t xml:space="preserve">act </w:t>
            </w:r>
            <w:r>
              <w:rPr>
                <w:sz w:val="16"/>
              </w:rPr>
              <w:t xml:space="preserve">and </w:t>
            </w:r>
            <w:r>
              <w:rPr>
                <w:b/>
                <w:sz w:val="16"/>
              </w:rPr>
              <w:t>Deliverability</w:t>
            </w:r>
            <w:r>
              <w:rPr>
                <w:sz w:val="16"/>
              </w:rPr>
              <w:t>.</w:t>
            </w:r>
          </w:p>
        </w:tc>
      </w:tr>
      <w:tr w:rsidR="00610D79">
        <w:trPr>
          <w:trHeight w:val="1840"/>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Assessment</w:t>
            </w:r>
            <w:r>
              <w:rPr>
                <w:b/>
                <w:spacing w:val="25"/>
                <w:sz w:val="16"/>
              </w:rPr>
              <w:t xml:space="preserve"> </w:t>
            </w:r>
            <w:r>
              <w:rPr>
                <w:b/>
                <w:spacing w:val="-2"/>
                <w:w w:val="95"/>
                <w:sz w:val="16"/>
              </w:rPr>
              <w:t>Framework</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w w:val="95"/>
                <w:sz w:val="16"/>
              </w:rPr>
              <w:t>A</w:t>
            </w:r>
            <w:r>
              <w:rPr>
                <w:sz w:val="16"/>
              </w:rPr>
              <w:t xml:space="preserve"> </w:t>
            </w:r>
            <w:r>
              <w:rPr>
                <w:w w:val="95"/>
                <w:sz w:val="16"/>
              </w:rPr>
              <w:t>publicly</w:t>
            </w:r>
            <w:r>
              <w:rPr>
                <w:sz w:val="16"/>
              </w:rPr>
              <w:t xml:space="preserve"> </w:t>
            </w:r>
            <w:r>
              <w:rPr>
                <w:w w:val="95"/>
                <w:sz w:val="16"/>
              </w:rPr>
              <w:t>available</w:t>
            </w:r>
            <w:r>
              <w:rPr>
                <w:sz w:val="16"/>
              </w:rPr>
              <w:t xml:space="preserve"> </w:t>
            </w:r>
            <w:r>
              <w:rPr>
                <w:w w:val="95"/>
                <w:sz w:val="16"/>
              </w:rPr>
              <w:t>document</w:t>
            </w:r>
            <w:r>
              <w:rPr>
                <w:sz w:val="16"/>
              </w:rPr>
              <w:t xml:space="preserve"> </w:t>
            </w:r>
            <w:r>
              <w:rPr>
                <w:w w:val="95"/>
                <w:sz w:val="16"/>
              </w:rPr>
              <w:t>that</w:t>
            </w:r>
            <w:r>
              <w:rPr>
                <w:sz w:val="16"/>
              </w:rPr>
              <w:t xml:space="preserve"> </w:t>
            </w:r>
            <w:r>
              <w:rPr>
                <w:w w:val="95"/>
                <w:sz w:val="16"/>
              </w:rPr>
              <w:t>details</w:t>
            </w:r>
            <w:r>
              <w:rPr>
                <w:sz w:val="16"/>
              </w:rPr>
              <w:t xml:space="preserve"> </w:t>
            </w:r>
            <w:r>
              <w:rPr>
                <w:w w:val="95"/>
                <w:sz w:val="16"/>
              </w:rPr>
              <w:t>how</w:t>
            </w:r>
            <w:r>
              <w:rPr>
                <w:sz w:val="16"/>
              </w:rPr>
              <w:t xml:space="preserve"> </w:t>
            </w:r>
            <w:r>
              <w:rPr>
                <w:w w:val="95"/>
                <w:sz w:val="16"/>
              </w:rPr>
              <w:t>Infrastructure</w:t>
            </w:r>
            <w:r>
              <w:rPr>
                <w:sz w:val="16"/>
              </w:rPr>
              <w:t xml:space="preserve"> </w:t>
            </w:r>
            <w:r>
              <w:rPr>
                <w:w w:val="95"/>
                <w:sz w:val="16"/>
              </w:rPr>
              <w:t>Australia</w:t>
            </w:r>
            <w:r>
              <w:rPr>
                <w:sz w:val="16"/>
              </w:rPr>
              <w:t xml:space="preserve"> </w:t>
            </w:r>
            <w:r>
              <w:rPr>
                <w:w w:val="95"/>
                <w:sz w:val="16"/>
              </w:rPr>
              <w:t>assesses</w:t>
            </w:r>
            <w:r>
              <w:rPr>
                <w:sz w:val="16"/>
              </w:rPr>
              <w:t xml:space="preserve"> </w:t>
            </w:r>
            <w:r>
              <w:rPr>
                <w:w w:val="95"/>
                <w:sz w:val="16"/>
              </w:rPr>
              <w:t>infrastructure</w:t>
            </w:r>
            <w:r>
              <w:rPr>
                <w:spacing w:val="80"/>
                <w:sz w:val="16"/>
              </w:rPr>
              <w:t xml:space="preserve"> </w:t>
            </w:r>
            <w:r>
              <w:rPr>
                <w:sz w:val="16"/>
              </w:rPr>
              <w:t>proposals. It provides structure to the identification, analysis, appraisal, and selection of proposals and advise</w:t>
            </w:r>
            <w:r>
              <w:rPr>
                <w:sz w:val="16"/>
              </w:rPr>
              <w:t>s proponents how to progress through the following four stages:</w:t>
            </w:r>
          </w:p>
          <w:p w:rsidR="00610D79" w:rsidRDefault="005C135F">
            <w:pPr>
              <w:pStyle w:val="TableParagraph"/>
              <w:numPr>
                <w:ilvl w:val="0"/>
                <w:numId w:val="2"/>
              </w:numPr>
              <w:tabs>
                <w:tab w:val="left" w:pos="397"/>
              </w:tabs>
              <w:spacing w:before="0" w:line="246" w:lineRule="exact"/>
              <w:ind w:hanging="228"/>
              <w:rPr>
                <w:sz w:val="16"/>
              </w:rPr>
            </w:pPr>
            <w:r>
              <w:rPr>
                <w:w w:val="95"/>
                <w:sz w:val="16"/>
              </w:rPr>
              <w:t>Stage</w:t>
            </w:r>
            <w:r>
              <w:rPr>
                <w:spacing w:val="3"/>
                <w:sz w:val="16"/>
              </w:rPr>
              <w:t xml:space="preserve"> </w:t>
            </w:r>
            <w:r>
              <w:rPr>
                <w:w w:val="95"/>
                <w:sz w:val="16"/>
              </w:rPr>
              <w:t>1:</w:t>
            </w:r>
            <w:r>
              <w:rPr>
                <w:spacing w:val="3"/>
                <w:sz w:val="16"/>
              </w:rPr>
              <w:t xml:space="preserve"> </w:t>
            </w:r>
            <w:r>
              <w:rPr>
                <w:w w:val="95"/>
                <w:sz w:val="16"/>
              </w:rPr>
              <w:t>Defining</w:t>
            </w:r>
            <w:r>
              <w:rPr>
                <w:spacing w:val="4"/>
                <w:sz w:val="16"/>
              </w:rPr>
              <w:t xml:space="preserve"> </w:t>
            </w:r>
            <w:r>
              <w:rPr>
                <w:w w:val="95"/>
                <w:sz w:val="16"/>
              </w:rPr>
              <w:t>problems</w:t>
            </w:r>
            <w:r>
              <w:rPr>
                <w:spacing w:val="3"/>
                <w:sz w:val="16"/>
              </w:rPr>
              <w:t xml:space="preserve"> </w:t>
            </w:r>
            <w:r>
              <w:rPr>
                <w:w w:val="95"/>
                <w:sz w:val="16"/>
              </w:rPr>
              <w:t>and</w:t>
            </w:r>
            <w:r>
              <w:rPr>
                <w:spacing w:val="3"/>
                <w:sz w:val="16"/>
              </w:rPr>
              <w:t xml:space="preserve"> </w:t>
            </w:r>
            <w:r>
              <w:rPr>
                <w:spacing w:val="-2"/>
                <w:w w:val="95"/>
                <w:sz w:val="16"/>
              </w:rPr>
              <w:t>opportunities</w:t>
            </w:r>
          </w:p>
          <w:p w:rsidR="00610D79" w:rsidRDefault="005C135F">
            <w:pPr>
              <w:pStyle w:val="TableParagraph"/>
              <w:numPr>
                <w:ilvl w:val="0"/>
                <w:numId w:val="2"/>
              </w:numPr>
              <w:tabs>
                <w:tab w:val="left" w:pos="397"/>
              </w:tabs>
              <w:spacing w:before="0" w:line="249" w:lineRule="exact"/>
              <w:ind w:hanging="228"/>
              <w:rPr>
                <w:sz w:val="16"/>
              </w:rPr>
            </w:pPr>
            <w:r>
              <w:rPr>
                <w:w w:val="95"/>
                <w:sz w:val="16"/>
              </w:rPr>
              <w:t>Stage</w:t>
            </w:r>
            <w:r>
              <w:rPr>
                <w:spacing w:val="14"/>
                <w:sz w:val="16"/>
              </w:rPr>
              <w:t xml:space="preserve"> </w:t>
            </w:r>
            <w:r>
              <w:rPr>
                <w:w w:val="95"/>
                <w:sz w:val="16"/>
              </w:rPr>
              <w:t>2:</w:t>
            </w:r>
            <w:r>
              <w:rPr>
                <w:spacing w:val="15"/>
                <w:sz w:val="16"/>
              </w:rPr>
              <w:t xml:space="preserve"> </w:t>
            </w:r>
            <w:r>
              <w:rPr>
                <w:w w:val="95"/>
                <w:sz w:val="16"/>
              </w:rPr>
              <w:t>Identifying</w:t>
            </w:r>
            <w:r>
              <w:rPr>
                <w:spacing w:val="14"/>
                <w:sz w:val="16"/>
              </w:rPr>
              <w:t xml:space="preserve"> </w:t>
            </w:r>
            <w:r>
              <w:rPr>
                <w:w w:val="95"/>
                <w:sz w:val="16"/>
              </w:rPr>
              <w:t>and</w:t>
            </w:r>
            <w:r>
              <w:rPr>
                <w:spacing w:val="15"/>
                <w:sz w:val="16"/>
              </w:rPr>
              <w:t xml:space="preserve"> </w:t>
            </w:r>
            <w:r>
              <w:rPr>
                <w:w w:val="95"/>
                <w:sz w:val="16"/>
              </w:rPr>
              <w:t>analysing</w:t>
            </w:r>
            <w:r>
              <w:rPr>
                <w:spacing w:val="14"/>
                <w:sz w:val="16"/>
              </w:rPr>
              <w:t xml:space="preserve"> </w:t>
            </w:r>
            <w:r>
              <w:rPr>
                <w:spacing w:val="-2"/>
                <w:w w:val="95"/>
                <w:sz w:val="16"/>
              </w:rPr>
              <w:t>options</w:t>
            </w:r>
          </w:p>
          <w:p w:rsidR="00610D79" w:rsidRDefault="005C135F">
            <w:pPr>
              <w:pStyle w:val="TableParagraph"/>
              <w:numPr>
                <w:ilvl w:val="0"/>
                <w:numId w:val="2"/>
              </w:numPr>
              <w:tabs>
                <w:tab w:val="left" w:pos="397"/>
              </w:tabs>
              <w:spacing w:before="0" w:line="249" w:lineRule="exact"/>
              <w:ind w:hanging="228"/>
              <w:rPr>
                <w:sz w:val="16"/>
              </w:rPr>
            </w:pPr>
            <w:r>
              <w:rPr>
                <w:w w:val="95"/>
                <w:sz w:val="16"/>
              </w:rPr>
              <w:t>Stage</w:t>
            </w:r>
            <w:r>
              <w:rPr>
                <w:spacing w:val="10"/>
                <w:sz w:val="16"/>
              </w:rPr>
              <w:t xml:space="preserve"> </w:t>
            </w:r>
            <w:r>
              <w:rPr>
                <w:w w:val="95"/>
                <w:sz w:val="16"/>
              </w:rPr>
              <w:t>3:</w:t>
            </w:r>
            <w:r>
              <w:rPr>
                <w:spacing w:val="11"/>
                <w:sz w:val="16"/>
              </w:rPr>
              <w:t xml:space="preserve"> </w:t>
            </w:r>
            <w:r>
              <w:rPr>
                <w:w w:val="95"/>
                <w:sz w:val="16"/>
              </w:rPr>
              <w:t>Developing</w:t>
            </w:r>
            <w:r>
              <w:rPr>
                <w:spacing w:val="11"/>
                <w:sz w:val="16"/>
              </w:rPr>
              <w:t xml:space="preserve"> </w:t>
            </w:r>
            <w:r>
              <w:rPr>
                <w:w w:val="95"/>
                <w:sz w:val="16"/>
              </w:rPr>
              <w:t>a</w:t>
            </w:r>
            <w:r>
              <w:rPr>
                <w:spacing w:val="10"/>
                <w:sz w:val="16"/>
              </w:rPr>
              <w:t xml:space="preserve"> </w:t>
            </w:r>
            <w:r>
              <w:rPr>
                <w:w w:val="95"/>
                <w:sz w:val="16"/>
              </w:rPr>
              <w:t>business</w:t>
            </w:r>
            <w:r>
              <w:rPr>
                <w:spacing w:val="11"/>
                <w:sz w:val="16"/>
              </w:rPr>
              <w:t xml:space="preserve"> </w:t>
            </w:r>
            <w:r>
              <w:rPr>
                <w:spacing w:val="-4"/>
                <w:w w:val="95"/>
                <w:sz w:val="16"/>
              </w:rPr>
              <w:t>case</w:t>
            </w:r>
          </w:p>
          <w:p w:rsidR="00610D79" w:rsidRDefault="005C135F">
            <w:pPr>
              <w:pStyle w:val="TableParagraph"/>
              <w:numPr>
                <w:ilvl w:val="0"/>
                <w:numId w:val="2"/>
              </w:numPr>
              <w:tabs>
                <w:tab w:val="left" w:pos="397"/>
              </w:tabs>
              <w:spacing w:before="0" w:line="262" w:lineRule="exact"/>
              <w:ind w:hanging="228"/>
              <w:rPr>
                <w:sz w:val="16"/>
              </w:rPr>
            </w:pPr>
            <w:r>
              <w:rPr>
                <w:w w:val="95"/>
                <w:sz w:val="16"/>
              </w:rPr>
              <w:t>Stage</w:t>
            </w:r>
            <w:r>
              <w:rPr>
                <w:spacing w:val="9"/>
                <w:sz w:val="16"/>
              </w:rPr>
              <w:t xml:space="preserve"> </w:t>
            </w:r>
            <w:r>
              <w:rPr>
                <w:w w:val="95"/>
                <w:sz w:val="16"/>
              </w:rPr>
              <w:t>4:</w:t>
            </w:r>
            <w:r>
              <w:rPr>
                <w:spacing w:val="9"/>
                <w:sz w:val="16"/>
              </w:rPr>
              <w:t xml:space="preserve"> </w:t>
            </w:r>
            <w:r>
              <w:rPr>
                <w:w w:val="95"/>
                <w:sz w:val="16"/>
              </w:rPr>
              <w:t>Post</w:t>
            </w:r>
            <w:r>
              <w:rPr>
                <w:spacing w:val="9"/>
                <w:sz w:val="16"/>
              </w:rPr>
              <w:t xml:space="preserve"> </w:t>
            </w:r>
            <w:r>
              <w:rPr>
                <w:w w:val="95"/>
                <w:sz w:val="16"/>
              </w:rPr>
              <w:t>completion</w:t>
            </w:r>
            <w:r>
              <w:rPr>
                <w:spacing w:val="9"/>
                <w:sz w:val="16"/>
              </w:rPr>
              <w:t xml:space="preserve"> </w:t>
            </w:r>
            <w:r>
              <w:rPr>
                <w:spacing w:val="-2"/>
                <w:w w:val="95"/>
                <w:sz w:val="16"/>
              </w:rPr>
              <w:t>review</w:t>
            </w:r>
          </w:p>
        </w:tc>
      </w:tr>
      <w:tr w:rsidR="00610D79">
        <w:trPr>
          <w:trHeight w:val="1229"/>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Australian</w:t>
            </w:r>
            <w:r>
              <w:rPr>
                <w:b/>
                <w:spacing w:val="31"/>
                <w:sz w:val="16"/>
              </w:rPr>
              <w:t xml:space="preserve"> </w:t>
            </w:r>
            <w:r>
              <w:rPr>
                <w:b/>
                <w:w w:val="90"/>
                <w:sz w:val="16"/>
              </w:rPr>
              <w:t>Infrastructure</w:t>
            </w:r>
            <w:r>
              <w:rPr>
                <w:b/>
                <w:spacing w:val="32"/>
                <w:sz w:val="16"/>
              </w:rPr>
              <w:t xml:space="preserve"> </w:t>
            </w:r>
            <w:r>
              <w:rPr>
                <w:b/>
                <w:spacing w:val="-2"/>
                <w:w w:val="90"/>
                <w:sz w:val="16"/>
              </w:rPr>
              <w:t>Audit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 xml:space="preserve">Published in August 2019, the Audit was developed by Infrastructure Australia to provide a strategic assessment of Australia’s infrastructure needs over the next 15 years. It examined </w:t>
            </w:r>
            <w:r>
              <w:rPr>
                <w:w w:val="95"/>
                <w:sz w:val="16"/>
              </w:rPr>
              <w:t>the</w:t>
            </w:r>
            <w:r>
              <w:rPr>
                <w:spacing w:val="26"/>
                <w:sz w:val="16"/>
              </w:rPr>
              <w:t xml:space="preserve"> </w:t>
            </w:r>
            <w:r>
              <w:rPr>
                <w:w w:val="95"/>
                <w:sz w:val="16"/>
              </w:rPr>
              <w:t>drivers</w:t>
            </w:r>
            <w:r>
              <w:rPr>
                <w:spacing w:val="26"/>
                <w:sz w:val="16"/>
              </w:rPr>
              <w:t xml:space="preserve"> </w:t>
            </w:r>
            <w:r>
              <w:rPr>
                <w:w w:val="95"/>
                <w:sz w:val="16"/>
              </w:rPr>
              <w:t>of</w:t>
            </w:r>
            <w:r>
              <w:rPr>
                <w:spacing w:val="26"/>
                <w:sz w:val="16"/>
              </w:rPr>
              <w:t xml:space="preserve"> </w:t>
            </w:r>
            <w:r>
              <w:rPr>
                <w:w w:val="95"/>
                <w:sz w:val="16"/>
              </w:rPr>
              <w:t>future</w:t>
            </w:r>
            <w:r>
              <w:rPr>
                <w:spacing w:val="26"/>
                <w:sz w:val="16"/>
              </w:rPr>
              <w:t xml:space="preserve"> </w:t>
            </w:r>
            <w:r>
              <w:rPr>
                <w:w w:val="95"/>
                <w:sz w:val="16"/>
              </w:rPr>
              <w:t>infrastructure</w:t>
            </w:r>
            <w:r>
              <w:rPr>
                <w:spacing w:val="26"/>
                <w:sz w:val="16"/>
              </w:rPr>
              <w:t xml:space="preserve"> </w:t>
            </w:r>
            <w:r>
              <w:rPr>
                <w:w w:val="95"/>
                <w:sz w:val="16"/>
              </w:rPr>
              <w:t>demand,</w:t>
            </w:r>
            <w:r>
              <w:rPr>
                <w:spacing w:val="26"/>
                <w:sz w:val="16"/>
              </w:rPr>
              <w:t xml:space="preserve"> </w:t>
            </w:r>
            <w:r>
              <w:rPr>
                <w:w w:val="95"/>
                <w:sz w:val="16"/>
              </w:rPr>
              <w:t>particularly</w:t>
            </w:r>
            <w:r>
              <w:rPr>
                <w:spacing w:val="26"/>
                <w:sz w:val="16"/>
              </w:rPr>
              <w:t xml:space="preserve"> </w:t>
            </w:r>
            <w:r>
              <w:rPr>
                <w:w w:val="95"/>
                <w:sz w:val="16"/>
              </w:rPr>
              <w:t>population</w:t>
            </w:r>
            <w:r>
              <w:rPr>
                <w:spacing w:val="26"/>
                <w:sz w:val="16"/>
              </w:rPr>
              <w:t xml:space="preserve"> </w:t>
            </w:r>
            <w:r>
              <w:rPr>
                <w:w w:val="95"/>
                <w:sz w:val="16"/>
              </w:rPr>
              <w:t>and</w:t>
            </w:r>
            <w:r>
              <w:rPr>
                <w:spacing w:val="26"/>
                <w:sz w:val="16"/>
              </w:rPr>
              <w:t xml:space="preserve"> </w:t>
            </w:r>
            <w:r>
              <w:rPr>
                <w:w w:val="95"/>
                <w:sz w:val="16"/>
              </w:rPr>
              <w:t>economic</w:t>
            </w:r>
            <w:r>
              <w:rPr>
                <w:spacing w:val="26"/>
                <w:sz w:val="16"/>
              </w:rPr>
              <w:t xml:space="preserve"> </w:t>
            </w:r>
            <w:r>
              <w:rPr>
                <w:w w:val="95"/>
                <w:sz w:val="16"/>
              </w:rPr>
              <w:t>growth.</w:t>
            </w:r>
            <w:r>
              <w:rPr>
                <w:spacing w:val="26"/>
                <w:sz w:val="16"/>
              </w:rPr>
              <w:t xml:space="preserve"> </w:t>
            </w:r>
            <w:r>
              <w:rPr>
                <w:w w:val="95"/>
                <w:sz w:val="16"/>
              </w:rPr>
              <w:t xml:space="preserve">Data </w:t>
            </w:r>
            <w:r>
              <w:rPr>
                <w:sz w:val="16"/>
              </w:rPr>
              <w:t>from</w:t>
            </w:r>
            <w:r>
              <w:rPr>
                <w:spacing w:val="-3"/>
                <w:sz w:val="16"/>
              </w:rPr>
              <w:t xml:space="preserve"> </w:t>
            </w:r>
            <w:r>
              <w:rPr>
                <w:sz w:val="16"/>
              </w:rPr>
              <w:t>the</w:t>
            </w:r>
            <w:r>
              <w:rPr>
                <w:spacing w:val="-3"/>
                <w:sz w:val="16"/>
              </w:rPr>
              <w:t xml:space="preserve"> </w:t>
            </w:r>
            <w:r>
              <w:rPr>
                <w:sz w:val="16"/>
              </w:rPr>
              <w:t>Audit</w:t>
            </w:r>
            <w:r>
              <w:rPr>
                <w:spacing w:val="-3"/>
                <w:sz w:val="16"/>
              </w:rPr>
              <w:t xml:space="preserve"> </w:t>
            </w:r>
            <w:r>
              <w:rPr>
                <w:sz w:val="16"/>
              </w:rPr>
              <w:t>is</w:t>
            </w:r>
            <w:r>
              <w:rPr>
                <w:spacing w:val="-3"/>
                <w:sz w:val="16"/>
              </w:rPr>
              <w:t xml:space="preserve"> </w:t>
            </w:r>
            <w:r>
              <w:rPr>
                <w:sz w:val="16"/>
              </w:rPr>
              <w:t>used</w:t>
            </w:r>
            <w:r>
              <w:rPr>
                <w:spacing w:val="-3"/>
                <w:sz w:val="16"/>
              </w:rPr>
              <w:t xml:space="preserve"> </w:t>
            </w:r>
            <w:r>
              <w:rPr>
                <w:sz w:val="16"/>
              </w:rPr>
              <w:t>as</w:t>
            </w:r>
            <w:r>
              <w:rPr>
                <w:spacing w:val="-3"/>
                <w:sz w:val="16"/>
              </w:rPr>
              <w:t xml:space="preserve"> </w:t>
            </w:r>
            <w:r>
              <w:rPr>
                <w:sz w:val="16"/>
              </w:rPr>
              <w:t>an</w:t>
            </w:r>
            <w:r>
              <w:rPr>
                <w:spacing w:val="-3"/>
                <w:sz w:val="16"/>
              </w:rPr>
              <w:t xml:space="preserve"> </w:t>
            </w:r>
            <w:r>
              <w:rPr>
                <w:sz w:val="16"/>
              </w:rPr>
              <w:t>evidence</w:t>
            </w:r>
            <w:r>
              <w:rPr>
                <w:spacing w:val="-3"/>
                <w:sz w:val="16"/>
              </w:rPr>
              <w:t xml:space="preserve"> </w:t>
            </w:r>
            <w:r>
              <w:rPr>
                <w:sz w:val="16"/>
              </w:rPr>
              <w:t>base</w:t>
            </w:r>
            <w:r>
              <w:rPr>
                <w:spacing w:val="-3"/>
                <w:sz w:val="16"/>
              </w:rPr>
              <w:t xml:space="preserve"> </w:t>
            </w:r>
            <w:r>
              <w:rPr>
                <w:sz w:val="16"/>
              </w:rPr>
              <w:t>for</w:t>
            </w:r>
            <w:r>
              <w:rPr>
                <w:spacing w:val="-3"/>
                <w:sz w:val="16"/>
              </w:rPr>
              <w:t xml:space="preserve"> </w:t>
            </w:r>
            <w:r>
              <w:rPr>
                <w:b/>
                <w:sz w:val="16"/>
              </w:rPr>
              <w:t>assessments</w:t>
            </w:r>
            <w:r>
              <w:rPr>
                <w:b/>
                <w:spacing w:val="-2"/>
                <w:sz w:val="16"/>
              </w:rPr>
              <w:t xml:space="preserve"> </w:t>
            </w:r>
            <w:r>
              <w:rPr>
                <w:sz w:val="16"/>
              </w:rPr>
              <w:t>of</w:t>
            </w:r>
            <w:r>
              <w:rPr>
                <w:spacing w:val="-3"/>
                <w:sz w:val="16"/>
              </w:rPr>
              <w:t xml:space="preserve"> </w:t>
            </w:r>
            <w:r>
              <w:rPr>
                <w:sz w:val="16"/>
              </w:rPr>
              <w:t>proposals</w:t>
            </w:r>
            <w:r>
              <w:rPr>
                <w:spacing w:val="-3"/>
                <w:sz w:val="16"/>
              </w:rPr>
              <w:t xml:space="preserve"> </w:t>
            </w:r>
            <w:r>
              <w:rPr>
                <w:sz w:val="16"/>
              </w:rPr>
              <w:t>for</w:t>
            </w:r>
            <w:r>
              <w:rPr>
                <w:spacing w:val="-3"/>
                <w:sz w:val="16"/>
              </w:rPr>
              <w:t xml:space="preserve"> </w:t>
            </w:r>
            <w:r>
              <w:rPr>
                <w:sz w:val="16"/>
              </w:rPr>
              <w:t>inclusion</w:t>
            </w:r>
            <w:r>
              <w:rPr>
                <w:spacing w:val="-3"/>
                <w:sz w:val="16"/>
              </w:rPr>
              <w:t xml:space="preserve"> </w:t>
            </w:r>
            <w:r>
              <w:rPr>
                <w:sz w:val="16"/>
              </w:rPr>
              <w:t>on</w:t>
            </w:r>
            <w:r>
              <w:rPr>
                <w:spacing w:val="-3"/>
                <w:sz w:val="16"/>
              </w:rPr>
              <w:t xml:space="preserve"> </w:t>
            </w:r>
            <w:r>
              <w:rPr>
                <w:sz w:val="16"/>
              </w:rPr>
              <w:t xml:space="preserve">the </w:t>
            </w:r>
            <w:r>
              <w:rPr>
                <w:b/>
                <w:i/>
                <w:sz w:val="16"/>
              </w:rPr>
              <w:t>Infrastructure Priority List</w:t>
            </w:r>
            <w:r>
              <w:rPr>
                <w:sz w:val="16"/>
              </w:rPr>
              <w:t>.</w:t>
            </w:r>
          </w:p>
        </w:tc>
      </w:tr>
      <w:tr w:rsidR="00610D79">
        <w:trPr>
          <w:trHeight w:val="1229"/>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Australian</w:t>
            </w:r>
            <w:r>
              <w:rPr>
                <w:b/>
                <w:spacing w:val="32"/>
                <w:sz w:val="16"/>
              </w:rPr>
              <w:t xml:space="preserve"> </w:t>
            </w:r>
            <w:r>
              <w:rPr>
                <w:b/>
                <w:w w:val="90"/>
                <w:sz w:val="16"/>
              </w:rPr>
              <w:t>Infrastructure</w:t>
            </w:r>
            <w:r>
              <w:rPr>
                <w:b/>
                <w:spacing w:val="33"/>
                <w:sz w:val="16"/>
              </w:rPr>
              <w:t xml:space="preserve"> </w:t>
            </w:r>
            <w:r>
              <w:rPr>
                <w:b/>
                <w:spacing w:val="-4"/>
                <w:w w:val="90"/>
                <w:sz w:val="16"/>
              </w:rPr>
              <w:t>Plan</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 xml:space="preserve">The 2021 Plan was developed by Infrastructure Australia as a positive reform roadmap for </w:t>
            </w:r>
            <w:r>
              <w:rPr>
                <w:w w:val="95"/>
                <w:sz w:val="16"/>
              </w:rPr>
              <w:t xml:space="preserve">Australia. Building off the evidence base of the Audit (see </w:t>
            </w:r>
            <w:r>
              <w:rPr>
                <w:b/>
                <w:i/>
                <w:w w:val="95"/>
                <w:sz w:val="16"/>
              </w:rPr>
              <w:t>Australian Infrastructure Audit</w:t>
            </w:r>
            <w:r>
              <w:rPr>
                <w:w w:val="95"/>
                <w:sz w:val="16"/>
              </w:rPr>
              <w:t xml:space="preserve">), the </w:t>
            </w:r>
            <w:r>
              <w:rPr>
                <w:sz w:val="16"/>
              </w:rPr>
              <w:t>Plan sets out solutions to the infrastructure challenges and opportun</w:t>
            </w:r>
            <w:r>
              <w:rPr>
                <w:sz w:val="16"/>
              </w:rPr>
              <w:t xml:space="preserve">ities Australia faces over </w:t>
            </w:r>
            <w:r>
              <w:rPr>
                <w:w w:val="95"/>
                <w:sz w:val="16"/>
              </w:rPr>
              <w:t>the next 15 years, to drive productivity growth, maintain and enhance our standard of living, and</w:t>
            </w:r>
            <w:r>
              <w:rPr>
                <w:spacing w:val="80"/>
                <w:sz w:val="16"/>
              </w:rPr>
              <w:t xml:space="preserve"> </w:t>
            </w:r>
            <w:r>
              <w:rPr>
                <w:sz w:val="16"/>
              </w:rPr>
              <w:t>ensure</w:t>
            </w:r>
            <w:r>
              <w:rPr>
                <w:spacing w:val="-1"/>
                <w:sz w:val="16"/>
              </w:rPr>
              <w:t xml:space="preserve"> </w:t>
            </w:r>
            <w:r>
              <w:rPr>
                <w:sz w:val="16"/>
              </w:rPr>
              <w:t>our</w:t>
            </w:r>
            <w:r>
              <w:rPr>
                <w:spacing w:val="-1"/>
                <w:sz w:val="16"/>
              </w:rPr>
              <w:t xml:space="preserve"> </w:t>
            </w:r>
            <w:r>
              <w:rPr>
                <w:sz w:val="16"/>
              </w:rPr>
              <w:t>cities</w:t>
            </w:r>
            <w:r>
              <w:rPr>
                <w:spacing w:val="-1"/>
                <w:sz w:val="16"/>
              </w:rPr>
              <w:t xml:space="preserve"> </w:t>
            </w:r>
            <w:r>
              <w:rPr>
                <w:sz w:val="16"/>
              </w:rPr>
              <w:t>remain</w:t>
            </w:r>
            <w:r>
              <w:rPr>
                <w:spacing w:val="-1"/>
                <w:sz w:val="16"/>
              </w:rPr>
              <w:t xml:space="preserve"> </w:t>
            </w:r>
            <w:r>
              <w:rPr>
                <w:sz w:val="16"/>
              </w:rPr>
              <w:t>world</w:t>
            </w:r>
            <w:r>
              <w:rPr>
                <w:spacing w:val="-1"/>
                <w:sz w:val="16"/>
              </w:rPr>
              <w:t xml:space="preserve"> </w:t>
            </w:r>
            <w:r>
              <w:rPr>
                <w:sz w:val="16"/>
              </w:rPr>
              <w:t>class.</w:t>
            </w:r>
            <w:r>
              <w:rPr>
                <w:spacing w:val="-1"/>
                <w:sz w:val="16"/>
              </w:rPr>
              <w:t xml:space="preserve"> </w:t>
            </w:r>
            <w:r>
              <w:rPr>
                <w:sz w:val="16"/>
              </w:rPr>
              <w:t>The</w:t>
            </w:r>
            <w:r>
              <w:rPr>
                <w:spacing w:val="-1"/>
                <w:sz w:val="16"/>
              </w:rPr>
              <w:t xml:space="preserve"> </w:t>
            </w:r>
            <w:r>
              <w:rPr>
                <w:sz w:val="16"/>
              </w:rPr>
              <w:t>2021</w:t>
            </w:r>
            <w:r>
              <w:rPr>
                <w:spacing w:val="-1"/>
                <w:sz w:val="16"/>
              </w:rPr>
              <w:t xml:space="preserve"> </w:t>
            </w:r>
            <w:r>
              <w:rPr>
                <w:sz w:val="16"/>
              </w:rPr>
              <w:t>Plan</w:t>
            </w:r>
            <w:r>
              <w:rPr>
                <w:spacing w:val="-1"/>
                <w:sz w:val="16"/>
              </w:rPr>
              <w:t xml:space="preserve"> </w:t>
            </w:r>
            <w:r>
              <w:rPr>
                <w:sz w:val="16"/>
              </w:rPr>
              <w:t>supersedes</w:t>
            </w:r>
            <w:r>
              <w:rPr>
                <w:spacing w:val="-1"/>
                <w:sz w:val="16"/>
              </w:rPr>
              <w:t xml:space="preserve"> </w:t>
            </w:r>
            <w:r>
              <w:rPr>
                <w:sz w:val="16"/>
              </w:rPr>
              <w:t>the</w:t>
            </w:r>
            <w:r>
              <w:rPr>
                <w:spacing w:val="-1"/>
                <w:sz w:val="16"/>
              </w:rPr>
              <w:t xml:space="preserve"> </w:t>
            </w:r>
            <w:r>
              <w:rPr>
                <w:sz w:val="16"/>
              </w:rPr>
              <w:t>February</w:t>
            </w:r>
            <w:r>
              <w:rPr>
                <w:spacing w:val="-1"/>
                <w:sz w:val="16"/>
              </w:rPr>
              <w:t xml:space="preserve"> </w:t>
            </w:r>
            <w:r>
              <w:rPr>
                <w:sz w:val="16"/>
              </w:rPr>
              <w:t>2016</w:t>
            </w:r>
            <w:r>
              <w:rPr>
                <w:spacing w:val="-1"/>
                <w:sz w:val="16"/>
              </w:rPr>
              <w:t xml:space="preserve"> </w:t>
            </w:r>
            <w:r>
              <w:rPr>
                <w:sz w:val="16"/>
              </w:rPr>
              <w:t>Plan.</w:t>
            </w:r>
          </w:p>
        </w:tc>
      </w:tr>
      <w:tr w:rsidR="00610D79">
        <w:trPr>
          <w:trHeight w:val="1478"/>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Base</w:t>
            </w:r>
            <w:r>
              <w:rPr>
                <w:b/>
                <w:spacing w:val="10"/>
                <w:sz w:val="16"/>
              </w:rPr>
              <w:t xml:space="preserve"> </w:t>
            </w:r>
            <w:r>
              <w:rPr>
                <w:b/>
                <w:spacing w:val="-4"/>
                <w:sz w:val="16"/>
              </w:rPr>
              <w:t>case</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352"/>
              <w:rPr>
                <w:sz w:val="16"/>
              </w:rPr>
            </w:pPr>
            <w:r>
              <w:rPr>
                <w:w w:val="95"/>
                <w:sz w:val="16"/>
              </w:rPr>
              <w:t xml:space="preserve">A project </w:t>
            </w:r>
            <w:r>
              <w:rPr>
                <w:b/>
                <w:w w:val="95"/>
                <w:sz w:val="16"/>
              </w:rPr>
              <w:t xml:space="preserve">appraisal </w:t>
            </w:r>
            <w:r>
              <w:rPr>
                <w:w w:val="95"/>
                <w:sz w:val="16"/>
              </w:rPr>
              <w:t>compares the costs and benefits of doing something (a 'project case') with</w:t>
            </w:r>
            <w:r>
              <w:rPr>
                <w:spacing w:val="80"/>
                <w:sz w:val="16"/>
              </w:rPr>
              <w:t xml:space="preserve"> </w:t>
            </w:r>
            <w:r>
              <w:rPr>
                <w:sz w:val="16"/>
              </w:rPr>
              <w:t>not doing it (the 'base case').</w:t>
            </w:r>
          </w:p>
          <w:p w:rsidR="00610D79" w:rsidRDefault="005C135F">
            <w:pPr>
              <w:pStyle w:val="TableParagraph"/>
              <w:spacing w:before="58" w:line="249" w:lineRule="auto"/>
              <w:ind w:right="352" w:hanging="1"/>
              <w:rPr>
                <w:sz w:val="16"/>
              </w:rPr>
            </w:pPr>
            <w:r>
              <w:rPr>
                <w:w w:val="95"/>
                <w:sz w:val="16"/>
              </w:rPr>
              <w:t>The base case should identify the expected outcomes of a ‘</w:t>
            </w:r>
            <w:r>
              <w:rPr>
                <w:b/>
                <w:w w:val="95"/>
                <w:sz w:val="16"/>
              </w:rPr>
              <w:t>do-minimum</w:t>
            </w:r>
            <w:r>
              <w:rPr>
                <w:w w:val="95"/>
                <w:sz w:val="16"/>
              </w:rPr>
              <w:t>’ situation, assuming</w:t>
            </w:r>
            <w:r>
              <w:rPr>
                <w:spacing w:val="80"/>
                <w:sz w:val="16"/>
              </w:rPr>
              <w:t xml:space="preserve"> </w:t>
            </w:r>
            <w:r>
              <w:rPr>
                <w:sz w:val="16"/>
              </w:rPr>
              <w:t>the continued operation of the network or service under goo</w:t>
            </w:r>
            <w:r>
              <w:rPr>
                <w:sz w:val="16"/>
              </w:rPr>
              <w:t>d management practices. We recommend the committed and funded expenditure approach to defining the base case, but recognise that some states and territories use the planning reference case approach.</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Base</w:t>
            </w:r>
            <w:r>
              <w:rPr>
                <w:b/>
                <w:spacing w:val="10"/>
                <w:sz w:val="16"/>
              </w:rPr>
              <w:t xml:space="preserve"> </w:t>
            </w:r>
            <w:r>
              <w:rPr>
                <w:b/>
                <w:spacing w:val="-4"/>
                <w:sz w:val="16"/>
              </w:rPr>
              <w:t>year</w:t>
            </w:r>
          </w:p>
        </w:tc>
        <w:tc>
          <w:tcPr>
            <w:tcW w:w="7030" w:type="dxa"/>
            <w:tcBorders>
              <w:top w:val="single" w:sz="2" w:space="0" w:color="00556F"/>
              <w:bottom w:val="single" w:sz="2" w:space="0" w:color="00556F"/>
            </w:tcBorders>
          </w:tcPr>
          <w:p w:rsidR="00610D79" w:rsidRDefault="005C135F">
            <w:pPr>
              <w:pStyle w:val="TableParagraph"/>
              <w:rPr>
                <w:b/>
                <w:sz w:val="16"/>
              </w:rPr>
            </w:pPr>
            <w:r>
              <w:rPr>
                <w:w w:val="95"/>
                <w:sz w:val="16"/>
              </w:rPr>
              <w:t>The</w:t>
            </w:r>
            <w:r>
              <w:rPr>
                <w:spacing w:val="10"/>
                <w:sz w:val="16"/>
              </w:rPr>
              <w:t xml:space="preserve"> </w:t>
            </w:r>
            <w:r>
              <w:rPr>
                <w:w w:val="95"/>
                <w:sz w:val="16"/>
              </w:rPr>
              <w:t>year</w:t>
            </w:r>
            <w:r>
              <w:rPr>
                <w:spacing w:val="11"/>
                <w:sz w:val="16"/>
              </w:rPr>
              <w:t xml:space="preserve"> </w:t>
            </w:r>
            <w:r>
              <w:rPr>
                <w:w w:val="95"/>
                <w:sz w:val="16"/>
              </w:rPr>
              <w:t>to</w:t>
            </w:r>
            <w:r>
              <w:rPr>
                <w:spacing w:val="10"/>
                <w:sz w:val="16"/>
              </w:rPr>
              <w:t xml:space="preserve"> </w:t>
            </w:r>
            <w:r>
              <w:rPr>
                <w:w w:val="95"/>
                <w:sz w:val="16"/>
              </w:rPr>
              <w:t>which</w:t>
            </w:r>
            <w:r>
              <w:rPr>
                <w:spacing w:val="11"/>
                <w:sz w:val="16"/>
              </w:rPr>
              <w:t xml:space="preserve"> </w:t>
            </w:r>
            <w:r>
              <w:rPr>
                <w:w w:val="95"/>
                <w:sz w:val="16"/>
              </w:rPr>
              <w:t>all</w:t>
            </w:r>
            <w:r>
              <w:rPr>
                <w:spacing w:val="11"/>
                <w:sz w:val="16"/>
              </w:rPr>
              <w:t xml:space="preserve"> </w:t>
            </w:r>
            <w:r>
              <w:rPr>
                <w:w w:val="95"/>
                <w:sz w:val="16"/>
              </w:rPr>
              <w:t>values</w:t>
            </w:r>
            <w:r>
              <w:rPr>
                <w:spacing w:val="10"/>
                <w:sz w:val="16"/>
              </w:rPr>
              <w:t xml:space="preserve"> </w:t>
            </w:r>
            <w:r>
              <w:rPr>
                <w:w w:val="95"/>
                <w:sz w:val="16"/>
              </w:rPr>
              <w:t>are</w:t>
            </w:r>
            <w:r>
              <w:rPr>
                <w:spacing w:val="11"/>
                <w:sz w:val="16"/>
              </w:rPr>
              <w:t xml:space="preserve"> </w:t>
            </w:r>
            <w:r>
              <w:rPr>
                <w:w w:val="95"/>
                <w:sz w:val="16"/>
              </w:rPr>
              <w:t>discounted</w:t>
            </w:r>
            <w:r>
              <w:rPr>
                <w:spacing w:val="11"/>
                <w:sz w:val="16"/>
              </w:rPr>
              <w:t xml:space="preserve"> </w:t>
            </w:r>
            <w:r>
              <w:rPr>
                <w:w w:val="95"/>
                <w:sz w:val="16"/>
              </w:rPr>
              <w:t>when</w:t>
            </w:r>
            <w:r>
              <w:rPr>
                <w:spacing w:val="10"/>
                <w:sz w:val="16"/>
              </w:rPr>
              <w:t xml:space="preserve"> </w:t>
            </w:r>
            <w:r>
              <w:rPr>
                <w:w w:val="95"/>
                <w:sz w:val="16"/>
              </w:rPr>
              <w:t>determining</w:t>
            </w:r>
            <w:r>
              <w:rPr>
                <w:spacing w:val="11"/>
                <w:sz w:val="16"/>
              </w:rPr>
              <w:t xml:space="preserve"> </w:t>
            </w:r>
            <w:r>
              <w:rPr>
                <w:w w:val="95"/>
                <w:sz w:val="16"/>
              </w:rPr>
              <w:t>a</w:t>
            </w:r>
            <w:r>
              <w:rPr>
                <w:spacing w:val="11"/>
                <w:sz w:val="16"/>
              </w:rPr>
              <w:t xml:space="preserve"> </w:t>
            </w:r>
            <w:r>
              <w:rPr>
                <w:w w:val="95"/>
                <w:sz w:val="16"/>
              </w:rPr>
              <w:t>present</w:t>
            </w:r>
            <w:r>
              <w:rPr>
                <w:spacing w:val="10"/>
                <w:sz w:val="16"/>
              </w:rPr>
              <w:t xml:space="preserve"> </w:t>
            </w:r>
            <w:r>
              <w:rPr>
                <w:w w:val="95"/>
                <w:sz w:val="16"/>
              </w:rPr>
              <w:t>value.</w:t>
            </w:r>
            <w:r>
              <w:rPr>
                <w:spacing w:val="11"/>
                <w:sz w:val="16"/>
              </w:rPr>
              <w:t xml:space="preserve"> </w:t>
            </w:r>
            <w:r>
              <w:rPr>
                <w:w w:val="95"/>
                <w:sz w:val="16"/>
              </w:rPr>
              <w:t>(See</w:t>
            </w:r>
            <w:r>
              <w:rPr>
                <w:spacing w:val="11"/>
                <w:sz w:val="16"/>
              </w:rPr>
              <w:t xml:space="preserve"> </w:t>
            </w:r>
            <w:r>
              <w:rPr>
                <w:b/>
                <w:spacing w:val="-2"/>
                <w:w w:val="95"/>
                <w:sz w:val="16"/>
              </w:rPr>
              <w:t>discounting</w:t>
            </w:r>
          </w:p>
          <w:p w:rsidR="00610D79" w:rsidRDefault="005C135F">
            <w:pPr>
              <w:pStyle w:val="TableParagraph"/>
              <w:spacing w:before="8"/>
              <w:rPr>
                <w:sz w:val="16"/>
              </w:rPr>
            </w:pPr>
            <w:proofErr w:type="gramStart"/>
            <w:r>
              <w:rPr>
                <w:w w:val="90"/>
                <w:sz w:val="16"/>
              </w:rPr>
              <w:t>and</w:t>
            </w:r>
            <w:proofErr w:type="gramEnd"/>
            <w:r>
              <w:rPr>
                <w:spacing w:val="17"/>
                <w:sz w:val="16"/>
              </w:rPr>
              <w:t xml:space="preserve"> </w:t>
            </w:r>
            <w:r>
              <w:rPr>
                <w:b/>
                <w:w w:val="90"/>
                <w:sz w:val="16"/>
              </w:rPr>
              <w:t>discount</w:t>
            </w:r>
            <w:r>
              <w:rPr>
                <w:b/>
                <w:spacing w:val="17"/>
                <w:sz w:val="16"/>
              </w:rPr>
              <w:t xml:space="preserve"> </w:t>
            </w:r>
            <w:r>
              <w:rPr>
                <w:b/>
                <w:spacing w:val="-2"/>
                <w:w w:val="90"/>
                <w:sz w:val="16"/>
              </w:rPr>
              <w:t>rate</w:t>
            </w:r>
            <w:r>
              <w:rPr>
                <w:spacing w:val="-2"/>
                <w:w w:val="90"/>
                <w:sz w:val="16"/>
              </w:rPr>
              <w:t>).</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Benefit–cost</w:t>
            </w:r>
            <w:r>
              <w:rPr>
                <w:b/>
                <w:spacing w:val="30"/>
                <w:sz w:val="16"/>
              </w:rPr>
              <w:t xml:space="preserve"> </w:t>
            </w:r>
            <w:r>
              <w:rPr>
                <w:b/>
                <w:w w:val="90"/>
                <w:sz w:val="16"/>
              </w:rPr>
              <w:t>ratio</w:t>
            </w:r>
            <w:r>
              <w:rPr>
                <w:b/>
                <w:spacing w:val="30"/>
                <w:sz w:val="16"/>
              </w:rPr>
              <w:t xml:space="preserve"> </w:t>
            </w:r>
            <w:r>
              <w:rPr>
                <w:b/>
                <w:spacing w:val="-4"/>
                <w:w w:val="90"/>
                <w:sz w:val="16"/>
              </w:rPr>
              <w:t>(BCR)</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415"/>
              <w:jc w:val="both"/>
              <w:rPr>
                <w:sz w:val="16"/>
              </w:rPr>
            </w:pPr>
            <w:r>
              <w:rPr>
                <w:sz w:val="16"/>
              </w:rPr>
              <w:t>This is the ratio of the present value of economic benefits to the present value of economic costs.</w:t>
            </w:r>
            <w:r>
              <w:rPr>
                <w:spacing w:val="-3"/>
                <w:sz w:val="16"/>
              </w:rPr>
              <w:t xml:space="preserve"> </w:t>
            </w:r>
            <w:r>
              <w:rPr>
                <w:sz w:val="16"/>
              </w:rPr>
              <w:t>It</w:t>
            </w:r>
            <w:r>
              <w:rPr>
                <w:spacing w:val="-3"/>
                <w:sz w:val="16"/>
              </w:rPr>
              <w:t xml:space="preserve"> </w:t>
            </w:r>
            <w:r>
              <w:rPr>
                <w:sz w:val="16"/>
              </w:rPr>
              <w:t>is</w:t>
            </w:r>
            <w:r>
              <w:rPr>
                <w:spacing w:val="-3"/>
                <w:sz w:val="16"/>
              </w:rPr>
              <w:t xml:space="preserve"> </w:t>
            </w:r>
            <w:r>
              <w:rPr>
                <w:sz w:val="16"/>
              </w:rPr>
              <w:t>an</w:t>
            </w:r>
            <w:r>
              <w:rPr>
                <w:spacing w:val="-3"/>
                <w:sz w:val="16"/>
              </w:rPr>
              <w:t xml:space="preserve"> </w:t>
            </w:r>
            <w:r>
              <w:rPr>
                <w:sz w:val="16"/>
              </w:rPr>
              <w:t>indicator</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economic</w:t>
            </w:r>
            <w:r>
              <w:rPr>
                <w:spacing w:val="-3"/>
                <w:sz w:val="16"/>
              </w:rPr>
              <w:t xml:space="preserve"> </w:t>
            </w:r>
            <w:r>
              <w:rPr>
                <w:sz w:val="16"/>
              </w:rPr>
              <w:t>merit</w:t>
            </w:r>
            <w:r>
              <w:rPr>
                <w:spacing w:val="-3"/>
                <w:sz w:val="16"/>
              </w:rPr>
              <w:t xml:space="preserve"> </w:t>
            </w:r>
            <w:r>
              <w:rPr>
                <w:sz w:val="16"/>
              </w:rPr>
              <w:t>of</w:t>
            </w:r>
            <w:r>
              <w:rPr>
                <w:spacing w:val="-3"/>
                <w:sz w:val="16"/>
              </w:rPr>
              <w:t xml:space="preserve"> </w:t>
            </w:r>
            <w:r>
              <w:rPr>
                <w:sz w:val="16"/>
              </w:rPr>
              <w:t>a</w:t>
            </w:r>
            <w:r>
              <w:rPr>
                <w:spacing w:val="-3"/>
                <w:sz w:val="16"/>
              </w:rPr>
              <w:t xml:space="preserve"> </w:t>
            </w:r>
            <w:r>
              <w:rPr>
                <w:sz w:val="16"/>
              </w:rPr>
              <w:t>proposal</w:t>
            </w:r>
            <w:r>
              <w:rPr>
                <w:spacing w:val="-3"/>
                <w:sz w:val="16"/>
              </w:rPr>
              <w:t xml:space="preserve"> </w:t>
            </w:r>
            <w:r>
              <w:rPr>
                <w:sz w:val="16"/>
              </w:rPr>
              <w:t>presented</w:t>
            </w:r>
            <w:r>
              <w:rPr>
                <w:spacing w:val="-3"/>
                <w:sz w:val="16"/>
              </w:rPr>
              <w:t xml:space="preserve"> </w:t>
            </w:r>
            <w:r>
              <w:rPr>
                <w:sz w:val="16"/>
              </w:rPr>
              <w:t>at</w:t>
            </w:r>
            <w:r>
              <w:rPr>
                <w:spacing w:val="-3"/>
                <w:sz w:val="16"/>
              </w:rPr>
              <w:t xml:space="preserve"> </w:t>
            </w:r>
            <w:r>
              <w:rPr>
                <w:sz w:val="16"/>
              </w:rPr>
              <w:t>the</w:t>
            </w:r>
            <w:r>
              <w:rPr>
                <w:spacing w:val="-3"/>
                <w:sz w:val="16"/>
              </w:rPr>
              <w:t xml:space="preserve"> </w:t>
            </w:r>
            <w:r>
              <w:rPr>
                <w:sz w:val="16"/>
              </w:rPr>
              <w:t>completion</w:t>
            </w:r>
            <w:r>
              <w:rPr>
                <w:spacing w:val="-3"/>
                <w:sz w:val="16"/>
              </w:rPr>
              <w:t xml:space="preserve"> </w:t>
            </w:r>
            <w:r>
              <w:rPr>
                <w:sz w:val="16"/>
              </w:rPr>
              <w:t>of</w:t>
            </w:r>
            <w:r>
              <w:rPr>
                <w:spacing w:val="-3"/>
                <w:sz w:val="16"/>
              </w:rPr>
              <w:t xml:space="preserve"> </w:t>
            </w:r>
            <w:r>
              <w:rPr>
                <w:sz w:val="16"/>
              </w:rPr>
              <w:t xml:space="preserve">a cost–benefit analysis. (See </w:t>
            </w:r>
            <w:r>
              <w:rPr>
                <w:b/>
                <w:sz w:val="16"/>
              </w:rPr>
              <w:t>cost–benefit analysis</w:t>
            </w:r>
            <w:r>
              <w:rPr>
                <w:sz w:val="16"/>
              </w:rPr>
              <w:t>).</w:t>
            </w:r>
          </w:p>
        </w:tc>
      </w:tr>
      <w:tr w:rsidR="00610D79">
        <w:trPr>
          <w:trHeight w:val="161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Business</w:t>
            </w:r>
            <w:r>
              <w:rPr>
                <w:b/>
                <w:spacing w:val="3"/>
                <w:sz w:val="16"/>
              </w:rPr>
              <w:t xml:space="preserve"> </w:t>
            </w:r>
            <w:r>
              <w:rPr>
                <w:b/>
                <w:spacing w:val="-4"/>
                <w:w w:val="95"/>
                <w:sz w:val="16"/>
              </w:rPr>
              <w:t>case</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92"/>
              <w:rPr>
                <w:sz w:val="16"/>
              </w:rPr>
            </w:pPr>
            <w:r>
              <w:rPr>
                <w:w w:val="95"/>
                <w:sz w:val="16"/>
              </w:rPr>
              <w:t>A</w:t>
            </w:r>
            <w:r>
              <w:rPr>
                <w:spacing w:val="18"/>
                <w:sz w:val="16"/>
              </w:rPr>
              <w:t xml:space="preserve"> </w:t>
            </w:r>
            <w:r>
              <w:rPr>
                <w:w w:val="95"/>
                <w:sz w:val="16"/>
              </w:rPr>
              <w:t>document</w:t>
            </w:r>
            <w:r>
              <w:rPr>
                <w:spacing w:val="18"/>
                <w:sz w:val="16"/>
              </w:rPr>
              <w:t xml:space="preserve"> </w:t>
            </w:r>
            <w:r>
              <w:rPr>
                <w:w w:val="95"/>
                <w:sz w:val="16"/>
              </w:rPr>
              <w:t>that</w:t>
            </w:r>
            <w:r>
              <w:rPr>
                <w:spacing w:val="18"/>
                <w:sz w:val="16"/>
              </w:rPr>
              <w:t xml:space="preserve"> </w:t>
            </w:r>
            <w:r>
              <w:rPr>
                <w:w w:val="95"/>
                <w:sz w:val="16"/>
              </w:rPr>
              <w:t>brings</w:t>
            </w:r>
            <w:r>
              <w:rPr>
                <w:spacing w:val="18"/>
                <w:sz w:val="16"/>
              </w:rPr>
              <w:t xml:space="preserve"> </w:t>
            </w:r>
            <w:r>
              <w:rPr>
                <w:w w:val="95"/>
                <w:sz w:val="16"/>
              </w:rPr>
              <w:t>together</w:t>
            </w:r>
            <w:r>
              <w:rPr>
                <w:spacing w:val="18"/>
                <w:sz w:val="16"/>
              </w:rPr>
              <w:t xml:space="preserve"> </w:t>
            </w:r>
            <w:r>
              <w:rPr>
                <w:w w:val="95"/>
                <w:sz w:val="16"/>
              </w:rPr>
              <w:t>the</w:t>
            </w:r>
            <w:r>
              <w:rPr>
                <w:spacing w:val="18"/>
                <w:sz w:val="16"/>
              </w:rPr>
              <w:t xml:space="preserve"> </w:t>
            </w:r>
            <w:r>
              <w:rPr>
                <w:w w:val="95"/>
                <w:sz w:val="16"/>
              </w:rPr>
              <w:t>results</w:t>
            </w:r>
            <w:r>
              <w:rPr>
                <w:spacing w:val="18"/>
                <w:sz w:val="16"/>
              </w:rPr>
              <w:t xml:space="preserve"> </w:t>
            </w:r>
            <w:r>
              <w:rPr>
                <w:w w:val="95"/>
                <w:sz w:val="16"/>
              </w:rPr>
              <w:t>of</w:t>
            </w:r>
            <w:r>
              <w:rPr>
                <w:spacing w:val="18"/>
                <w:sz w:val="16"/>
              </w:rPr>
              <w:t xml:space="preserve"> </w:t>
            </w:r>
            <w:r>
              <w:rPr>
                <w:w w:val="95"/>
                <w:sz w:val="16"/>
              </w:rPr>
              <w:t>all</w:t>
            </w:r>
            <w:r>
              <w:rPr>
                <w:spacing w:val="18"/>
                <w:sz w:val="16"/>
              </w:rPr>
              <w:t xml:space="preserve"> </w:t>
            </w:r>
            <w:r>
              <w:rPr>
                <w:w w:val="95"/>
                <w:sz w:val="16"/>
              </w:rPr>
              <w:t>the</w:t>
            </w:r>
            <w:r>
              <w:rPr>
                <w:spacing w:val="18"/>
                <w:sz w:val="16"/>
              </w:rPr>
              <w:t xml:space="preserve"> </w:t>
            </w:r>
            <w:r>
              <w:rPr>
                <w:w w:val="95"/>
                <w:sz w:val="16"/>
              </w:rPr>
              <w:t>assessments</w:t>
            </w:r>
            <w:r>
              <w:rPr>
                <w:spacing w:val="18"/>
                <w:sz w:val="16"/>
              </w:rPr>
              <w:t xml:space="preserve"> </w:t>
            </w:r>
            <w:r>
              <w:rPr>
                <w:w w:val="95"/>
                <w:sz w:val="16"/>
              </w:rPr>
              <w:t>of</w:t>
            </w:r>
            <w:r>
              <w:rPr>
                <w:spacing w:val="18"/>
                <w:sz w:val="16"/>
              </w:rPr>
              <w:t xml:space="preserve"> </w:t>
            </w:r>
            <w:r>
              <w:rPr>
                <w:w w:val="95"/>
                <w:sz w:val="16"/>
              </w:rPr>
              <w:t>an</w:t>
            </w:r>
            <w:r>
              <w:rPr>
                <w:spacing w:val="18"/>
                <w:sz w:val="16"/>
              </w:rPr>
              <w:t xml:space="preserve"> </w:t>
            </w:r>
            <w:r>
              <w:rPr>
                <w:w w:val="95"/>
                <w:sz w:val="16"/>
              </w:rPr>
              <w:t>infrastructure</w:t>
            </w:r>
            <w:r>
              <w:rPr>
                <w:spacing w:val="18"/>
                <w:sz w:val="16"/>
              </w:rPr>
              <w:t xml:space="preserve"> </w:t>
            </w:r>
            <w:r>
              <w:rPr>
                <w:w w:val="95"/>
                <w:sz w:val="16"/>
              </w:rPr>
              <w:t xml:space="preserve">proposal. </w:t>
            </w:r>
            <w:r>
              <w:rPr>
                <w:sz w:val="16"/>
              </w:rPr>
              <w:t>It is the formal means of presenting information about a proposal to aid decision-making.</w:t>
            </w:r>
          </w:p>
          <w:p w:rsidR="00610D79" w:rsidRDefault="005C135F">
            <w:pPr>
              <w:pStyle w:val="TableParagraph"/>
              <w:spacing w:before="1" w:line="249" w:lineRule="auto"/>
              <w:ind w:left="169" w:right="156"/>
              <w:rPr>
                <w:sz w:val="16"/>
              </w:rPr>
            </w:pPr>
            <w:r>
              <w:rPr>
                <w:sz w:val="16"/>
              </w:rPr>
              <w:t xml:space="preserve">It includes all information needed to support a decision to proceed, or not, with the proposal and to secure necessary approvals from the relevant government agency. </w:t>
            </w:r>
            <w:r>
              <w:rPr>
                <w:sz w:val="16"/>
              </w:rPr>
              <w:t>Unless otherwise defined,</w:t>
            </w:r>
            <w:r>
              <w:rPr>
                <w:spacing w:val="-2"/>
                <w:sz w:val="16"/>
              </w:rPr>
              <w:t xml:space="preserve"> </w:t>
            </w:r>
            <w:r>
              <w:rPr>
                <w:sz w:val="16"/>
              </w:rPr>
              <w:t>we</w:t>
            </w:r>
            <w:r>
              <w:rPr>
                <w:spacing w:val="-2"/>
                <w:sz w:val="16"/>
              </w:rPr>
              <w:t xml:space="preserve"> </w:t>
            </w:r>
            <w:r>
              <w:rPr>
                <w:sz w:val="16"/>
              </w:rPr>
              <w:t>are</w:t>
            </w:r>
            <w:r>
              <w:rPr>
                <w:spacing w:val="-2"/>
                <w:sz w:val="16"/>
              </w:rPr>
              <w:t xml:space="preserve"> </w:t>
            </w:r>
            <w:r>
              <w:rPr>
                <w:sz w:val="16"/>
              </w:rPr>
              <w:t>referring</w:t>
            </w:r>
            <w:r>
              <w:rPr>
                <w:spacing w:val="-2"/>
                <w:sz w:val="16"/>
              </w:rPr>
              <w:t xml:space="preserve"> </w:t>
            </w:r>
            <w:r>
              <w:rPr>
                <w:sz w:val="16"/>
              </w:rPr>
              <w:t>to</w:t>
            </w:r>
            <w:r>
              <w:rPr>
                <w:spacing w:val="-2"/>
                <w:sz w:val="16"/>
              </w:rPr>
              <w:t xml:space="preserve"> </w:t>
            </w:r>
            <w:r>
              <w:rPr>
                <w:sz w:val="16"/>
              </w:rPr>
              <w:t>a</w:t>
            </w:r>
            <w:r>
              <w:rPr>
                <w:spacing w:val="-2"/>
                <w:sz w:val="16"/>
              </w:rPr>
              <w:t xml:space="preserve"> </w:t>
            </w:r>
            <w:r>
              <w:rPr>
                <w:sz w:val="16"/>
              </w:rPr>
              <w:t>final</w:t>
            </w:r>
            <w:r>
              <w:rPr>
                <w:spacing w:val="-2"/>
                <w:sz w:val="16"/>
              </w:rPr>
              <w:t xml:space="preserve"> </w:t>
            </w:r>
            <w:r>
              <w:rPr>
                <w:sz w:val="16"/>
              </w:rPr>
              <w:t>or</w:t>
            </w:r>
            <w:r>
              <w:rPr>
                <w:spacing w:val="-2"/>
                <w:sz w:val="16"/>
              </w:rPr>
              <w:t xml:space="preserve"> </w:t>
            </w:r>
            <w:r>
              <w:rPr>
                <w:sz w:val="16"/>
              </w:rPr>
              <w:t>detailed</w:t>
            </w:r>
            <w:r>
              <w:rPr>
                <w:spacing w:val="-2"/>
                <w:sz w:val="16"/>
              </w:rPr>
              <w:t xml:space="preserve"> </w:t>
            </w:r>
            <w:r>
              <w:rPr>
                <w:sz w:val="16"/>
              </w:rPr>
              <w:t>business</w:t>
            </w:r>
            <w:r>
              <w:rPr>
                <w:spacing w:val="-2"/>
                <w:sz w:val="16"/>
              </w:rPr>
              <w:t xml:space="preserve"> </w:t>
            </w:r>
            <w:r>
              <w:rPr>
                <w:sz w:val="16"/>
              </w:rPr>
              <w:t>case,</w:t>
            </w:r>
            <w:r>
              <w:rPr>
                <w:spacing w:val="-2"/>
                <w:sz w:val="16"/>
              </w:rPr>
              <w:t xml:space="preserve"> </w:t>
            </w:r>
            <w:r>
              <w:rPr>
                <w:sz w:val="16"/>
              </w:rPr>
              <w:t>rather</w:t>
            </w:r>
            <w:r>
              <w:rPr>
                <w:spacing w:val="-2"/>
                <w:sz w:val="16"/>
              </w:rPr>
              <w:t xml:space="preserve"> </w:t>
            </w:r>
            <w:r>
              <w:rPr>
                <w:sz w:val="16"/>
              </w:rPr>
              <w:t>than</w:t>
            </w:r>
            <w:r>
              <w:rPr>
                <w:spacing w:val="-2"/>
                <w:sz w:val="16"/>
              </w:rPr>
              <w:t xml:space="preserve"> </w:t>
            </w:r>
            <w:r>
              <w:rPr>
                <w:sz w:val="16"/>
              </w:rPr>
              <w:t>an</w:t>
            </w:r>
            <w:r>
              <w:rPr>
                <w:spacing w:val="-2"/>
                <w:sz w:val="16"/>
              </w:rPr>
              <w:t xml:space="preserve"> </w:t>
            </w:r>
            <w:r>
              <w:rPr>
                <w:sz w:val="16"/>
              </w:rPr>
              <w:t>early</w:t>
            </w:r>
            <w:r>
              <w:rPr>
                <w:spacing w:val="-2"/>
                <w:sz w:val="16"/>
              </w:rPr>
              <w:t xml:space="preserve"> </w:t>
            </w:r>
            <w:r>
              <w:rPr>
                <w:sz w:val="16"/>
              </w:rPr>
              <w:t>(for</w:t>
            </w:r>
            <w:r>
              <w:rPr>
                <w:spacing w:val="-2"/>
                <w:sz w:val="16"/>
              </w:rPr>
              <w:t xml:space="preserve"> </w:t>
            </w:r>
            <w:r>
              <w:rPr>
                <w:sz w:val="16"/>
              </w:rPr>
              <w:t xml:space="preserve">example, </w:t>
            </w:r>
            <w:r>
              <w:rPr>
                <w:w w:val="95"/>
                <w:sz w:val="16"/>
              </w:rPr>
              <w:t>strategic</w:t>
            </w:r>
            <w:r>
              <w:rPr>
                <w:sz w:val="16"/>
              </w:rPr>
              <w:t xml:space="preserve"> </w:t>
            </w:r>
            <w:r>
              <w:rPr>
                <w:w w:val="95"/>
                <w:sz w:val="16"/>
              </w:rPr>
              <w:t>or</w:t>
            </w:r>
            <w:r>
              <w:rPr>
                <w:sz w:val="16"/>
              </w:rPr>
              <w:t xml:space="preserve"> </w:t>
            </w:r>
            <w:r>
              <w:rPr>
                <w:w w:val="95"/>
                <w:sz w:val="16"/>
              </w:rPr>
              <w:t>preliminary)</w:t>
            </w:r>
            <w:r>
              <w:rPr>
                <w:sz w:val="16"/>
              </w:rPr>
              <w:t xml:space="preserve"> </w:t>
            </w:r>
            <w:r>
              <w:rPr>
                <w:w w:val="95"/>
                <w:sz w:val="16"/>
              </w:rPr>
              <w:t>business</w:t>
            </w:r>
            <w:r>
              <w:rPr>
                <w:sz w:val="16"/>
              </w:rPr>
              <w:t xml:space="preserve"> </w:t>
            </w:r>
            <w:r>
              <w:rPr>
                <w:w w:val="95"/>
                <w:sz w:val="16"/>
              </w:rPr>
              <w:t>case,</w:t>
            </w:r>
            <w:r>
              <w:rPr>
                <w:sz w:val="16"/>
              </w:rPr>
              <w:t xml:space="preserve"> </w:t>
            </w:r>
            <w:r>
              <w:rPr>
                <w:w w:val="95"/>
                <w:sz w:val="16"/>
              </w:rPr>
              <w:t>which</w:t>
            </w:r>
            <w:r>
              <w:rPr>
                <w:sz w:val="16"/>
              </w:rPr>
              <w:t xml:space="preserve"> </w:t>
            </w:r>
            <w:r>
              <w:rPr>
                <w:w w:val="95"/>
                <w:sz w:val="16"/>
              </w:rPr>
              <w:t>is</w:t>
            </w:r>
            <w:r>
              <w:rPr>
                <w:sz w:val="16"/>
              </w:rPr>
              <w:t xml:space="preserve"> </w:t>
            </w:r>
            <w:r>
              <w:rPr>
                <w:w w:val="95"/>
                <w:sz w:val="16"/>
              </w:rPr>
              <w:t>developed</w:t>
            </w:r>
            <w:r>
              <w:rPr>
                <w:sz w:val="16"/>
              </w:rPr>
              <w:t xml:space="preserve"> </w:t>
            </w:r>
            <w:r>
              <w:rPr>
                <w:w w:val="95"/>
                <w:sz w:val="16"/>
              </w:rPr>
              <w:t>in</w:t>
            </w:r>
            <w:r>
              <w:rPr>
                <w:sz w:val="16"/>
              </w:rPr>
              <w:t xml:space="preserve"> </w:t>
            </w:r>
            <w:r>
              <w:rPr>
                <w:w w:val="95"/>
                <w:sz w:val="16"/>
              </w:rPr>
              <w:t>accordance</w:t>
            </w:r>
            <w:r>
              <w:rPr>
                <w:sz w:val="16"/>
              </w:rPr>
              <w:t xml:space="preserve"> </w:t>
            </w:r>
            <w:r>
              <w:rPr>
                <w:w w:val="95"/>
                <w:sz w:val="16"/>
              </w:rPr>
              <w:t>with</w:t>
            </w:r>
            <w:r>
              <w:rPr>
                <w:sz w:val="16"/>
              </w:rPr>
              <w:t xml:space="preserve"> </w:t>
            </w:r>
            <w:r>
              <w:rPr>
                <w:w w:val="95"/>
                <w:sz w:val="16"/>
              </w:rPr>
              <w:t>state</w:t>
            </w:r>
            <w:r>
              <w:rPr>
                <w:sz w:val="16"/>
              </w:rPr>
              <w:t xml:space="preserve"> </w:t>
            </w:r>
            <w:r>
              <w:rPr>
                <w:w w:val="95"/>
                <w:sz w:val="16"/>
              </w:rPr>
              <w:t>or</w:t>
            </w:r>
            <w:r>
              <w:rPr>
                <w:sz w:val="16"/>
              </w:rPr>
              <w:t xml:space="preserve"> </w:t>
            </w:r>
            <w:r>
              <w:rPr>
                <w:w w:val="95"/>
                <w:sz w:val="16"/>
              </w:rPr>
              <w:t>territory</w:t>
            </w:r>
            <w:r>
              <w:rPr>
                <w:spacing w:val="80"/>
                <w:sz w:val="16"/>
              </w:rPr>
              <w:t xml:space="preserve"> </w:t>
            </w:r>
            <w:r>
              <w:rPr>
                <w:sz w:val="16"/>
              </w:rPr>
              <w:t>requirements.</w:t>
            </w:r>
            <w:r>
              <w:rPr>
                <w:spacing w:val="-4"/>
                <w:sz w:val="16"/>
              </w:rPr>
              <w:t xml:space="preserve"> </w:t>
            </w:r>
            <w:r>
              <w:rPr>
                <w:sz w:val="16"/>
              </w:rPr>
              <w:t>A</w:t>
            </w:r>
            <w:r>
              <w:rPr>
                <w:spacing w:val="-4"/>
                <w:sz w:val="16"/>
              </w:rPr>
              <w:t xml:space="preserve"> </w:t>
            </w:r>
            <w:r>
              <w:rPr>
                <w:sz w:val="16"/>
              </w:rPr>
              <w:t>business</w:t>
            </w:r>
            <w:r>
              <w:rPr>
                <w:spacing w:val="-4"/>
                <w:sz w:val="16"/>
              </w:rPr>
              <w:t xml:space="preserve"> </w:t>
            </w:r>
            <w:r>
              <w:rPr>
                <w:sz w:val="16"/>
              </w:rPr>
              <w:t>case</w:t>
            </w:r>
            <w:r>
              <w:rPr>
                <w:spacing w:val="-4"/>
                <w:sz w:val="16"/>
              </w:rPr>
              <w:t xml:space="preserve"> </w:t>
            </w:r>
            <w:r>
              <w:rPr>
                <w:sz w:val="16"/>
              </w:rPr>
              <w:t>is</w:t>
            </w:r>
            <w:r>
              <w:rPr>
                <w:spacing w:val="-4"/>
                <w:sz w:val="16"/>
              </w:rPr>
              <w:t xml:space="preserve"> </w:t>
            </w:r>
            <w:r>
              <w:rPr>
                <w:sz w:val="16"/>
              </w:rPr>
              <w:t>prepared</w:t>
            </w:r>
            <w:r>
              <w:rPr>
                <w:spacing w:val="-4"/>
                <w:sz w:val="16"/>
              </w:rPr>
              <w:t xml:space="preserve"> </w:t>
            </w:r>
            <w:r>
              <w:rPr>
                <w:sz w:val="16"/>
              </w:rPr>
              <w:t>as</w:t>
            </w:r>
            <w:r>
              <w:rPr>
                <w:spacing w:val="-4"/>
                <w:sz w:val="16"/>
              </w:rPr>
              <w:t xml:space="preserve"> </w:t>
            </w:r>
            <w:r>
              <w:rPr>
                <w:sz w:val="16"/>
              </w:rPr>
              <w:t>part</w:t>
            </w:r>
            <w:r>
              <w:rPr>
                <w:spacing w:val="-4"/>
                <w:sz w:val="16"/>
              </w:rPr>
              <w:t xml:space="preserve"> </w:t>
            </w:r>
            <w:r>
              <w:rPr>
                <w:sz w:val="16"/>
              </w:rPr>
              <w:t>of</w:t>
            </w:r>
            <w:r>
              <w:rPr>
                <w:spacing w:val="-4"/>
                <w:sz w:val="16"/>
              </w:rPr>
              <w:t xml:space="preserve"> </w:t>
            </w:r>
            <w:r>
              <w:rPr>
                <w:sz w:val="16"/>
              </w:rPr>
              <w:t>Stage</w:t>
            </w:r>
            <w:r>
              <w:rPr>
                <w:spacing w:val="-4"/>
                <w:sz w:val="16"/>
              </w:rPr>
              <w:t xml:space="preserve"> </w:t>
            </w:r>
            <w:r>
              <w:rPr>
                <w:sz w:val="16"/>
              </w:rPr>
              <w:t>3</w:t>
            </w:r>
            <w:r>
              <w:rPr>
                <w:spacing w:val="-4"/>
                <w:sz w:val="16"/>
              </w:rPr>
              <w:t xml:space="preserve"> </w:t>
            </w:r>
            <w:r>
              <w:rPr>
                <w:sz w:val="16"/>
              </w:rPr>
              <w:t>of</w:t>
            </w:r>
            <w:r>
              <w:rPr>
                <w:spacing w:val="-4"/>
                <w:sz w:val="16"/>
              </w:rPr>
              <w:t xml:space="preserve"> </w:t>
            </w:r>
            <w:r>
              <w:rPr>
                <w:sz w:val="16"/>
              </w:rPr>
              <w:t>the</w:t>
            </w:r>
            <w:r>
              <w:rPr>
                <w:spacing w:val="-4"/>
                <w:sz w:val="16"/>
              </w:rPr>
              <w:t xml:space="preserve"> </w:t>
            </w:r>
            <w:r>
              <w:rPr>
                <w:b/>
                <w:sz w:val="16"/>
              </w:rPr>
              <w:t>Assessment</w:t>
            </w:r>
            <w:r>
              <w:rPr>
                <w:b/>
                <w:spacing w:val="-4"/>
                <w:sz w:val="16"/>
              </w:rPr>
              <w:t xml:space="preserve"> </w:t>
            </w:r>
            <w:r>
              <w:rPr>
                <w:b/>
                <w:sz w:val="16"/>
              </w:rPr>
              <w:t>Framework</w:t>
            </w:r>
            <w:r>
              <w:rPr>
                <w:sz w:val="16"/>
              </w:rPr>
              <w:t>.</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Capital</w:t>
            </w:r>
            <w:r>
              <w:rPr>
                <w:b/>
                <w:spacing w:val="25"/>
                <w:sz w:val="16"/>
              </w:rPr>
              <w:t xml:space="preserve"> </w:t>
            </w:r>
            <w:r>
              <w:rPr>
                <w:b/>
                <w:spacing w:val="-4"/>
                <w:sz w:val="16"/>
              </w:rPr>
              <w:t>cost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352"/>
              <w:rPr>
                <w:sz w:val="16"/>
              </w:rPr>
            </w:pPr>
            <w:r>
              <w:rPr>
                <w:sz w:val="16"/>
              </w:rPr>
              <w:t xml:space="preserve">The initial fixed costs required to create or upgrade an economic asset and bring it into </w:t>
            </w:r>
            <w:r>
              <w:rPr>
                <w:w w:val="95"/>
                <w:sz w:val="16"/>
              </w:rPr>
              <w:t>operation.</w:t>
            </w:r>
            <w:r>
              <w:rPr>
                <w:sz w:val="16"/>
              </w:rPr>
              <w:t xml:space="preserve"> </w:t>
            </w:r>
            <w:r>
              <w:rPr>
                <w:w w:val="95"/>
                <w:sz w:val="16"/>
              </w:rPr>
              <w:t>This</w:t>
            </w:r>
            <w:r>
              <w:rPr>
                <w:sz w:val="16"/>
              </w:rPr>
              <w:t xml:space="preserve"> </w:t>
            </w:r>
            <w:r>
              <w:rPr>
                <w:w w:val="95"/>
                <w:sz w:val="16"/>
              </w:rPr>
              <w:t>includes</w:t>
            </w:r>
            <w:r>
              <w:rPr>
                <w:sz w:val="16"/>
              </w:rPr>
              <w:t xml:space="preserve"> </w:t>
            </w:r>
            <w:r>
              <w:rPr>
                <w:w w:val="95"/>
                <w:sz w:val="16"/>
              </w:rPr>
              <w:t>expenses</w:t>
            </w:r>
            <w:r>
              <w:rPr>
                <w:sz w:val="16"/>
              </w:rPr>
              <w:t xml:space="preserve"> </w:t>
            </w:r>
            <w:r>
              <w:rPr>
                <w:w w:val="95"/>
                <w:sz w:val="16"/>
              </w:rPr>
              <w:t>such</w:t>
            </w:r>
            <w:r>
              <w:rPr>
                <w:sz w:val="16"/>
              </w:rPr>
              <w:t xml:space="preserve"> </w:t>
            </w:r>
            <w:r>
              <w:rPr>
                <w:w w:val="95"/>
                <w:sz w:val="16"/>
              </w:rPr>
              <w:t>as</w:t>
            </w:r>
            <w:r>
              <w:rPr>
                <w:sz w:val="16"/>
              </w:rPr>
              <w:t xml:space="preserve"> </w:t>
            </w:r>
            <w:r>
              <w:rPr>
                <w:w w:val="95"/>
                <w:sz w:val="16"/>
              </w:rPr>
              <w:t>the</w:t>
            </w:r>
            <w:r>
              <w:rPr>
                <w:sz w:val="16"/>
              </w:rPr>
              <w:t xml:space="preserve"> </w:t>
            </w:r>
            <w:r>
              <w:rPr>
                <w:w w:val="95"/>
                <w:sz w:val="16"/>
              </w:rPr>
              <w:t>procurement</w:t>
            </w:r>
            <w:r>
              <w:rPr>
                <w:sz w:val="16"/>
              </w:rPr>
              <w:t xml:space="preserve"> </w:t>
            </w:r>
            <w:r>
              <w:rPr>
                <w:w w:val="95"/>
                <w:sz w:val="16"/>
              </w:rPr>
              <w:t>of</w:t>
            </w:r>
            <w:r>
              <w:rPr>
                <w:sz w:val="16"/>
              </w:rPr>
              <w:t xml:space="preserve"> </w:t>
            </w:r>
            <w:r>
              <w:rPr>
                <w:w w:val="95"/>
                <w:sz w:val="16"/>
              </w:rPr>
              <w:t>land,</w:t>
            </w:r>
            <w:r>
              <w:rPr>
                <w:sz w:val="16"/>
              </w:rPr>
              <w:t xml:space="preserve"> </w:t>
            </w:r>
            <w:r>
              <w:rPr>
                <w:w w:val="95"/>
                <w:sz w:val="16"/>
              </w:rPr>
              <w:t>buildings,</w:t>
            </w:r>
            <w:r>
              <w:rPr>
                <w:sz w:val="16"/>
              </w:rPr>
              <w:t xml:space="preserve"> </w:t>
            </w:r>
            <w:r>
              <w:rPr>
                <w:w w:val="95"/>
                <w:sz w:val="16"/>
              </w:rPr>
              <w:t>construction,</w:t>
            </w:r>
            <w:r>
              <w:rPr>
                <w:spacing w:val="80"/>
                <w:sz w:val="16"/>
              </w:rPr>
              <w:t xml:space="preserve"> </w:t>
            </w:r>
            <w:r>
              <w:rPr>
                <w:sz w:val="16"/>
              </w:rPr>
              <w:t>labour and equipment.</w:t>
            </w:r>
          </w:p>
        </w:tc>
      </w:tr>
    </w:tbl>
    <w:p w:rsidR="00610D79" w:rsidRDefault="00610D79">
      <w:pPr>
        <w:spacing w:line="249" w:lineRule="auto"/>
        <w:rPr>
          <w:sz w:val="16"/>
        </w:rPr>
        <w:sectPr w:rsidR="00610D79">
          <w:headerReference w:type="even" r:id="rId207"/>
          <w:headerReference w:type="default" r:id="rId208"/>
          <w:footerReference w:type="even" r:id="rId209"/>
          <w:footerReference w:type="default" r:id="rId210"/>
          <w:pgSz w:w="11910" w:h="16840"/>
          <w:pgMar w:top="600" w:right="0" w:bottom="580" w:left="1020" w:header="0" w:footer="386" w:gutter="0"/>
          <w:pgNumType w:start="68"/>
          <w:cols w:space="720"/>
        </w:sectPr>
      </w:pPr>
    </w:p>
    <w:p w:rsidR="00610D79" w:rsidRDefault="005C135F">
      <w:pPr>
        <w:pStyle w:val="BodyText"/>
      </w:pPr>
      <w:r>
        <w:lastRenderedPageBreak/>
        <w:pict>
          <v:group id="docshapegroup951" o:spid="_x0000_s1056" style="position:absolute;margin-left:572.45pt;margin-top:-.1pt;width:22.95pt;height:842.15pt;z-index:15880704;mso-position-horizontal-relative:page;mso-position-vertical-relative:page" coordorigin="11449,-2" coordsize="459,16843">
            <v:shape id="docshape952" o:spid="_x0000_s1062" style="position:absolute;left:11451;top:3374;width:454;height:3362" coordorigin="11452,3374" coordsize="454,3362" o:spt="100" adj="0,,0" path="m11622,3374r-66,13l11502,3424r-37,54l11452,3544r,3022l11465,6632r37,54l11556,6722r66,14l11906,6736t,-3362l11622,3374e" filled="f" strokecolor="#00556f" strokeweight=".25pt">
              <v:stroke joinstyle="round"/>
              <v:formulas/>
              <v:path arrowok="t" o:connecttype="segments"/>
            </v:shape>
            <v:shape id="docshape953" o:spid="_x0000_s1061" style="position:absolute;left:11451;width:454;height:3370" coordorigin="11452" coordsize="454,3370" path="m11452,r,3199l11465,3265r37,54l11556,3356r66,13l11906,3369e" filled="f" strokecolor="#00556f" strokeweight=".25pt">
              <v:path arrowok="t"/>
            </v:shape>
            <v:shape id="docshape954" o:spid="_x0000_s1060"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955" o:spid="_x0000_s1059"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956" o:spid="_x0000_s1058" style="position:absolute;left:11451;top:13475;width:454;height:3363" coordorigin="11452,13475" coordsize="454,3363" path="m11906,13475r-284,l11556,13489r-54,36l11465,13579r-13,66l11452,16838r454,l11906,13475xe" fillcolor="#796d6d" stroked="f">
              <v:path arrowok="t"/>
            </v:shape>
            <v:shape id="docshape957" o:spid="_x0000_s1057"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w10:wrap anchorx="page" anchory="page"/>
          </v:group>
        </w:pict>
      </w:r>
      <w:r>
        <w:pict>
          <v:shape id="docshape958" o:spid="_x0000_s1055" type="#_x0000_t202" style="position:absolute;margin-left:578.8pt;margin-top:743pt;width:10.6pt;height:29.4pt;z-index:15881216;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spacing w:val="-2"/>
                      <w:w w:val="85"/>
                      <w:sz w:val="16"/>
                    </w:rPr>
                    <w:t>Glossary</w:t>
                  </w:r>
                </w:p>
              </w:txbxContent>
            </v:textbox>
            <w10:wrap anchorx="page" anchory="page"/>
          </v:shape>
        </w:pict>
      </w:r>
      <w:r>
        <w:pict>
          <v:shape id="docshape959" o:spid="_x0000_s1054" type="#_x0000_t202" style="position:absolute;margin-left:578.8pt;margin-top:552.1pt;width:10.6pt;height:74.8pt;z-index:1588172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960" o:spid="_x0000_s1053" type="#_x0000_t202" style="position:absolute;margin-left:578.8pt;margin-top:361.35pt;width:10.6pt;height:119.6pt;z-index:1588224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r>
        <w:pict>
          <v:shape id="docshape961" o:spid="_x0000_s1052" type="#_x0000_t202" style="position:absolute;margin-left:578.8pt;margin-top:191.7pt;width:10.6pt;height:122.4pt;z-index:1588275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anchory="page"/>
          </v:shape>
        </w:pict>
      </w:r>
      <w:r>
        <w:pict>
          <v:shape id="docshape962" o:spid="_x0000_s1051" type="#_x0000_t202" style="position:absolute;margin-left:578.8pt;margin-top:61.3pt;width:10.6pt;height:45.95pt;z-index:15883264;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anchory="page"/>
          </v:shape>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6"/>
        <w:rPr>
          <w:sz w:val="12"/>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610D79">
        <w:trPr>
          <w:trHeight w:val="443"/>
        </w:trPr>
        <w:tc>
          <w:tcPr>
            <w:tcW w:w="2608" w:type="dxa"/>
            <w:tcBorders>
              <w:bottom w:val="single" w:sz="8" w:space="0" w:color="FFFFFF"/>
            </w:tcBorders>
            <w:shd w:val="clear" w:color="auto" w:fill="A42036"/>
          </w:tcPr>
          <w:p w:rsidR="00610D79" w:rsidRDefault="005C135F">
            <w:pPr>
              <w:pStyle w:val="TableParagraph"/>
              <w:spacing w:before="63"/>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610D79" w:rsidRDefault="005C135F">
            <w:pPr>
              <w:pStyle w:val="TableParagraph"/>
              <w:spacing w:before="63"/>
              <w:ind w:left="169"/>
              <w:rPr>
                <w:rFonts w:ascii="Arial Black"/>
                <w:sz w:val="20"/>
              </w:rPr>
            </w:pPr>
            <w:r>
              <w:rPr>
                <w:rFonts w:ascii="Arial Black"/>
                <w:color w:val="FFFFFF"/>
                <w:spacing w:val="-2"/>
                <w:w w:val="90"/>
                <w:sz w:val="20"/>
              </w:rPr>
              <w:t>Definition</w:t>
            </w:r>
          </w:p>
        </w:tc>
      </w:tr>
      <w:tr w:rsidR="00610D79">
        <w:trPr>
          <w:trHeight w:val="1037"/>
        </w:trPr>
        <w:tc>
          <w:tcPr>
            <w:tcW w:w="2608" w:type="dxa"/>
            <w:tcBorders>
              <w:top w:val="single" w:sz="8" w:space="0" w:color="FFFFFF"/>
              <w:bottom w:val="single" w:sz="2" w:space="0" w:color="00556F"/>
            </w:tcBorders>
            <w:shd w:val="clear" w:color="auto" w:fill="F7EBEA"/>
          </w:tcPr>
          <w:p w:rsidR="00610D79" w:rsidRDefault="005C135F">
            <w:pPr>
              <w:pStyle w:val="TableParagraph"/>
              <w:rPr>
                <w:b/>
                <w:sz w:val="16"/>
              </w:rPr>
            </w:pPr>
            <w:r>
              <w:rPr>
                <w:b/>
                <w:w w:val="90"/>
                <w:sz w:val="16"/>
              </w:rPr>
              <w:t>Cost–benefit</w:t>
            </w:r>
            <w:r>
              <w:rPr>
                <w:b/>
                <w:spacing w:val="34"/>
                <w:sz w:val="16"/>
              </w:rPr>
              <w:t xml:space="preserve"> </w:t>
            </w:r>
            <w:r>
              <w:rPr>
                <w:b/>
                <w:w w:val="90"/>
                <w:sz w:val="16"/>
              </w:rPr>
              <w:t>analysis</w:t>
            </w:r>
            <w:r>
              <w:rPr>
                <w:b/>
                <w:spacing w:val="35"/>
                <w:sz w:val="16"/>
              </w:rPr>
              <w:t xml:space="preserve"> </w:t>
            </w:r>
            <w:r>
              <w:rPr>
                <w:b/>
                <w:spacing w:val="-4"/>
                <w:w w:val="90"/>
                <w:sz w:val="16"/>
              </w:rPr>
              <w:t>(CBA)</w:t>
            </w:r>
          </w:p>
        </w:tc>
        <w:tc>
          <w:tcPr>
            <w:tcW w:w="7030" w:type="dxa"/>
            <w:tcBorders>
              <w:top w:val="single" w:sz="8" w:space="0" w:color="FFFFFF"/>
              <w:bottom w:val="single" w:sz="2" w:space="0" w:color="00556F"/>
            </w:tcBorders>
          </w:tcPr>
          <w:p w:rsidR="00610D79" w:rsidRDefault="005C135F">
            <w:pPr>
              <w:pStyle w:val="TableParagraph"/>
              <w:spacing w:line="249" w:lineRule="auto"/>
              <w:ind w:left="169" w:right="108"/>
              <w:rPr>
                <w:sz w:val="16"/>
              </w:rPr>
            </w:pPr>
            <w:r>
              <w:rPr>
                <w:w w:val="95"/>
                <w:sz w:val="16"/>
              </w:rPr>
              <w:t>An</w:t>
            </w:r>
            <w:r>
              <w:rPr>
                <w:spacing w:val="21"/>
                <w:sz w:val="16"/>
              </w:rPr>
              <w:t xml:space="preserve"> </w:t>
            </w:r>
            <w:r>
              <w:rPr>
                <w:w w:val="95"/>
                <w:sz w:val="16"/>
              </w:rPr>
              <w:t>economic</w:t>
            </w:r>
            <w:r>
              <w:rPr>
                <w:spacing w:val="21"/>
                <w:sz w:val="16"/>
              </w:rPr>
              <w:t xml:space="preserve"> </w:t>
            </w:r>
            <w:r>
              <w:rPr>
                <w:w w:val="95"/>
                <w:sz w:val="16"/>
              </w:rPr>
              <w:t>analysis</w:t>
            </w:r>
            <w:r>
              <w:rPr>
                <w:spacing w:val="21"/>
                <w:sz w:val="16"/>
              </w:rPr>
              <w:t xml:space="preserve"> </w:t>
            </w:r>
            <w:r>
              <w:rPr>
                <w:w w:val="95"/>
                <w:sz w:val="16"/>
              </w:rPr>
              <w:t>technique</w:t>
            </w:r>
            <w:r>
              <w:rPr>
                <w:spacing w:val="21"/>
                <w:sz w:val="16"/>
              </w:rPr>
              <w:t xml:space="preserve"> </w:t>
            </w:r>
            <w:r>
              <w:rPr>
                <w:w w:val="95"/>
                <w:sz w:val="16"/>
              </w:rPr>
              <w:t>for</w:t>
            </w:r>
            <w:r>
              <w:rPr>
                <w:spacing w:val="21"/>
                <w:sz w:val="16"/>
              </w:rPr>
              <w:t xml:space="preserve"> </w:t>
            </w:r>
            <w:r>
              <w:rPr>
                <w:w w:val="95"/>
                <w:sz w:val="16"/>
              </w:rPr>
              <w:t>assessing</w:t>
            </w:r>
            <w:r>
              <w:rPr>
                <w:spacing w:val="21"/>
                <w:sz w:val="16"/>
              </w:rPr>
              <w:t xml:space="preserve"> </w:t>
            </w:r>
            <w:r>
              <w:rPr>
                <w:w w:val="95"/>
                <w:sz w:val="16"/>
              </w:rPr>
              <w:t>the</w:t>
            </w:r>
            <w:r>
              <w:rPr>
                <w:spacing w:val="21"/>
                <w:sz w:val="16"/>
              </w:rPr>
              <w:t xml:space="preserve"> </w:t>
            </w:r>
            <w:r>
              <w:rPr>
                <w:w w:val="95"/>
                <w:sz w:val="16"/>
              </w:rPr>
              <w:t>economic</w:t>
            </w:r>
            <w:r>
              <w:rPr>
                <w:spacing w:val="21"/>
                <w:sz w:val="16"/>
              </w:rPr>
              <w:t xml:space="preserve"> </w:t>
            </w:r>
            <w:r>
              <w:rPr>
                <w:w w:val="95"/>
                <w:sz w:val="16"/>
              </w:rPr>
              <w:t>merit</w:t>
            </w:r>
            <w:r>
              <w:rPr>
                <w:spacing w:val="21"/>
                <w:sz w:val="16"/>
              </w:rPr>
              <w:t xml:space="preserve"> </w:t>
            </w:r>
            <w:r>
              <w:rPr>
                <w:w w:val="95"/>
                <w:sz w:val="16"/>
              </w:rPr>
              <w:t>of</w:t>
            </w:r>
            <w:r>
              <w:rPr>
                <w:spacing w:val="21"/>
                <w:sz w:val="16"/>
              </w:rPr>
              <w:t xml:space="preserve"> </w:t>
            </w:r>
            <w:r>
              <w:rPr>
                <w:w w:val="95"/>
                <w:sz w:val="16"/>
              </w:rPr>
              <w:t>an</w:t>
            </w:r>
            <w:r>
              <w:rPr>
                <w:spacing w:val="21"/>
                <w:sz w:val="16"/>
              </w:rPr>
              <w:t xml:space="preserve"> </w:t>
            </w:r>
            <w:r>
              <w:rPr>
                <w:w w:val="95"/>
                <w:sz w:val="16"/>
              </w:rPr>
              <w:t>infrastructure</w:t>
            </w:r>
            <w:r>
              <w:rPr>
                <w:spacing w:val="21"/>
                <w:sz w:val="16"/>
              </w:rPr>
              <w:t xml:space="preserve"> </w:t>
            </w:r>
            <w:r>
              <w:rPr>
                <w:w w:val="95"/>
                <w:sz w:val="16"/>
              </w:rPr>
              <w:t xml:space="preserve">proposal. </w:t>
            </w:r>
            <w:r>
              <w:rPr>
                <w:sz w:val="16"/>
              </w:rPr>
              <w:t>It</w:t>
            </w:r>
            <w:r>
              <w:rPr>
                <w:spacing w:val="-1"/>
                <w:sz w:val="16"/>
              </w:rPr>
              <w:t xml:space="preserve"> </w:t>
            </w:r>
            <w:r>
              <w:rPr>
                <w:sz w:val="16"/>
              </w:rPr>
              <w:t>involves</w:t>
            </w:r>
            <w:r>
              <w:rPr>
                <w:spacing w:val="-1"/>
                <w:sz w:val="16"/>
              </w:rPr>
              <w:t xml:space="preserve"> </w:t>
            </w:r>
            <w:r>
              <w:rPr>
                <w:sz w:val="16"/>
              </w:rPr>
              <w:t>assessing</w:t>
            </w:r>
            <w:r>
              <w:rPr>
                <w:spacing w:val="-1"/>
                <w:sz w:val="16"/>
              </w:rPr>
              <w:t xml:space="preserve"> </w:t>
            </w:r>
            <w:r>
              <w:rPr>
                <w:sz w:val="16"/>
              </w:rPr>
              <w:t>the</w:t>
            </w:r>
            <w:r>
              <w:rPr>
                <w:spacing w:val="-1"/>
                <w:sz w:val="16"/>
              </w:rPr>
              <w:t xml:space="preserve"> </w:t>
            </w:r>
            <w:r>
              <w:rPr>
                <w:sz w:val="16"/>
              </w:rPr>
              <w:t>benefits,</w:t>
            </w:r>
            <w:r>
              <w:rPr>
                <w:spacing w:val="-1"/>
                <w:sz w:val="16"/>
              </w:rPr>
              <w:t xml:space="preserve"> </w:t>
            </w:r>
            <w:r>
              <w:rPr>
                <w:sz w:val="16"/>
              </w:rPr>
              <w:t>costs,</w:t>
            </w:r>
            <w:r>
              <w:rPr>
                <w:spacing w:val="-1"/>
                <w:sz w:val="16"/>
              </w:rPr>
              <w:t xml:space="preserve"> </w:t>
            </w:r>
            <w:r>
              <w:rPr>
                <w:sz w:val="16"/>
              </w:rPr>
              <w:t>and</w:t>
            </w:r>
            <w:r>
              <w:rPr>
                <w:spacing w:val="-1"/>
                <w:sz w:val="16"/>
              </w:rPr>
              <w:t xml:space="preserve"> </w:t>
            </w:r>
            <w:r>
              <w:rPr>
                <w:sz w:val="16"/>
              </w:rPr>
              <w:t>net</w:t>
            </w:r>
            <w:r>
              <w:rPr>
                <w:spacing w:val="-1"/>
                <w:sz w:val="16"/>
              </w:rPr>
              <w:t xml:space="preserve"> </w:t>
            </w:r>
            <w:r>
              <w:rPr>
                <w:sz w:val="16"/>
              </w:rPr>
              <w:t>benefits</w:t>
            </w:r>
            <w:r>
              <w:rPr>
                <w:spacing w:val="-1"/>
                <w:sz w:val="16"/>
              </w:rPr>
              <w:t xml:space="preserve"> </w:t>
            </w:r>
            <w:r>
              <w:rPr>
                <w:sz w:val="16"/>
              </w:rPr>
              <w:t>to</w:t>
            </w:r>
            <w:r>
              <w:rPr>
                <w:spacing w:val="-1"/>
                <w:sz w:val="16"/>
              </w:rPr>
              <w:t xml:space="preserve"> </w:t>
            </w:r>
            <w:r>
              <w:rPr>
                <w:sz w:val="16"/>
              </w:rPr>
              <w:t>society</w:t>
            </w:r>
            <w:r>
              <w:rPr>
                <w:spacing w:val="-1"/>
                <w:sz w:val="16"/>
              </w:rPr>
              <w:t xml:space="preserve"> </w:t>
            </w:r>
            <w:r>
              <w:rPr>
                <w:sz w:val="16"/>
              </w:rPr>
              <w:t>the</w:t>
            </w:r>
            <w:r>
              <w:rPr>
                <w:spacing w:val="-1"/>
                <w:sz w:val="16"/>
              </w:rPr>
              <w:t xml:space="preserve"> </w:t>
            </w:r>
            <w:r>
              <w:rPr>
                <w:sz w:val="16"/>
              </w:rPr>
              <w:t>proposal</w:t>
            </w:r>
            <w:r>
              <w:rPr>
                <w:spacing w:val="-1"/>
                <w:sz w:val="16"/>
              </w:rPr>
              <w:t xml:space="preserve"> </w:t>
            </w:r>
            <w:r>
              <w:rPr>
                <w:sz w:val="16"/>
              </w:rPr>
              <w:t>would</w:t>
            </w:r>
            <w:r>
              <w:rPr>
                <w:spacing w:val="-1"/>
                <w:sz w:val="16"/>
              </w:rPr>
              <w:t xml:space="preserve"> </w:t>
            </w:r>
            <w:r>
              <w:rPr>
                <w:sz w:val="16"/>
              </w:rPr>
              <w:t xml:space="preserve">deliver. It aims to attach a monetary value to the benefits and costs wherever possible and provide a summary indication of the net benefit. (See </w:t>
            </w:r>
            <w:r>
              <w:rPr>
                <w:b/>
                <w:sz w:val="16"/>
              </w:rPr>
              <w:t>benefit–cost ratio</w:t>
            </w:r>
            <w:r>
              <w:rPr>
                <w:sz w:val="16"/>
              </w:rPr>
              <w: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Delivered</w:t>
            </w:r>
            <w:r>
              <w:rPr>
                <w:b/>
                <w:spacing w:val="29"/>
                <w:sz w:val="16"/>
              </w:rPr>
              <w:t xml:space="preserve"> </w:t>
            </w:r>
            <w:r>
              <w:rPr>
                <w:b/>
                <w:w w:val="90"/>
                <w:sz w:val="16"/>
              </w:rPr>
              <w:t>proposal</w:t>
            </w:r>
            <w:r>
              <w:rPr>
                <w:b/>
                <w:spacing w:val="29"/>
                <w:sz w:val="16"/>
              </w:rPr>
              <w:t xml:space="preserve"> </w:t>
            </w:r>
            <w:r>
              <w:rPr>
                <w:b/>
                <w:w w:val="90"/>
                <w:sz w:val="16"/>
              </w:rPr>
              <w:t>(Stage</w:t>
            </w:r>
            <w:r>
              <w:rPr>
                <w:b/>
                <w:spacing w:val="29"/>
                <w:sz w:val="16"/>
              </w:rPr>
              <w:t xml:space="preserve"> </w:t>
            </w:r>
            <w:r>
              <w:rPr>
                <w:b/>
                <w:spacing w:val="-5"/>
                <w:w w:val="90"/>
                <w:sz w:val="16"/>
              </w:rPr>
              <w:t>4)</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Once we'</w:t>
            </w:r>
            <w:r>
              <w:rPr>
                <w:sz w:val="16"/>
              </w:rPr>
              <w:t>ve assessed the post completion review of a delivered project we will list it on the Infrastructure Priority List as a delivered proposal.</w:t>
            </w:r>
          </w:p>
        </w:tc>
      </w:tr>
      <w:tr w:rsidR="00610D79">
        <w:trPr>
          <w:trHeight w:val="1478"/>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Deliverability</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105"/>
              <w:rPr>
                <w:sz w:val="16"/>
              </w:rPr>
            </w:pPr>
            <w:r>
              <w:rPr>
                <w:sz w:val="16"/>
              </w:rPr>
              <w:t>One</w:t>
            </w:r>
            <w:r>
              <w:rPr>
                <w:spacing w:val="-4"/>
                <w:sz w:val="16"/>
              </w:rPr>
              <w:t xml:space="preserve"> </w:t>
            </w:r>
            <w:r>
              <w:rPr>
                <w:sz w:val="16"/>
              </w:rPr>
              <w:t>of</w:t>
            </w:r>
            <w:r>
              <w:rPr>
                <w:spacing w:val="-4"/>
                <w:sz w:val="16"/>
              </w:rPr>
              <w:t xml:space="preserve"> </w:t>
            </w:r>
            <w:r>
              <w:rPr>
                <w:sz w:val="16"/>
              </w:rPr>
              <w:t>three</w:t>
            </w:r>
            <w:r>
              <w:rPr>
                <w:spacing w:val="-4"/>
                <w:sz w:val="16"/>
              </w:rPr>
              <w:t xml:space="preserve"> </w:t>
            </w:r>
            <w:r>
              <w:rPr>
                <w:sz w:val="16"/>
              </w:rPr>
              <w:t>overarching</w:t>
            </w:r>
            <w:r>
              <w:rPr>
                <w:spacing w:val="-4"/>
                <w:sz w:val="16"/>
              </w:rPr>
              <w:t xml:space="preserve"> </w:t>
            </w:r>
            <w:r>
              <w:rPr>
                <w:b/>
                <w:sz w:val="16"/>
              </w:rPr>
              <w:t>Assessment</w:t>
            </w:r>
            <w:r>
              <w:rPr>
                <w:b/>
                <w:spacing w:val="-4"/>
                <w:sz w:val="16"/>
              </w:rPr>
              <w:t xml:space="preserve"> </w:t>
            </w:r>
            <w:r>
              <w:rPr>
                <w:b/>
                <w:sz w:val="16"/>
              </w:rPr>
              <w:t>Criteria</w:t>
            </w:r>
            <w:r>
              <w:rPr>
                <w:b/>
                <w:spacing w:val="-3"/>
                <w:sz w:val="16"/>
              </w:rPr>
              <w:t xml:space="preserve"> </w:t>
            </w:r>
            <w:r>
              <w:rPr>
                <w:sz w:val="16"/>
              </w:rPr>
              <w:t>we</w:t>
            </w:r>
            <w:r>
              <w:rPr>
                <w:spacing w:val="-4"/>
                <w:sz w:val="16"/>
              </w:rPr>
              <w:t xml:space="preserve"> </w:t>
            </w:r>
            <w:r>
              <w:rPr>
                <w:sz w:val="16"/>
              </w:rPr>
              <w:t>use</w:t>
            </w:r>
            <w:r>
              <w:rPr>
                <w:spacing w:val="-4"/>
                <w:sz w:val="16"/>
              </w:rPr>
              <w:t xml:space="preserve"> </w:t>
            </w:r>
            <w:r>
              <w:rPr>
                <w:sz w:val="16"/>
              </w:rPr>
              <w:t>to</w:t>
            </w:r>
            <w:r>
              <w:rPr>
                <w:spacing w:val="-4"/>
                <w:sz w:val="16"/>
              </w:rPr>
              <w:t xml:space="preserve"> </w:t>
            </w:r>
            <w:r>
              <w:rPr>
                <w:sz w:val="16"/>
              </w:rPr>
              <w:t>assess</w:t>
            </w:r>
            <w:r>
              <w:rPr>
                <w:spacing w:val="-4"/>
                <w:sz w:val="16"/>
              </w:rPr>
              <w:t xml:space="preserve"> </w:t>
            </w:r>
            <w:r>
              <w:rPr>
                <w:sz w:val="16"/>
              </w:rPr>
              <w:t>the</w:t>
            </w:r>
            <w:r>
              <w:rPr>
                <w:spacing w:val="-4"/>
                <w:sz w:val="16"/>
              </w:rPr>
              <w:t xml:space="preserve"> </w:t>
            </w:r>
            <w:r>
              <w:rPr>
                <w:sz w:val="16"/>
              </w:rPr>
              <w:t>merit</w:t>
            </w:r>
            <w:r>
              <w:rPr>
                <w:spacing w:val="-4"/>
                <w:sz w:val="16"/>
              </w:rPr>
              <w:t xml:space="preserve"> </w:t>
            </w:r>
            <w:r>
              <w:rPr>
                <w:sz w:val="16"/>
              </w:rPr>
              <w:t>of</w:t>
            </w:r>
            <w:r>
              <w:rPr>
                <w:spacing w:val="-4"/>
                <w:sz w:val="16"/>
              </w:rPr>
              <w:t xml:space="preserve"> </w:t>
            </w:r>
            <w:r>
              <w:rPr>
                <w:sz w:val="16"/>
              </w:rPr>
              <w:t>every</w:t>
            </w:r>
            <w:r>
              <w:rPr>
                <w:spacing w:val="-4"/>
                <w:sz w:val="16"/>
              </w:rPr>
              <w:t xml:space="preserve"> </w:t>
            </w:r>
            <w:r>
              <w:rPr>
                <w:sz w:val="16"/>
              </w:rPr>
              <w:t>proposal,</w:t>
            </w:r>
            <w:r>
              <w:rPr>
                <w:spacing w:val="-4"/>
                <w:sz w:val="16"/>
              </w:rPr>
              <w:t xml:space="preserve"> </w:t>
            </w:r>
            <w:r>
              <w:rPr>
                <w:sz w:val="16"/>
              </w:rPr>
              <w:t xml:space="preserve">at </w:t>
            </w:r>
            <w:r>
              <w:rPr>
                <w:w w:val="95"/>
                <w:sz w:val="16"/>
              </w:rPr>
              <w:t>every stage. This criterion asks: can the proposal be delivered successfully? We assess whether</w:t>
            </w:r>
            <w:r>
              <w:rPr>
                <w:spacing w:val="80"/>
                <w:sz w:val="16"/>
              </w:rPr>
              <w:t xml:space="preserve"> </w:t>
            </w:r>
            <w:r>
              <w:rPr>
                <w:sz w:val="16"/>
              </w:rPr>
              <w:t xml:space="preserve">the proposal is capable of being delivered successfully, whether risks have been identified and sufficiently mitigated, and whether there is a plan in place to </w:t>
            </w:r>
            <w:r>
              <w:rPr>
                <w:sz w:val="16"/>
              </w:rPr>
              <w:t>realise the benefits.</w:t>
            </w:r>
          </w:p>
          <w:p w:rsidR="00610D79" w:rsidRDefault="005C135F">
            <w:pPr>
              <w:pStyle w:val="TableParagraph"/>
              <w:spacing w:before="59" w:line="249" w:lineRule="auto"/>
              <w:ind w:left="169" w:right="425"/>
              <w:rPr>
                <w:sz w:val="16"/>
              </w:rPr>
            </w:pPr>
            <w:r>
              <w:rPr>
                <w:w w:val="95"/>
                <w:sz w:val="16"/>
              </w:rPr>
              <w:t>This</w:t>
            </w:r>
            <w:r>
              <w:rPr>
                <w:sz w:val="16"/>
              </w:rPr>
              <w:t xml:space="preserve"> </w:t>
            </w:r>
            <w:r>
              <w:rPr>
                <w:w w:val="95"/>
                <w:sz w:val="16"/>
              </w:rPr>
              <w:t>criterion</w:t>
            </w:r>
            <w:r>
              <w:rPr>
                <w:sz w:val="16"/>
              </w:rPr>
              <w:t xml:space="preserve"> </w:t>
            </w:r>
            <w:r>
              <w:rPr>
                <w:w w:val="95"/>
                <w:sz w:val="16"/>
              </w:rPr>
              <w:t>is</w:t>
            </w:r>
            <w:r>
              <w:rPr>
                <w:sz w:val="16"/>
              </w:rPr>
              <w:t xml:space="preserve"> </w:t>
            </w:r>
            <w:r>
              <w:rPr>
                <w:w w:val="95"/>
                <w:sz w:val="16"/>
              </w:rPr>
              <w:t>divided</w:t>
            </w:r>
            <w:r>
              <w:rPr>
                <w:sz w:val="16"/>
              </w:rPr>
              <w:t xml:space="preserve"> </w:t>
            </w:r>
            <w:r>
              <w:rPr>
                <w:w w:val="95"/>
                <w:sz w:val="16"/>
              </w:rPr>
              <w:t>into</w:t>
            </w:r>
            <w:r>
              <w:rPr>
                <w:sz w:val="16"/>
              </w:rPr>
              <w:t xml:space="preserve"> </w:t>
            </w:r>
            <w:r>
              <w:rPr>
                <w:w w:val="95"/>
                <w:sz w:val="16"/>
              </w:rPr>
              <w:t>five</w:t>
            </w:r>
            <w:r>
              <w:rPr>
                <w:sz w:val="16"/>
              </w:rPr>
              <w:t xml:space="preserve"> </w:t>
            </w:r>
            <w:r>
              <w:rPr>
                <w:w w:val="95"/>
                <w:sz w:val="16"/>
              </w:rPr>
              <w:t>themes:</w:t>
            </w:r>
            <w:r>
              <w:rPr>
                <w:sz w:val="16"/>
              </w:rPr>
              <w:t xml:space="preserve"> </w:t>
            </w:r>
            <w:r>
              <w:rPr>
                <w:w w:val="95"/>
                <w:sz w:val="16"/>
              </w:rPr>
              <w:t>ease</w:t>
            </w:r>
            <w:r>
              <w:rPr>
                <w:sz w:val="16"/>
              </w:rPr>
              <w:t xml:space="preserve"> </w:t>
            </w:r>
            <w:r>
              <w:rPr>
                <w:w w:val="95"/>
                <w:sz w:val="16"/>
              </w:rPr>
              <w:t>of</w:t>
            </w:r>
            <w:r>
              <w:rPr>
                <w:sz w:val="16"/>
              </w:rPr>
              <w:t xml:space="preserve"> </w:t>
            </w:r>
            <w:r>
              <w:rPr>
                <w:w w:val="95"/>
                <w:sz w:val="16"/>
              </w:rPr>
              <w:t>implementation,</w:t>
            </w:r>
            <w:r>
              <w:rPr>
                <w:sz w:val="16"/>
              </w:rPr>
              <w:t xml:space="preserve"> </w:t>
            </w:r>
            <w:r>
              <w:rPr>
                <w:w w:val="95"/>
                <w:sz w:val="16"/>
              </w:rPr>
              <w:t>capability</w:t>
            </w:r>
            <w:r>
              <w:rPr>
                <w:sz w:val="16"/>
              </w:rPr>
              <w:t xml:space="preserve"> </w:t>
            </w:r>
            <w:r>
              <w:rPr>
                <w:w w:val="95"/>
                <w:sz w:val="16"/>
              </w:rPr>
              <w:t>and</w:t>
            </w:r>
            <w:r>
              <w:rPr>
                <w:sz w:val="16"/>
              </w:rPr>
              <w:t xml:space="preserve"> </w:t>
            </w:r>
            <w:r>
              <w:rPr>
                <w:w w:val="95"/>
                <w:sz w:val="16"/>
              </w:rPr>
              <w:t>capacity,</w:t>
            </w:r>
            <w:r>
              <w:rPr>
                <w:spacing w:val="80"/>
                <w:sz w:val="16"/>
              </w:rPr>
              <w:t xml:space="preserve"> </w:t>
            </w:r>
            <w:r>
              <w:rPr>
                <w:sz w:val="16"/>
              </w:rPr>
              <w:t>project governance, risk and lessons learnt.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5"/>
                <w:sz w:val="16"/>
              </w:rPr>
              <w:t>Demand</w:t>
            </w:r>
            <w:r>
              <w:rPr>
                <w:b/>
                <w:spacing w:val="8"/>
                <w:sz w:val="16"/>
              </w:rPr>
              <w:t xml:space="preserve"> </w:t>
            </w:r>
            <w:r>
              <w:rPr>
                <w:b/>
                <w:spacing w:val="-2"/>
                <w:sz w:val="16"/>
              </w:rPr>
              <w:t>forecasting</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w w:val="95"/>
                <w:sz w:val="16"/>
              </w:rPr>
              <w:t>The</w:t>
            </w:r>
            <w:r>
              <w:rPr>
                <w:sz w:val="16"/>
              </w:rPr>
              <w:t xml:space="preserve"> </w:t>
            </w:r>
            <w:r>
              <w:rPr>
                <w:w w:val="95"/>
                <w:sz w:val="16"/>
              </w:rPr>
              <w:t>activity</w:t>
            </w:r>
            <w:r>
              <w:rPr>
                <w:sz w:val="16"/>
              </w:rPr>
              <w:t xml:space="preserve"> </w:t>
            </w:r>
            <w:r>
              <w:rPr>
                <w:w w:val="95"/>
                <w:sz w:val="16"/>
              </w:rPr>
              <w:t>of</w:t>
            </w:r>
            <w:r>
              <w:rPr>
                <w:sz w:val="16"/>
              </w:rPr>
              <w:t xml:space="preserve"> </w:t>
            </w:r>
            <w:r>
              <w:rPr>
                <w:w w:val="95"/>
                <w:sz w:val="16"/>
              </w:rPr>
              <w:t>estimating</w:t>
            </w:r>
            <w:r>
              <w:rPr>
                <w:sz w:val="16"/>
              </w:rPr>
              <w:t xml:space="preserve"> </w:t>
            </w:r>
            <w:r>
              <w:rPr>
                <w:w w:val="95"/>
                <w:sz w:val="16"/>
              </w:rPr>
              <w:t>future</w:t>
            </w:r>
            <w:r>
              <w:rPr>
                <w:sz w:val="16"/>
              </w:rPr>
              <w:t xml:space="preserve"> </w:t>
            </w:r>
            <w:r>
              <w:rPr>
                <w:w w:val="95"/>
                <w:sz w:val="16"/>
              </w:rPr>
              <w:t>demand</w:t>
            </w:r>
            <w:r>
              <w:rPr>
                <w:sz w:val="16"/>
              </w:rPr>
              <w:t xml:space="preserve"> </w:t>
            </w:r>
            <w:r>
              <w:rPr>
                <w:w w:val="95"/>
                <w:sz w:val="16"/>
              </w:rPr>
              <w:t>(such</w:t>
            </w:r>
            <w:r>
              <w:rPr>
                <w:sz w:val="16"/>
              </w:rPr>
              <w:t xml:space="preserve"> </w:t>
            </w:r>
            <w:r>
              <w:rPr>
                <w:w w:val="95"/>
                <w:sz w:val="16"/>
              </w:rPr>
              <w:t>as</w:t>
            </w:r>
            <w:r>
              <w:rPr>
                <w:sz w:val="16"/>
              </w:rPr>
              <w:t xml:space="preserve"> </w:t>
            </w:r>
            <w:r>
              <w:rPr>
                <w:w w:val="95"/>
                <w:sz w:val="16"/>
              </w:rPr>
              <w:t>public</w:t>
            </w:r>
            <w:r>
              <w:rPr>
                <w:sz w:val="16"/>
              </w:rPr>
              <w:t xml:space="preserve"> </w:t>
            </w:r>
            <w:r>
              <w:rPr>
                <w:w w:val="95"/>
                <w:sz w:val="16"/>
              </w:rPr>
              <w:t>transport</w:t>
            </w:r>
            <w:r>
              <w:rPr>
                <w:sz w:val="16"/>
              </w:rPr>
              <w:t xml:space="preserve"> </w:t>
            </w:r>
            <w:r>
              <w:rPr>
                <w:w w:val="95"/>
                <w:sz w:val="16"/>
              </w:rPr>
              <w:t>patronage,</w:t>
            </w:r>
            <w:r>
              <w:rPr>
                <w:sz w:val="16"/>
              </w:rPr>
              <w:t xml:space="preserve"> </w:t>
            </w:r>
            <w:r>
              <w:rPr>
                <w:w w:val="95"/>
                <w:sz w:val="16"/>
              </w:rPr>
              <w:t>vehicle</w:t>
            </w:r>
            <w:r>
              <w:rPr>
                <w:sz w:val="16"/>
              </w:rPr>
              <w:t xml:space="preserve"> </w:t>
            </w:r>
            <w:r>
              <w:rPr>
                <w:w w:val="95"/>
                <w:sz w:val="16"/>
              </w:rPr>
              <w:t>volumes</w:t>
            </w:r>
            <w:r>
              <w:rPr>
                <w:sz w:val="16"/>
              </w:rPr>
              <w:t xml:space="preserve"> </w:t>
            </w:r>
            <w:r>
              <w:rPr>
                <w:w w:val="95"/>
                <w:sz w:val="16"/>
              </w:rPr>
              <w:t>or</w:t>
            </w:r>
            <w:r>
              <w:rPr>
                <w:spacing w:val="80"/>
                <w:sz w:val="16"/>
              </w:rPr>
              <w:t xml:space="preserve"> </w:t>
            </w:r>
            <w:r>
              <w:rPr>
                <w:sz w:val="16"/>
              </w:rPr>
              <w:t>water usage) in a particular year or over a particular period.</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Discount</w:t>
            </w:r>
            <w:r>
              <w:rPr>
                <w:b/>
                <w:spacing w:val="19"/>
                <w:sz w:val="16"/>
              </w:rPr>
              <w:t xml:space="preserve"> </w:t>
            </w:r>
            <w:r>
              <w:rPr>
                <w:b/>
                <w:spacing w:val="-4"/>
                <w:sz w:val="16"/>
              </w:rPr>
              <w:t>rate</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92"/>
              <w:rPr>
                <w:sz w:val="16"/>
              </w:rPr>
            </w:pPr>
            <w:r>
              <w:rPr>
                <w:sz w:val="16"/>
              </w:rPr>
              <w:t>The</w:t>
            </w:r>
            <w:r>
              <w:rPr>
                <w:spacing w:val="-5"/>
                <w:sz w:val="16"/>
              </w:rPr>
              <w:t xml:space="preserve"> </w:t>
            </w:r>
            <w:r>
              <w:rPr>
                <w:sz w:val="16"/>
              </w:rPr>
              <w:t>interest</w:t>
            </w:r>
            <w:r>
              <w:rPr>
                <w:spacing w:val="-5"/>
                <w:sz w:val="16"/>
              </w:rPr>
              <w:t xml:space="preserve"> </w:t>
            </w:r>
            <w:r>
              <w:rPr>
                <w:sz w:val="16"/>
              </w:rPr>
              <w:t>rate</w:t>
            </w:r>
            <w:r>
              <w:rPr>
                <w:spacing w:val="-5"/>
                <w:sz w:val="16"/>
              </w:rPr>
              <w:t xml:space="preserve"> </w:t>
            </w:r>
            <w:r>
              <w:rPr>
                <w:sz w:val="16"/>
              </w:rPr>
              <w:t>at</w:t>
            </w:r>
            <w:r>
              <w:rPr>
                <w:spacing w:val="-5"/>
                <w:sz w:val="16"/>
              </w:rPr>
              <w:t xml:space="preserve"> </w:t>
            </w:r>
            <w:r>
              <w:rPr>
                <w:sz w:val="16"/>
              </w:rPr>
              <w:t>which</w:t>
            </w:r>
            <w:r>
              <w:rPr>
                <w:spacing w:val="-5"/>
                <w:sz w:val="16"/>
              </w:rPr>
              <w:t xml:space="preserve"> </w:t>
            </w:r>
            <w:r>
              <w:rPr>
                <w:sz w:val="16"/>
              </w:rPr>
              <w:t>future</w:t>
            </w:r>
            <w:r>
              <w:rPr>
                <w:spacing w:val="-5"/>
                <w:sz w:val="16"/>
              </w:rPr>
              <w:t xml:space="preserve"> </w:t>
            </w:r>
            <w:r>
              <w:rPr>
                <w:sz w:val="16"/>
              </w:rPr>
              <w:t>dollar</w:t>
            </w:r>
            <w:r>
              <w:rPr>
                <w:spacing w:val="-5"/>
                <w:sz w:val="16"/>
              </w:rPr>
              <w:t xml:space="preserve"> </w:t>
            </w:r>
            <w:r>
              <w:rPr>
                <w:sz w:val="16"/>
              </w:rPr>
              <w:t>values</w:t>
            </w:r>
            <w:r>
              <w:rPr>
                <w:spacing w:val="-5"/>
                <w:sz w:val="16"/>
              </w:rPr>
              <w:t xml:space="preserve"> </w:t>
            </w:r>
            <w:r>
              <w:rPr>
                <w:sz w:val="16"/>
              </w:rPr>
              <w:t>are</w:t>
            </w:r>
            <w:r>
              <w:rPr>
                <w:spacing w:val="-5"/>
                <w:sz w:val="16"/>
              </w:rPr>
              <w:t xml:space="preserve"> </w:t>
            </w:r>
            <w:r>
              <w:rPr>
                <w:sz w:val="16"/>
              </w:rPr>
              <w:t>adjusted</w:t>
            </w:r>
            <w:r>
              <w:rPr>
                <w:spacing w:val="-5"/>
                <w:sz w:val="16"/>
              </w:rPr>
              <w:t xml:space="preserve"> </w:t>
            </w:r>
            <w:r>
              <w:rPr>
                <w:sz w:val="16"/>
              </w:rPr>
              <w:t>to</w:t>
            </w:r>
            <w:r>
              <w:rPr>
                <w:spacing w:val="-5"/>
                <w:sz w:val="16"/>
              </w:rPr>
              <w:t xml:space="preserve"> </w:t>
            </w:r>
            <w:r>
              <w:rPr>
                <w:sz w:val="16"/>
              </w:rPr>
              <w:t>represent</w:t>
            </w:r>
            <w:r>
              <w:rPr>
                <w:spacing w:val="-5"/>
                <w:sz w:val="16"/>
              </w:rPr>
              <w:t xml:space="preserve"> </w:t>
            </w:r>
            <w:r>
              <w:rPr>
                <w:sz w:val="16"/>
              </w:rPr>
              <w:t>their</w:t>
            </w:r>
            <w:r>
              <w:rPr>
                <w:spacing w:val="-5"/>
                <w:sz w:val="16"/>
              </w:rPr>
              <w:t xml:space="preserve"> </w:t>
            </w:r>
            <w:r>
              <w:rPr>
                <w:sz w:val="16"/>
              </w:rPr>
              <w:t>present</w:t>
            </w:r>
            <w:r>
              <w:rPr>
                <w:spacing w:val="-5"/>
                <w:sz w:val="16"/>
              </w:rPr>
              <w:t xml:space="preserve"> </w:t>
            </w:r>
            <w:r>
              <w:rPr>
                <w:sz w:val="16"/>
              </w:rPr>
              <w:t>value</w:t>
            </w:r>
            <w:r>
              <w:rPr>
                <w:spacing w:val="-5"/>
                <w:sz w:val="16"/>
              </w:rPr>
              <w:t xml:space="preserve"> </w:t>
            </w:r>
            <w:r>
              <w:rPr>
                <w:sz w:val="16"/>
              </w:rPr>
              <w:t>(that is,</w:t>
            </w:r>
            <w:r>
              <w:rPr>
                <w:spacing w:val="-2"/>
                <w:sz w:val="16"/>
              </w:rPr>
              <w:t xml:space="preserve"> </w:t>
            </w:r>
            <w:r>
              <w:rPr>
                <w:sz w:val="16"/>
              </w:rPr>
              <w:t>in</w:t>
            </w:r>
            <w:r>
              <w:rPr>
                <w:spacing w:val="-2"/>
                <w:sz w:val="16"/>
              </w:rPr>
              <w:t xml:space="preserve"> </w:t>
            </w:r>
            <w:r>
              <w:rPr>
                <w:sz w:val="16"/>
              </w:rPr>
              <w:t>today’s</w:t>
            </w:r>
            <w:r>
              <w:rPr>
                <w:spacing w:val="-2"/>
                <w:sz w:val="16"/>
              </w:rPr>
              <w:t xml:space="preserve"> </w:t>
            </w:r>
            <w:r>
              <w:rPr>
                <w:sz w:val="16"/>
              </w:rPr>
              <w:t>dollars).</w:t>
            </w:r>
            <w:r>
              <w:rPr>
                <w:spacing w:val="-2"/>
                <w:sz w:val="16"/>
              </w:rPr>
              <w:t xml:space="preserve"> </w:t>
            </w:r>
            <w:r>
              <w:rPr>
                <w:sz w:val="16"/>
              </w:rPr>
              <w:t>This</w:t>
            </w:r>
            <w:r>
              <w:rPr>
                <w:spacing w:val="-2"/>
                <w:sz w:val="16"/>
              </w:rPr>
              <w:t xml:space="preserve"> </w:t>
            </w:r>
            <w:r>
              <w:rPr>
                <w:sz w:val="16"/>
              </w:rPr>
              <w:t>adjustment</w:t>
            </w:r>
            <w:r>
              <w:rPr>
                <w:spacing w:val="-2"/>
                <w:sz w:val="16"/>
              </w:rPr>
              <w:t xml:space="preserve"> </w:t>
            </w:r>
            <w:r>
              <w:rPr>
                <w:sz w:val="16"/>
              </w:rPr>
              <w:t>is</w:t>
            </w:r>
            <w:r>
              <w:rPr>
                <w:spacing w:val="-2"/>
                <w:sz w:val="16"/>
              </w:rPr>
              <w:t xml:space="preserve"> </w:t>
            </w:r>
            <w:r>
              <w:rPr>
                <w:sz w:val="16"/>
              </w:rPr>
              <w:t>made</w:t>
            </w:r>
            <w:r>
              <w:rPr>
                <w:spacing w:val="-2"/>
                <w:sz w:val="16"/>
              </w:rPr>
              <w:t xml:space="preserve"> </w:t>
            </w:r>
            <w:r>
              <w:rPr>
                <w:sz w:val="16"/>
              </w:rPr>
              <w:t>to</w:t>
            </w:r>
            <w:r>
              <w:rPr>
                <w:spacing w:val="-2"/>
                <w:sz w:val="16"/>
              </w:rPr>
              <w:t xml:space="preserve"> </w:t>
            </w:r>
            <w:r>
              <w:rPr>
                <w:sz w:val="16"/>
              </w:rPr>
              <w:t>account</w:t>
            </w:r>
            <w:r>
              <w:rPr>
                <w:spacing w:val="-2"/>
                <w:sz w:val="16"/>
              </w:rPr>
              <w:t xml:space="preserve"> </w:t>
            </w:r>
            <w:r>
              <w:rPr>
                <w:sz w:val="16"/>
              </w:rPr>
              <w:t>for</w:t>
            </w:r>
            <w:r>
              <w:rPr>
                <w:spacing w:val="-2"/>
                <w:sz w:val="16"/>
              </w:rPr>
              <w:t xml:space="preserve"> </w:t>
            </w:r>
            <w:r>
              <w:rPr>
                <w:sz w:val="16"/>
              </w:rPr>
              <w:t>the</w:t>
            </w:r>
            <w:r>
              <w:rPr>
                <w:spacing w:val="-2"/>
                <w:sz w:val="16"/>
              </w:rPr>
              <w:t xml:space="preserve"> </w:t>
            </w:r>
            <w:r>
              <w:rPr>
                <w:sz w:val="16"/>
              </w:rPr>
              <w:t>fact</w:t>
            </w:r>
            <w:r>
              <w:rPr>
                <w:spacing w:val="-2"/>
                <w:sz w:val="16"/>
              </w:rPr>
              <w:t xml:space="preserve"> </w:t>
            </w:r>
            <w:r>
              <w:rPr>
                <w:sz w:val="16"/>
              </w:rPr>
              <w:t>that</w:t>
            </w:r>
            <w:r>
              <w:rPr>
                <w:spacing w:val="-2"/>
                <w:sz w:val="16"/>
              </w:rPr>
              <w:t xml:space="preserve"> </w:t>
            </w:r>
            <w:r>
              <w:rPr>
                <w:sz w:val="16"/>
              </w:rPr>
              <w:t>money</w:t>
            </w:r>
            <w:r>
              <w:rPr>
                <w:spacing w:val="-2"/>
                <w:sz w:val="16"/>
              </w:rPr>
              <w:t xml:space="preserve"> </w:t>
            </w:r>
            <w:r>
              <w:rPr>
                <w:sz w:val="16"/>
              </w:rPr>
              <w:t>today</w:t>
            </w:r>
            <w:r>
              <w:rPr>
                <w:spacing w:val="-2"/>
                <w:sz w:val="16"/>
              </w:rPr>
              <w:t xml:space="preserve"> </w:t>
            </w:r>
            <w:r>
              <w:rPr>
                <w:sz w:val="16"/>
              </w:rPr>
              <w:t>is</w:t>
            </w:r>
            <w:r>
              <w:rPr>
                <w:spacing w:val="-2"/>
                <w:sz w:val="16"/>
              </w:rPr>
              <w:t xml:space="preserve"> </w:t>
            </w:r>
            <w:r>
              <w:rPr>
                <w:sz w:val="16"/>
              </w:rPr>
              <w:t xml:space="preserve">more </w:t>
            </w:r>
            <w:r>
              <w:rPr>
                <w:w w:val="95"/>
                <w:sz w:val="16"/>
              </w:rPr>
              <w:t xml:space="preserve">valuable than money in the future. </w:t>
            </w:r>
            <w:r>
              <w:rPr>
                <w:b/>
                <w:w w:val="95"/>
                <w:sz w:val="16"/>
              </w:rPr>
              <w:t>Cost–benefit analysis</w:t>
            </w:r>
            <w:r>
              <w:rPr>
                <w:b/>
                <w:sz w:val="16"/>
              </w:rPr>
              <w:t xml:space="preserve"> </w:t>
            </w:r>
            <w:r>
              <w:rPr>
                <w:w w:val="95"/>
                <w:sz w:val="16"/>
              </w:rPr>
              <w:t>should use real social discount rates.</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Distributional</w:t>
            </w:r>
            <w:r>
              <w:rPr>
                <w:b/>
                <w:spacing w:val="38"/>
                <w:sz w:val="16"/>
              </w:rPr>
              <w:t xml:space="preserve"> </w:t>
            </w:r>
            <w:r>
              <w:rPr>
                <w:b/>
                <w:spacing w:val="-2"/>
                <w:w w:val="95"/>
                <w:sz w:val="16"/>
              </w:rPr>
              <w:t>effect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A</w:t>
            </w:r>
            <w:r>
              <w:rPr>
                <w:spacing w:val="-5"/>
                <w:sz w:val="16"/>
              </w:rPr>
              <w:t xml:space="preserve"> </w:t>
            </w:r>
            <w:r>
              <w:rPr>
                <w:sz w:val="16"/>
              </w:rPr>
              <w:t>change</w:t>
            </w:r>
            <w:r>
              <w:rPr>
                <w:spacing w:val="-5"/>
                <w:sz w:val="16"/>
              </w:rPr>
              <w:t xml:space="preserve"> </w:t>
            </w:r>
            <w:r>
              <w:rPr>
                <w:sz w:val="16"/>
              </w:rPr>
              <w:t>(positive</w:t>
            </w:r>
            <w:r>
              <w:rPr>
                <w:spacing w:val="-5"/>
                <w:sz w:val="16"/>
              </w:rPr>
              <w:t xml:space="preserve"> </w:t>
            </w:r>
            <w:r>
              <w:rPr>
                <w:sz w:val="16"/>
              </w:rPr>
              <w:t>or</w:t>
            </w:r>
            <w:r>
              <w:rPr>
                <w:spacing w:val="-5"/>
                <w:sz w:val="16"/>
              </w:rPr>
              <w:t xml:space="preserve"> </w:t>
            </w:r>
            <w:r>
              <w:rPr>
                <w:sz w:val="16"/>
              </w:rPr>
              <w:t>negative)</w:t>
            </w:r>
            <w:r>
              <w:rPr>
                <w:spacing w:val="-5"/>
                <w:sz w:val="16"/>
              </w:rPr>
              <w:t xml:space="preserve"> </w:t>
            </w:r>
            <w:r>
              <w:rPr>
                <w:sz w:val="16"/>
              </w:rPr>
              <w:t>in</w:t>
            </w:r>
            <w:r>
              <w:rPr>
                <w:spacing w:val="-5"/>
                <w:sz w:val="16"/>
              </w:rPr>
              <w:t xml:space="preserve"> </w:t>
            </w:r>
            <w:r>
              <w:rPr>
                <w:sz w:val="16"/>
              </w:rPr>
              <w:t>the</w:t>
            </w:r>
            <w:r>
              <w:rPr>
                <w:spacing w:val="-5"/>
                <w:sz w:val="16"/>
              </w:rPr>
              <w:t xml:space="preserve"> </w:t>
            </w:r>
            <w:r>
              <w:rPr>
                <w:sz w:val="16"/>
              </w:rPr>
              <w:t>economic</w:t>
            </w:r>
            <w:r>
              <w:rPr>
                <w:spacing w:val="-5"/>
                <w:sz w:val="16"/>
              </w:rPr>
              <w:t xml:space="preserve"> </w:t>
            </w:r>
            <w:r>
              <w:rPr>
                <w:sz w:val="16"/>
              </w:rPr>
              <w:t>welfare</w:t>
            </w:r>
            <w:r>
              <w:rPr>
                <w:spacing w:val="-5"/>
                <w:sz w:val="16"/>
              </w:rPr>
              <w:t xml:space="preserve"> </w:t>
            </w:r>
            <w:r>
              <w:rPr>
                <w:sz w:val="16"/>
              </w:rPr>
              <w:t>of</w:t>
            </w:r>
            <w:r>
              <w:rPr>
                <w:spacing w:val="-5"/>
                <w:sz w:val="16"/>
              </w:rPr>
              <w:t xml:space="preserve"> </w:t>
            </w:r>
            <w:r>
              <w:rPr>
                <w:sz w:val="16"/>
              </w:rPr>
              <w:t>a</w:t>
            </w:r>
            <w:r>
              <w:rPr>
                <w:spacing w:val="-5"/>
                <w:sz w:val="16"/>
              </w:rPr>
              <w:t xml:space="preserve"> </w:t>
            </w:r>
            <w:r>
              <w:rPr>
                <w:sz w:val="16"/>
              </w:rPr>
              <w:t>group</w:t>
            </w:r>
            <w:r>
              <w:rPr>
                <w:spacing w:val="-5"/>
                <w:sz w:val="16"/>
              </w:rPr>
              <w:t xml:space="preserve"> </w:t>
            </w:r>
            <w:r>
              <w:rPr>
                <w:sz w:val="16"/>
              </w:rPr>
              <w:t>of</w:t>
            </w:r>
            <w:r>
              <w:rPr>
                <w:spacing w:val="-5"/>
                <w:sz w:val="16"/>
              </w:rPr>
              <w:t xml:space="preserve"> </w:t>
            </w:r>
            <w:r>
              <w:rPr>
                <w:sz w:val="16"/>
              </w:rPr>
              <w:t>individuals</w:t>
            </w:r>
            <w:r>
              <w:rPr>
                <w:spacing w:val="-5"/>
                <w:sz w:val="16"/>
              </w:rPr>
              <w:t xml:space="preserve"> </w:t>
            </w:r>
            <w:r>
              <w:rPr>
                <w:sz w:val="16"/>
              </w:rPr>
              <w:t>or</w:t>
            </w:r>
            <w:r>
              <w:rPr>
                <w:spacing w:val="-5"/>
                <w:sz w:val="16"/>
              </w:rPr>
              <w:t xml:space="preserve"> </w:t>
            </w:r>
            <w:r>
              <w:rPr>
                <w:sz w:val="16"/>
              </w:rPr>
              <w:t>firms</w:t>
            </w:r>
            <w:r>
              <w:rPr>
                <w:spacing w:val="-5"/>
                <w:sz w:val="16"/>
              </w:rPr>
              <w:t xml:space="preserve"> </w:t>
            </w:r>
            <w:r>
              <w:rPr>
                <w:sz w:val="16"/>
              </w:rPr>
              <w:t>caused by a proposal.</w:t>
            </w:r>
          </w:p>
        </w:tc>
      </w:tr>
      <w:tr w:rsidR="00610D79">
        <w:trPr>
          <w:trHeight w:val="161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Do-</w:t>
            </w:r>
            <w:r>
              <w:rPr>
                <w:b/>
                <w:spacing w:val="-2"/>
                <w:sz w:val="16"/>
              </w:rPr>
              <w:t>minimum</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92"/>
              <w:rPr>
                <w:sz w:val="16"/>
              </w:rPr>
            </w:pPr>
            <w:r>
              <w:rPr>
                <w:sz w:val="16"/>
              </w:rPr>
              <w:t>A base case reflecting the continued operation of the network or service under good management practices. It should assume that general operating, routine and periodic maintenance costs will continue to occur, plus a</w:t>
            </w:r>
            <w:r>
              <w:rPr>
                <w:sz w:val="16"/>
              </w:rPr>
              <w:t xml:space="preserve"> minimum level of capital expenditure to maintain services at their current level (e.g. maintaining access or reliability) without significant deterioration.</w:t>
            </w:r>
            <w:r>
              <w:rPr>
                <w:spacing w:val="-3"/>
                <w:sz w:val="16"/>
              </w:rPr>
              <w:t xml:space="preserve"> </w:t>
            </w:r>
            <w:r>
              <w:rPr>
                <w:sz w:val="16"/>
              </w:rPr>
              <w:t>This</w:t>
            </w:r>
            <w:r>
              <w:rPr>
                <w:spacing w:val="-3"/>
                <w:sz w:val="16"/>
              </w:rPr>
              <w:t xml:space="preserve"> </w:t>
            </w:r>
            <w:r>
              <w:rPr>
                <w:sz w:val="16"/>
              </w:rPr>
              <w:t>may</w:t>
            </w:r>
            <w:r>
              <w:rPr>
                <w:spacing w:val="-3"/>
                <w:sz w:val="16"/>
              </w:rPr>
              <w:t xml:space="preserve"> </w:t>
            </w:r>
            <w:r>
              <w:rPr>
                <w:sz w:val="16"/>
              </w:rPr>
              <w:t>include</w:t>
            </w:r>
            <w:r>
              <w:rPr>
                <w:spacing w:val="-3"/>
                <w:sz w:val="16"/>
              </w:rPr>
              <w:t xml:space="preserve"> </w:t>
            </w:r>
            <w:r>
              <w:rPr>
                <w:sz w:val="16"/>
              </w:rPr>
              <w:t>asset</w:t>
            </w:r>
            <w:r>
              <w:rPr>
                <w:spacing w:val="-3"/>
                <w:sz w:val="16"/>
              </w:rPr>
              <w:t xml:space="preserve"> </w:t>
            </w:r>
            <w:r>
              <w:rPr>
                <w:sz w:val="16"/>
              </w:rPr>
              <w:t>renewals</w:t>
            </w:r>
            <w:r>
              <w:rPr>
                <w:spacing w:val="-3"/>
                <w:sz w:val="16"/>
              </w:rPr>
              <w:t xml:space="preserve"> </w:t>
            </w:r>
            <w:r>
              <w:rPr>
                <w:sz w:val="16"/>
              </w:rPr>
              <w:t>and</w:t>
            </w:r>
            <w:r>
              <w:rPr>
                <w:spacing w:val="-3"/>
                <w:sz w:val="16"/>
              </w:rPr>
              <w:t xml:space="preserve"> </w:t>
            </w:r>
            <w:r>
              <w:rPr>
                <w:sz w:val="16"/>
              </w:rPr>
              <w:t>replacement</w:t>
            </w:r>
            <w:r>
              <w:rPr>
                <w:spacing w:val="-3"/>
                <w:sz w:val="16"/>
              </w:rPr>
              <w:t xml:space="preserve"> </w:t>
            </w:r>
            <w:r>
              <w:rPr>
                <w:sz w:val="16"/>
              </w:rPr>
              <w:t>of</w:t>
            </w:r>
            <w:r>
              <w:rPr>
                <w:spacing w:val="-3"/>
                <w:sz w:val="16"/>
              </w:rPr>
              <w:t xml:space="preserve"> </w:t>
            </w:r>
            <w:r>
              <w:rPr>
                <w:sz w:val="16"/>
              </w:rPr>
              <w:t>life-ending</w:t>
            </w:r>
            <w:r>
              <w:rPr>
                <w:spacing w:val="-3"/>
                <w:sz w:val="16"/>
              </w:rPr>
              <w:t xml:space="preserve"> </w:t>
            </w:r>
            <w:r>
              <w:rPr>
                <w:sz w:val="16"/>
              </w:rPr>
              <w:t>components</w:t>
            </w:r>
            <w:r>
              <w:rPr>
                <w:spacing w:val="-3"/>
                <w:sz w:val="16"/>
              </w:rPr>
              <w:t xml:space="preserve"> </w:t>
            </w:r>
            <w:r>
              <w:rPr>
                <w:sz w:val="16"/>
              </w:rPr>
              <w:t>on</w:t>
            </w:r>
            <w:r>
              <w:rPr>
                <w:spacing w:val="-3"/>
                <w:sz w:val="16"/>
              </w:rPr>
              <w:t xml:space="preserve"> </w:t>
            </w:r>
            <w:r>
              <w:rPr>
                <w:sz w:val="16"/>
              </w:rPr>
              <w:t xml:space="preserve">a </w:t>
            </w:r>
            <w:r>
              <w:rPr>
                <w:w w:val="95"/>
                <w:sz w:val="16"/>
              </w:rPr>
              <w:t>like-for-like</w:t>
            </w:r>
            <w:r>
              <w:rPr>
                <w:spacing w:val="19"/>
                <w:sz w:val="16"/>
              </w:rPr>
              <w:t xml:space="preserve"> </w:t>
            </w:r>
            <w:r>
              <w:rPr>
                <w:w w:val="95"/>
                <w:sz w:val="16"/>
              </w:rPr>
              <w:t>basis,</w:t>
            </w:r>
            <w:r>
              <w:rPr>
                <w:spacing w:val="19"/>
                <w:sz w:val="16"/>
              </w:rPr>
              <w:t xml:space="preserve"> </w:t>
            </w:r>
            <w:r>
              <w:rPr>
                <w:w w:val="95"/>
                <w:sz w:val="16"/>
              </w:rPr>
              <w:t>as</w:t>
            </w:r>
            <w:r>
              <w:rPr>
                <w:spacing w:val="19"/>
                <w:sz w:val="16"/>
              </w:rPr>
              <w:t xml:space="preserve"> </w:t>
            </w:r>
            <w:r>
              <w:rPr>
                <w:w w:val="95"/>
                <w:sz w:val="16"/>
              </w:rPr>
              <w:t>well</w:t>
            </w:r>
            <w:r>
              <w:rPr>
                <w:spacing w:val="19"/>
                <w:sz w:val="16"/>
              </w:rPr>
              <w:t xml:space="preserve"> </w:t>
            </w:r>
            <w:r>
              <w:rPr>
                <w:w w:val="95"/>
                <w:sz w:val="16"/>
              </w:rPr>
              <w:t>as</w:t>
            </w:r>
            <w:r>
              <w:rPr>
                <w:spacing w:val="19"/>
                <w:sz w:val="16"/>
              </w:rPr>
              <w:t xml:space="preserve"> </w:t>
            </w:r>
            <w:r>
              <w:rPr>
                <w:w w:val="95"/>
                <w:sz w:val="16"/>
              </w:rPr>
              <w:t>committed</w:t>
            </w:r>
            <w:r>
              <w:rPr>
                <w:spacing w:val="19"/>
                <w:sz w:val="16"/>
              </w:rPr>
              <w:t xml:space="preserve"> </w:t>
            </w:r>
            <w:r>
              <w:rPr>
                <w:w w:val="95"/>
                <w:sz w:val="16"/>
              </w:rPr>
              <w:t>and</w:t>
            </w:r>
            <w:r>
              <w:rPr>
                <w:spacing w:val="19"/>
                <w:sz w:val="16"/>
              </w:rPr>
              <w:t xml:space="preserve"> </w:t>
            </w:r>
            <w:r>
              <w:rPr>
                <w:w w:val="95"/>
                <w:sz w:val="16"/>
              </w:rPr>
              <w:t>funded</w:t>
            </w:r>
            <w:r>
              <w:rPr>
                <w:spacing w:val="19"/>
                <w:sz w:val="16"/>
              </w:rPr>
              <w:t xml:space="preserve"> </w:t>
            </w:r>
            <w:r>
              <w:rPr>
                <w:w w:val="95"/>
                <w:sz w:val="16"/>
              </w:rPr>
              <w:t>projects</w:t>
            </w:r>
            <w:r>
              <w:rPr>
                <w:spacing w:val="19"/>
                <w:sz w:val="16"/>
              </w:rPr>
              <w:t xml:space="preserve"> </w:t>
            </w:r>
            <w:r>
              <w:rPr>
                <w:w w:val="95"/>
                <w:sz w:val="16"/>
              </w:rPr>
              <w:t>and</w:t>
            </w:r>
            <w:r>
              <w:rPr>
                <w:spacing w:val="19"/>
                <w:sz w:val="16"/>
              </w:rPr>
              <w:t xml:space="preserve"> </w:t>
            </w:r>
            <w:r>
              <w:rPr>
                <w:w w:val="95"/>
                <w:sz w:val="16"/>
              </w:rPr>
              <w:t>smaller</w:t>
            </w:r>
            <w:r>
              <w:rPr>
                <w:spacing w:val="19"/>
                <w:sz w:val="16"/>
              </w:rPr>
              <w:t xml:space="preserve"> </w:t>
            </w:r>
            <w:r>
              <w:rPr>
                <w:w w:val="95"/>
                <w:sz w:val="16"/>
              </w:rPr>
              <w:t>scale</w:t>
            </w:r>
            <w:r>
              <w:rPr>
                <w:spacing w:val="19"/>
                <w:sz w:val="16"/>
              </w:rPr>
              <w:t xml:space="preserve"> </w:t>
            </w:r>
            <w:r>
              <w:rPr>
                <w:w w:val="95"/>
                <w:sz w:val="16"/>
              </w:rPr>
              <w:t>changes</w:t>
            </w:r>
            <w:r>
              <w:rPr>
                <w:spacing w:val="19"/>
                <w:sz w:val="16"/>
              </w:rPr>
              <w:t xml:space="preserve"> </w:t>
            </w:r>
            <w:r>
              <w:rPr>
                <w:w w:val="95"/>
                <w:sz w:val="16"/>
              </w:rPr>
              <w:t xml:space="preserve">required </w:t>
            </w:r>
            <w:r>
              <w:rPr>
                <w:sz w:val="16"/>
              </w:rPr>
              <w:t xml:space="preserve">to sustain viable operations under the base case. (See </w:t>
            </w:r>
            <w:r>
              <w:rPr>
                <w:b/>
                <w:sz w:val="16"/>
              </w:rPr>
              <w:t>base case</w:t>
            </w:r>
            <w:r>
              <w:rPr>
                <w:sz w:val="16"/>
              </w:rPr>
              <w: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Early-stage</w:t>
            </w:r>
            <w:r>
              <w:rPr>
                <w:b/>
                <w:spacing w:val="24"/>
                <w:sz w:val="16"/>
              </w:rPr>
              <w:t xml:space="preserve"> </w:t>
            </w:r>
            <w:r>
              <w:rPr>
                <w:b/>
                <w:w w:val="90"/>
                <w:sz w:val="16"/>
              </w:rPr>
              <w:t>proposal</w:t>
            </w:r>
            <w:r>
              <w:rPr>
                <w:b/>
                <w:spacing w:val="24"/>
                <w:sz w:val="16"/>
              </w:rPr>
              <w:t xml:space="preserve"> </w:t>
            </w:r>
            <w:r>
              <w:rPr>
                <w:b/>
                <w:w w:val="90"/>
                <w:sz w:val="16"/>
              </w:rPr>
              <w:t>(Stage</w:t>
            </w:r>
            <w:r>
              <w:rPr>
                <w:b/>
                <w:spacing w:val="25"/>
                <w:sz w:val="16"/>
              </w:rPr>
              <w:t xml:space="preserve"> </w:t>
            </w:r>
            <w:r>
              <w:rPr>
                <w:b/>
                <w:spacing w:val="-5"/>
                <w:w w:val="90"/>
                <w:sz w:val="16"/>
              </w:rPr>
              <w:t>1)</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w w:val="95"/>
                <w:sz w:val="16"/>
              </w:rPr>
              <w:t xml:space="preserve">Stage 1 submissions that are positively assessed by us are listed on the </w:t>
            </w:r>
            <w:r>
              <w:rPr>
                <w:b/>
                <w:i/>
                <w:w w:val="95"/>
                <w:sz w:val="16"/>
              </w:rPr>
              <w:t xml:space="preserve">Infrastructure Priority </w:t>
            </w:r>
            <w:r>
              <w:rPr>
                <w:b/>
                <w:i/>
                <w:sz w:val="16"/>
              </w:rPr>
              <w:t xml:space="preserve">List </w:t>
            </w:r>
            <w:r>
              <w:rPr>
                <w:sz w:val="16"/>
              </w:rPr>
              <w:t>as an early-stage proposal.</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Impact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A</w:t>
            </w:r>
            <w:r>
              <w:rPr>
                <w:spacing w:val="-4"/>
                <w:sz w:val="16"/>
              </w:rPr>
              <w:t xml:space="preserve"> </w:t>
            </w:r>
            <w:r>
              <w:rPr>
                <w:sz w:val="16"/>
              </w:rPr>
              <w:t>generic</w:t>
            </w:r>
            <w:r>
              <w:rPr>
                <w:spacing w:val="-5"/>
                <w:sz w:val="16"/>
              </w:rPr>
              <w:t xml:space="preserve"> </w:t>
            </w:r>
            <w:r>
              <w:rPr>
                <w:sz w:val="16"/>
              </w:rPr>
              <w:t>term</w:t>
            </w:r>
            <w:r>
              <w:rPr>
                <w:spacing w:val="-4"/>
                <w:sz w:val="16"/>
              </w:rPr>
              <w:t xml:space="preserve"> </w:t>
            </w:r>
            <w:r>
              <w:rPr>
                <w:sz w:val="16"/>
              </w:rPr>
              <w:t>to</w:t>
            </w:r>
            <w:r>
              <w:rPr>
                <w:spacing w:val="-5"/>
                <w:sz w:val="16"/>
              </w:rPr>
              <w:t xml:space="preserve"> </w:t>
            </w:r>
            <w:r>
              <w:rPr>
                <w:sz w:val="16"/>
              </w:rPr>
              <w:t>describe</w:t>
            </w:r>
            <w:r>
              <w:rPr>
                <w:spacing w:val="-4"/>
                <w:sz w:val="16"/>
              </w:rPr>
              <w:t xml:space="preserve"> </w:t>
            </w:r>
            <w:r>
              <w:rPr>
                <w:sz w:val="16"/>
              </w:rPr>
              <w:t>any</w:t>
            </w:r>
            <w:r>
              <w:rPr>
                <w:spacing w:val="-5"/>
                <w:sz w:val="16"/>
              </w:rPr>
              <w:t xml:space="preserve"> </w:t>
            </w:r>
            <w:r>
              <w:rPr>
                <w:sz w:val="16"/>
              </w:rPr>
              <w:t>specific</w:t>
            </w:r>
            <w:r>
              <w:rPr>
                <w:spacing w:val="-4"/>
                <w:sz w:val="16"/>
              </w:rPr>
              <w:t xml:space="preserve"> </w:t>
            </w:r>
            <w:r>
              <w:rPr>
                <w:sz w:val="16"/>
              </w:rPr>
              <w:t>effect</w:t>
            </w:r>
            <w:r>
              <w:rPr>
                <w:spacing w:val="-5"/>
                <w:sz w:val="16"/>
              </w:rPr>
              <w:t xml:space="preserve"> </w:t>
            </w:r>
            <w:r>
              <w:rPr>
                <w:sz w:val="16"/>
              </w:rPr>
              <w:t>of</w:t>
            </w:r>
            <w:r>
              <w:rPr>
                <w:spacing w:val="-4"/>
                <w:sz w:val="16"/>
              </w:rPr>
              <w:t xml:space="preserve"> </w:t>
            </w:r>
            <w:r>
              <w:rPr>
                <w:sz w:val="16"/>
              </w:rPr>
              <w:t>a</w:t>
            </w:r>
            <w:r>
              <w:rPr>
                <w:spacing w:val="-5"/>
                <w:sz w:val="16"/>
              </w:rPr>
              <w:t xml:space="preserve"> </w:t>
            </w:r>
            <w:r>
              <w:rPr>
                <w:sz w:val="16"/>
              </w:rPr>
              <w:t>proposal.</w:t>
            </w:r>
            <w:r>
              <w:rPr>
                <w:spacing w:val="-4"/>
                <w:sz w:val="16"/>
              </w:rPr>
              <w:t xml:space="preserve"> </w:t>
            </w:r>
            <w:r>
              <w:rPr>
                <w:sz w:val="16"/>
              </w:rPr>
              <w:t>Impacts</w:t>
            </w:r>
            <w:r>
              <w:rPr>
                <w:spacing w:val="-5"/>
                <w:sz w:val="16"/>
              </w:rPr>
              <w:t xml:space="preserve"> </w:t>
            </w:r>
            <w:r>
              <w:rPr>
                <w:sz w:val="16"/>
              </w:rPr>
              <w:t>can</w:t>
            </w:r>
            <w:r>
              <w:rPr>
                <w:spacing w:val="-4"/>
                <w:sz w:val="16"/>
              </w:rPr>
              <w:t xml:space="preserve"> </w:t>
            </w:r>
            <w:r>
              <w:rPr>
                <w:sz w:val="16"/>
              </w:rPr>
              <w:t>be</w:t>
            </w:r>
            <w:r>
              <w:rPr>
                <w:spacing w:val="-5"/>
                <w:sz w:val="16"/>
              </w:rPr>
              <w:t xml:space="preserve"> </w:t>
            </w:r>
            <w:r>
              <w:rPr>
                <w:sz w:val="16"/>
              </w:rPr>
              <w:t>positive</w:t>
            </w:r>
            <w:r>
              <w:rPr>
                <w:spacing w:val="-4"/>
                <w:sz w:val="16"/>
              </w:rPr>
              <w:t xml:space="preserve"> </w:t>
            </w:r>
            <w:r>
              <w:rPr>
                <w:sz w:val="16"/>
              </w:rPr>
              <w:t>(a</w:t>
            </w:r>
            <w:r>
              <w:rPr>
                <w:spacing w:val="-5"/>
                <w:sz w:val="16"/>
              </w:rPr>
              <w:t xml:space="preserve"> </w:t>
            </w:r>
            <w:r>
              <w:rPr>
                <w:sz w:val="16"/>
              </w:rPr>
              <w:t>benefit) or negative (a cost).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Impact</w:t>
            </w:r>
            <w:r>
              <w:rPr>
                <w:b/>
                <w:spacing w:val="25"/>
                <w:sz w:val="16"/>
              </w:rPr>
              <w:t xml:space="preserve"> </w:t>
            </w:r>
            <w:r>
              <w:rPr>
                <w:b/>
                <w:spacing w:val="-2"/>
                <w:sz w:val="16"/>
              </w:rPr>
              <w:t>timeframe</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352"/>
              <w:rPr>
                <w:sz w:val="16"/>
              </w:rPr>
            </w:pPr>
            <w:r>
              <w:rPr>
                <w:w w:val="95"/>
                <w:sz w:val="16"/>
              </w:rPr>
              <w:t>For early-stage proposals (Stage 1), this indicates when the problem or opportunity is likely to</w:t>
            </w:r>
            <w:r>
              <w:rPr>
                <w:spacing w:val="80"/>
                <w:sz w:val="16"/>
              </w:rPr>
              <w:t xml:space="preserve"> </w:t>
            </w:r>
            <w:r>
              <w:rPr>
                <w:sz w:val="16"/>
              </w:rPr>
              <w:t>have a nationally significant impact.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Indicative</w:t>
            </w:r>
            <w:r>
              <w:rPr>
                <w:b/>
                <w:spacing w:val="31"/>
                <w:sz w:val="16"/>
              </w:rPr>
              <w:t xml:space="preserve"> </w:t>
            </w:r>
            <w:r>
              <w:rPr>
                <w:b/>
                <w:w w:val="90"/>
                <w:sz w:val="16"/>
              </w:rPr>
              <w:t>delivery</w:t>
            </w:r>
            <w:r>
              <w:rPr>
                <w:b/>
                <w:spacing w:val="32"/>
                <w:sz w:val="16"/>
              </w:rPr>
              <w:t xml:space="preserve"> </w:t>
            </w:r>
            <w:r>
              <w:rPr>
                <w:b/>
                <w:spacing w:val="-2"/>
                <w:w w:val="90"/>
                <w:sz w:val="16"/>
              </w:rPr>
              <w:t>timeframe</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w w:val="95"/>
                <w:sz w:val="16"/>
              </w:rPr>
              <w:t>For</w:t>
            </w:r>
            <w:r>
              <w:rPr>
                <w:sz w:val="16"/>
              </w:rPr>
              <w:t xml:space="preserve"> </w:t>
            </w:r>
            <w:r>
              <w:rPr>
                <w:w w:val="95"/>
                <w:sz w:val="16"/>
              </w:rPr>
              <w:t>investment-ready</w:t>
            </w:r>
            <w:r>
              <w:rPr>
                <w:sz w:val="16"/>
              </w:rPr>
              <w:t xml:space="preserve"> </w:t>
            </w:r>
            <w:r>
              <w:rPr>
                <w:w w:val="95"/>
                <w:sz w:val="16"/>
              </w:rPr>
              <w:t>proposals</w:t>
            </w:r>
            <w:r>
              <w:rPr>
                <w:sz w:val="16"/>
              </w:rPr>
              <w:t xml:space="preserve"> </w:t>
            </w:r>
            <w:r>
              <w:rPr>
                <w:w w:val="95"/>
                <w:sz w:val="16"/>
              </w:rPr>
              <w:t>(Stage</w:t>
            </w:r>
            <w:r>
              <w:rPr>
                <w:sz w:val="16"/>
              </w:rPr>
              <w:t xml:space="preserve"> </w:t>
            </w:r>
            <w:r>
              <w:rPr>
                <w:w w:val="95"/>
                <w:sz w:val="16"/>
              </w:rPr>
              <w:t>3),</w:t>
            </w:r>
            <w:r>
              <w:rPr>
                <w:sz w:val="16"/>
              </w:rPr>
              <w:t xml:space="preserve"> </w:t>
            </w:r>
            <w:r>
              <w:rPr>
                <w:w w:val="95"/>
                <w:sz w:val="16"/>
              </w:rPr>
              <w:t>this</w:t>
            </w:r>
            <w:r>
              <w:rPr>
                <w:sz w:val="16"/>
              </w:rPr>
              <w:t xml:space="preserve"> </w:t>
            </w:r>
            <w:r>
              <w:rPr>
                <w:w w:val="95"/>
                <w:sz w:val="16"/>
              </w:rPr>
              <w:t>provides</w:t>
            </w:r>
            <w:r>
              <w:rPr>
                <w:sz w:val="16"/>
              </w:rPr>
              <w:t xml:space="preserve"> </w:t>
            </w:r>
            <w:r>
              <w:rPr>
                <w:w w:val="95"/>
                <w:sz w:val="16"/>
              </w:rPr>
              <w:t>the</w:t>
            </w:r>
            <w:r>
              <w:rPr>
                <w:sz w:val="16"/>
              </w:rPr>
              <w:t xml:space="preserve"> </w:t>
            </w:r>
            <w:r>
              <w:rPr>
                <w:w w:val="95"/>
                <w:sz w:val="16"/>
              </w:rPr>
              <w:t>proponent’s</w:t>
            </w:r>
            <w:r>
              <w:rPr>
                <w:sz w:val="16"/>
              </w:rPr>
              <w:t xml:space="preserve"> </w:t>
            </w:r>
            <w:r>
              <w:rPr>
                <w:w w:val="95"/>
                <w:sz w:val="16"/>
              </w:rPr>
              <w:t>indication</w:t>
            </w:r>
            <w:r>
              <w:rPr>
                <w:sz w:val="16"/>
              </w:rPr>
              <w:t xml:space="preserve"> </w:t>
            </w:r>
            <w:r>
              <w:rPr>
                <w:w w:val="95"/>
                <w:sz w:val="16"/>
              </w:rPr>
              <w:t>of</w:t>
            </w:r>
            <w:r>
              <w:rPr>
                <w:sz w:val="16"/>
              </w:rPr>
              <w:t xml:space="preserve"> </w:t>
            </w:r>
            <w:r>
              <w:rPr>
                <w:w w:val="95"/>
                <w:sz w:val="16"/>
              </w:rPr>
              <w:t>when</w:t>
            </w:r>
            <w:r>
              <w:rPr>
                <w:sz w:val="16"/>
              </w:rPr>
              <w:t xml:space="preserve"> </w:t>
            </w:r>
            <w:r>
              <w:rPr>
                <w:w w:val="95"/>
                <w:sz w:val="16"/>
              </w:rPr>
              <w:t>the</w:t>
            </w:r>
            <w:r>
              <w:rPr>
                <w:spacing w:val="80"/>
                <w:sz w:val="16"/>
              </w:rPr>
              <w:t xml:space="preserve"> </w:t>
            </w:r>
            <w:r>
              <w:rPr>
                <w:sz w:val="16"/>
              </w:rPr>
              <w:t>proposal is likely to be delivered and operational.</w:t>
            </w:r>
          </w:p>
        </w:tc>
      </w:tr>
      <w:tr w:rsidR="00610D79">
        <w:trPr>
          <w:trHeight w:val="1229"/>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Infrastructure</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Physical assets and facilities that enables organisations to provide goods and services to the community</w:t>
            </w:r>
            <w:r>
              <w:rPr>
                <w:spacing w:val="-1"/>
                <w:sz w:val="16"/>
              </w:rPr>
              <w:t xml:space="preserve"> </w:t>
            </w:r>
            <w:r>
              <w:rPr>
                <w:sz w:val="16"/>
              </w:rPr>
              <w:t>and</w:t>
            </w:r>
            <w:r>
              <w:rPr>
                <w:spacing w:val="-1"/>
                <w:sz w:val="16"/>
              </w:rPr>
              <w:t xml:space="preserve"> </w:t>
            </w:r>
            <w:r>
              <w:rPr>
                <w:sz w:val="16"/>
              </w:rPr>
              <w:t>improves</w:t>
            </w:r>
            <w:r>
              <w:rPr>
                <w:spacing w:val="-1"/>
                <w:sz w:val="16"/>
              </w:rPr>
              <w:t xml:space="preserve"> </w:t>
            </w:r>
            <w:r>
              <w:rPr>
                <w:sz w:val="16"/>
              </w:rPr>
              <w:t>quality</w:t>
            </w:r>
            <w:r>
              <w:rPr>
                <w:spacing w:val="-1"/>
                <w:sz w:val="16"/>
              </w:rPr>
              <w:t xml:space="preserve"> </w:t>
            </w:r>
            <w:r>
              <w:rPr>
                <w:sz w:val="16"/>
              </w:rPr>
              <w:t>of</w:t>
            </w:r>
            <w:r>
              <w:rPr>
                <w:spacing w:val="-1"/>
                <w:sz w:val="16"/>
              </w:rPr>
              <w:t xml:space="preserve"> </w:t>
            </w:r>
            <w:r>
              <w:rPr>
                <w:sz w:val="16"/>
              </w:rPr>
              <w:t>life,</w:t>
            </w:r>
            <w:r>
              <w:rPr>
                <w:spacing w:val="-1"/>
                <w:sz w:val="16"/>
              </w:rPr>
              <w:t xml:space="preserve"> </w:t>
            </w:r>
            <w:r>
              <w:rPr>
                <w:sz w:val="16"/>
              </w:rPr>
              <w:t>efficiency,</w:t>
            </w:r>
            <w:r>
              <w:rPr>
                <w:spacing w:val="-1"/>
                <w:sz w:val="16"/>
              </w:rPr>
              <w:t xml:space="preserve"> </w:t>
            </w:r>
            <w:r>
              <w:rPr>
                <w:sz w:val="16"/>
              </w:rPr>
              <w:t>accessibility</w:t>
            </w:r>
            <w:r>
              <w:rPr>
                <w:spacing w:val="-1"/>
                <w:sz w:val="16"/>
              </w:rPr>
              <w:t xml:space="preserve"> </w:t>
            </w:r>
            <w:r>
              <w:rPr>
                <w:sz w:val="16"/>
              </w:rPr>
              <w:t>and</w:t>
            </w:r>
            <w:r>
              <w:rPr>
                <w:spacing w:val="-1"/>
                <w:sz w:val="16"/>
              </w:rPr>
              <w:t xml:space="preserve"> </w:t>
            </w:r>
            <w:proofErr w:type="spellStart"/>
            <w:r>
              <w:rPr>
                <w:sz w:val="16"/>
              </w:rPr>
              <w:t>liveability</w:t>
            </w:r>
            <w:proofErr w:type="spellEnd"/>
            <w:r>
              <w:rPr>
                <w:spacing w:val="-1"/>
                <w:sz w:val="16"/>
              </w:rPr>
              <w:t xml:space="preserve"> </w:t>
            </w:r>
            <w:r>
              <w:rPr>
                <w:sz w:val="16"/>
              </w:rPr>
              <w:t>of</w:t>
            </w:r>
            <w:r>
              <w:rPr>
                <w:spacing w:val="-1"/>
                <w:sz w:val="16"/>
              </w:rPr>
              <w:t xml:space="preserve"> </w:t>
            </w:r>
            <w:r>
              <w:rPr>
                <w:sz w:val="16"/>
              </w:rPr>
              <w:t>our</w:t>
            </w:r>
            <w:r>
              <w:rPr>
                <w:spacing w:val="-1"/>
                <w:sz w:val="16"/>
              </w:rPr>
              <w:t xml:space="preserve"> </w:t>
            </w:r>
            <w:r>
              <w:rPr>
                <w:sz w:val="16"/>
              </w:rPr>
              <w:t>cities</w:t>
            </w:r>
            <w:r>
              <w:rPr>
                <w:spacing w:val="-1"/>
                <w:sz w:val="16"/>
              </w:rPr>
              <w:t xml:space="preserve"> </w:t>
            </w:r>
            <w:r>
              <w:rPr>
                <w:sz w:val="16"/>
              </w:rPr>
              <w:t xml:space="preserve">and </w:t>
            </w:r>
            <w:r>
              <w:rPr>
                <w:w w:val="95"/>
                <w:sz w:val="16"/>
              </w:rPr>
              <w:t>regions. This includes, but is not necessarily limited to, transport, energy, telecommunications,</w:t>
            </w:r>
            <w:r>
              <w:rPr>
                <w:spacing w:val="80"/>
                <w:sz w:val="16"/>
              </w:rPr>
              <w:t xml:space="preserve"> </w:t>
            </w:r>
            <w:r>
              <w:rPr>
                <w:sz w:val="16"/>
              </w:rPr>
              <w:t xml:space="preserve">water and social (such as health, education, social housing and community facilities) </w:t>
            </w:r>
            <w:r>
              <w:rPr>
                <w:spacing w:val="-2"/>
                <w:sz w:val="16"/>
              </w:rPr>
              <w:t>infrastructure.</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Infrastructure</w:t>
            </w:r>
            <w:r>
              <w:rPr>
                <w:b/>
                <w:spacing w:val="30"/>
                <w:sz w:val="16"/>
              </w:rPr>
              <w:t xml:space="preserve"> </w:t>
            </w:r>
            <w:r>
              <w:rPr>
                <w:b/>
                <w:w w:val="90"/>
                <w:sz w:val="16"/>
              </w:rPr>
              <w:t>Australia</w:t>
            </w:r>
            <w:r>
              <w:rPr>
                <w:b/>
                <w:spacing w:val="30"/>
                <w:sz w:val="16"/>
              </w:rPr>
              <w:t xml:space="preserve"> </w:t>
            </w:r>
            <w:r>
              <w:rPr>
                <w:b/>
                <w:spacing w:val="-5"/>
                <w:w w:val="90"/>
                <w:sz w:val="16"/>
              </w:rPr>
              <w:t>Act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The</w:t>
            </w:r>
            <w:r>
              <w:rPr>
                <w:spacing w:val="-5"/>
                <w:sz w:val="16"/>
              </w:rPr>
              <w:t xml:space="preserve"> </w:t>
            </w:r>
            <w:r>
              <w:rPr>
                <w:i/>
                <w:sz w:val="16"/>
              </w:rPr>
              <w:t>Infrastruc</w:t>
            </w:r>
            <w:r>
              <w:rPr>
                <w:i/>
                <w:sz w:val="16"/>
              </w:rPr>
              <w:t>ture</w:t>
            </w:r>
            <w:r>
              <w:rPr>
                <w:i/>
                <w:spacing w:val="-5"/>
                <w:sz w:val="16"/>
              </w:rPr>
              <w:t xml:space="preserve"> </w:t>
            </w:r>
            <w:r>
              <w:rPr>
                <w:i/>
                <w:sz w:val="16"/>
              </w:rPr>
              <w:t>Australia</w:t>
            </w:r>
            <w:r>
              <w:rPr>
                <w:i/>
                <w:spacing w:val="-5"/>
                <w:sz w:val="16"/>
              </w:rPr>
              <w:t xml:space="preserve"> </w:t>
            </w:r>
            <w:r>
              <w:rPr>
                <w:i/>
                <w:sz w:val="16"/>
              </w:rPr>
              <w:t>Act</w:t>
            </w:r>
            <w:r>
              <w:rPr>
                <w:i/>
                <w:spacing w:val="-5"/>
                <w:sz w:val="16"/>
              </w:rPr>
              <w:t xml:space="preserve"> </w:t>
            </w:r>
            <w:r>
              <w:rPr>
                <w:i/>
                <w:sz w:val="16"/>
              </w:rPr>
              <w:t>2008</w:t>
            </w:r>
            <w:r>
              <w:rPr>
                <w:i/>
                <w:spacing w:val="-4"/>
                <w:sz w:val="16"/>
              </w:rPr>
              <w:t xml:space="preserve"> </w:t>
            </w:r>
            <w:r>
              <w:rPr>
                <w:sz w:val="16"/>
              </w:rPr>
              <w:t>(Cth)</w:t>
            </w:r>
            <w:r>
              <w:rPr>
                <w:spacing w:val="-5"/>
                <w:sz w:val="16"/>
              </w:rPr>
              <w:t xml:space="preserve"> </w:t>
            </w:r>
            <w:r>
              <w:rPr>
                <w:sz w:val="16"/>
              </w:rPr>
              <w:t>is</w:t>
            </w:r>
            <w:r>
              <w:rPr>
                <w:spacing w:val="-5"/>
                <w:sz w:val="16"/>
              </w:rPr>
              <w:t xml:space="preserve"> </w:t>
            </w:r>
            <w:r>
              <w:rPr>
                <w:sz w:val="16"/>
              </w:rPr>
              <w:t>the</w:t>
            </w:r>
            <w:r>
              <w:rPr>
                <w:spacing w:val="-5"/>
                <w:sz w:val="16"/>
              </w:rPr>
              <w:t xml:space="preserve"> </w:t>
            </w:r>
            <w:r>
              <w:rPr>
                <w:sz w:val="16"/>
              </w:rPr>
              <w:t>legislative</w:t>
            </w:r>
            <w:r>
              <w:rPr>
                <w:spacing w:val="-5"/>
                <w:sz w:val="16"/>
              </w:rPr>
              <w:t xml:space="preserve"> </w:t>
            </w:r>
            <w:r>
              <w:rPr>
                <w:sz w:val="16"/>
              </w:rPr>
              <w:t>framework</w:t>
            </w:r>
            <w:r>
              <w:rPr>
                <w:spacing w:val="-5"/>
                <w:sz w:val="16"/>
              </w:rPr>
              <w:t xml:space="preserve"> </w:t>
            </w:r>
            <w:r>
              <w:rPr>
                <w:sz w:val="16"/>
              </w:rPr>
              <w:t>by</w:t>
            </w:r>
            <w:r>
              <w:rPr>
                <w:spacing w:val="-5"/>
                <w:sz w:val="16"/>
              </w:rPr>
              <w:t xml:space="preserve"> </w:t>
            </w:r>
            <w:r>
              <w:rPr>
                <w:sz w:val="16"/>
              </w:rPr>
              <w:t>which</w:t>
            </w:r>
            <w:r>
              <w:rPr>
                <w:spacing w:val="-5"/>
                <w:sz w:val="16"/>
              </w:rPr>
              <w:t xml:space="preserve"> </w:t>
            </w:r>
            <w:r>
              <w:rPr>
                <w:sz w:val="16"/>
              </w:rPr>
              <w:t>we</w:t>
            </w:r>
            <w:r>
              <w:rPr>
                <w:spacing w:val="-5"/>
                <w:sz w:val="16"/>
              </w:rPr>
              <w:t xml:space="preserve"> </w:t>
            </w:r>
            <w:r>
              <w:rPr>
                <w:sz w:val="16"/>
              </w:rPr>
              <w:t>operate</w:t>
            </w:r>
            <w:r>
              <w:rPr>
                <w:spacing w:val="-5"/>
                <w:sz w:val="16"/>
              </w:rPr>
              <w:t xml:space="preserve"> </w:t>
            </w:r>
            <w:r>
              <w:rPr>
                <w:sz w:val="16"/>
              </w:rPr>
              <w:t xml:space="preserve">and report through our responsible Minister (the Minister for Infrastructure, Transport and Regional </w:t>
            </w:r>
            <w:r>
              <w:rPr>
                <w:spacing w:val="-2"/>
                <w:sz w:val="16"/>
              </w:rPr>
              <w:t>Development).</w:t>
            </w:r>
          </w:p>
        </w:tc>
      </w:tr>
      <w:tr w:rsidR="00610D79">
        <w:trPr>
          <w:trHeight w:val="1037"/>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Infrastructure</w:t>
            </w:r>
            <w:r>
              <w:rPr>
                <w:b/>
                <w:spacing w:val="26"/>
                <w:sz w:val="16"/>
              </w:rPr>
              <w:t xml:space="preserve"> </w:t>
            </w:r>
            <w:r>
              <w:rPr>
                <w:b/>
                <w:w w:val="90"/>
                <w:sz w:val="16"/>
              </w:rPr>
              <w:t>Priority</w:t>
            </w:r>
            <w:r>
              <w:rPr>
                <w:b/>
                <w:spacing w:val="27"/>
                <w:sz w:val="16"/>
              </w:rPr>
              <w:t xml:space="preserve"> </w:t>
            </w:r>
            <w:r>
              <w:rPr>
                <w:b/>
                <w:spacing w:val="-4"/>
                <w:w w:val="90"/>
                <w:sz w:val="16"/>
              </w:rPr>
              <w:t>List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The</w:t>
            </w:r>
            <w:r>
              <w:rPr>
                <w:spacing w:val="-1"/>
                <w:sz w:val="16"/>
              </w:rPr>
              <w:t xml:space="preserve"> </w:t>
            </w:r>
            <w:r>
              <w:rPr>
                <w:sz w:val="16"/>
              </w:rPr>
              <w:t>Priority</w:t>
            </w:r>
            <w:r>
              <w:rPr>
                <w:spacing w:val="-1"/>
                <w:sz w:val="16"/>
              </w:rPr>
              <w:t xml:space="preserve"> </w:t>
            </w:r>
            <w:r>
              <w:rPr>
                <w:sz w:val="16"/>
              </w:rPr>
              <w:t>List</w:t>
            </w:r>
            <w:r>
              <w:rPr>
                <w:spacing w:val="-1"/>
                <w:sz w:val="16"/>
              </w:rPr>
              <w:t xml:space="preserve"> </w:t>
            </w:r>
            <w:r>
              <w:rPr>
                <w:sz w:val="16"/>
              </w:rPr>
              <w:t>is</w:t>
            </w:r>
            <w:r>
              <w:rPr>
                <w:spacing w:val="-1"/>
                <w:sz w:val="16"/>
              </w:rPr>
              <w:t xml:space="preserve"> </w:t>
            </w:r>
            <w:r>
              <w:rPr>
                <w:sz w:val="16"/>
              </w:rPr>
              <w:t>a</w:t>
            </w:r>
            <w:r>
              <w:rPr>
                <w:spacing w:val="-1"/>
                <w:sz w:val="16"/>
              </w:rPr>
              <w:t xml:space="preserve"> </w:t>
            </w:r>
            <w:r>
              <w:rPr>
                <w:sz w:val="16"/>
              </w:rPr>
              <w:t>credible</w:t>
            </w:r>
            <w:r>
              <w:rPr>
                <w:spacing w:val="-1"/>
                <w:sz w:val="16"/>
              </w:rPr>
              <w:t xml:space="preserve"> </w:t>
            </w:r>
            <w:r>
              <w:rPr>
                <w:sz w:val="16"/>
              </w:rPr>
              <w:t>pipeline</w:t>
            </w:r>
            <w:r>
              <w:rPr>
                <w:spacing w:val="-1"/>
                <w:sz w:val="16"/>
              </w:rPr>
              <w:t xml:space="preserve"> </w:t>
            </w:r>
            <w:r>
              <w:rPr>
                <w:sz w:val="16"/>
              </w:rPr>
              <w:t>of</w:t>
            </w:r>
            <w:r>
              <w:rPr>
                <w:spacing w:val="-1"/>
                <w:sz w:val="16"/>
              </w:rPr>
              <w:t xml:space="preserve"> </w:t>
            </w:r>
            <w:r>
              <w:rPr>
                <w:sz w:val="16"/>
              </w:rPr>
              <w:t>nationally</w:t>
            </w:r>
            <w:r>
              <w:rPr>
                <w:spacing w:val="-1"/>
                <w:sz w:val="16"/>
              </w:rPr>
              <w:t xml:space="preserve"> </w:t>
            </w:r>
            <w:r>
              <w:rPr>
                <w:sz w:val="16"/>
              </w:rPr>
              <w:t>significant</w:t>
            </w:r>
            <w:r>
              <w:rPr>
                <w:spacing w:val="-1"/>
                <w:sz w:val="16"/>
              </w:rPr>
              <w:t xml:space="preserve"> </w:t>
            </w:r>
            <w:r>
              <w:rPr>
                <w:sz w:val="16"/>
              </w:rPr>
              <w:t>infrastructure</w:t>
            </w:r>
            <w:r>
              <w:rPr>
                <w:spacing w:val="-1"/>
                <w:sz w:val="16"/>
              </w:rPr>
              <w:t xml:space="preserve"> </w:t>
            </w:r>
            <w:r>
              <w:rPr>
                <w:sz w:val="16"/>
              </w:rPr>
              <w:t>proposals</w:t>
            </w:r>
            <w:r>
              <w:rPr>
                <w:spacing w:val="-1"/>
                <w:sz w:val="16"/>
              </w:rPr>
              <w:t xml:space="preserve"> </w:t>
            </w:r>
            <w:r>
              <w:rPr>
                <w:sz w:val="16"/>
              </w:rPr>
              <w:t>that</w:t>
            </w:r>
            <w:r>
              <w:rPr>
                <w:spacing w:val="-1"/>
                <w:sz w:val="16"/>
              </w:rPr>
              <w:t xml:space="preserve"> </w:t>
            </w:r>
            <w:r>
              <w:rPr>
                <w:sz w:val="16"/>
              </w:rPr>
              <w:t>are seeking investment. Every proposal on the Priority List is expected to contribute to national productivity</w:t>
            </w:r>
            <w:r>
              <w:rPr>
                <w:spacing w:val="-1"/>
                <w:sz w:val="16"/>
              </w:rPr>
              <w:t xml:space="preserve"> </w:t>
            </w:r>
            <w:r>
              <w:rPr>
                <w:sz w:val="16"/>
              </w:rPr>
              <w:t>or</w:t>
            </w:r>
            <w:r>
              <w:rPr>
                <w:spacing w:val="-1"/>
                <w:sz w:val="16"/>
              </w:rPr>
              <w:t xml:space="preserve"> </w:t>
            </w:r>
            <w:r>
              <w:rPr>
                <w:sz w:val="16"/>
              </w:rPr>
              <w:t>to</w:t>
            </w:r>
            <w:r>
              <w:rPr>
                <w:spacing w:val="-1"/>
                <w:sz w:val="16"/>
              </w:rPr>
              <w:t xml:space="preserve"> </w:t>
            </w:r>
            <w:r>
              <w:rPr>
                <w:sz w:val="16"/>
              </w:rPr>
              <w:t>be</w:t>
            </w:r>
            <w:r>
              <w:rPr>
                <w:spacing w:val="-1"/>
                <w:sz w:val="16"/>
              </w:rPr>
              <w:t xml:space="preserve"> </w:t>
            </w:r>
            <w:r>
              <w:rPr>
                <w:sz w:val="16"/>
              </w:rPr>
              <w:t>otherwise</w:t>
            </w:r>
            <w:r>
              <w:rPr>
                <w:spacing w:val="-1"/>
                <w:sz w:val="16"/>
              </w:rPr>
              <w:t xml:space="preserve"> </w:t>
            </w:r>
            <w:r>
              <w:rPr>
                <w:sz w:val="16"/>
              </w:rPr>
              <w:t>socially</w:t>
            </w:r>
            <w:r>
              <w:rPr>
                <w:spacing w:val="-1"/>
                <w:sz w:val="16"/>
              </w:rPr>
              <w:t xml:space="preserve"> </w:t>
            </w:r>
            <w:r>
              <w:rPr>
                <w:sz w:val="16"/>
              </w:rPr>
              <w:t>beneficial.</w:t>
            </w:r>
            <w:r>
              <w:rPr>
                <w:spacing w:val="-1"/>
                <w:sz w:val="16"/>
              </w:rPr>
              <w:t xml:space="preserve"> </w:t>
            </w:r>
            <w:r>
              <w:rPr>
                <w:sz w:val="16"/>
              </w:rPr>
              <w:t>It</w:t>
            </w:r>
            <w:r>
              <w:rPr>
                <w:spacing w:val="-1"/>
                <w:sz w:val="16"/>
              </w:rPr>
              <w:t xml:space="preserve"> </w:t>
            </w:r>
            <w:r>
              <w:rPr>
                <w:sz w:val="16"/>
              </w:rPr>
              <w:t>is</w:t>
            </w:r>
            <w:r>
              <w:rPr>
                <w:spacing w:val="-1"/>
                <w:sz w:val="16"/>
              </w:rPr>
              <w:t xml:space="preserve"> </w:t>
            </w:r>
            <w:r>
              <w:rPr>
                <w:sz w:val="16"/>
              </w:rPr>
              <w:t>a</w:t>
            </w:r>
            <w:r>
              <w:rPr>
                <w:spacing w:val="-1"/>
                <w:sz w:val="16"/>
              </w:rPr>
              <w:t xml:space="preserve"> </w:t>
            </w:r>
            <w:r>
              <w:rPr>
                <w:sz w:val="16"/>
              </w:rPr>
              <w:t>statement</w:t>
            </w:r>
            <w:r>
              <w:rPr>
                <w:spacing w:val="-1"/>
                <w:sz w:val="16"/>
              </w:rPr>
              <w:t xml:space="preserve"> </w:t>
            </w:r>
            <w:r>
              <w:rPr>
                <w:sz w:val="16"/>
              </w:rPr>
              <w:t>of</w:t>
            </w:r>
            <w:r>
              <w:rPr>
                <w:spacing w:val="-1"/>
                <w:sz w:val="16"/>
              </w:rPr>
              <w:t xml:space="preserve"> </w:t>
            </w:r>
            <w:r>
              <w:rPr>
                <w:sz w:val="16"/>
              </w:rPr>
              <w:t>where</w:t>
            </w:r>
            <w:r>
              <w:rPr>
                <w:spacing w:val="-1"/>
                <w:sz w:val="16"/>
              </w:rPr>
              <w:t xml:space="preserve"> </w:t>
            </w:r>
            <w:r>
              <w:rPr>
                <w:sz w:val="16"/>
              </w:rPr>
              <w:t>governments,</w:t>
            </w:r>
            <w:r>
              <w:rPr>
                <w:spacing w:val="-1"/>
                <w:sz w:val="16"/>
              </w:rPr>
              <w:t xml:space="preserve"> </w:t>
            </w:r>
            <w:r>
              <w:rPr>
                <w:sz w:val="16"/>
              </w:rPr>
              <w:t>the community and the private sector can best focus their infrastructure efforts.</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spacing w:line="249" w:lineRule="auto"/>
              <w:ind w:right="241"/>
              <w:rPr>
                <w:b/>
                <w:sz w:val="16"/>
              </w:rPr>
            </w:pPr>
            <w:r>
              <w:rPr>
                <w:b/>
                <w:w w:val="90"/>
                <w:sz w:val="16"/>
              </w:rPr>
              <w:t>Investment-ready proposal</w:t>
            </w:r>
            <w:r>
              <w:rPr>
                <w:b/>
                <w:sz w:val="16"/>
              </w:rPr>
              <w:t xml:space="preserve"> (Stage</w:t>
            </w:r>
            <w:r>
              <w:rPr>
                <w:b/>
                <w:spacing w:val="-4"/>
                <w:sz w:val="16"/>
              </w:rPr>
              <w:t xml:space="preserve"> </w:t>
            </w:r>
            <w:r>
              <w:rPr>
                <w:b/>
                <w:sz w:val="16"/>
              </w:rPr>
              <w:t>3)</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w w:val="95"/>
                <w:sz w:val="16"/>
              </w:rPr>
              <w:t xml:space="preserve">Stage 3 submissions that are positively assessed by us are listed on the </w:t>
            </w:r>
            <w:r>
              <w:rPr>
                <w:b/>
                <w:i/>
                <w:w w:val="95"/>
                <w:sz w:val="16"/>
              </w:rPr>
              <w:t xml:space="preserve">Infrastructure Priority </w:t>
            </w:r>
            <w:r>
              <w:rPr>
                <w:b/>
                <w:i/>
                <w:sz w:val="16"/>
              </w:rPr>
              <w:t xml:space="preserve">List </w:t>
            </w:r>
            <w:r>
              <w:rPr>
                <w:sz w:val="16"/>
              </w:rPr>
              <w:t>as investment-ready proposals.</w:t>
            </w:r>
          </w:p>
        </w:tc>
      </w:tr>
    </w:tbl>
    <w:p w:rsidR="00610D79" w:rsidRDefault="00610D79">
      <w:pPr>
        <w:spacing w:line="249" w:lineRule="auto"/>
        <w:rPr>
          <w:sz w:val="16"/>
        </w:rPr>
        <w:sectPr w:rsidR="00610D79">
          <w:pgSz w:w="11910" w:h="16840"/>
          <w:pgMar w:top="0" w:right="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after="1"/>
        <w:rPr>
          <w:sz w:val="19"/>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610D79">
        <w:trPr>
          <w:trHeight w:val="443"/>
        </w:trPr>
        <w:tc>
          <w:tcPr>
            <w:tcW w:w="2608" w:type="dxa"/>
            <w:tcBorders>
              <w:bottom w:val="single" w:sz="8" w:space="0" w:color="FFFFFF"/>
            </w:tcBorders>
            <w:shd w:val="clear" w:color="auto" w:fill="A42036"/>
          </w:tcPr>
          <w:p w:rsidR="00610D79" w:rsidRDefault="005C135F">
            <w:pPr>
              <w:pStyle w:val="TableParagraph"/>
              <w:spacing w:before="63"/>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610D79" w:rsidRDefault="005C135F">
            <w:pPr>
              <w:pStyle w:val="TableParagraph"/>
              <w:spacing w:before="63"/>
              <w:ind w:left="169"/>
              <w:rPr>
                <w:rFonts w:ascii="Arial Black"/>
                <w:sz w:val="20"/>
              </w:rPr>
            </w:pPr>
            <w:r>
              <w:rPr>
                <w:rFonts w:ascii="Arial Black"/>
                <w:color w:val="FFFFFF"/>
                <w:spacing w:val="-2"/>
                <w:w w:val="90"/>
                <w:sz w:val="20"/>
              </w:rPr>
              <w:t>Definition</w:t>
            </w:r>
          </w:p>
        </w:tc>
      </w:tr>
      <w:tr w:rsidR="00610D79">
        <w:trPr>
          <w:trHeight w:val="461"/>
        </w:trPr>
        <w:tc>
          <w:tcPr>
            <w:tcW w:w="2608" w:type="dxa"/>
            <w:tcBorders>
              <w:top w:val="single" w:sz="8" w:space="0" w:color="FFFFFF"/>
              <w:bottom w:val="single" w:sz="2" w:space="0" w:color="00556F"/>
            </w:tcBorders>
            <w:shd w:val="clear" w:color="auto" w:fill="F7EBEA"/>
          </w:tcPr>
          <w:p w:rsidR="00610D79" w:rsidRDefault="005C135F">
            <w:pPr>
              <w:pStyle w:val="TableParagraph"/>
              <w:rPr>
                <w:b/>
                <w:sz w:val="16"/>
              </w:rPr>
            </w:pPr>
            <w:proofErr w:type="spellStart"/>
            <w:r>
              <w:rPr>
                <w:b/>
                <w:spacing w:val="-2"/>
                <w:sz w:val="16"/>
              </w:rPr>
              <w:t>Monetised</w:t>
            </w:r>
            <w:proofErr w:type="spellEnd"/>
          </w:p>
        </w:tc>
        <w:tc>
          <w:tcPr>
            <w:tcW w:w="7030" w:type="dxa"/>
            <w:tcBorders>
              <w:top w:val="single" w:sz="8" w:space="0" w:color="FFFFFF"/>
              <w:bottom w:val="single" w:sz="2" w:space="0" w:color="00556F"/>
            </w:tcBorders>
          </w:tcPr>
          <w:p w:rsidR="00610D79" w:rsidRDefault="005C135F">
            <w:pPr>
              <w:pStyle w:val="TableParagraph"/>
              <w:ind w:left="169"/>
              <w:rPr>
                <w:sz w:val="16"/>
              </w:rPr>
            </w:pPr>
            <w:r>
              <w:rPr>
                <w:w w:val="95"/>
                <w:sz w:val="16"/>
              </w:rPr>
              <w:t>Where</w:t>
            </w:r>
            <w:r>
              <w:rPr>
                <w:spacing w:val="11"/>
                <w:sz w:val="16"/>
              </w:rPr>
              <w:t xml:space="preserve"> </w:t>
            </w:r>
            <w:r>
              <w:rPr>
                <w:w w:val="95"/>
                <w:sz w:val="16"/>
              </w:rPr>
              <w:t>a</w:t>
            </w:r>
            <w:r>
              <w:rPr>
                <w:spacing w:val="12"/>
                <w:sz w:val="16"/>
              </w:rPr>
              <w:t xml:space="preserve"> </w:t>
            </w:r>
            <w:r>
              <w:rPr>
                <w:w w:val="95"/>
                <w:sz w:val="16"/>
              </w:rPr>
              <w:t>quantified</w:t>
            </w:r>
            <w:r>
              <w:rPr>
                <w:spacing w:val="11"/>
                <w:sz w:val="16"/>
              </w:rPr>
              <w:t xml:space="preserve"> </w:t>
            </w:r>
            <w:r>
              <w:rPr>
                <w:w w:val="95"/>
                <w:sz w:val="16"/>
              </w:rPr>
              <w:t>impact</w:t>
            </w:r>
            <w:r>
              <w:rPr>
                <w:spacing w:val="12"/>
                <w:sz w:val="16"/>
              </w:rPr>
              <w:t xml:space="preserve"> </w:t>
            </w:r>
            <w:r>
              <w:rPr>
                <w:w w:val="95"/>
                <w:sz w:val="16"/>
              </w:rPr>
              <w:t>has</w:t>
            </w:r>
            <w:r>
              <w:rPr>
                <w:spacing w:val="12"/>
                <w:sz w:val="16"/>
              </w:rPr>
              <w:t xml:space="preserve"> </w:t>
            </w:r>
            <w:r>
              <w:rPr>
                <w:w w:val="95"/>
                <w:sz w:val="16"/>
              </w:rPr>
              <w:t>a</w:t>
            </w:r>
            <w:r>
              <w:rPr>
                <w:spacing w:val="11"/>
                <w:sz w:val="16"/>
              </w:rPr>
              <w:t xml:space="preserve"> </w:t>
            </w:r>
            <w:r>
              <w:rPr>
                <w:w w:val="95"/>
                <w:sz w:val="16"/>
              </w:rPr>
              <w:t>corresponding</w:t>
            </w:r>
            <w:r>
              <w:rPr>
                <w:spacing w:val="12"/>
                <w:sz w:val="16"/>
              </w:rPr>
              <w:t xml:space="preserve"> </w:t>
            </w:r>
            <w:r>
              <w:rPr>
                <w:w w:val="95"/>
                <w:sz w:val="16"/>
              </w:rPr>
              <w:t>dollar</w:t>
            </w:r>
            <w:r>
              <w:rPr>
                <w:spacing w:val="12"/>
                <w:sz w:val="16"/>
              </w:rPr>
              <w:t xml:space="preserve"> </w:t>
            </w:r>
            <w:r>
              <w:rPr>
                <w:w w:val="95"/>
                <w:sz w:val="16"/>
              </w:rPr>
              <w:t>value</w:t>
            </w:r>
            <w:r>
              <w:rPr>
                <w:spacing w:val="11"/>
                <w:sz w:val="16"/>
              </w:rPr>
              <w:t xml:space="preserve"> </w:t>
            </w:r>
            <w:r>
              <w:rPr>
                <w:w w:val="95"/>
                <w:sz w:val="16"/>
              </w:rPr>
              <w:t>attached</w:t>
            </w:r>
            <w:r>
              <w:rPr>
                <w:spacing w:val="12"/>
                <w:sz w:val="16"/>
              </w:rPr>
              <w:t xml:space="preserve"> </w:t>
            </w:r>
            <w:r>
              <w:rPr>
                <w:w w:val="95"/>
                <w:sz w:val="16"/>
              </w:rPr>
              <w:t>to</w:t>
            </w:r>
            <w:r>
              <w:rPr>
                <w:spacing w:val="11"/>
                <w:sz w:val="16"/>
              </w:rPr>
              <w:t xml:space="preserve"> </w:t>
            </w:r>
            <w:r>
              <w:rPr>
                <w:w w:val="95"/>
                <w:sz w:val="16"/>
              </w:rPr>
              <w:t>it.</w:t>
            </w:r>
            <w:r>
              <w:rPr>
                <w:spacing w:val="12"/>
                <w:sz w:val="16"/>
              </w:rPr>
              <w:t xml:space="preserve"> </w:t>
            </w:r>
            <w:r>
              <w:rPr>
                <w:w w:val="95"/>
                <w:sz w:val="16"/>
              </w:rPr>
              <w:t>(See</w:t>
            </w:r>
            <w:r>
              <w:rPr>
                <w:spacing w:val="12"/>
                <w:sz w:val="16"/>
              </w:rPr>
              <w:t xml:space="preserve"> </w:t>
            </w:r>
            <w:r>
              <w:rPr>
                <w:b/>
                <w:spacing w:val="-2"/>
                <w:w w:val="95"/>
                <w:sz w:val="16"/>
              </w:rPr>
              <w:t>impact</w:t>
            </w:r>
            <w:r>
              <w:rPr>
                <w:spacing w:val="-2"/>
                <w:w w:val="95"/>
                <w:sz w:val="16"/>
              </w:rPr>
              <w:t>).</w:t>
            </w:r>
          </w:p>
        </w:tc>
      </w:tr>
      <w:tr w:rsidR="00610D79">
        <w:trPr>
          <w:trHeight w:val="1670"/>
        </w:trPr>
        <w:tc>
          <w:tcPr>
            <w:tcW w:w="2608" w:type="dxa"/>
            <w:tcBorders>
              <w:top w:val="single" w:sz="2" w:space="0" w:color="00556F"/>
              <w:bottom w:val="single" w:sz="2" w:space="0" w:color="00556F"/>
            </w:tcBorders>
            <w:shd w:val="clear" w:color="auto" w:fill="F7EBEA"/>
          </w:tcPr>
          <w:p w:rsidR="00610D79" w:rsidRDefault="005C135F">
            <w:pPr>
              <w:pStyle w:val="TableParagraph"/>
              <w:spacing w:line="249" w:lineRule="auto"/>
              <w:ind w:right="241"/>
              <w:rPr>
                <w:b/>
                <w:sz w:val="16"/>
              </w:rPr>
            </w:pPr>
            <w:r>
              <w:rPr>
                <w:b/>
                <w:w w:val="90"/>
                <w:sz w:val="16"/>
              </w:rPr>
              <w:t>Nationally significant problem</w:t>
            </w:r>
            <w:r>
              <w:rPr>
                <w:b/>
                <w:sz w:val="16"/>
              </w:rPr>
              <w:t xml:space="preserve"> or</w:t>
            </w:r>
            <w:r>
              <w:rPr>
                <w:b/>
                <w:spacing w:val="-4"/>
                <w:sz w:val="16"/>
              </w:rPr>
              <w:t xml:space="preserve"> </w:t>
            </w:r>
            <w:r>
              <w:rPr>
                <w:b/>
                <w:sz w:val="16"/>
              </w:rPr>
              <w:t>opportunity</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425"/>
              <w:rPr>
                <w:sz w:val="16"/>
              </w:rPr>
            </w:pPr>
            <w:r>
              <w:rPr>
                <w:sz w:val="16"/>
              </w:rPr>
              <w:t xml:space="preserve">The </w:t>
            </w:r>
            <w:r>
              <w:rPr>
                <w:i/>
                <w:sz w:val="16"/>
              </w:rPr>
              <w:t xml:space="preserve">Infrastructure Australia Act 2008 </w:t>
            </w:r>
            <w:r>
              <w:rPr>
                <w:sz w:val="16"/>
              </w:rPr>
              <w:t xml:space="preserve">(Cth) defines nationally significant infrastructure as </w:t>
            </w:r>
            <w:r>
              <w:rPr>
                <w:w w:val="95"/>
                <w:sz w:val="16"/>
              </w:rPr>
              <w:t>including</w:t>
            </w:r>
            <w:r>
              <w:rPr>
                <w:spacing w:val="27"/>
                <w:sz w:val="16"/>
              </w:rPr>
              <w:t xml:space="preserve"> </w:t>
            </w:r>
            <w:r>
              <w:rPr>
                <w:w w:val="95"/>
                <w:sz w:val="16"/>
              </w:rPr>
              <w:t>transport,</w:t>
            </w:r>
            <w:r>
              <w:rPr>
                <w:spacing w:val="27"/>
                <w:sz w:val="16"/>
              </w:rPr>
              <w:t xml:space="preserve"> </w:t>
            </w:r>
            <w:r>
              <w:rPr>
                <w:w w:val="95"/>
                <w:sz w:val="16"/>
              </w:rPr>
              <w:t>energy,</w:t>
            </w:r>
            <w:r>
              <w:rPr>
                <w:spacing w:val="27"/>
                <w:sz w:val="16"/>
              </w:rPr>
              <w:t xml:space="preserve"> </w:t>
            </w:r>
            <w:r>
              <w:rPr>
                <w:w w:val="95"/>
                <w:sz w:val="16"/>
              </w:rPr>
              <w:t>communications,</w:t>
            </w:r>
            <w:r>
              <w:rPr>
                <w:spacing w:val="27"/>
                <w:sz w:val="16"/>
              </w:rPr>
              <w:t xml:space="preserve"> </w:t>
            </w:r>
            <w:r>
              <w:rPr>
                <w:w w:val="95"/>
                <w:sz w:val="16"/>
              </w:rPr>
              <w:t>and</w:t>
            </w:r>
            <w:r>
              <w:rPr>
                <w:spacing w:val="27"/>
                <w:sz w:val="16"/>
              </w:rPr>
              <w:t xml:space="preserve"> </w:t>
            </w:r>
            <w:r>
              <w:rPr>
                <w:w w:val="95"/>
                <w:sz w:val="16"/>
              </w:rPr>
              <w:t>water</w:t>
            </w:r>
            <w:r>
              <w:rPr>
                <w:spacing w:val="27"/>
                <w:sz w:val="16"/>
              </w:rPr>
              <w:t xml:space="preserve"> </w:t>
            </w:r>
            <w:r>
              <w:rPr>
                <w:w w:val="95"/>
                <w:sz w:val="16"/>
              </w:rPr>
              <w:t>infrastructure</w:t>
            </w:r>
            <w:r>
              <w:rPr>
                <w:spacing w:val="27"/>
                <w:sz w:val="16"/>
              </w:rPr>
              <w:t xml:space="preserve"> </w:t>
            </w:r>
            <w:r>
              <w:rPr>
                <w:w w:val="95"/>
                <w:sz w:val="16"/>
              </w:rPr>
              <w:t>‘in</w:t>
            </w:r>
            <w:r>
              <w:rPr>
                <w:spacing w:val="27"/>
                <w:sz w:val="16"/>
              </w:rPr>
              <w:t xml:space="preserve"> </w:t>
            </w:r>
            <w:r>
              <w:rPr>
                <w:w w:val="95"/>
                <w:sz w:val="16"/>
              </w:rPr>
              <w:t>which</w:t>
            </w:r>
            <w:r>
              <w:rPr>
                <w:spacing w:val="27"/>
                <w:sz w:val="16"/>
              </w:rPr>
              <w:t xml:space="preserve"> </w:t>
            </w:r>
            <w:r>
              <w:rPr>
                <w:w w:val="95"/>
                <w:sz w:val="16"/>
              </w:rPr>
              <w:t>investment or</w:t>
            </w:r>
            <w:r>
              <w:rPr>
                <w:sz w:val="16"/>
              </w:rPr>
              <w:t xml:space="preserve"> </w:t>
            </w:r>
            <w:r>
              <w:rPr>
                <w:w w:val="95"/>
                <w:sz w:val="16"/>
              </w:rPr>
              <w:t>further</w:t>
            </w:r>
            <w:r>
              <w:rPr>
                <w:sz w:val="16"/>
              </w:rPr>
              <w:t xml:space="preserve"> </w:t>
            </w:r>
            <w:r>
              <w:rPr>
                <w:w w:val="95"/>
                <w:sz w:val="16"/>
              </w:rPr>
              <w:t>investment</w:t>
            </w:r>
            <w:r>
              <w:rPr>
                <w:sz w:val="16"/>
              </w:rPr>
              <w:t xml:space="preserve"> </w:t>
            </w:r>
            <w:r>
              <w:rPr>
                <w:w w:val="95"/>
                <w:sz w:val="16"/>
              </w:rPr>
              <w:t>will</w:t>
            </w:r>
            <w:r>
              <w:rPr>
                <w:sz w:val="16"/>
              </w:rPr>
              <w:t xml:space="preserve"> </w:t>
            </w:r>
            <w:r>
              <w:rPr>
                <w:w w:val="95"/>
                <w:sz w:val="16"/>
              </w:rPr>
              <w:t>materially</w:t>
            </w:r>
            <w:r>
              <w:rPr>
                <w:sz w:val="16"/>
              </w:rPr>
              <w:t xml:space="preserve"> </w:t>
            </w:r>
            <w:r>
              <w:rPr>
                <w:w w:val="95"/>
                <w:sz w:val="16"/>
              </w:rPr>
              <w:t>improve</w:t>
            </w:r>
            <w:r>
              <w:rPr>
                <w:sz w:val="16"/>
              </w:rPr>
              <w:t xml:space="preserve"> </w:t>
            </w:r>
            <w:r>
              <w:rPr>
                <w:w w:val="95"/>
                <w:sz w:val="16"/>
              </w:rPr>
              <w:t>national</w:t>
            </w:r>
            <w:r>
              <w:rPr>
                <w:sz w:val="16"/>
              </w:rPr>
              <w:t xml:space="preserve"> </w:t>
            </w:r>
            <w:r>
              <w:rPr>
                <w:w w:val="95"/>
                <w:sz w:val="16"/>
              </w:rPr>
              <w:t>productivity’.</w:t>
            </w:r>
            <w:r>
              <w:rPr>
                <w:sz w:val="16"/>
              </w:rPr>
              <w:t xml:space="preserve"> </w:t>
            </w:r>
            <w:r>
              <w:rPr>
                <w:w w:val="95"/>
                <w:sz w:val="16"/>
              </w:rPr>
              <w:t>We</w:t>
            </w:r>
            <w:r>
              <w:rPr>
                <w:sz w:val="16"/>
              </w:rPr>
              <w:t xml:space="preserve"> </w:t>
            </w:r>
            <w:r>
              <w:rPr>
                <w:w w:val="95"/>
                <w:sz w:val="16"/>
              </w:rPr>
              <w:t>also</w:t>
            </w:r>
            <w:r>
              <w:rPr>
                <w:sz w:val="16"/>
              </w:rPr>
              <w:t xml:space="preserve"> </w:t>
            </w:r>
            <w:r>
              <w:rPr>
                <w:w w:val="95"/>
                <w:sz w:val="16"/>
              </w:rPr>
              <w:t>consider</w:t>
            </w:r>
            <w:r>
              <w:rPr>
                <w:sz w:val="16"/>
              </w:rPr>
              <w:t xml:space="preserve"> </w:t>
            </w:r>
            <w:r>
              <w:rPr>
                <w:w w:val="95"/>
                <w:sz w:val="16"/>
              </w:rPr>
              <w:t>social</w:t>
            </w:r>
            <w:r>
              <w:rPr>
                <w:spacing w:val="80"/>
                <w:sz w:val="16"/>
              </w:rPr>
              <w:t xml:space="preserve"> </w:t>
            </w:r>
            <w:r>
              <w:rPr>
                <w:sz w:val="16"/>
              </w:rPr>
              <w:t xml:space="preserve">infrastructure, </w:t>
            </w:r>
            <w:r>
              <w:rPr>
                <w:sz w:val="16"/>
              </w:rPr>
              <w:t>such as health, education, social housing and community facilities.</w:t>
            </w:r>
          </w:p>
          <w:p w:rsidR="00610D79" w:rsidRDefault="005C135F">
            <w:pPr>
              <w:pStyle w:val="TableParagraph"/>
              <w:spacing w:before="59" w:line="249" w:lineRule="auto"/>
              <w:ind w:left="169" w:right="139"/>
              <w:rPr>
                <w:sz w:val="16"/>
              </w:rPr>
            </w:pPr>
            <w:r>
              <w:rPr>
                <w:sz w:val="16"/>
              </w:rPr>
              <w:t>As a guide, for a proposal to be considered nationally significant, it should concern a problem or</w:t>
            </w:r>
            <w:r>
              <w:rPr>
                <w:spacing w:val="-4"/>
                <w:sz w:val="16"/>
              </w:rPr>
              <w:t xml:space="preserve"> </w:t>
            </w:r>
            <w:r>
              <w:rPr>
                <w:sz w:val="16"/>
              </w:rPr>
              <w:t>opportunity</w:t>
            </w:r>
            <w:r>
              <w:rPr>
                <w:spacing w:val="-4"/>
                <w:sz w:val="16"/>
              </w:rPr>
              <w:t xml:space="preserve"> </w:t>
            </w:r>
            <w:r>
              <w:rPr>
                <w:sz w:val="16"/>
              </w:rPr>
              <w:t>that</w:t>
            </w:r>
            <w:r>
              <w:rPr>
                <w:spacing w:val="-4"/>
                <w:sz w:val="16"/>
              </w:rPr>
              <w:t xml:space="preserve"> </w:t>
            </w:r>
            <w:r>
              <w:rPr>
                <w:sz w:val="16"/>
              </w:rPr>
              <w:t>will</w:t>
            </w:r>
            <w:r>
              <w:rPr>
                <w:spacing w:val="-4"/>
                <w:sz w:val="16"/>
              </w:rPr>
              <w:t xml:space="preserve"> </w:t>
            </w:r>
            <w:r>
              <w:rPr>
                <w:sz w:val="16"/>
              </w:rPr>
              <w:t>have</w:t>
            </w:r>
            <w:r>
              <w:rPr>
                <w:spacing w:val="-4"/>
                <w:sz w:val="16"/>
              </w:rPr>
              <w:t xml:space="preserve"> </w:t>
            </w:r>
            <w:r>
              <w:rPr>
                <w:sz w:val="16"/>
              </w:rPr>
              <w:t>more</w:t>
            </w:r>
            <w:r>
              <w:rPr>
                <w:spacing w:val="-4"/>
                <w:sz w:val="16"/>
              </w:rPr>
              <w:t xml:space="preserve"> </w:t>
            </w:r>
            <w:r>
              <w:rPr>
                <w:sz w:val="16"/>
              </w:rPr>
              <w:t>than</w:t>
            </w:r>
            <w:r>
              <w:rPr>
                <w:spacing w:val="-4"/>
                <w:sz w:val="16"/>
              </w:rPr>
              <w:t xml:space="preserve"> </w:t>
            </w:r>
            <w:r>
              <w:rPr>
                <w:sz w:val="16"/>
              </w:rPr>
              <w:t>$30</w:t>
            </w:r>
            <w:r>
              <w:rPr>
                <w:spacing w:val="-4"/>
                <w:sz w:val="16"/>
              </w:rPr>
              <w:t xml:space="preserve"> </w:t>
            </w:r>
            <w:r>
              <w:rPr>
                <w:sz w:val="16"/>
              </w:rPr>
              <w:t>million</w:t>
            </w:r>
            <w:r>
              <w:rPr>
                <w:spacing w:val="-4"/>
                <w:sz w:val="16"/>
              </w:rPr>
              <w:t xml:space="preserve"> </w:t>
            </w:r>
            <w:r>
              <w:rPr>
                <w:sz w:val="16"/>
              </w:rPr>
              <w:t>per</w:t>
            </w:r>
            <w:r>
              <w:rPr>
                <w:spacing w:val="-4"/>
                <w:sz w:val="16"/>
              </w:rPr>
              <w:t xml:space="preserve"> </w:t>
            </w:r>
            <w:r>
              <w:rPr>
                <w:sz w:val="16"/>
              </w:rPr>
              <w:t>annum</w:t>
            </w:r>
            <w:r>
              <w:rPr>
                <w:spacing w:val="-4"/>
                <w:sz w:val="16"/>
              </w:rPr>
              <w:t xml:space="preserve"> </w:t>
            </w:r>
            <w:r>
              <w:rPr>
                <w:sz w:val="16"/>
              </w:rPr>
              <w:t>impact</w:t>
            </w:r>
            <w:r>
              <w:rPr>
                <w:spacing w:val="-4"/>
                <w:sz w:val="16"/>
              </w:rPr>
              <w:t xml:space="preserve"> </w:t>
            </w:r>
            <w:r>
              <w:rPr>
                <w:sz w:val="16"/>
              </w:rPr>
              <w:t>on</w:t>
            </w:r>
            <w:r>
              <w:rPr>
                <w:spacing w:val="-4"/>
                <w:sz w:val="16"/>
              </w:rPr>
              <w:t xml:space="preserve"> </w:t>
            </w:r>
            <w:r>
              <w:rPr>
                <w:sz w:val="16"/>
              </w:rPr>
              <w:t>the</w:t>
            </w:r>
            <w:r>
              <w:rPr>
                <w:spacing w:val="-4"/>
                <w:sz w:val="16"/>
              </w:rPr>
              <w:t xml:space="preserve"> </w:t>
            </w:r>
            <w:r>
              <w:rPr>
                <w:sz w:val="16"/>
              </w:rPr>
              <w:t>economy</w:t>
            </w:r>
            <w:r>
              <w:rPr>
                <w:spacing w:val="-4"/>
                <w:sz w:val="16"/>
              </w:rPr>
              <w:t xml:space="preserve"> </w:t>
            </w:r>
            <w:r>
              <w:rPr>
                <w:sz w:val="16"/>
              </w:rPr>
              <w:t>(nominal, undiscounted). We also take unquantified social benefit considerations into account.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5"/>
                <w:sz w:val="16"/>
              </w:rPr>
              <w:t>Net</w:t>
            </w:r>
            <w:r>
              <w:rPr>
                <w:b/>
                <w:spacing w:val="1"/>
                <w:sz w:val="16"/>
              </w:rPr>
              <w:t xml:space="preserve"> </w:t>
            </w:r>
            <w:r>
              <w:rPr>
                <w:b/>
                <w:w w:val="95"/>
                <w:sz w:val="16"/>
              </w:rPr>
              <w:t>present</w:t>
            </w:r>
            <w:r>
              <w:rPr>
                <w:b/>
                <w:spacing w:val="2"/>
                <w:sz w:val="16"/>
              </w:rPr>
              <w:t xml:space="preserve"> </w:t>
            </w:r>
            <w:r>
              <w:rPr>
                <w:b/>
                <w:w w:val="95"/>
                <w:sz w:val="16"/>
              </w:rPr>
              <w:t>value</w:t>
            </w:r>
            <w:r>
              <w:rPr>
                <w:b/>
                <w:spacing w:val="1"/>
                <w:sz w:val="16"/>
              </w:rPr>
              <w:t xml:space="preserve"> </w:t>
            </w:r>
            <w:r>
              <w:rPr>
                <w:b/>
                <w:spacing w:val="-2"/>
                <w:w w:val="95"/>
                <w:sz w:val="16"/>
              </w:rPr>
              <w:t>(NPV)</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The</w:t>
            </w:r>
            <w:r>
              <w:rPr>
                <w:spacing w:val="-4"/>
                <w:sz w:val="16"/>
              </w:rPr>
              <w:t xml:space="preserve"> </w:t>
            </w:r>
            <w:r>
              <w:rPr>
                <w:sz w:val="16"/>
              </w:rPr>
              <w:t>monetary</w:t>
            </w:r>
            <w:r>
              <w:rPr>
                <w:spacing w:val="-4"/>
                <w:sz w:val="16"/>
              </w:rPr>
              <w:t xml:space="preserve"> </w:t>
            </w:r>
            <w:r>
              <w:rPr>
                <w:sz w:val="16"/>
              </w:rPr>
              <w:t>value</w:t>
            </w:r>
            <w:r>
              <w:rPr>
                <w:spacing w:val="-4"/>
                <w:sz w:val="16"/>
              </w:rPr>
              <w:t xml:space="preserve"> </w:t>
            </w:r>
            <w:r>
              <w:rPr>
                <w:sz w:val="16"/>
              </w:rPr>
              <w:t>of</w:t>
            </w:r>
            <w:r>
              <w:rPr>
                <w:spacing w:val="-4"/>
                <w:sz w:val="16"/>
              </w:rPr>
              <w:t xml:space="preserve"> </w:t>
            </w:r>
            <w:r>
              <w:rPr>
                <w:sz w:val="16"/>
              </w:rPr>
              <w:t>benefits</w:t>
            </w:r>
            <w:r>
              <w:rPr>
                <w:spacing w:val="-4"/>
                <w:sz w:val="16"/>
              </w:rPr>
              <w:t xml:space="preserve"> </w:t>
            </w:r>
            <w:r>
              <w:rPr>
                <w:sz w:val="16"/>
              </w:rPr>
              <w:t>minus</w:t>
            </w:r>
            <w:r>
              <w:rPr>
                <w:spacing w:val="-4"/>
                <w:sz w:val="16"/>
              </w:rPr>
              <w:t xml:space="preserve"> </w:t>
            </w:r>
            <w:r>
              <w:rPr>
                <w:sz w:val="16"/>
              </w:rPr>
              <w:t>the</w:t>
            </w:r>
            <w:r>
              <w:rPr>
                <w:spacing w:val="-4"/>
                <w:sz w:val="16"/>
              </w:rPr>
              <w:t xml:space="preserve"> </w:t>
            </w:r>
            <w:r>
              <w:rPr>
                <w:sz w:val="16"/>
              </w:rPr>
              <w:t>monetary</w:t>
            </w:r>
            <w:r>
              <w:rPr>
                <w:spacing w:val="-4"/>
                <w:sz w:val="16"/>
              </w:rPr>
              <w:t xml:space="preserve"> </w:t>
            </w:r>
            <w:r>
              <w:rPr>
                <w:sz w:val="16"/>
              </w:rPr>
              <w:t>value</w:t>
            </w:r>
            <w:r>
              <w:rPr>
                <w:spacing w:val="-4"/>
                <w:sz w:val="16"/>
              </w:rPr>
              <w:t xml:space="preserve"> </w:t>
            </w:r>
            <w:r>
              <w:rPr>
                <w:sz w:val="16"/>
              </w:rPr>
              <w:t>of</w:t>
            </w:r>
            <w:r>
              <w:rPr>
                <w:spacing w:val="-3"/>
                <w:sz w:val="16"/>
              </w:rPr>
              <w:t xml:space="preserve"> </w:t>
            </w:r>
            <w:r>
              <w:rPr>
                <w:sz w:val="16"/>
              </w:rPr>
              <w:t>costs</w:t>
            </w:r>
            <w:r>
              <w:rPr>
                <w:spacing w:val="-4"/>
                <w:sz w:val="16"/>
              </w:rPr>
              <w:t xml:space="preserve"> </w:t>
            </w:r>
            <w:r>
              <w:rPr>
                <w:sz w:val="16"/>
              </w:rPr>
              <w:t>over</w:t>
            </w:r>
            <w:r>
              <w:rPr>
                <w:spacing w:val="-4"/>
                <w:sz w:val="16"/>
              </w:rPr>
              <w:t xml:space="preserve"> </w:t>
            </w:r>
            <w:r>
              <w:rPr>
                <w:sz w:val="16"/>
              </w:rPr>
              <w:t>the</w:t>
            </w:r>
            <w:r>
              <w:rPr>
                <w:spacing w:val="-4"/>
                <w:sz w:val="16"/>
              </w:rPr>
              <w:t xml:space="preserve"> </w:t>
            </w:r>
            <w:r>
              <w:rPr>
                <w:sz w:val="16"/>
              </w:rPr>
              <w:t>appraisal</w:t>
            </w:r>
            <w:r>
              <w:rPr>
                <w:spacing w:val="-4"/>
                <w:sz w:val="16"/>
              </w:rPr>
              <w:t xml:space="preserve"> </w:t>
            </w:r>
            <w:r>
              <w:rPr>
                <w:sz w:val="16"/>
              </w:rPr>
              <w:t xml:space="preserve">period, with discount rates applied (See </w:t>
            </w:r>
            <w:r>
              <w:rPr>
                <w:b/>
                <w:sz w:val="16"/>
              </w:rPr>
              <w:t>discount ra</w:t>
            </w:r>
            <w:r>
              <w:rPr>
                <w:b/>
                <w:sz w:val="16"/>
              </w:rPr>
              <w:t>te</w:t>
            </w:r>
            <w:r>
              <w:rPr>
                <w:sz w:val="16"/>
              </w:rPr>
              <w: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Network</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w w:val="95"/>
                <w:sz w:val="16"/>
              </w:rPr>
              <w:t>Infrastructure networks are the physical assets that enable the provision of services such as</w:t>
            </w:r>
            <w:r>
              <w:rPr>
                <w:spacing w:val="80"/>
                <w:sz w:val="16"/>
              </w:rPr>
              <w:t xml:space="preserve"> </w:t>
            </w:r>
            <w:r>
              <w:rPr>
                <w:sz w:val="16"/>
              </w:rPr>
              <w:t>transport connectivity, power, water and internet.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spacing w:line="249" w:lineRule="auto"/>
              <w:rPr>
                <w:b/>
                <w:sz w:val="16"/>
              </w:rPr>
            </w:pPr>
            <w:r>
              <w:rPr>
                <w:b/>
                <w:w w:val="90"/>
                <w:sz w:val="16"/>
              </w:rPr>
              <w:t>Non-infrastructure options/</w:t>
            </w:r>
            <w:r>
              <w:rPr>
                <w:b/>
                <w:sz w:val="16"/>
              </w:rPr>
              <w:t xml:space="preserve"> </w:t>
            </w:r>
            <w:r>
              <w:rPr>
                <w:b/>
                <w:spacing w:val="-2"/>
                <w:sz w:val="16"/>
              </w:rPr>
              <w:t>solutions</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Proposals</w:t>
            </w:r>
            <w:r>
              <w:rPr>
                <w:spacing w:val="-3"/>
                <w:sz w:val="16"/>
              </w:rPr>
              <w:t xml:space="preserve"> </w:t>
            </w:r>
            <w:r>
              <w:rPr>
                <w:sz w:val="16"/>
              </w:rPr>
              <w:t>that</w:t>
            </w:r>
            <w:r>
              <w:rPr>
                <w:spacing w:val="-3"/>
                <w:sz w:val="16"/>
              </w:rPr>
              <w:t xml:space="preserve"> </w:t>
            </w:r>
            <w:r>
              <w:rPr>
                <w:sz w:val="16"/>
              </w:rPr>
              <w:t>avoid</w:t>
            </w:r>
            <w:r>
              <w:rPr>
                <w:spacing w:val="-3"/>
                <w:sz w:val="16"/>
              </w:rPr>
              <w:t xml:space="preserve"> </w:t>
            </w:r>
            <w:r>
              <w:rPr>
                <w:sz w:val="16"/>
              </w:rPr>
              <w:t>the</w:t>
            </w:r>
            <w:r>
              <w:rPr>
                <w:spacing w:val="-3"/>
                <w:sz w:val="16"/>
              </w:rPr>
              <w:t xml:space="preserve"> </w:t>
            </w:r>
            <w:r>
              <w:rPr>
                <w:sz w:val="16"/>
              </w:rPr>
              <w:t>need</w:t>
            </w:r>
            <w:r>
              <w:rPr>
                <w:spacing w:val="-3"/>
                <w:sz w:val="16"/>
              </w:rPr>
              <w:t xml:space="preserve"> </w:t>
            </w:r>
            <w:r>
              <w:rPr>
                <w:sz w:val="16"/>
              </w:rPr>
              <w:t>for</w:t>
            </w:r>
            <w:r>
              <w:rPr>
                <w:spacing w:val="-3"/>
                <w:sz w:val="16"/>
              </w:rPr>
              <w:t xml:space="preserve"> </w:t>
            </w:r>
            <w:r>
              <w:rPr>
                <w:sz w:val="16"/>
              </w:rPr>
              <w:t>significant</w:t>
            </w:r>
            <w:r>
              <w:rPr>
                <w:spacing w:val="-3"/>
                <w:sz w:val="16"/>
              </w:rPr>
              <w:t xml:space="preserve"> </w:t>
            </w:r>
            <w:r>
              <w:rPr>
                <w:sz w:val="16"/>
              </w:rPr>
              <w:t>expenditure</w:t>
            </w:r>
            <w:r>
              <w:rPr>
                <w:spacing w:val="-3"/>
                <w:sz w:val="16"/>
              </w:rPr>
              <w:t xml:space="preserve"> </w:t>
            </w:r>
            <w:r>
              <w:rPr>
                <w:sz w:val="16"/>
              </w:rPr>
              <w:t>on</w:t>
            </w:r>
            <w:r>
              <w:rPr>
                <w:spacing w:val="-3"/>
                <w:sz w:val="16"/>
              </w:rPr>
              <w:t xml:space="preserve"> </w:t>
            </w:r>
            <w:r>
              <w:rPr>
                <w:sz w:val="16"/>
              </w:rPr>
              <w:t>new</w:t>
            </w:r>
            <w:r>
              <w:rPr>
                <w:spacing w:val="-3"/>
                <w:sz w:val="16"/>
              </w:rPr>
              <w:t xml:space="preserve"> </w:t>
            </w:r>
            <w:r>
              <w:rPr>
                <w:sz w:val="16"/>
              </w:rPr>
              <w:t>or</w:t>
            </w:r>
            <w:r>
              <w:rPr>
                <w:spacing w:val="-3"/>
                <w:sz w:val="16"/>
              </w:rPr>
              <w:t xml:space="preserve"> </w:t>
            </w:r>
            <w:r>
              <w:rPr>
                <w:sz w:val="16"/>
              </w:rPr>
              <w:t>upgraded</w:t>
            </w:r>
            <w:r>
              <w:rPr>
                <w:spacing w:val="-3"/>
                <w:sz w:val="16"/>
              </w:rPr>
              <w:t xml:space="preserve"> </w:t>
            </w:r>
            <w:r>
              <w:rPr>
                <w:sz w:val="16"/>
              </w:rPr>
              <w:t>infrastructure.</w:t>
            </w:r>
            <w:r>
              <w:rPr>
                <w:spacing w:val="-3"/>
                <w:sz w:val="16"/>
              </w:rPr>
              <w:t xml:space="preserve"> </w:t>
            </w:r>
            <w:r>
              <w:rPr>
                <w:sz w:val="16"/>
              </w:rPr>
              <w:t>For example, changes to pricing or reforms to regulations.</w:t>
            </w:r>
          </w:p>
        </w:tc>
      </w:tr>
      <w:tr w:rsidR="00610D79">
        <w:trPr>
          <w:trHeight w:val="1037"/>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Opportunity</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425"/>
              <w:rPr>
                <w:sz w:val="16"/>
              </w:rPr>
            </w:pPr>
            <w:r>
              <w:rPr>
                <w:sz w:val="16"/>
              </w:rPr>
              <w:t>An evidence-based reason for action that results from a gap between an actual and a desired</w:t>
            </w:r>
            <w:r>
              <w:rPr>
                <w:spacing w:val="-1"/>
                <w:sz w:val="16"/>
              </w:rPr>
              <w:t xml:space="preserve"> </w:t>
            </w:r>
            <w:r>
              <w:rPr>
                <w:sz w:val="16"/>
              </w:rPr>
              <w:t>outcome.</w:t>
            </w:r>
            <w:r>
              <w:rPr>
                <w:spacing w:val="-1"/>
                <w:sz w:val="16"/>
              </w:rPr>
              <w:t xml:space="preserve"> </w:t>
            </w:r>
            <w:r>
              <w:rPr>
                <w:sz w:val="16"/>
              </w:rPr>
              <w:t>In</w:t>
            </w:r>
            <w:r>
              <w:rPr>
                <w:spacing w:val="-1"/>
                <w:sz w:val="16"/>
              </w:rPr>
              <w:t xml:space="preserve"> </w:t>
            </w:r>
            <w:r>
              <w:rPr>
                <w:sz w:val="16"/>
              </w:rPr>
              <w:t>the</w:t>
            </w:r>
            <w:r>
              <w:rPr>
                <w:spacing w:val="-1"/>
                <w:sz w:val="16"/>
              </w:rPr>
              <w:t xml:space="preserve"> </w:t>
            </w:r>
            <w:r>
              <w:rPr>
                <w:sz w:val="16"/>
              </w:rPr>
              <w:t>context</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Assessment</w:t>
            </w:r>
            <w:r>
              <w:rPr>
                <w:spacing w:val="-1"/>
                <w:sz w:val="16"/>
              </w:rPr>
              <w:t xml:space="preserve"> </w:t>
            </w:r>
            <w:r>
              <w:rPr>
                <w:sz w:val="16"/>
              </w:rPr>
              <w:t>Framework,</w:t>
            </w:r>
            <w:r>
              <w:rPr>
                <w:spacing w:val="-1"/>
                <w:sz w:val="16"/>
              </w:rPr>
              <w:t xml:space="preserve"> </w:t>
            </w:r>
            <w:r>
              <w:rPr>
                <w:sz w:val="16"/>
              </w:rPr>
              <w:t>an</w:t>
            </w:r>
            <w:r>
              <w:rPr>
                <w:spacing w:val="-1"/>
                <w:sz w:val="16"/>
              </w:rPr>
              <w:t xml:space="preserve"> </w:t>
            </w:r>
            <w:r>
              <w:rPr>
                <w:sz w:val="16"/>
              </w:rPr>
              <w:t>o</w:t>
            </w:r>
            <w:r>
              <w:rPr>
                <w:sz w:val="16"/>
              </w:rPr>
              <w:t>pportunity</w:t>
            </w:r>
            <w:r>
              <w:rPr>
                <w:spacing w:val="-1"/>
                <w:sz w:val="16"/>
              </w:rPr>
              <w:t xml:space="preserve"> </w:t>
            </w:r>
            <w:r>
              <w:rPr>
                <w:sz w:val="16"/>
              </w:rPr>
              <w:t>is</w:t>
            </w:r>
            <w:r>
              <w:rPr>
                <w:spacing w:val="-1"/>
                <w:sz w:val="16"/>
              </w:rPr>
              <w:t xml:space="preserve"> </w:t>
            </w:r>
            <w:r>
              <w:rPr>
                <w:sz w:val="16"/>
              </w:rPr>
              <w:t xml:space="preserve">informed </w:t>
            </w:r>
            <w:r>
              <w:rPr>
                <w:w w:val="95"/>
                <w:sz w:val="16"/>
              </w:rPr>
              <w:t xml:space="preserve">by the </w:t>
            </w:r>
            <w:r>
              <w:rPr>
                <w:b/>
                <w:i/>
                <w:w w:val="95"/>
                <w:sz w:val="16"/>
              </w:rPr>
              <w:t xml:space="preserve">Australian Infrastructure Audit </w:t>
            </w:r>
            <w:r>
              <w:rPr>
                <w:w w:val="95"/>
                <w:sz w:val="16"/>
              </w:rPr>
              <w:t>and by our collaboration with proponents to identify</w:t>
            </w:r>
            <w:r>
              <w:rPr>
                <w:spacing w:val="40"/>
                <w:sz w:val="16"/>
              </w:rPr>
              <w:t xml:space="preserve"> </w:t>
            </w:r>
            <w:r>
              <w:rPr>
                <w:sz w:val="16"/>
              </w:rPr>
              <w:t>jurisdictional and national opportunities.</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Option</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A</w:t>
            </w:r>
            <w:r>
              <w:rPr>
                <w:spacing w:val="-4"/>
                <w:sz w:val="16"/>
              </w:rPr>
              <w:t xml:space="preserve"> </w:t>
            </w:r>
            <w:r>
              <w:rPr>
                <w:sz w:val="16"/>
              </w:rPr>
              <w:t>possible</w:t>
            </w:r>
            <w:r>
              <w:rPr>
                <w:spacing w:val="-4"/>
                <w:sz w:val="16"/>
              </w:rPr>
              <w:t xml:space="preserve"> </w:t>
            </w:r>
            <w:r>
              <w:rPr>
                <w:sz w:val="16"/>
              </w:rPr>
              <w:t>solution</w:t>
            </w:r>
            <w:r>
              <w:rPr>
                <w:spacing w:val="-4"/>
                <w:sz w:val="16"/>
              </w:rPr>
              <w:t xml:space="preserve"> </w:t>
            </w:r>
            <w:r>
              <w:rPr>
                <w:sz w:val="16"/>
              </w:rPr>
              <w:t>to</w:t>
            </w:r>
            <w:r>
              <w:rPr>
                <w:spacing w:val="-4"/>
                <w:sz w:val="16"/>
              </w:rPr>
              <w:t xml:space="preserve"> </w:t>
            </w:r>
            <w:r>
              <w:rPr>
                <w:sz w:val="16"/>
              </w:rPr>
              <w:t>a</w:t>
            </w:r>
            <w:r>
              <w:rPr>
                <w:spacing w:val="-4"/>
                <w:sz w:val="16"/>
              </w:rPr>
              <w:t xml:space="preserve"> </w:t>
            </w:r>
            <w:r>
              <w:rPr>
                <w:sz w:val="16"/>
              </w:rPr>
              <w:t>problem,</w:t>
            </w:r>
            <w:r>
              <w:rPr>
                <w:spacing w:val="-4"/>
                <w:sz w:val="16"/>
              </w:rPr>
              <w:t xml:space="preserve"> </w:t>
            </w:r>
            <w:r>
              <w:rPr>
                <w:sz w:val="16"/>
              </w:rPr>
              <w:t>including</w:t>
            </w:r>
            <w:r>
              <w:rPr>
                <w:spacing w:val="-4"/>
                <w:sz w:val="16"/>
              </w:rPr>
              <w:t xml:space="preserve"> </w:t>
            </w:r>
            <w:r>
              <w:rPr>
                <w:sz w:val="16"/>
              </w:rPr>
              <w:t>base</w:t>
            </w:r>
            <w:r>
              <w:rPr>
                <w:spacing w:val="-4"/>
                <w:sz w:val="16"/>
              </w:rPr>
              <w:t xml:space="preserve"> </w:t>
            </w:r>
            <w:r>
              <w:rPr>
                <w:sz w:val="16"/>
              </w:rPr>
              <w:t>case</w:t>
            </w:r>
            <w:r>
              <w:rPr>
                <w:spacing w:val="-4"/>
                <w:sz w:val="16"/>
              </w:rPr>
              <w:t xml:space="preserve"> </w:t>
            </w:r>
            <w:r>
              <w:rPr>
                <w:sz w:val="16"/>
              </w:rPr>
              <w:t>options</w:t>
            </w:r>
            <w:r>
              <w:rPr>
                <w:spacing w:val="-4"/>
                <w:sz w:val="16"/>
              </w:rPr>
              <w:t xml:space="preserve"> </w:t>
            </w:r>
            <w:r>
              <w:rPr>
                <w:sz w:val="16"/>
              </w:rPr>
              <w:t>such</w:t>
            </w:r>
            <w:r>
              <w:rPr>
                <w:spacing w:val="-4"/>
                <w:sz w:val="16"/>
              </w:rPr>
              <w:t xml:space="preserve"> </w:t>
            </w:r>
            <w:r>
              <w:rPr>
                <w:sz w:val="16"/>
              </w:rPr>
              <w:t>as</w:t>
            </w:r>
            <w:r>
              <w:rPr>
                <w:spacing w:val="-4"/>
                <w:sz w:val="16"/>
              </w:rPr>
              <w:t xml:space="preserve"> </w:t>
            </w:r>
            <w:r>
              <w:rPr>
                <w:sz w:val="16"/>
              </w:rPr>
              <w:t>‘do</w:t>
            </w:r>
            <w:r>
              <w:rPr>
                <w:spacing w:val="-4"/>
                <w:sz w:val="16"/>
              </w:rPr>
              <w:t xml:space="preserve"> </w:t>
            </w:r>
            <w:r>
              <w:rPr>
                <w:sz w:val="16"/>
              </w:rPr>
              <w:t>nothing’</w:t>
            </w:r>
            <w:r>
              <w:rPr>
                <w:spacing w:val="-4"/>
                <w:sz w:val="16"/>
              </w:rPr>
              <w:t xml:space="preserve"> </w:t>
            </w:r>
            <w:r>
              <w:rPr>
                <w:sz w:val="16"/>
              </w:rPr>
              <w:t>or</w:t>
            </w:r>
            <w:r>
              <w:rPr>
                <w:spacing w:val="-4"/>
                <w:sz w:val="16"/>
              </w:rPr>
              <w:t xml:space="preserve"> </w:t>
            </w:r>
            <w:r>
              <w:rPr>
                <w:sz w:val="16"/>
              </w:rPr>
              <w:t xml:space="preserve">‘do minimum’. (See </w:t>
            </w:r>
            <w:r>
              <w:rPr>
                <w:b/>
                <w:sz w:val="16"/>
              </w:rPr>
              <w:t>base case</w:t>
            </w:r>
            <w:r>
              <w:rPr>
                <w:sz w:val="16"/>
              </w:rPr>
              <w: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Options</w:t>
            </w:r>
            <w:r>
              <w:rPr>
                <w:b/>
                <w:spacing w:val="22"/>
                <w:sz w:val="16"/>
              </w:rPr>
              <w:t xml:space="preserve"> </w:t>
            </w:r>
            <w:r>
              <w:rPr>
                <w:b/>
                <w:spacing w:val="-2"/>
                <w:sz w:val="16"/>
              </w:rPr>
              <w:t>analysis</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The</w:t>
            </w:r>
            <w:r>
              <w:rPr>
                <w:spacing w:val="-2"/>
                <w:sz w:val="16"/>
              </w:rPr>
              <w:t xml:space="preserve"> </w:t>
            </w:r>
            <w:r>
              <w:rPr>
                <w:sz w:val="16"/>
              </w:rPr>
              <w:t>analysis</w:t>
            </w:r>
            <w:r>
              <w:rPr>
                <w:spacing w:val="-2"/>
                <w:sz w:val="16"/>
              </w:rPr>
              <w:t xml:space="preserve"> </w:t>
            </w:r>
            <w:r>
              <w:rPr>
                <w:sz w:val="16"/>
              </w:rPr>
              <w:t>of</w:t>
            </w:r>
            <w:r>
              <w:rPr>
                <w:spacing w:val="-2"/>
                <w:sz w:val="16"/>
              </w:rPr>
              <w:t xml:space="preserve"> </w:t>
            </w:r>
            <w:r>
              <w:rPr>
                <w:sz w:val="16"/>
              </w:rPr>
              <w:t>alternative</w:t>
            </w:r>
            <w:r>
              <w:rPr>
                <w:spacing w:val="-2"/>
                <w:sz w:val="16"/>
              </w:rPr>
              <w:t xml:space="preserve"> </w:t>
            </w:r>
            <w:r>
              <w:rPr>
                <w:sz w:val="16"/>
              </w:rPr>
              <w:t>options</w:t>
            </w:r>
            <w:r>
              <w:rPr>
                <w:spacing w:val="-2"/>
                <w:sz w:val="16"/>
              </w:rPr>
              <w:t xml:space="preserve"> </w:t>
            </w:r>
            <w:r>
              <w:rPr>
                <w:sz w:val="16"/>
              </w:rPr>
              <w:t>for</w:t>
            </w:r>
            <w:r>
              <w:rPr>
                <w:spacing w:val="-2"/>
                <w:sz w:val="16"/>
              </w:rPr>
              <w:t xml:space="preserve"> </w:t>
            </w:r>
            <w:r>
              <w:rPr>
                <w:sz w:val="16"/>
              </w:rPr>
              <w:t>solving</w:t>
            </w:r>
            <w:r>
              <w:rPr>
                <w:spacing w:val="-2"/>
                <w:sz w:val="16"/>
              </w:rPr>
              <w:t xml:space="preserve"> </w:t>
            </w:r>
            <w:r>
              <w:rPr>
                <w:sz w:val="16"/>
              </w:rPr>
              <w:t>an</w:t>
            </w:r>
            <w:r>
              <w:rPr>
                <w:spacing w:val="-2"/>
                <w:sz w:val="16"/>
              </w:rPr>
              <w:t xml:space="preserve"> </w:t>
            </w:r>
            <w:r>
              <w:rPr>
                <w:sz w:val="16"/>
              </w:rPr>
              <w:t>identified</w:t>
            </w:r>
            <w:r>
              <w:rPr>
                <w:spacing w:val="-2"/>
                <w:sz w:val="16"/>
              </w:rPr>
              <w:t xml:space="preserve"> </w:t>
            </w:r>
            <w:r>
              <w:rPr>
                <w:sz w:val="16"/>
              </w:rPr>
              <w:t>problem</w:t>
            </w:r>
            <w:r>
              <w:rPr>
                <w:spacing w:val="-2"/>
                <w:sz w:val="16"/>
              </w:rPr>
              <w:t xml:space="preserve"> </w:t>
            </w:r>
            <w:r>
              <w:rPr>
                <w:sz w:val="16"/>
              </w:rPr>
              <w:t>or</w:t>
            </w:r>
            <w:r>
              <w:rPr>
                <w:spacing w:val="-2"/>
                <w:sz w:val="16"/>
              </w:rPr>
              <w:t xml:space="preserve"> </w:t>
            </w:r>
            <w:proofErr w:type="spellStart"/>
            <w:r>
              <w:rPr>
                <w:sz w:val="16"/>
              </w:rPr>
              <w:t>realising</w:t>
            </w:r>
            <w:proofErr w:type="spellEnd"/>
            <w:r>
              <w:rPr>
                <w:spacing w:val="-2"/>
                <w:sz w:val="16"/>
              </w:rPr>
              <w:t xml:space="preserve"> </w:t>
            </w:r>
            <w:r>
              <w:rPr>
                <w:sz w:val="16"/>
              </w:rPr>
              <w:t>an</w:t>
            </w:r>
            <w:r>
              <w:rPr>
                <w:spacing w:val="-2"/>
                <w:sz w:val="16"/>
              </w:rPr>
              <w:t xml:space="preserve"> </w:t>
            </w:r>
            <w:r>
              <w:rPr>
                <w:sz w:val="16"/>
              </w:rPr>
              <w:t xml:space="preserve">identified opportunity. (See </w:t>
            </w:r>
            <w:r>
              <w:rPr>
                <w:b/>
                <w:sz w:val="16"/>
              </w:rPr>
              <w:t>option</w:t>
            </w:r>
            <w:r>
              <w:rPr>
                <w:sz w:val="16"/>
              </w:rPr>
              <w: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Pathway</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In</w:t>
            </w:r>
            <w:r>
              <w:rPr>
                <w:spacing w:val="-5"/>
                <w:sz w:val="16"/>
              </w:rPr>
              <w:t xml:space="preserve"> </w:t>
            </w:r>
            <w:r>
              <w:rPr>
                <w:sz w:val="16"/>
              </w:rPr>
              <w:t>the</w:t>
            </w:r>
            <w:r>
              <w:rPr>
                <w:spacing w:val="-5"/>
                <w:sz w:val="16"/>
              </w:rPr>
              <w:t xml:space="preserve"> </w:t>
            </w:r>
            <w:r>
              <w:rPr>
                <w:sz w:val="16"/>
              </w:rPr>
              <w:t>context</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Assessment</w:t>
            </w:r>
            <w:r>
              <w:rPr>
                <w:spacing w:val="-5"/>
                <w:sz w:val="16"/>
              </w:rPr>
              <w:t xml:space="preserve"> </w:t>
            </w:r>
            <w:r>
              <w:rPr>
                <w:sz w:val="16"/>
              </w:rPr>
              <w:t>Framework,</w:t>
            </w:r>
            <w:r>
              <w:rPr>
                <w:spacing w:val="-5"/>
                <w:sz w:val="16"/>
              </w:rPr>
              <w:t xml:space="preserve"> </w:t>
            </w:r>
            <w:r>
              <w:rPr>
                <w:sz w:val="16"/>
              </w:rPr>
              <w:t>this</w:t>
            </w:r>
            <w:r>
              <w:rPr>
                <w:spacing w:val="-5"/>
                <w:sz w:val="16"/>
              </w:rPr>
              <w:t xml:space="preserve"> </w:t>
            </w:r>
            <w:r>
              <w:rPr>
                <w:sz w:val="16"/>
              </w:rPr>
              <w:t>refers</w:t>
            </w:r>
            <w:r>
              <w:rPr>
                <w:spacing w:val="-5"/>
                <w:sz w:val="16"/>
              </w:rPr>
              <w:t xml:space="preserve"> </w:t>
            </w:r>
            <w:r>
              <w:rPr>
                <w:sz w:val="16"/>
              </w:rPr>
              <w:t>to</w:t>
            </w:r>
            <w:r>
              <w:rPr>
                <w:spacing w:val="-5"/>
                <w:sz w:val="16"/>
              </w:rPr>
              <w:t xml:space="preserve"> </w:t>
            </w:r>
            <w:r>
              <w:rPr>
                <w:sz w:val="16"/>
              </w:rPr>
              <w:t>the</w:t>
            </w:r>
            <w:r>
              <w:rPr>
                <w:spacing w:val="-5"/>
                <w:sz w:val="16"/>
              </w:rPr>
              <w:t xml:space="preserve"> </w:t>
            </w:r>
            <w:r>
              <w:rPr>
                <w:sz w:val="16"/>
              </w:rPr>
              <w:t>steps</w:t>
            </w:r>
            <w:r>
              <w:rPr>
                <w:spacing w:val="-5"/>
                <w:sz w:val="16"/>
              </w:rPr>
              <w:t xml:space="preserve"> </w:t>
            </w:r>
            <w:r>
              <w:rPr>
                <w:sz w:val="16"/>
              </w:rPr>
              <w:t>we</w:t>
            </w:r>
            <w:r>
              <w:rPr>
                <w:spacing w:val="-5"/>
                <w:sz w:val="16"/>
              </w:rPr>
              <w:t xml:space="preserve"> </w:t>
            </w:r>
            <w:r>
              <w:rPr>
                <w:sz w:val="16"/>
              </w:rPr>
              <w:t>move</w:t>
            </w:r>
            <w:r>
              <w:rPr>
                <w:spacing w:val="-5"/>
                <w:sz w:val="16"/>
              </w:rPr>
              <w:t xml:space="preserve"> </w:t>
            </w:r>
            <w:r>
              <w:rPr>
                <w:sz w:val="16"/>
              </w:rPr>
              <w:t>through</w:t>
            </w:r>
            <w:r>
              <w:rPr>
                <w:spacing w:val="-5"/>
                <w:sz w:val="16"/>
              </w:rPr>
              <w:t xml:space="preserve"> </w:t>
            </w:r>
            <w:r>
              <w:rPr>
                <w:sz w:val="16"/>
              </w:rPr>
              <w:t>in</w:t>
            </w:r>
            <w:r>
              <w:rPr>
                <w:spacing w:val="-5"/>
                <w:sz w:val="16"/>
              </w:rPr>
              <w:t xml:space="preserve"> </w:t>
            </w:r>
            <w:r>
              <w:rPr>
                <w:sz w:val="16"/>
              </w:rPr>
              <w:t>the assessment of an infrastructure proposal.</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Place</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A</w:t>
            </w:r>
            <w:r>
              <w:rPr>
                <w:spacing w:val="-3"/>
                <w:sz w:val="16"/>
              </w:rPr>
              <w:t xml:space="preserve"> </w:t>
            </w:r>
            <w:r>
              <w:rPr>
                <w:sz w:val="16"/>
              </w:rPr>
              <w:t>geographical</w:t>
            </w:r>
            <w:r>
              <w:rPr>
                <w:spacing w:val="-3"/>
                <w:sz w:val="16"/>
              </w:rPr>
              <w:t xml:space="preserve"> </w:t>
            </w:r>
            <w:r>
              <w:rPr>
                <w:sz w:val="16"/>
              </w:rPr>
              <w:t>area</w:t>
            </w:r>
            <w:r>
              <w:rPr>
                <w:spacing w:val="-3"/>
                <w:sz w:val="16"/>
              </w:rPr>
              <w:t xml:space="preserve"> </w:t>
            </w:r>
            <w:r>
              <w:rPr>
                <w:sz w:val="16"/>
              </w:rPr>
              <w:t>within</w:t>
            </w:r>
            <w:r>
              <w:rPr>
                <w:spacing w:val="-3"/>
                <w:sz w:val="16"/>
              </w:rPr>
              <w:t xml:space="preserve"> </w:t>
            </w:r>
            <w:r>
              <w:rPr>
                <w:sz w:val="16"/>
              </w:rPr>
              <w:t>a</w:t>
            </w:r>
            <w:r>
              <w:rPr>
                <w:spacing w:val="-3"/>
                <w:sz w:val="16"/>
              </w:rPr>
              <w:t xml:space="preserve"> </w:t>
            </w:r>
            <w:r>
              <w:rPr>
                <w:sz w:val="16"/>
              </w:rPr>
              <w:t>clearly</w:t>
            </w:r>
            <w:r>
              <w:rPr>
                <w:spacing w:val="-3"/>
                <w:sz w:val="16"/>
              </w:rPr>
              <w:t xml:space="preserve"> </w:t>
            </w:r>
            <w:r>
              <w:rPr>
                <w:sz w:val="16"/>
              </w:rPr>
              <w:t>defined</w:t>
            </w:r>
            <w:r>
              <w:rPr>
                <w:spacing w:val="-3"/>
                <w:sz w:val="16"/>
              </w:rPr>
              <w:t xml:space="preserve"> </w:t>
            </w:r>
            <w:r>
              <w:rPr>
                <w:sz w:val="16"/>
              </w:rPr>
              <w:t>boundary.</w:t>
            </w:r>
            <w:r>
              <w:rPr>
                <w:spacing w:val="-3"/>
                <w:sz w:val="16"/>
              </w:rPr>
              <w:t xml:space="preserve"> </w:t>
            </w:r>
            <w:r>
              <w:rPr>
                <w:sz w:val="16"/>
              </w:rPr>
              <w:t>A</w:t>
            </w:r>
            <w:r>
              <w:rPr>
                <w:spacing w:val="-3"/>
                <w:sz w:val="16"/>
              </w:rPr>
              <w:t xml:space="preserve"> </w:t>
            </w:r>
            <w:r>
              <w:rPr>
                <w:sz w:val="16"/>
              </w:rPr>
              <w:t>'place'</w:t>
            </w:r>
            <w:r>
              <w:rPr>
                <w:spacing w:val="-3"/>
                <w:sz w:val="16"/>
              </w:rPr>
              <w:t xml:space="preserve"> </w:t>
            </w:r>
            <w:r>
              <w:rPr>
                <w:sz w:val="16"/>
              </w:rPr>
              <w:t>can</w:t>
            </w:r>
            <w:r>
              <w:rPr>
                <w:spacing w:val="-3"/>
                <w:sz w:val="16"/>
              </w:rPr>
              <w:t xml:space="preserve"> </w:t>
            </w:r>
            <w:r>
              <w:rPr>
                <w:sz w:val="16"/>
              </w:rPr>
              <w:t>be</w:t>
            </w:r>
            <w:r>
              <w:rPr>
                <w:spacing w:val="-3"/>
                <w:sz w:val="16"/>
              </w:rPr>
              <w:t xml:space="preserve"> </w:t>
            </w:r>
            <w:r>
              <w:rPr>
                <w:sz w:val="16"/>
              </w:rPr>
              <w:t>scaled</w:t>
            </w:r>
            <w:r>
              <w:rPr>
                <w:spacing w:val="-3"/>
                <w:sz w:val="16"/>
              </w:rPr>
              <w:t xml:space="preserve"> </w:t>
            </w:r>
            <w:r>
              <w:rPr>
                <w:sz w:val="16"/>
              </w:rPr>
              <w:t>at</w:t>
            </w:r>
            <w:r>
              <w:rPr>
                <w:spacing w:val="-3"/>
                <w:sz w:val="16"/>
              </w:rPr>
              <w:t xml:space="preserve"> </w:t>
            </w:r>
            <w:r>
              <w:rPr>
                <w:sz w:val="16"/>
              </w:rPr>
              <w:t>different levels, for example, a precinct, strategic centre or sub-region.</w:t>
            </w:r>
          </w:p>
        </w:tc>
      </w:tr>
      <w:tr w:rsidR="00610D79">
        <w:trPr>
          <w:trHeight w:val="1229"/>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Place-</w:t>
            </w:r>
            <w:r>
              <w:rPr>
                <w:b/>
                <w:spacing w:val="-4"/>
                <w:sz w:val="16"/>
              </w:rPr>
              <w:t>based</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92"/>
              <w:rPr>
                <w:sz w:val="16"/>
              </w:rPr>
            </w:pPr>
            <w:r>
              <w:rPr>
                <w:sz w:val="16"/>
              </w:rPr>
              <w:t>A 'place-based'</w:t>
            </w:r>
            <w:r>
              <w:rPr>
                <w:sz w:val="16"/>
              </w:rPr>
              <w:t xml:space="preserve"> approach to infrastructure applies a wide lens to consider the total impact and needs</w:t>
            </w:r>
            <w:r>
              <w:rPr>
                <w:spacing w:val="-3"/>
                <w:sz w:val="16"/>
              </w:rPr>
              <w:t xml:space="preserve"> </w:t>
            </w:r>
            <w:r>
              <w:rPr>
                <w:sz w:val="16"/>
              </w:rPr>
              <w:t>of</w:t>
            </w:r>
            <w:r>
              <w:rPr>
                <w:spacing w:val="-3"/>
                <w:sz w:val="16"/>
              </w:rPr>
              <w:t xml:space="preserve"> </w:t>
            </w:r>
            <w:r>
              <w:rPr>
                <w:sz w:val="16"/>
              </w:rPr>
              <w:t>a</w:t>
            </w:r>
            <w:r>
              <w:rPr>
                <w:spacing w:val="-3"/>
                <w:sz w:val="16"/>
              </w:rPr>
              <w:t xml:space="preserve"> </w:t>
            </w:r>
            <w:r>
              <w:rPr>
                <w:sz w:val="16"/>
              </w:rPr>
              <w:t>particular</w:t>
            </w:r>
            <w:r>
              <w:rPr>
                <w:spacing w:val="-3"/>
                <w:sz w:val="16"/>
              </w:rPr>
              <w:t xml:space="preserve"> </w:t>
            </w:r>
            <w:r>
              <w:rPr>
                <w:sz w:val="16"/>
              </w:rPr>
              <w:t>community</w:t>
            </w:r>
            <w:r>
              <w:rPr>
                <w:spacing w:val="-3"/>
                <w:sz w:val="16"/>
              </w:rPr>
              <w:t xml:space="preserve"> </w:t>
            </w:r>
            <w:r>
              <w:rPr>
                <w:sz w:val="16"/>
              </w:rPr>
              <w:t>or</w:t>
            </w:r>
            <w:r>
              <w:rPr>
                <w:spacing w:val="-3"/>
                <w:sz w:val="16"/>
              </w:rPr>
              <w:t xml:space="preserve"> </w:t>
            </w:r>
            <w:r>
              <w:rPr>
                <w:sz w:val="16"/>
              </w:rPr>
              <w:t>place</w:t>
            </w:r>
            <w:r>
              <w:rPr>
                <w:spacing w:val="-3"/>
                <w:sz w:val="16"/>
              </w:rPr>
              <w:t xml:space="preserve"> </w:t>
            </w:r>
            <w:r>
              <w:rPr>
                <w:sz w:val="16"/>
              </w:rPr>
              <w:t>over</w:t>
            </w:r>
            <w:r>
              <w:rPr>
                <w:spacing w:val="-3"/>
                <w:sz w:val="16"/>
              </w:rPr>
              <w:t xml:space="preserve"> </w:t>
            </w:r>
            <w:r>
              <w:rPr>
                <w:sz w:val="16"/>
              </w:rPr>
              <w:t>the</w:t>
            </w:r>
            <w:r>
              <w:rPr>
                <w:spacing w:val="-3"/>
                <w:sz w:val="16"/>
              </w:rPr>
              <w:t xml:space="preserve"> </w:t>
            </w:r>
            <w:r>
              <w:rPr>
                <w:sz w:val="16"/>
              </w:rPr>
              <w:t>longer-term.</w:t>
            </w:r>
            <w:r>
              <w:rPr>
                <w:spacing w:val="-3"/>
                <w:sz w:val="16"/>
              </w:rPr>
              <w:t xml:space="preserve"> </w:t>
            </w:r>
            <w:r>
              <w:rPr>
                <w:sz w:val="16"/>
              </w:rPr>
              <w:t>It</w:t>
            </w:r>
            <w:r>
              <w:rPr>
                <w:spacing w:val="-3"/>
                <w:sz w:val="16"/>
              </w:rPr>
              <w:t xml:space="preserve"> </w:t>
            </w:r>
            <w:r>
              <w:rPr>
                <w:sz w:val="16"/>
              </w:rPr>
              <w:t>adopts</w:t>
            </w:r>
            <w:r>
              <w:rPr>
                <w:spacing w:val="-3"/>
                <w:sz w:val="16"/>
              </w:rPr>
              <w:t xml:space="preserve"> </w:t>
            </w:r>
            <w:r>
              <w:rPr>
                <w:sz w:val="16"/>
              </w:rPr>
              <w:t>an</w:t>
            </w:r>
            <w:r>
              <w:rPr>
                <w:spacing w:val="-3"/>
                <w:sz w:val="16"/>
              </w:rPr>
              <w:t xml:space="preserve"> </w:t>
            </w:r>
            <w:r>
              <w:rPr>
                <w:sz w:val="16"/>
              </w:rPr>
              <w:t>integrated</w:t>
            </w:r>
            <w:r>
              <w:rPr>
                <w:spacing w:val="-3"/>
                <w:sz w:val="16"/>
              </w:rPr>
              <w:t xml:space="preserve"> </w:t>
            </w:r>
            <w:r>
              <w:rPr>
                <w:sz w:val="16"/>
              </w:rPr>
              <w:t xml:space="preserve">approach to land use and infrastructure planning. It takes a cross-sectoral view of the </w:t>
            </w:r>
            <w:r>
              <w:rPr>
                <w:sz w:val="16"/>
              </w:rPr>
              <w:t xml:space="preserve">interrelated infrastructure and amenity needs of a place, and identifies how and when these should be delivered. (See </w:t>
            </w:r>
            <w:r>
              <w:rPr>
                <w:b/>
                <w:sz w:val="16"/>
              </w:rPr>
              <w:t>place</w:t>
            </w:r>
            <w:r>
              <w:rPr>
                <w:sz w:val="16"/>
              </w:rPr>
              <w: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spacing w:line="249" w:lineRule="auto"/>
              <w:ind w:left="169" w:right="241"/>
              <w:rPr>
                <w:b/>
                <w:sz w:val="16"/>
              </w:rPr>
            </w:pPr>
            <w:r>
              <w:rPr>
                <w:b/>
                <w:w w:val="90"/>
                <w:sz w:val="16"/>
              </w:rPr>
              <w:t>Potential investment options</w:t>
            </w:r>
            <w:r>
              <w:rPr>
                <w:b/>
                <w:sz w:val="16"/>
              </w:rPr>
              <w:t xml:space="preserve"> (Stage</w:t>
            </w:r>
            <w:r>
              <w:rPr>
                <w:b/>
                <w:spacing w:val="-4"/>
                <w:sz w:val="16"/>
              </w:rPr>
              <w:t xml:space="preserve"> </w:t>
            </w:r>
            <w:r>
              <w:rPr>
                <w:b/>
                <w:sz w:val="16"/>
              </w:rPr>
              <w:t>2)</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w w:val="95"/>
                <w:sz w:val="16"/>
              </w:rPr>
              <w:t xml:space="preserve">Stage 2 submissions that are positively assessed by us are listed on the </w:t>
            </w:r>
            <w:r>
              <w:rPr>
                <w:b/>
                <w:i/>
                <w:w w:val="95"/>
                <w:sz w:val="16"/>
              </w:rPr>
              <w:t xml:space="preserve">Infrastructure Priority </w:t>
            </w:r>
            <w:r>
              <w:rPr>
                <w:b/>
                <w:i/>
                <w:sz w:val="16"/>
              </w:rPr>
              <w:t xml:space="preserve">List </w:t>
            </w:r>
            <w:r>
              <w:rPr>
                <w:sz w:val="16"/>
              </w:rPr>
              <w:t>as potential investment options.</w:t>
            </w:r>
          </w:p>
        </w:tc>
      </w:tr>
      <w:tr w:rsidR="00610D79">
        <w:trPr>
          <w:trHeight w:val="461"/>
        </w:trPr>
        <w:tc>
          <w:tcPr>
            <w:tcW w:w="2608" w:type="dxa"/>
            <w:tcBorders>
              <w:top w:val="single" w:sz="2" w:space="0" w:color="00556F"/>
              <w:bottom w:val="single" w:sz="2" w:space="0" w:color="00556F"/>
            </w:tcBorders>
            <w:shd w:val="clear" w:color="auto" w:fill="F7EBEA"/>
          </w:tcPr>
          <w:p w:rsidR="00610D79" w:rsidRDefault="005C135F">
            <w:pPr>
              <w:pStyle w:val="TableParagraph"/>
              <w:ind w:left="169"/>
              <w:rPr>
                <w:b/>
                <w:sz w:val="16"/>
              </w:rPr>
            </w:pPr>
            <w:r>
              <w:rPr>
                <w:b/>
                <w:w w:val="90"/>
                <w:sz w:val="16"/>
              </w:rPr>
              <w:t>Price</w:t>
            </w:r>
            <w:r>
              <w:rPr>
                <w:b/>
                <w:spacing w:val="5"/>
                <w:sz w:val="16"/>
              </w:rPr>
              <w:t xml:space="preserve"> </w:t>
            </w:r>
            <w:r>
              <w:rPr>
                <w:b/>
                <w:spacing w:val="-4"/>
                <w:sz w:val="16"/>
              </w:rPr>
              <w:t>year</w:t>
            </w:r>
          </w:p>
        </w:tc>
        <w:tc>
          <w:tcPr>
            <w:tcW w:w="7030" w:type="dxa"/>
            <w:tcBorders>
              <w:top w:val="single" w:sz="2" w:space="0" w:color="00556F"/>
              <w:bottom w:val="single" w:sz="2" w:space="0" w:color="00556F"/>
            </w:tcBorders>
          </w:tcPr>
          <w:p w:rsidR="00610D79" w:rsidRDefault="005C135F">
            <w:pPr>
              <w:pStyle w:val="TableParagraph"/>
              <w:ind w:left="169"/>
              <w:rPr>
                <w:sz w:val="16"/>
              </w:rPr>
            </w:pPr>
            <w:r>
              <w:rPr>
                <w:w w:val="95"/>
                <w:sz w:val="16"/>
              </w:rPr>
              <w:t>The</w:t>
            </w:r>
            <w:r>
              <w:rPr>
                <w:spacing w:val="9"/>
                <w:sz w:val="16"/>
              </w:rPr>
              <w:t xml:space="preserve"> </w:t>
            </w:r>
            <w:r>
              <w:rPr>
                <w:w w:val="95"/>
                <w:sz w:val="16"/>
              </w:rPr>
              <w:t>year</w:t>
            </w:r>
            <w:r>
              <w:rPr>
                <w:spacing w:val="10"/>
                <w:sz w:val="16"/>
              </w:rPr>
              <w:t xml:space="preserve"> </w:t>
            </w:r>
            <w:r>
              <w:rPr>
                <w:w w:val="95"/>
                <w:sz w:val="16"/>
              </w:rPr>
              <w:t>in</w:t>
            </w:r>
            <w:r>
              <w:rPr>
                <w:spacing w:val="10"/>
                <w:sz w:val="16"/>
              </w:rPr>
              <w:t xml:space="preserve"> </w:t>
            </w:r>
            <w:r>
              <w:rPr>
                <w:w w:val="95"/>
                <w:sz w:val="16"/>
              </w:rPr>
              <w:t>which</w:t>
            </w:r>
            <w:r>
              <w:rPr>
                <w:spacing w:val="9"/>
                <w:sz w:val="16"/>
              </w:rPr>
              <w:t xml:space="preserve"> </w:t>
            </w:r>
            <w:r>
              <w:rPr>
                <w:w w:val="95"/>
                <w:sz w:val="16"/>
              </w:rPr>
              <w:t>the</w:t>
            </w:r>
            <w:r>
              <w:rPr>
                <w:spacing w:val="10"/>
                <w:sz w:val="16"/>
              </w:rPr>
              <w:t xml:space="preserve"> </w:t>
            </w:r>
            <w:r>
              <w:rPr>
                <w:w w:val="95"/>
                <w:sz w:val="16"/>
              </w:rPr>
              <w:t>prevailing</w:t>
            </w:r>
            <w:r>
              <w:rPr>
                <w:spacing w:val="10"/>
                <w:sz w:val="16"/>
              </w:rPr>
              <w:t xml:space="preserve"> </w:t>
            </w:r>
            <w:r>
              <w:rPr>
                <w:w w:val="95"/>
                <w:sz w:val="16"/>
              </w:rPr>
              <w:t>prices</w:t>
            </w:r>
            <w:r>
              <w:rPr>
                <w:spacing w:val="9"/>
                <w:sz w:val="16"/>
              </w:rPr>
              <w:t xml:space="preserve"> </w:t>
            </w:r>
            <w:r>
              <w:rPr>
                <w:w w:val="95"/>
                <w:sz w:val="16"/>
              </w:rPr>
              <w:t>are</w:t>
            </w:r>
            <w:r>
              <w:rPr>
                <w:spacing w:val="10"/>
                <w:sz w:val="16"/>
              </w:rPr>
              <w:t xml:space="preserve"> </w:t>
            </w:r>
            <w:r>
              <w:rPr>
                <w:w w:val="95"/>
                <w:sz w:val="16"/>
              </w:rPr>
              <w:t>used</w:t>
            </w:r>
            <w:r>
              <w:rPr>
                <w:spacing w:val="10"/>
                <w:sz w:val="16"/>
              </w:rPr>
              <w:t xml:space="preserve"> </w:t>
            </w:r>
            <w:r>
              <w:rPr>
                <w:w w:val="95"/>
                <w:sz w:val="16"/>
              </w:rPr>
              <w:t>in</w:t>
            </w:r>
            <w:r>
              <w:rPr>
                <w:spacing w:val="10"/>
                <w:sz w:val="16"/>
              </w:rPr>
              <w:t xml:space="preserve"> </w:t>
            </w:r>
            <w:r>
              <w:rPr>
                <w:w w:val="95"/>
                <w:sz w:val="16"/>
              </w:rPr>
              <w:t>the</w:t>
            </w:r>
            <w:r>
              <w:rPr>
                <w:spacing w:val="9"/>
                <w:sz w:val="16"/>
              </w:rPr>
              <w:t xml:space="preserve"> </w:t>
            </w:r>
            <w:r>
              <w:rPr>
                <w:w w:val="95"/>
                <w:sz w:val="16"/>
              </w:rPr>
              <w:t>analysis</w:t>
            </w:r>
            <w:r>
              <w:rPr>
                <w:spacing w:val="10"/>
                <w:sz w:val="16"/>
              </w:rPr>
              <w:t xml:space="preserve"> </w:t>
            </w:r>
            <w:r>
              <w:rPr>
                <w:w w:val="95"/>
                <w:sz w:val="16"/>
              </w:rPr>
              <w:t>for</w:t>
            </w:r>
            <w:r>
              <w:rPr>
                <w:spacing w:val="10"/>
                <w:sz w:val="16"/>
              </w:rPr>
              <w:t xml:space="preserve"> </w:t>
            </w:r>
            <w:r>
              <w:rPr>
                <w:w w:val="95"/>
                <w:sz w:val="16"/>
              </w:rPr>
              <w:t>the</w:t>
            </w:r>
            <w:r>
              <w:rPr>
                <w:spacing w:val="9"/>
                <w:sz w:val="16"/>
              </w:rPr>
              <w:t xml:space="preserve"> </w:t>
            </w:r>
            <w:r>
              <w:rPr>
                <w:w w:val="95"/>
                <w:sz w:val="16"/>
              </w:rPr>
              <w:t>valuation</w:t>
            </w:r>
            <w:r>
              <w:rPr>
                <w:spacing w:val="10"/>
                <w:sz w:val="16"/>
              </w:rPr>
              <w:t xml:space="preserve"> </w:t>
            </w:r>
            <w:r>
              <w:rPr>
                <w:w w:val="95"/>
                <w:sz w:val="16"/>
              </w:rPr>
              <w:t>of</w:t>
            </w:r>
            <w:r>
              <w:rPr>
                <w:spacing w:val="10"/>
                <w:sz w:val="16"/>
              </w:rPr>
              <w:t xml:space="preserve"> </w:t>
            </w:r>
            <w:r>
              <w:rPr>
                <w:spacing w:val="-2"/>
                <w:w w:val="95"/>
                <w:sz w:val="16"/>
              </w:rPr>
              <w:t>impacts.</w:t>
            </w:r>
          </w:p>
        </w:tc>
      </w:tr>
      <w:tr w:rsidR="00610D79">
        <w:trPr>
          <w:trHeight w:val="1037"/>
        </w:trPr>
        <w:tc>
          <w:tcPr>
            <w:tcW w:w="2608" w:type="dxa"/>
            <w:tcBorders>
              <w:top w:val="single" w:sz="2" w:space="0" w:color="00556F"/>
              <w:bottom w:val="single" w:sz="2" w:space="0" w:color="00556F"/>
            </w:tcBorders>
            <w:shd w:val="clear" w:color="auto" w:fill="F7EBEA"/>
          </w:tcPr>
          <w:p w:rsidR="00610D79" w:rsidRDefault="005C135F">
            <w:pPr>
              <w:pStyle w:val="TableParagraph"/>
              <w:ind w:left="169"/>
              <w:rPr>
                <w:b/>
                <w:sz w:val="16"/>
              </w:rPr>
            </w:pPr>
            <w:r>
              <w:rPr>
                <w:b/>
                <w:spacing w:val="-2"/>
                <w:sz w:val="16"/>
              </w:rPr>
              <w:t>Problem</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 xml:space="preserve">An evidence-based reason for action that results from a gap between an actual and a desired </w:t>
            </w:r>
            <w:r>
              <w:rPr>
                <w:w w:val="95"/>
                <w:sz w:val="16"/>
              </w:rPr>
              <w:t xml:space="preserve">outcome. In the context of the Assessment Framework, problems are informed by the </w:t>
            </w:r>
            <w:r>
              <w:rPr>
                <w:b/>
                <w:i/>
                <w:w w:val="95"/>
                <w:sz w:val="16"/>
              </w:rPr>
              <w:t>Australian</w:t>
            </w:r>
            <w:r>
              <w:rPr>
                <w:b/>
                <w:i/>
                <w:spacing w:val="80"/>
                <w:sz w:val="16"/>
              </w:rPr>
              <w:t xml:space="preserve"> </w:t>
            </w:r>
            <w:r>
              <w:rPr>
                <w:b/>
                <w:i/>
                <w:w w:val="95"/>
                <w:sz w:val="16"/>
              </w:rPr>
              <w:t>Infrastructure</w:t>
            </w:r>
            <w:r>
              <w:rPr>
                <w:b/>
                <w:i/>
                <w:sz w:val="16"/>
              </w:rPr>
              <w:t xml:space="preserve"> </w:t>
            </w:r>
            <w:r>
              <w:rPr>
                <w:b/>
                <w:i/>
                <w:w w:val="95"/>
                <w:sz w:val="16"/>
              </w:rPr>
              <w:t>Audit</w:t>
            </w:r>
            <w:r>
              <w:rPr>
                <w:b/>
                <w:i/>
                <w:spacing w:val="29"/>
                <w:sz w:val="16"/>
              </w:rPr>
              <w:t xml:space="preserve"> </w:t>
            </w:r>
            <w:r>
              <w:rPr>
                <w:w w:val="95"/>
                <w:sz w:val="16"/>
              </w:rPr>
              <w:t>and</w:t>
            </w:r>
            <w:r>
              <w:rPr>
                <w:sz w:val="16"/>
              </w:rPr>
              <w:t xml:space="preserve"> </w:t>
            </w:r>
            <w:r>
              <w:rPr>
                <w:w w:val="95"/>
                <w:sz w:val="16"/>
              </w:rPr>
              <w:t>by</w:t>
            </w:r>
            <w:r>
              <w:rPr>
                <w:sz w:val="16"/>
              </w:rPr>
              <w:t xml:space="preserve"> </w:t>
            </w:r>
            <w:r>
              <w:rPr>
                <w:w w:val="95"/>
                <w:sz w:val="16"/>
              </w:rPr>
              <w:t>our</w:t>
            </w:r>
            <w:r>
              <w:rPr>
                <w:sz w:val="16"/>
              </w:rPr>
              <w:t xml:space="preserve"> </w:t>
            </w:r>
            <w:r>
              <w:rPr>
                <w:w w:val="95"/>
                <w:sz w:val="16"/>
              </w:rPr>
              <w:t>collaboration</w:t>
            </w:r>
            <w:r>
              <w:rPr>
                <w:sz w:val="16"/>
              </w:rPr>
              <w:t xml:space="preserve"> </w:t>
            </w:r>
            <w:r>
              <w:rPr>
                <w:w w:val="95"/>
                <w:sz w:val="16"/>
              </w:rPr>
              <w:t>with</w:t>
            </w:r>
            <w:r>
              <w:rPr>
                <w:sz w:val="16"/>
              </w:rPr>
              <w:t xml:space="preserve"> </w:t>
            </w:r>
            <w:r>
              <w:rPr>
                <w:w w:val="95"/>
                <w:sz w:val="16"/>
              </w:rPr>
              <w:t>proponents</w:t>
            </w:r>
            <w:r>
              <w:rPr>
                <w:sz w:val="16"/>
              </w:rPr>
              <w:t xml:space="preserve"> </w:t>
            </w:r>
            <w:r>
              <w:rPr>
                <w:w w:val="95"/>
                <w:sz w:val="16"/>
              </w:rPr>
              <w:t>to</w:t>
            </w:r>
            <w:r>
              <w:rPr>
                <w:sz w:val="16"/>
              </w:rPr>
              <w:t xml:space="preserve"> </w:t>
            </w:r>
            <w:r>
              <w:rPr>
                <w:w w:val="95"/>
                <w:sz w:val="16"/>
              </w:rPr>
              <w:t>identify</w:t>
            </w:r>
            <w:r>
              <w:rPr>
                <w:sz w:val="16"/>
              </w:rPr>
              <w:t xml:space="preserve"> </w:t>
            </w:r>
            <w:r>
              <w:rPr>
                <w:w w:val="95"/>
                <w:sz w:val="16"/>
              </w:rPr>
              <w:t>jurisdictional</w:t>
            </w:r>
            <w:r>
              <w:rPr>
                <w:sz w:val="16"/>
              </w:rPr>
              <w:t xml:space="preserve"> </w:t>
            </w:r>
            <w:r>
              <w:rPr>
                <w:w w:val="95"/>
                <w:sz w:val="16"/>
              </w:rPr>
              <w:t>problems</w:t>
            </w:r>
            <w:r>
              <w:rPr>
                <w:spacing w:val="80"/>
                <w:sz w:val="16"/>
              </w:rPr>
              <w:t xml:space="preserve"> </w:t>
            </w:r>
            <w:r>
              <w:rPr>
                <w:sz w:val="16"/>
              </w:rPr>
              <w:t>and national problems.</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ind w:left="169"/>
              <w:rPr>
                <w:b/>
                <w:sz w:val="16"/>
              </w:rPr>
            </w:pPr>
            <w:r>
              <w:rPr>
                <w:b/>
                <w:spacing w:val="-2"/>
                <w:sz w:val="16"/>
              </w:rPr>
              <w:t>Productivity</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352"/>
              <w:rPr>
                <w:sz w:val="16"/>
              </w:rPr>
            </w:pPr>
            <w:r>
              <w:rPr>
                <w:sz w:val="16"/>
              </w:rPr>
              <w:t xml:space="preserve">The efficiency with which the economy as a whole convert inputs (labour, capital and raw </w:t>
            </w:r>
            <w:r>
              <w:rPr>
                <w:w w:val="95"/>
                <w:sz w:val="16"/>
              </w:rPr>
              <w:t>materials)</w:t>
            </w:r>
            <w:r>
              <w:rPr>
                <w:sz w:val="16"/>
              </w:rPr>
              <w:t xml:space="preserve"> </w:t>
            </w:r>
            <w:r>
              <w:rPr>
                <w:w w:val="95"/>
                <w:sz w:val="16"/>
              </w:rPr>
              <w:t>into</w:t>
            </w:r>
            <w:r>
              <w:rPr>
                <w:sz w:val="16"/>
              </w:rPr>
              <w:t xml:space="preserve"> </w:t>
            </w:r>
            <w:r>
              <w:rPr>
                <w:w w:val="95"/>
                <w:sz w:val="16"/>
              </w:rPr>
              <w:t>outputs.</w:t>
            </w:r>
            <w:r>
              <w:rPr>
                <w:sz w:val="16"/>
              </w:rPr>
              <w:t xml:space="preserve"> </w:t>
            </w:r>
            <w:r>
              <w:rPr>
                <w:w w:val="95"/>
                <w:sz w:val="16"/>
              </w:rPr>
              <w:t>Productivity</w:t>
            </w:r>
            <w:r>
              <w:rPr>
                <w:sz w:val="16"/>
              </w:rPr>
              <w:t xml:space="preserve"> </w:t>
            </w:r>
            <w:r>
              <w:rPr>
                <w:w w:val="95"/>
                <w:sz w:val="16"/>
              </w:rPr>
              <w:t>grows</w:t>
            </w:r>
            <w:r>
              <w:rPr>
                <w:sz w:val="16"/>
              </w:rPr>
              <w:t xml:space="preserve"> </w:t>
            </w:r>
            <w:r>
              <w:rPr>
                <w:w w:val="95"/>
                <w:sz w:val="16"/>
              </w:rPr>
              <w:t>when</w:t>
            </w:r>
            <w:r>
              <w:rPr>
                <w:sz w:val="16"/>
              </w:rPr>
              <w:t xml:space="preserve"> </w:t>
            </w:r>
            <w:r>
              <w:rPr>
                <w:w w:val="95"/>
                <w:sz w:val="16"/>
              </w:rPr>
              <w:t>outputs</w:t>
            </w:r>
            <w:r>
              <w:rPr>
                <w:sz w:val="16"/>
              </w:rPr>
              <w:t xml:space="preserve"> </w:t>
            </w:r>
            <w:r>
              <w:rPr>
                <w:w w:val="95"/>
                <w:sz w:val="16"/>
              </w:rPr>
              <w:t>grow</w:t>
            </w:r>
            <w:r>
              <w:rPr>
                <w:sz w:val="16"/>
              </w:rPr>
              <w:t xml:space="preserve"> </w:t>
            </w:r>
            <w:r>
              <w:rPr>
                <w:w w:val="95"/>
                <w:sz w:val="16"/>
              </w:rPr>
              <w:t>faster</w:t>
            </w:r>
            <w:r>
              <w:rPr>
                <w:sz w:val="16"/>
              </w:rPr>
              <w:t xml:space="preserve"> </w:t>
            </w:r>
            <w:r>
              <w:rPr>
                <w:w w:val="95"/>
                <w:sz w:val="16"/>
              </w:rPr>
              <w:t>than</w:t>
            </w:r>
            <w:r>
              <w:rPr>
                <w:sz w:val="16"/>
              </w:rPr>
              <w:t xml:space="preserve"> </w:t>
            </w:r>
            <w:r>
              <w:rPr>
                <w:w w:val="95"/>
                <w:sz w:val="16"/>
              </w:rPr>
              <w:t>inputs,</w:t>
            </w:r>
            <w:r>
              <w:rPr>
                <w:sz w:val="16"/>
              </w:rPr>
              <w:t xml:space="preserve"> </w:t>
            </w:r>
            <w:r>
              <w:rPr>
                <w:w w:val="95"/>
                <w:sz w:val="16"/>
              </w:rPr>
              <w:t>which</w:t>
            </w:r>
            <w:r>
              <w:rPr>
                <w:sz w:val="16"/>
              </w:rPr>
              <w:t xml:space="preserve"> </w:t>
            </w:r>
            <w:r>
              <w:rPr>
                <w:w w:val="95"/>
                <w:sz w:val="16"/>
              </w:rPr>
              <w:t>makes</w:t>
            </w:r>
            <w:r>
              <w:rPr>
                <w:spacing w:val="80"/>
                <w:sz w:val="16"/>
              </w:rPr>
              <w:t xml:space="preserve"> </w:t>
            </w:r>
            <w:r>
              <w:rPr>
                <w:sz w:val="16"/>
              </w:rPr>
              <w:t>the</w:t>
            </w:r>
            <w:r>
              <w:rPr>
                <w:sz w:val="16"/>
              </w:rPr>
              <w:t xml:space="preserve"> existing inputs more productively efficient.</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ind w:left="169"/>
              <w:rPr>
                <w:b/>
                <w:sz w:val="16"/>
              </w:rPr>
            </w:pPr>
            <w:r>
              <w:rPr>
                <w:b/>
                <w:spacing w:val="-2"/>
                <w:sz w:val="16"/>
              </w:rPr>
              <w:t>Project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92"/>
              <w:rPr>
                <w:sz w:val="16"/>
              </w:rPr>
            </w:pPr>
            <w:r>
              <w:rPr>
                <w:sz w:val="16"/>
              </w:rPr>
              <w:t>An infrastructure intervention. A project will move through the stages of project initiation, planning,</w:t>
            </w:r>
            <w:r>
              <w:rPr>
                <w:spacing w:val="-2"/>
                <w:sz w:val="16"/>
              </w:rPr>
              <w:t xml:space="preserve"> </w:t>
            </w:r>
            <w:r>
              <w:rPr>
                <w:sz w:val="16"/>
              </w:rPr>
              <w:t>delivery</w:t>
            </w:r>
            <w:r>
              <w:rPr>
                <w:spacing w:val="-2"/>
                <w:sz w:val="16"/>
              </w:rPr>
              <w:t xml:space="preserve"> </w:t>
            </w:r>
            <w:r>
              <w:rPr>
                <w:sz w:val="16"/>
              </w:rPr>
              <w:t>and</w:t>
            </w:r>
            <w:r>
              <w:rPr>
                <w:spacing w:val="-2"/>
                <w:sz w:val="16"/>
              </w:rPr>
              <w:t xml:space="preserve"> </w:t>
            </w:r>
            <w:r>
              <w:rPr>
                <w:sz w:val="16"/>
              </w:rPr>
              <w:t>completion.</w:t>
            </w:r>
            <w:r>
              <w:rPr>
                <w:spacing w:val="-2"/>
                <w:sz w:val="16"/>
              </w:rPr>
              <w:t xml:space="preserve"> </w:t>
            </w:r>
            <w:r>
              <w:rPr>
                <w:sz w:val="16"/>
              </w:rPr>
              <w:t>A</w:t>
            </w:r>
            <w:r>
              <w:rPr>
                <w:spacing w:val="-2"/>
                <w:sz w:val="16"/>
              </w:rPr>
              <w:t xml:space="preserve"> </w:t>
            </w:r>
            <w:r>
              <w:rPr>
                <w:sz w:val="16"/>
              </w:rPr>
              <w:t>suite</w:t>
            </w:r>
            <w:r>
              <w:rPr>
                <w:spacing w:val="-2"/>
                <w:sz w:val="16"/>
              </w:rPr>
              <w:t xml:space="preserve"> </w:t>
            </w:r>
            <w:r>
              <w:rPr>
                <w:sz w:val="16"/>
              </w:rPr>
              <w:t>of</w:t>
            </w:r>
            <w:r>
              <w:rPr>
                <w:spacing w:val="-2"/>
                <w:sz w:val="16"/>
              </w:rPr>
              <w:t xml:space="preserve"> </w:t>
            </w:r>
            <w:r>
              <w:rPr>
                <w:sz w:val="16"/>
              </w:rPr>
              <w:t>related</w:t>
            </w:r>
            <w:r>
              <w:rPr>
                <w:spacing w:val="-2"/>
                <w:sz w:val="16"/>
              </w:rPr>
              <w:t xml:space="preserve"> </w:t>
            </w:r>
            <w:r>
              <w:rPr>
                <w:sz w:val="16"/>
              </w:rPr>
              <w:t>projects</w:t>
            </w:r>
            <w:r>
              <w:rPr>
                <w:spacing w:val="-2"/>
                <w:sz w:val="16"/>
              </w:rPr>
              <w:t xml:space="preserve"> </w:t>
            </w:r>
            <w:r>
              <w:rPr>
                <w:sz w:val="16"/>
              </w:rPr>
              <w:t>to</w:t>
            </w:r>
            <w:r>
              <w:rPr>
                <w:spacing w:val="-2"/>
                <w:sz w:val="16"/>
              </w:rPr>
              <w:t xml:space="preserve"> </w:t>
            </w:r>
            <w:r>
              <w:rPr>
                <w:sz w:val="16"/>
              </w:rPr>
              <w:t>address</w:t>
            </w:r>
            <w:r>
              <w:rPr>
                <w:spacing w:val="-2"/>
                <w:sz w:val="16"/>
              </w:rPr>
              <w:t xml:space="preserve"> </w:t>
            </w:r>
            <w:r>
              <w:rPr>
                <w:sz w:val="16"/>
              </w:rPr>
              <w:t>a</w:t>
            </w:r>
            <w:r>
              <w:rPr>
                <w:spacing w:val="-2"/>
                <w:sz w:val="16"/>
              </w:rPr>
              <w:t xml:space="preserve"> </w:t>
            </w:r>
            <w:r>
              <w:rPr>
                <w:sz w:val="16"/>
              </w:rPr>
              <w:t>common</w:t>
            </w:r>
            <w:r>
              <w:rPr>
                <w:spacing w:val="-2"/>
                <w:sz w:val="16"/>
              </w:rPr>
              <w:t xml:space="preserve"> </w:t>
            </w:r>
            <w:r>
              <w:rPr>
                <w:sz w:val="16"/>
              </w:rPr>
              <w:t>problem</w:t>
            </w:r>
            <w:r>
              <w:rPr>
                <w:spacing w:val="-2"/>
                <w:sz w:val="16"/>
              </w:rPr>
              <w:t xml:space="preserve"> </w:t>
            </w:r>
            <w:r>
              <w:rPr>
                <w:sz w:val="16"/>
              </w:rPr>
              <w:t xml:space="preserve">or opportunity will create a </w:t>
            </w:r>
            <w:r>
              <w:rPr>
                <w:b/>
                <w:sz w:val="16"/>
              </w:rPr>
              <w:t>program</w:t>
            </w:r>
            <w:r>
              <w:rPr>
                <w:sz w:val="16"/>
              </w:rPr>
              <w:t>.</w:t>
            </w:r>
          </w:p>
        </w:tc>
      </w:tr>
    </w:tbl>
    <w:p w:rsidR="00610D79" w:rsidRDefault="00610D79">
      <w:pPr>
        <w:spacing w:line="249" w:lineRule="auto"/>
        <w:rPr>
          <w:sz w:val="16"/>
        </w:rPr>
        <w:sectPr w:rsidR="00610D79">
          <w:pgSz w:w="11910" w:h="16840"/>
          <w:pgMar w:top="600" w:right="0" w:bottom="580" w:left="1020" w:header="0" w:footer="386" w:gutter="0"/>
          <w:cols w:space="720"/>
        </w:sectPr>
      </w:pPr>
    </w:p>
    <w:p w:rsidR="00610D79" w:rsidRDefault="005C135F">
      <w:pPr>
        <w:pStyle w:val="BodyText"/>
      </w:pPr>
      <w:r>
        <w:lastRenderedPageBreak/>
        <w:pict>
          <v:group id="docshapegroup963" o:spid="_x0000_s1044" style="position:absolute;margin-left:572.45pt;margin-top:-.1pt;width:22.95pt;height:842.15pt;z-index:-19249152;mso-position-horizontal-relative:page;mso-position-vertical-relative:page" coordorigin="11449,-2" coordsize="459,16843">
            <v:shape id="docshape964" o:spid="_x0000_s1050" style="position:absolute;left:11451;top:3374;width:454;height:3362" coordorigin="11452,3374" coordsize="454,3362" path="m11622,3374r-66,13l11502,3424r-37,54l11452,3544r,3022l11465,6632r37,54l11556,6722r66,14l11906,6736e" filled="f" strokecolor="#00556f" strokeweight=".25pt">
              <v:path arrowok="t"/>
            </v:shape>
            <v:shape id="docshape965" o:spid="_x0000_s1049" style="position:absolute;left:11451;width:454;height:3370" coordorigin="11452" coordsize="454,3370" path="m11452,r,3199l11465,3265r37,54l11556,3356r66,13l11906,3369e" filled="f" strokecolor="#00556f" strokeweight=".25pt">
              <v:path arrowok="t"/>
            </v:shape>
            <v:shape id="docshape966" o:spid="_x0000_s1048" style="position:absolute;left:11451;top:6742;width:454;height:3362" coordorigin="11452,6742" coordsize="454,3362" o:spt="100" adj="0,,0" path="m11622,6742r-66,14l11502,6792r-37,54l11452,6912r,3022l11465,10000r37,54l11556,10090r66,14l11906,10104t,-3362l11622,6742e" filled="f" strokecolor="#00556f" strokeweight=".25pt">
              <v:stroke joinstyle="round"/>
              <v:formulas/>
              <v:path arrowok="t" o:connecttype="segments"/>
            </v:shape>
            <v:shape id="docshape967" o:spid="_x0000_s1047" style="position:absolute;left:11451;top:10108;width:454;height:3362" coordorigin="11452,10109" coordsize="454,3362" o:spt="100" adj="0,,0" path="m11622,10109r-66,13l11502,10159r-37,54l11452,10279r,3021l11465,13367r37,54l11556,13457r66,13l11906,13470t,-3361l11622,10109e" filled="f" strokecolor="#00556f" strokeweight=".25pt">
              <v:stroke joinstyle="round"/>
              <v:formulas/>
              <v:path arrowok="t" o:connecttype="segments"/>
            </v:shape>
            <v:shape id="docshape968" o:spid="_x0000_s1046" style="position:absolute;left:11451;top:13475;width:454;height:3363" coordorigin="11452,13475" coordsize="454,3363" path="m11906,13475r-284,l11556,13489r-54,36l11465,13579r-13,66l11452,16838r454,l11906,13475xe" fillcolor="#796d6d" stroked="f">
              <v:path arrowok="t"/>
            </v:shape>
            <v:shape id="docshape969" o:spid="_x0000_s1045" style="position:absolute;left:11451;top:13475;width:454;height:3363" coordorigin="11452,13475" coordsize="454,3363" o:spt="100" adj="0,,0" path="m11622,13475r-66,14l11502,13525r-37,54l11452,13645r,3193m11906,13475r-284,e" filled="f" strokecolor="#00556f" strokeweight=".25pt">
              <v:stroke joinstyle="round"/>
              <v:formulas/>
              <v:path arrowok="t" o:connecttype="segments"/>
            </v:shape>
            <w10:wrap anchorx="page" anchory="page"/>
          </v:group>
        </w:pict>
      </w:r>
      <w:r>
        <w:pict>
          <v:shape id="docshape970" o:spid="_x0000_s1043" type="#_x0000_t202" style="position:absolute;margin-left:578.8pt;margin-top:743pt;width:10.6pt;height:29.4pt;z-index:15884288;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FFFFFF"/>
                      <w:spacing w:val="-2"/>
                      <w:w w:val="85"/>
                      <w:sz w:val="16"/>
                    </w:rPr>
                    <w:t>Glossary</w:t>
                  </w:r>
                </w:p>
              </w:txbxContent>
            </v:textbox>
            <w10:wrap anchorx="page" anchory="page"/>
          </v:shape>
        </w:pict>
      </w:r>
      <w:r>
        <w:pict>
          <v:shape id="docshape971" o:spid="_x0000_s1042" type="#_x0000_t202" style="position:absolute;margin-left:578.8pt;margin-top:552.1pt;width:10.6pt;height:74.8pt;z-index:15884800;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txbxContent>
            </v:textbox>
            <w10:wrap anchorx="page" anchory="page"/>
          </v:shape>
        </w:pict>
      </w:r>
      <w:r>
        <w:pict>
          <v:shape id="docshape972" o:spid="_x0000_s1041" type="#_x0000_t202" style="position:absolute;margin-left:578.8pt;margin-top:361.35pt;width:10.6pt;height:119.6pt;z-index:15885312;mso-position-horizontal-relative:page;mso-position-vertical-relative:page" filled="f" stroked="f">
            <v:textbox style="layout-flow:vertical;mso-layout-flow-alt:bottom-to-top" inset="0,0,0,0">
              <w:txbxContent>
                <w:p w:rsidR="00610D79" w:rsidRDefault="005C135F">
                  <w:pPr>
                    <w:spacing w:before="9"/>
                    <w:ind w:left="20"/>
                    <w:rPr>
                      <w:sz w:val="16"/>
                    </w:rPr>
                  </w:pP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txbxContent>
            </v:textbox>
            <w10:wrap anchorx="page" anchory="page"/>
          </v:shape>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4"/>
        <w:rPr>
          <w:sz w:val="27"/>
        </w:rPr>
      </w:pPr>
    </w:p>
    <w:p w:rsidR="00610D79" w:rsidRDefault="005C135F">
      <w:pPr>
        <w:tabs>
          <w:tab w:val="left" w:pos="283"/>
        </w:tabs>
        <w:spacing w:before="96"/>
        <w:jc w:val="right"/>
        <w:rPr>
          <w:sz w:val="16"/>
        </w:rPr>
      </w:pPr>
      <w:r>
        <w:pict>
          <v:shape id="docshape973" o:spid="_x0000_s1040" type="#_x0000_t202" style="position:absolute;left:0;text-align:left;margin-left:578.8pt;margin-top:38.1pt;width:10.6pt;height:122.4pt;z-index:15885824;mso-position-horizontal-relative:page" filled="f" stroked="f">
            <v:textbox style="layout-flow:vertical;mso-layout-flow-alt:bottom-to-top" inset="0,0,0,0">
              <w:txbxContent>
                <w:p w:rsidR="00610D79" w:rsidRDefault="005C135F">
                  <w:pPr>
                    <w:spacing w:before="9"/>
                    <w:ind w:left="20"/>
                    <w:rPr>
                      <w:sz w:val="16"/>
                    </w:rPr>
                  </w:pP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txbxContent>
            </v:textbox>
            <w10:wrap anchorx="page"/>
          </v:shape>
        </w:pict>
      </w:r>
      <w:r>
        <w:pict>
          <v:shape id="docshape974" o:spid="_x0000_s1039" type="#_x0000_t202" style="position:absolute;left:0;text-align:left;margin-left:578.8pt;margin-top:-92.25pt;width:10.6pt;height:45.95pt;z-index:15886336;mso-position-horizontal-relative:page" filled="f" stroked="f">
            <v:textbox style="layout-flow:vertical;mso-layout-flow-alt:bottom-to-top" inset="0,0,0,0">
              <w:txbxContent>
                <w:p w:rsidR="00610D79" w:rsidRDefault="005C135F">
                  <w:pPr>
                    <w:spacing w:before="9"/>
                    <w:ind w:left="20"/>
                    <w:rPr>
                      <w:sz w:val="16"/>
                    </w:rPr>
                  </w:pPr>
                  <w:r>
                    <w:rPr>
                      <w:color w:val="808285"/>
                      <w:w w:val="85"/>
                      <w:sz w:val="16"/>
                    </w:rPr>
                    <w:t>1</w:t>
                  </w:r>
                  <w:r>
                    <w:rPr>
                      <w:color w:val="808285"/>
                      <w:spacing w:val="9"/>
                      <w:sz w:val="16"/>
                    </w:rPr>
                    <w:t xml:space="preserve"> </w:t>
                  </w:r>
                  <w:r>
                    <w:rPr>
                      <w:color w:val="808285"/>
                      <w:spacing w:val="-2"/>
                      <w:w w:val="85"/>
                      <w:sz w:val="16"/>
                    </w:rPr>
                    <w:t>Introduction</w:t>
                  </w:r>
                </w:p>
              </w:txbxContent>
            </v:textbox>
            <w10:wrap anchorx="page"/>
          </v:shape>
        </w:pict>
      </w:r>
      <w:r>
        <w:pict>
          <v:shape id="docshape975" o:spid="_x0000_s1038" type="#_x0000_t202" style="position:absolute;left:0;text-align:left;margin-left:56.7pt;margin-top:-54.5pt;width:481.9pt;height:677.5pt;z-index:158868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08"/>
                    <w:gridCol w:w="7030"/>
                  </w:tblGrid>
                  <w:tr w:rsidR="00610D79">
                    <w:trPr>
                      <w:trHeight w:val="443"/>
                    </w:trPr>
                    <w:tc>
                      <w:tcPr>
                        <w:tcW w:w="2608" w:type="dxa"/>
                        <w:tcBorders>
                          <w:bottom w:val="single" w:sz="8" w:space="0" w:color="FFFFFF"/>
                        </w:tcBorders>
                        <w:shd w:val="clear" w:color="auto" w:fill="A42036"/>
                      </w:tcPr>
                      <w:p w:rsidR="00610D79" w:rsidRDefault="005C135F">
                        <w:pPr>
                          <w:pStyle w:val="TableParagraph"/>
                          <w:spacing w:before="63"/>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610D79" w:rsidRDefault="005C135F">
                        <w:pPr>
                          <w:pStyle w:val="TableParagraph"/>
                          <w:spacing w:before="63"/>
                          <w:ind w:left="169"/>
                          <w:rPr>
                            <w:rFonts w:ascii="Arial Black"/>
                            <w:sz w:val="20"/>
                          </w:rPr>
                        </w:pPr>
                        <w:r>
                          <w:rPr>
                            <w:rFonts w:ascii="Arial Black"/>
                            <w:color w:val="FFFFFF"/>
                            <w:spacing w:val="-2"/>
                            <w:w w:val="90"/>
                            <w:sz w:val="20"/>
                          </w:rPr>
                          <w:t>Definition</w:t>
                        </w:r>
                      </w:p>
                    </w:tc>
                  </w:tr>
                  <w:tr w:rsidR="00610D79">
                    <w:trPr>
                      <w:trHeight w:val="1229"/>
                    </w:trPr>
                    <w:tc>
                      <w:tcPr>
                        <w:tcW w:w="2608" w:type="dxa"/>
                        <w:tcBorders>
                          <w:top w:val="single" w:sz="8" w:space="0" w:color="FFFFFF"/>
                          <w:bottom w:val="single" w:sz="2" w:space="0" w:color="00556F"/>
                        </w:tcBorders>
                        <w:shd w:val="clear" w:color="auto" w:fill="F7EBEA"/>
                      </w:tcPr>
                      <w:p w:rsidR="00610D79" w:rsidRDefault="005C135F">
                        <w:pPr>
                          <w:pStyle w:val="TableParagraph"/>
                          <w:rPr>
                            <w:b/>
                            <w:sz w:val="16"/>
                          </w:rPr>
                        </w:pPr>
                        <w:r>
                          <w:rPr>
                            <w:b/>
                            <w:spacing w:val="-2"/>
                            <w:sz w:val="16"/>
                          </w:rPr>
                          <w:t>Program</w:t>
                        </w:r>
                      </w:p>
                    </w:tc>
                    <w:tc>
                      <w:tcPr>
                        <w:tcW w:w="7030" w:type="dxa"/>
                        <w:tcBorders>
                          <w:top w:val="single" w:sz="8" w:space="0" w:color="FFFFFF"/>
                          <w:bottom w:val="single" w:sz="2" w:space="0" w:color="00556F"/>
                        </w:tcBorders>
                      </w:tcPr>
                      <w:p w:rsidR="00610D79" w:rsidRDefault="005C135F">
                        <w:pPr>
                          <w:pStyle w:val="TableParagraph"/>
                          <w:spacing w:line="249" w:lineRule="auto"/>
                          <w:ind w:left="169" w:right="172"/>
                          <w:rPr>
                            <w:sz w:val="16"/>
                          </w:rPr>
                        </w:pPr>
                        <w:r>
                          <w:rPr>
                            <w:sz w:val="16"/>
                          </w:rPr>
                          <w:t xml:space="preserve">A proposal involving a package of projects that are clearly interlinked by a common </w:t>
                        </w:r>
                        <w:r>
                          <w:rPr>
                            <w:b/>
                            <w:sz w:val="16"/>
                          </w:rPr>
                          <w:t>problem</w:t>
                        </w:r>
                        <w:r>
                          <w:rPr>
                            <w:b/>
                            <w:spacing w:val="40"/>
                            <w:sz w:val="16"/>
                          </w:rPr>
                          <w:t xml:space="preserve"> </w:t>
                        </w:r>
                        <w:r>
                          <w:rPr>
                            <w:sz w:val="16"/>
                          </w:rPr>
                          <w:t>or</w:t>
                        </w:r>
                        <w:r>
                          <w:rPr>
                            <w:spacing w:val="-3"/>
                            <w:sz w:val="16"/>
                          </w:rPr>
                          <w:t xml:space="preserve"> </w:t>
                        </w:r>
                        <w:r>
                          <w:rPr>
                            <w:b/>
                            <w:sz w:val="16"/>
                          </w:rPr>
                          <w:t>opportunity</w:t>
                        </w:r>
                        <w:r>
                          <w:rPr>
                            <w:sz w:val="16"/>
                          </w:rPr>
                          <w:t>.</w:t>
                        </w:r>
                        <w:r>
                          <w:rPr>
                            <w:spacing w:val="-3"/>
                            <w:sz w:val="16"/>
                          </w:rPr>
                          <w:t xml:space="preserve"> </w:t>
                        </w:r>
                        <w:r>
                          <w:rPr>
                            <w:sz w:val="16"/>
                          </w:rPr>
                          <w:t>The</w:t>
                        </w:r>
                        <w:r>
                          <w:rPr>
                            <w:spacing w:val="-3"/>
                            <w:sz w:val="16"/>
                          </w:rPr>
                          <w:t xml:space="preserve"> </w:t>
                        </w:r>
                        <w:r>
                          <w:rPr>
                            <w:sz w:val="16"/>
                          </w:rPr>
                          <w:t>package</w:t>
                        </w:r>
                        <w:r>
                          <w:rPr>
                            <w:spacing w:val="-3"/>
                            <w:sz w:val="16"/>
                          </w:rPr>
                          <w:t xml:space="preserve"> </w:t>
                        </w:r>
                        <w:r>
                          <w:rPr>
                            <w:sz w:val="16"/>
                          </w:rPr>
                          <w:t>presents</w:t>
                        </w:r>
                        <w:r>
                          <w:rPr>
                            <w:spacing w:val="-3"/>
                            <w:sz w:val="16"/>
                          </w:rPr>
                          <w:t xml:space="preserve"> </w:t>
                        </w:r>
                        <w:r>
                          <w:rPr>
                            <w:sz w:val="16"/>
                          </w:rPr>
                          <w:t>a</w:t>
                        </w:r>
                        <w:r>
                          <w:rPr>
                            <w:spacing w:val="-3"/>
                            <w:sz w:val="16"/>
                          </w:rPr>
                          <w:t xml:space="preserve"> </w:t>
                        </w:r>
                        <w:r>
                          <w:rPr>
                            <w:sz w:val="16"/>
                          </w:rPr>
                          <w:t>robust</w:t>
                        </w:r>
                        <w:r>
                          <w:rPr>
                            <w:spacing w:val="-3"/>
                            <w:sz w:val="16"/>
                          </w:rPr>
                          <w:t xml:space="preserve"> </w:t>
                        </w:r>
                        <w:r>
                          <w:rPr>
                            <w:sz w:val="16"/>
                          </w:rPr>
                          <w:t>and</w:t>
                        </w:r>
                        <w:r>
                          <w:rPr>
                            <w:spacing w:val="-3"/>
                            <w:sz w:val="16"/>
                          </w:rPr>
                          <w:t xml:space="preserve"> </w:t>
                        </w:r>
                        <w:r>
                          <w:rPr>
                            <w:sz w:val="16"/>
                          </w:rPr>
                          <w:t>holistic</w:t>
                        </w:r>
                        <w:r>
                          <w:rPr>
                            <w:spacing w:val="-3"/>
                            <w:sz w:val="16"/>
                          </w:rPr>
                          <w:t xml:space="preserve"> </w:t>
                        </w:r>
                        <w:r>
                          <w:rPr>
                            <w:sz w:val="16"/>
                          </w:rPr>
                          <w:t>approach</w:t>
                        </w:r>
                        <w:r>
                          <w:rPr>
                            <w:spacing w:val="-3"/>
                            <w:sz w:val="16"/>
                          </w:rPr>
                          <w:t xml:space="preserve"> </w:t>
                        </w:r>
                        <w:r>
                          <w:rPr>
                            <w:sz w:val="16"/>
                          </w:rPr>
                          <w:t>to</w:t>
                        </w:r>
                        <w:r>
                          <w:rPr>
                            <w:spacing w:val="-3"/>
                            <w:sz w:val="16"/>
                          </w:rPr>
                          <w:t xml:space="preserve"> </w:t>
                        </w:r>
                        <w:r>
                          <w:rPr>
                            <w:sz w:val="16"/>
                          </w:rPr>
                          <w:t>prioritise</w:t>
                        </w:r>
                        <w:r>
                          <w:rPr>
                            <w:spacing w:val="-3"/>
                            <w:sz w:val="16"/>
                          </w:rPr>
                          <w:t xml:space="preserve"> </w:t>
                        </w:r>
                        <w:r>
                          <w:rPr>
                            <w:sz w:val="16"/>
                          </w:rPr>
                          <w:t>and</w:t>
                        </w:r>
                        <w:r>
                          <w:rPr>
                            <w:spacing w:val="-3"/>
                            <w:sz w:val="16"/>
                          </w:rPr>
                          <w:t xml:space="preserve"> </w:t>
                        </w:r>
                        <w:r>
                          <w:rPr>
                            <w:sz w:val="16"/>
                          </w:rPr>
                          <w:t xml:space="preserve">address </w:t>
                        </w:r>
                        <w:r>
                          <w:rPr>
                            <w:w w:val="95"/>
                            <w:sz w:val="16"/>
                          </w:rPr>
                          <w:t>the</w:t>
                        </w:r>
                        <w:r>
                          <w:rPr>
                            <w:spacing w:val="17"/>
                            <w:sz w:val="16"/>
                          </w:rPr>
                          <w:t xml:space="preserve"> </w:t>
                        </w:r>
                        <w:r>
                          <w:rPr>
                            <w:w w:val="95"/>
                            <w:sz w:val="16"/>
                          </w:rPr>
                          <w:t>projects,</w:t>
                        </w:r>
                        <w:r>
                          <w:rPr>
                            <w:spacing w:val="17"/>
                            <w:sz w:val="16"/>
                          </w:rPr>
                          <w:t xml:space="preserve"> </w:t>
                        </w:r>
                        <w:r>
                          <w:rPr>
                            <w:w w:val="95"/>
                            <w:sz w:val="16"/>
                          </w:rPr>
                          <w:t>and</w:t>
                        </w:r>
                        <w:r>
                          <w:rPr>
                            <w:spacing w:val="17"/>
                            <w:sz w:val="16"/>
                          </w:rPr>
                          <w:t xml:space="preserve"> </w:t>
                        </w:r>
                        <w:r>
                          <w:rPr>
                            <w:w w:val="95"/>
                            <w:sz w:val="16"/>
                          </w:rPr>
                          <w:t>there</w:t>
                        </w:r>
                        <w:r>
                          <w:rPr>
                            <w:spacing w:val="17"/>
                            <w:sz w:val="16"/>
                          </w:rPr>
                          <w:t xml:space="preserve"> </w:t>
                        </w:r>
                        <w:r>
                          <w:rPr>
                            <w:w w:val="95"/>
                            <w:sz w:val="16"/>
                          </w:rPr>
                          <w:t>is</w:t>
                        </w:r>
                        <w:r>
                          <w:rPr>
                            <w:spacing w:val="17"/>
                            <w:sz w:val="16"/>
                          </w:rPr>
                          <w:t xml:space="preserve"> </w:t>
                        </w:r>
                        <w:r>
                          <w:rPr>
                            <w:w w:val="95"/>
                            <w:sz w:val="16"/>
                          </w:rPr>
                          <w:t>a</w:t>
                        </w:r>
                        <w:r>
                          <w:rPr>
                            <w:spacing w:val="17"/>
                            <w:sz w:val="16"/>
                          </w:rPr>
                          <w:t xml:space="preserve"> </w:t>
                        </w:r>
                        <w:r>
                          <w:rPr>
                            <w:w w:val="95"/>
                            <w:sz w:val="16"/>
                          </w:rPr>
                          <w:t>material</w:t>
                        </w:r>
                        <w:r>
                          <w:rPr>
                            <w:spacing w:val="17"/>
                            <w:sz w:val="16"/>
                          </w:rPr>
                          <w:t xml:space="preserve"> </w:t>
                        </w:r>
                        <w:r>
                          <w:rPr>
                            <w:w w:val="95"/>
                            <w:sz w:val="16"/>
                          </w:rPr>
                          <w:t>opportunity</w:t>
                        </w:r>
                        <w:r>
                          <w:rPr>
                            <w:spacing w:val="17"/>
                            <w:sz w:val="16"/>
                          </w:rPr>
                          <w:t xml:space="preserve"> </w:t>
                        </w:r>
                        <w:r>
                          <w:rPr>
                            <w:w w:val="95"/>
                            <w:sz w:val="16"/>
                          </w:rPr>
                          <w:t>to</w:t>
                        </w:r>
                        <w:r>
                          <w:rPr>
                            <w:spacing w:val="17"/>
                            <w:sz w:val="16"/>
                          </w:rPr>
                          <w:t xml:space="preserve"> </w:t>
                        </w:r>
                        <w:r>
                          <w:rPr>
                            <w:w w:val="95"/>
                            <w:sz w:val="16"/>
                          </w:rPr>
                          <w:t>collaborate</w:t>
                        </w:r>
                        <w:r>
                          <w:rPr>
                            <w:spacing w:val="17"/>
                            <w:sz w:val="16"/>
                          </w:rPr>
                          <w:t xml:space="preserve"> </w:t>
                        </w:r>
                        <w:r>
                          <w:rPr>
                            <w:w w:val="95"/>
                            <w:sz w:val="16"/>
                          </w:rPr>
                          <w:t>and</w:t>
                        </w:r>
                        <w:r>
                          <w:rPr>
                            <w:spacing w:val="17"/>
                            <w:sz w:val="16"/>
                          </w:rPr>
                          <w:t xml:space="preserve"> </w:t>
                        </w:r>
                        <w:r>
                          <w:rPr>
                            <w:w w:val="95"/>
                            <w:sz w:val="16"/>
                          </w:rPr>
                          <w:t>share</w:t>
                        </w:r>
                        <w:r>
                          <w:rPr>
                            <w:spacing w:val="17"/>
                            <w:sz w:val="16"/>
                          </w:rPr>
                          <w:t xml:space="preserve"> </w:t>
                        </w:r>
                        <w:r>
                          <w:rPr>
                            <w:w w:val="95"/>
                            <w:sz w:val="16"/>
                          </w:rPr>
                          <w:t>lessons</w:t>
                        </w:r>
                        <w:r>
                          <w:rPr>
                            <w:spacing w:val="17"/>
                            <w:sz w:val="16"/>
                          </w:rPr>
                          <w:t xml:space="preserve"> </w:t>
                        </w:r>
                        <w:r>
                          <w:rPr>
                            <w:w w:val="95"/>
                            <w:sz w:val="16"/>
                          </w:rPr>
                          <w:t>across</w:t>
                        </w:r>
                        <w:r>
                          <w:rPr>
                            <w:spacing w:val="17"/>
                            <w:sz w:val="16"/>
                          </w:rPr>
                          <w:t xml:space="preserve"> </w:t>
                        </w:r>
                        <w:r>
                          <w:rPr>
                            <w:w w:val="95"/>
                            <w:sz w:val="16"/>
                          </w:rPr>
                          <w:t>states,</w:t>
                        </w:r>
                      </w:p>
                      <w:p w:rsidR="00610D79" w:rsidRDefault="005C135F">
                        <w:pPr>
                          <w:pStyle w:val="TableParagraph"/>
                          <w:spacing w:before="2" w:line="249" w:lineRule="auto"/>
                          <w:ind w:left="169"/>
                          <w:rPr>
                            <w:sz w:val="16"/>
                          </w:rPr>
                        </w:pPr>
                        <w:proofErr w:type="gramStart"/>
                        <w:r>
                          <w:rPr>
                            <w:sz w:val="16"/>
                          </w:rPr>
                          <w:t>territories</w:t>
                        </w:r>
                        <w:proofErr w:type="gramEnd"/>
                        <w:r>
                          <w:rPr>
                            <w:spacing w:val="-1"/>
                            <w:sz w:val="16"/>
                          </w:rPr>
                          <w:t xml:space="preserve"> </w:t>
                        </w:r>
                        <w:r>
                          <w:rPr>
                            <w:sz w:val="16"/>
                          </w:rPr>
                          <w:t>or</w:t>
                        </w:r>
                        <w:r>
                          <w:rPr>
                            <w:spacing w:val="-1"/>
                            <w:sz w:val="16"/>
                          </w:rPr>
                          <w:t xml:space="preserve"> </w:t>
                        </w:r>
                        <w:r>
                          <w:rPr>
                            <w:sz w:val="16"/>
                          </w:rPr>
                          <w:t>agencies.</w:t>
                        </w:r>
                        <w:r>
                          <w:rPr>
                            <w:spacing w:val="-1"/>
                            <w:sz w:val="16"/>
                          </w:rPr>
                          <w:t xml:space="preserve"> </w:t>
                        </w:r>
                        <w:r>
                          <w:rPr>
                            <w:sz w:val="16"/>
                          </w:rPr>
                          <w:t>The</w:t>
                        </w:r>
                        <w:r>
                          <w:rPr>
                            <w:spacing w:val="-1"/>
                            <w:sz w:val="16"/>
                          </w:rPr>
                          <w:t xml:space="preserve"> </w:t>
                        </w:r>
                        <w:r>
                          <w:rPr>
                            <w:sz w:val="16"/>
                          </w:rPr>
                          <w:t>projects</w:t>
                        </w:r>
                        <w:r>
                          <w:rPr>
                            <w:spacing w:val="-1"/>
                            <w:sz w:val="16"/>
                          </w:rPr>
                          <w:t xml:space="preserve"> </w:t>
                        </w:r>
                        <w:r>
                          <w:rPr>
                            <w:sz w:val="16"/>
                          </w:rPr>
                          <w:t>can</w:t>
                        </w:r>
                        <w:r>
                          <w:rPr>
                            <w:spacing w:val="-1"/>
                            <w:sz w:val="16"/>
                          </w:rPr>
                          <w:t xml:space="preserve"> </w:t>
                        </w:r>
                        <w:r>
                          <w:rPr>
                            <w:sz w:val="16"/>
                          </w:rPr>
                          <w:t>be</w:t>
                        </w:r>
                        <w:r>
                          <w:rPr>
                            <w:spacing w:val="-1"/>
                            <w:sz w:val="16"/>
                          </w:rPr>
                          <w:t xml:space="preserve"> </w:t>
                        </w:r>
                        <w:r>
                          <w:rPr>
                            <w:sz w:val="16"/>
                          </w:rPr>
                          <w:t>delivered</w:t>
                        </w:r>
                        <w:r>
                          <w:rPr>
                            <w:spacing w:val="-1"/>
                            <w:sz w:val="16"/>
                          </w:rPr>
                          <w:t xml:space="preserve"> </w:t>
                        </w:r>
                        <w:r>
                          <w:rPr>
                            <w:sz w:val="16"/>
                          </w:rPr>
                          <w:t>in</w:t>
                        </w:r>
                        <w:r>
                          <w:rPr>
                            <w:spacing w:val="-1"/>
                            <w:sz w:val="16"/>
                          </w:rPr>
                          <w:t xml:space="preserve"> </w:t>
                        </w:r>
                        <w:r>
                          <w:rPr>
                            <w:sz w:val="16"/>
                          </w:rPr>
                          <w:t>a</w:t>
                        </w:r>
                        <w:r>
                          <w:rPr>
                            <w:spacing w:val="-1"/>
                            <w:sz w:val="16"/>
                          </w:rPr>
                          <w:t xml:space="preserve"> </w:t>
                        </w:r>
                        <w:r>
                          <w:rPr>
                            <w:sz w:val="16"/>
                          </w:rPr>
                          <w:t>coordinated</w:t>
                        </w:r>
                        <w:r>
                          <w:rPr>
                            <w:spacing w:val="-1"/>
                            <w:sz w:val="16"/>
                          </w:rPr>
                          <w:t xml:space="preserve"> </w:t>
                        </w:r>
                        <w:r>
                          <w:rPr>
                            <w:sz w:val="16"/>
                          </w:rPr>
                          <w:t>manner</w:t>
                        </w:r>
                        <w:r>
                          <w:rPr>
                            <w:spacing w:val="-1"/>
                            <w:sz w:val="16"/>
                          </w:rPr>
                          <w:t xml:space="preserve"> </w:t>
                        </w:r>
                        <w:r>
                          <w:rPr>
                            <w:sz w:val="16"/>
                          </w:rPr>
                          <w:t>to</w:t>
                        </w:r>
                        <w:r>
                          <w:rPr>
                            <w:spacing w:val="-1"/>
                            <w:sz w:val="16"/>
                          </w:rPr>
                          <w:t xml:space="preserve"> </w:t>
                        </w:r>
                        <w:r>
                          <w:rPr>
                            <w:sz w:val="16"/>
                          </w:rPr>
                          <w:t>obtain</w:t>
                        </w:r>
                        <w:r>
                          <w:rPr>
                            <w:spacing w:val="-1"/>
                            <w:sz w:val="16"/>
                          </w:rPr>
                          <w:t xml:space="preserve"> </w:t>
                        </w:r>
                        <w:r>
                          <w:rPr>
                            <w:sz w:val="16"/>
                          </w:rPr>
                          <w:t xml:space="preserve">benefits that may not be achieved by delivering the interventions individually. (See </w:t>
                        </w:r>
                        <w:r>
                          <w:rPr>
                            <w:b/>
                            <w:sz w:val="16"/>
                          </w:rPr>
                          <w:t>project</w:t>
                        </w:r>
                        <w:r>
                          <w:rPr>
                            <w:sz w:val="16"/>
                          </w:rPr>
                          <w:t>).</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Proponent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 xml:space="preserve">An organisation or individual who prepares and submits infrastructure proposals to us for </w:t>
                        </w:r>
                        <w:r>
                          <w:rPr>
                            <w:w w:val="95"/>
                            <w:sz w:val="16"/>
                          </w:rPr>
                          <w:t>assessment. To be a proponent of a business case (a Stage 3 submission), the organisation must</w:t>
                        </w:r>
                        <w:r>
                          <w:rPr>
                            <w:spacing w:val="40"/>
                            <w:sz w:val="16"/>
                          </w:rPr>
                          <w:t xml:space="preserve"> </w:t>
                        </w:r>
                        <w:r>
                          <w:rPr>
                            <w:sz w:val="16"/>
                          </w:rPr>
                          <w:t xml:space="preserve">be capable of delivering that proposal. (See </w:t>
                        </w:r>
                        <w:r>
                          <w:rPr>
                            <w:b/>
                            <w:sz w:val="16"/>
                          </w:rPr>
                          <w:t>business case</w:t>
                        </w:r>
                        <w:r>
                          <w:rPr>
                            <w:sz w:val="16"/>
                          </w:rPr>
                          <w:t>).</w:t>
                        </w:r>
                      </w:p>
                    </w:tc>
                  </w:tr>
                  <w:tr w:rsidR="00610D79">
                    <w:trPr>
                      <w:trHeight w:val="1037"/>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Proposal</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92"/>
                          <w:rPr>
                            <w:sz w:val="16"/>
                          </w:rPr>
                        </w:pPr>
                        <w:r>
                          <w:rPr>
                            <w:w w:val="95"/>
                            <w:sz w:val="16"/>
                          </w:rPr>
                          <w:t>The</w:t>
                        </w:r>
                        <w:r>
                          <w:rPr>
                            <w:spacing w:val="18"/>
                            <w:sz w:val="16"/>
                          </w:rPr>
                          <w:t xml:space="preserve"> </w:t>
                        </w:r>
                        <w:r>
                          <w:rPr>
                            <w:w w:val="95"/>
                            <w:sz w:val="16"/>
                          </w:rPr>
                          <w:t>general</w:t>
                        </w:r>
                        <w:r>
                          <w:rPr>
                            <w:spacing w:val="18"/>
                            <w:sz w:val="16"/>
                          </w:rPr>
                          <w:t xml:space="preserve"> </w:t>
                        </w:r>
                        <w:r>
                          <w:rPr>
                            <w:w w:val="95"/>
                            <w:sz w:val="16"/>
                          </w:rPr>
                          <w:t>term</w:t>
                        </w:r>
                        <w:r>
                          <w:rPr>
                            <w:spacing w:val="18"/>
                            <w:sz w:val="16"/>
                          </w:rPr>
                          <w:t xml:space="preserve"> </w:t>
                        </w:r>
                        <w:r>
                          <w:rPr>
                            <w:w w:val="95"/>
                            <w:sz w:val="16"/>
                          </w:rPr>
                          <w:t>we</w:t>
                        </w:r>
                        <w:r>
                          <w:rPr>
                            <w:spacing w:val="18"/>
                            <w:sz w:val="16"/>
                          </w:rPr>
                          <w:t xml:space="preserve"> </w:t>
                        </w:r>
                        <w:r>
                          <w:rPr>
                            <w:w w:val="95"/>
                            <w:sz w:val="16"/>
                          </w:rPr>
                          <w:t>use</w:t>
                        </w:r>
                        <w:r>
                          <w:rPr>
                            <w:spacing w:val="18"/>
                            <w:sz w:val="16"/>
                          </w:rPr>
                          <w:t xml:space="preserve"> </w:t>
                        </w:r>
                        <w:r>
                          <w:rPr>
                            <w:w w:val="95"/>
                            <w:sz w:val="16"/>
                          </w:rPr>
                          <w:t>for</w:t>
                        </w:r>
                        <w:r>
                          <w:rPr>
                            <w:spacing w:val="18"/>
                            <w:sz w:val="16"/>
                          </w:rPr>
                          <w:t xml:space="preserve"> </w:t>
                        </w:r>
                        <w:r>
                          <w:rPr>
                            <w:w w:val="95"/>
                            <w:sz w:val="16"/>
                          </w:rPr>
                          <w:t>successful</w:t>
                        </w:r>
                        <w:r>
                          <w:rPr>
                            <w:spacing w:val="18"/>
                            <w:sz w:val="16"/>
                          </w:rPr>
                          <w:t xml:space="preserve"> </w:t>
                        </w:r>
                        <w:r>
                          <w:rPr>
                            <w:w w:val="95"/>
                            <w:sz w:val="16"/>
                          </w:rPr>
                          <w:t>submissions</w:t>
                        </w:r>
                        <w:r>
                          <w:rPr>
                            <w:spacing w:val="18"/>
                            <w:sz w:val="16"/>
                          </w:rPr>
                          <w:t xml:space="preserve"> </w:t>
                        </w:r>
                        <w:r>
                          <w:rPr>
                            <w:w w:val="95"/>
                            <w:sz w:val="16"/>
                          </w:rPr>
                          <w:t>to</w:t>
                        </w:r>
                        <w:r>
                          <w:rPr>
                            <w:spacing w:val="18"/>
                            <w:sz w:val="16"/>
                          </w:rPr>
                          <w:t xml:space="preserve"> </w:t>
                        </w:r>
                        <w:r>
                          <w:rPr>
                            <w:w w:val="95"/>
                            <w:sz w:val="16"/>
                          </w:rPr>
                          <w:t>the</w:t>
                        </w:r>
                        <w:r>
                          <w:rPr>
                            <w:spacing w:val="18"/>
                            <w:sz w:val="16"/>
                          </w:rPr>
                          <w:t xml:space="preserve"> </w:t>
                        </w:r>
                        <w:r>
                          <w:rPr>
                            <w:b/>
                            <w:i/>
                            <w:w w:val="95"/>
                            <w:sz w:val="16"/>
                          </w:rPr>
                          <w:t>Infrastructure</w:t>
                        </w:r>
                        <w:r>
                          <w:rPr>
                            <w:b/>
                            <w:i/>
                            <w:spacing w:val="18"/>
                            <w:sz w:val="16"/>
                          </w:rPr>
                          <w:t xml:space="preserve"> </w:t>
                        </w:r>
                        <w:r>
                          <w:rPr>
                            <w:b/>
                            <w:i/>
                            <w:w w:val="95"/>
                            <w:sz w:val="16"/>
                          </w:rPr>
                          <w:t>Priority</w:t>
                        </w:r>
                        <w:r>
                          <w:rPr>
                            <w:b/>
                            <w:i/>
                            <w:spacing w:val="18"/>
                            <w:sz w:val="16"/>
                          </w:rPr>
                          <w:t xml:space="preserve"> </w:t>
                        </w:r>
                        <w:r>
                          <w:rPr>
                            <w:b/>
                            <w:i/>
                            <w:w w:val="95"/>
                            <w:sz w:val="16"/>
                          </w:rPr>
                          <w:t>List</w:t>
                        </w:r>
                        <w:r>
                          <w:rPr>
                            <w:w w:val="95"/>
                            <w:sz w:val="16"/>
                          </w:rPr>
                          <w:t>,</w:t>
                        </w:r>
                        <w:r>
                          <w:rPr>
                            <w:spacing w:val="18"/>
                            <w:sz w:val="16"/>
                          </w:rPr>
                          <w:t xml:space="preserve"> </w:t>
                        </w:r>
                        <w:r>
                          <w:rPr>
                            <w:w w:val="95"/>
                            <w:sz w:val="16"/>
                          </w:rPr>
                          <w:t>across the key stages of project development, specifically – early-stage (Stage 1), potential investment</w:t>
                        </w:r>
                        <w:r>
                          <w:rPr>
                            <w:spacing w:val="80"/>
                            <w:sz w:val="16"/>
                          </w:rPr>
                          <w:t xml:space="preserve"> </w:t>
                        </w:r>
                        <w:r>
                          <w:rPr>
                            <w:w w:val="95"/>
                            <w:sz w:val="16"/>
                          </w:rPr>
                          <w:t>options (Stage 2) and investment-ready proposals (Stage 3). Proposals that have been delivered</w:t>
                        </w:r>
                        <w:r>
                          <w:rPr>
                            <w:spacing w:val="40"/>
                            <w:sz w:val="16"/>
                          </w:rPr>
                          <w:t xml:space="preserve"> </w:t>
                        </w:r>
                        <w:r>
                          <w:rPr>
                            <w:sz w:val="16"/>
                          </w:rPr>
                          <w:t>would be assessed in Stage 4.</w:t>
                        </w:r>
                      </w:p>
                    </w:tc>
                  </w:tr>
                  <w:tr w:rsidR="00610D79">
                    <w:trPr>
                      <w:trHeight w:val="461"/>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Qualitative</w:t>
                        </w:r>
                      </w:p>
                    </w:tc>
                    <w:tc>
                      <w:tcPr>
                        <w:tcW w:w="7030" w:type="dxa"/>
                        <w:tcBorders>
                          <w:top w:val="single" w:sz="2" w:space="0" w:color="00556F"/>
                          <w:bottom w:val="single" w:sz="2" w:space="0" w:color="00556F"/>
                        </w:tcBorders>
                      </w:tcPr>
                      <w:p w:rsidR="00610D79" w:rsidRDefault="005C135F">
                        <w:pPr>
                          <w:pStyle w:val="TableParagraph"/>
                          <w:ind w:left="169"/>
                          <w:rPr>
                            <w:sz w:val="16"/>
                          </w:rPr>
                        </w:pPr>
                        <w:r>
                          <w:rPr>
                            <w:w w:val="95"/>
                            <w:sz w:val="16"/>
                          </w:rPr>
                          <w:t>A</w:t>
                        </w:r>
                        <w:r>
                          <w:rPr>
                            <w:spacing w:val="14"/>
                            <w:sz w:val="16"/>
                          </w:rPr>
                          <w:t xml:space="preserve"> </w:t>
                        </w:r>
                        <w:r>
                          <w:rPr>
                            <w:w w:val="95"/>
                            <w:sz w:val="16"/>
                          </w:rPr>
                          <w:t>description</w:t>
                        </w:r>
                        <w:r>
                          <w:rPr>
                            <w:spacing w:val="15"/>
                            <w:sz w:val="16"/>
                          </w:rPr>
                          <w:t xml:space="preserve"> </w:t>
                        </w:r>
                        <w:r>
                          <w:rPr>
                            <w:w w:val="95"/>
                            <w:sz w:val="16"/>
                          </w:rPr>
                          <w:t>of</w:t>
                        </w:r>
                        <w:r>
                          <w:rPr>
                            <w:spacing w:val="14"/>
                            <w:sz w:val="16"/>
                          </w:rPr>
                          <w:t xml:space="preserve"> </w:t>
                        </w:r>
                        <w:r>
                          <w:rPr>
                            <w:w w:val="95"/>
                            <w:sz w:val="16"/>
                          </w:rPr>
                          <w:t>an</w:t>
                        </w:r>
                        <w:r>
                          <w:rPr>
                            <w:spacing w:val="15"/>
                            <w:sz w:val="16"/>
                          </w:rPr>
                          <w:t xml:space="preserve"> </w:t>
                        </w:r>
                        <w:r>
                          <w:rPr>
                            <w:w w:val="95"/>
                            <w:sz w:val="16"/>
                          </w:rPr>
                          <w:t>impact</w:t>
                        </w:r>
                        <w:r>
                          <w:rPr>
                            <w:spacing w:val="15"/>
                            <w:sz w:val="16"/>
                          </w:rPr>
                          <w:t xml:space="preserve"> </w:t>
                        </w:r>
                        <w:r>
                          <w:rPr>
                            <w:w w:val="95"/>
                            <w:sz w:val="16"/>
                          </w:rPr>
                          <w:t>that</w:t>
                        </w:r>
                        <w:r>
                          <w:rPr>
                            <w:spacing w:val="14"/>
                            <w:sz w:val="16"/>
                          </w:rPr>
                          <w:t xml:space="preserve"> </w:t>
                        </w:r>
                        <w:r>
                          <w:rPr>
                            <w:w w:val="95"/>
                            <w:sz w:val="16"/>
                          </w:rPr>
                          <w:t>does</w:t>
                        </w:r>
                        <w:r>
                          <w:rPr>
                            <w:spacing w:val="15"/>
                            <w:sz w:val="16"/>
                          </w:rPr>
                          <w:t xml:space="preserve"> </w:t>
                        </w:r>
                        <w:r>
                          <w:rPr>
                            <w:w w:val="95"/>
                            <w:sz w:val="16"/>
                          </w:rPr>
                          <w:t>not</w:t>
                        </w:r>
                        <w:r>
                          <w:rPr>
                            <w:spacing w:val="14"/>
                            <w:sz w:val="16"/>
                          </w:rPr>
                          <w:t xml:space="preserve"> </w:t>
                        </w:r>
                        <w:r>
                          <w:rPr>
                            <w:w w:val="95"/>
                            <w:sz w:val="16"/>
                          </w:rPr>
                          <w:t>rely</w:t>
                        </w:r>
                        <w:r>
                          <w:rPr>
                            <w:spacing w:val="15"/>
                            <w:sz w:val="16"/>
                          </w:rPr>
                          <w:t xml:space="preserve"> </w:t>
                        </w:r>
                        <w:r>
                          <w:rPr>
                            <w:w w:val="95"/>
                            <w:sz w:val="16"/>
                          </w:rPr>
                          <w:t>on</w:t>
                        </w:r>
                        <w:r>
                          <w:rPr>
                            <w:spacing w:val="15"/>
                            <w:sz w:val="16"/>
                          </w:rPr>
                          <w:t xml:space="preserve"> </w:t>
                        </w:r>
                        <w:r>
                          <w:rPr>
                            <w:w w:val="95"/>
                            <w:sz w:val="16"/>
                          </w:rPr>
                          <w:t>quantitative</w:t>
                        </w:r>
                        <w:r>
                          <w:rPr>
                            <w:spacing w:val="14"/>
                            <w:sz w:val="16"/>
                          </w:rPr>
                          <w:t xml:space="preserve"> </w:t>
                        </w:r>
                        <w:r>
                          <w:rPr>
                            <w:w w:val="95"/>
                            <w:sz w:val="16"/>
                          </w:rPr>
                          <w:t>or</w:t>
                        </w:r>
                        <w:r>
                          <w:rPr>
                            <w:spacing w:val="15"/>
                            <w:sz w:val="16"/>
                          </w:rPr>
                          <w:t xml:space="preserve"> </w:t>
                        </w:r>
                        <w:proofErr w:type="spellStart"/>
                        <w:r>
                          <w:rPr>
                            <w:w w:val="95"/>
                            <w:sz w:val="16"/>
                          </w:rPr>
                          <w:t>monetised</w:t>
                        </w:r>
                        <w:proofErr w:type="spellEnd"/>
                        <w:r>
                          <w:rPr>
                            <w:spacing w:val="15"/>
                            <w:sz w:val="16"/>
                          </w:rPr>
                          <w:t xml:space="preserve"> </w:t>
                        </w:r>
                        <w:r>
                          <w:rPr>
                            <w:spacing w:val="-2"/>
                            <w:w w:val="95"/>
                            <w:sz w:val="16"/>
                          </w:rPr>
                          <w:t>information.</w:t>
                        </w:r>
                      </w:p>
                    </w:tc>
                  </w:tr>
                  <w:tr w:rsidR="00610D79">
                    <w:trPr>
                      <w:trHeight w:val="461"/>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Quantitative/quantified</w:t>
                        </w:r>
                      </w:p>
                    </w:tc>
                    <w:tc>
                      <w:tcPr>
                        <w:tcW w:w="7030" w:type="dxa"/>
                        <w:tcBorders>
                          <w:top w:val="single" w:sz="2" w:space="0" w:color="00556F"/>
                          <w:bottom w:val="single" w:sz="2" w:space="0" w:color="00556F"/>
                        </w:tcBorders>
                      </w:tcPr>
                      <w:p w:rsidR="00610D79" w:rsidRDefault="005C135F">
                        <w:pPr>
                          <w:pStyle w:val="TableParagraph"/>
                          <w:ind w:left="169"/>
                          <w:rPr>
                            <w:sz w:val="16"/>
                          </w:rPr>
                        </w:pPr>
                        <w:r>
                          <w:rPr>
                            <w:w w:val="95"/>
                            <w:sz w:val="16"/>
                          </w:rPr>
                          <w:t>A</w:t>
                        </w:r>
                        <w:r>
                          <w:rPr>
                            <w:spacing w:val="13"/>
                            <w:sz w:val="16"/>
                          </w:rPr>
                          <w:t xml:space="preserve"> </w:t>
                        </w:r>
                        <w:r>
                          <w:rPr>
                            <w:w w:val="95"/>
                            <w:sz w:val="16"/>
                          </w:rPr>
                          <w:t>description</w:t>
                        </w:r>
                        <w:r>
                          <w:rPr>
                            <w:spacing w:val="13"/>
                            <w:sz w:val="16"/>
                          </w:rPr>
                          <w:t xml:space="preserve"> </w:t>
                        </w:r>
                        <w:r>
                          <w:rPr>
                            <w:w w:val="95"/>
                            <w:sz w:val="16"/>
                          </w:rPr>
                          <w:t>of</w:t>
                        </w:r>
                        <w:r>
                          <w:rPr>
                            <w:spacing w:val="13"/>
                            <w:sz w:val="16"/>
                          </w:rPr>
                          <w:t xml:space="preserve"> </w:t>
                        </w:r>
                        <w:r>
                          <w:rPr>
                            <w:w w:val="95"/>
                            <w:sz w:val="16"/>
                          </w:rPr>
                          <w:t>an</w:t>
                        </w:r>
                        <w:r>
                          <w:rPr>
                            <w:spacing w:val="13"/>
                            <w:sz w:val="16"/>
                          </w:rPr>
                          <w:t xml:space="preserve"> </w:t>
                        </w:r>
                        <w:r>
                          <w:rPr>
                            <w:w w:val="95"/>
                            <w:sz w:val="16"/>
                          </w:rPr>
                          <w:t>impact</w:t>
                        </w:r>
                        <w:r>
                          <w:rPr>
                            <w:spacing w:val="13"/>
                            <w:sz w:val="16"/>
                          </w:rPr>
                          <w:t xml:space="preserve"> </w:t>
                        </w:r>
                        <w:r>
                          <w:rPr>
                            <w:w w:val="95"/>
                            <w:sz w:val="16"/>
                          </w:rPr>
                          <w:t>that</w:t>
                        </w:r>
                        <w:r>
                          <w:rPr>
                            <w:spacing w:val="13"/>
                            <w:sz w:val="16"/>
                          </w:rPr>
                          <w:t xml:space="preserve"> </w:t>
                        </w:r>
                        <w:r>
                          <w:rPr>
                            <w:w w:val="95"/>
                            <w:sz w:val="16"/>
                          </w:rPr>
                          <w:t>utilises,</w:t>
                        </w:r>
                        <w:r>
                          <w:rPr>
                            <w:spacing w:val="13"/>
                            <w:sz w:val="16"/>
                          </w:rPr>
                          <w:t xml:space="preserve"> </w:t>
                        </w:r>
                        <w:r>
                          <w:rPr>
                            <w:w w:val="95"/>
                            <w:sz w:val="16"/>
                          </w:rPr>
                          <w:t>presents</w:t>
                        </w:r>
                        <w:r>
                          <w:rPr>
                            <w:spacing w:val="14"/>
                            <w:sz w:val="16"/>
                          </w:rPr>
                          <w:t xml:space="preserve"> </w:t>
                        </w:r>
                        <w:r>
                          <w:rPr>
                            <w:w w:val="95"/>
                            <w:sz w:val="16"/>
                          </w:rPr>
                          <w:t>or</w:t>
                        </w:r>
                        <w:r>
                          <w:rPr>
                            <w:spacing w:val="13"/>
                            <w:sz w:val="16"/>
                          </w:rPr>
                          <w:t xml:space="preserve"> </w:t>
                        </w:r>
                        <w:r>
                          <w:rPr>
                            <w:w w:val="95"/>
                            <w:sz w:val="16"/>
                          </w:rPr>
                          <w:t>references</w:t>
                        </w:r>
                        <w:r>
                          <w:rPr>
                            <w:spacing w:val="13"/>
                            <w:sz w:val="16"/>
                          </w:rPr>
                          <w:t xml:space="preserve"> </w:t>
                        </w:r>
                        <w:r>
                          <w:rPr>
                            <w:w w:val="95"/>
                            <w:sz w:val="16"/>
                          </w:rPr>
                          <w:t>values,</w:t>
                        </w:r>
                        <w:r>
                          <w:rPr>
                            <w:spacing w:val="13"/>
                            <w:sz w:val="16"/>
                          </w:rPr>
                          <w:t xml:space="preserve"> </w:t>
                        </w:r>
                        <w:r>
                          <w:rPr>
                            <w:w w:val="95"/>
                            <w:sz w:val="16"/>
                          </w:rPr>
                          <w:t>numbers</w:t>
                        </w:r>
                        <w:r>
                          <w:rPr>
                            <w:spacing w:val="13"/>
                            <w:sz w:val="16"/>
                          </w:rPr>
                          <w:t xml:space="preserve"> </w:t>
                        </w:r>
                        <w:r>
                          <w:rPr>
                            <w:w w:val="95"/>
                            <w:sz w:val="16"/>
                          </w:rPr>
                          <w:t>or</w:t>
                        </w:r>
                        <w:r>
                          <w:rPr>
                            <w:spacing w:val="13"/>
                            <w:sz w:val="16"/>
                          </w:rPr>
                          <w:t xml:space="preserve"> </w:t>
                        </w:r>
                        <w:r>
                          <w:rPr>
                            <w:spacing w:val="-2"/>
                            <w:w w:val="95"/>
                            <w:sz w:val="16"/>
                          </w:rPr>
                          <w:t>statistics.</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Real</w:t>
                        </w:r>
                        <w:r>
                          <w:rPr>
                            <w:b/>
                            <w:spacing w:val="6"/>
                            <w:sz w:val="16"/>
                          </w:rPr>
                          <w:t xml:space="preserve"> </w:t>
                        </w:r>
                        <w:r>
                          <w:rPr>
                            <w:b/>
                            <w:spacing w:val="-2"/>
                            <w:sz w:val="16"/>
                          </w:rPr>
                          <w:t>prices</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Prices</w:t>
                        </w:r>
                        <w:r>
                          <w:rPr>
                            <w:spacing w:val="-5"/>
                            <w:sz w:val="16"/>
                          </w:rPr>
                          <w:t xml:space="preserve"> </w:t>
                        </w:r>
                        <w:r>
                          <w:rPr>
                            <w:sz w:val="16"/>
                          </w:rPr>
                          <w:t>that</w:t>
                        </w:r>
                        <w:r>
                          <w:rPr>
                            <w:spacing w:val="-5"/>
                            <w:sz w:val="16"/>
                          </w:rPr>
                          <w:t xml:space="preserve"> </w:t>
                        </w:r>
                        <w:r>
                          <w:rPr>
                            <w:sz w:val="16"/>
                          </w:rPr>
                          <w:t>have</w:t>
                        </w:r>
                        <w:r>
                          <w:rPr>
                            <w:spacing w:val="-5"/>
                            <w:sz w:val="16"/>
                          </w:rPr>
                          <w:t xml:space="preserve"> </w:t>
                        </w:r>
                        <w:r>
                          <w:rPr>
                            <w:sz w:val="16"/>
                          </w:rPr>
                          <w:t>been</w:t>
                        </w:r>
                        <w:r>
                          <w:rPr>
                            <w:spacing w:val="-5"/>
                            <w:sz w:val="16"/>
                          </w:rPr>
                          <w:t xml:space="preserve"> </w:t>
                        </w:r>
                        <w:r>
                          <w:rPr>
                            <w:sz w:val="16"/>
                          </w:rPr>
                          <w:t>adjusted</w:t>
                        </w:r>
                        <w:r>
                          <w:rPr>
                            <w:spacing w:val="-5"/>
                            <w:sz w:val="16"/>
                          </w:rPr>
                          <w:t xml:space="preserve"> </w:t>
                        </w:r>
                        <w:r>
                          <w:rPr>
                            <w:sz w:val="16"/>
                          </w:rPr>
                          <w:t>to</w:t>
                        </w:r>
                        <w:r>
                          <w:rPr>
                            <w:spacing w:val="-5"/>
                            <w:sz w:val="16"/>
                          </w:rPr>
                          <w:t xml:space="preserve"> </w:t>
                        </w:r>
                        <w:r>
                          <w:rPr>
                            <w:sz w:val="16"/>
                          </w:rPr>
                          <w:t>remove</w:t>
                        </w:r>
                        <w:r>
                          <w:rPr>
                            <w:spacing w:val="-5"/>
                            <w:sz w:val="16"/>
                          </w:rPr>
                          <w:t xml:space="preserve"> </w:t>
                        </w:r>
                        <w:r>
                          <w:rPr>
                            <w:sz w:val="16"/>
                          </w:rPr>
                          <w:t>the</w:t>
                        </w:r>
                        <w:r>
                          <w:rPr>
                            <w:spacing w:val="-5"/>
                            <w:sz w:val="16"/>
                          </w:rPr>
                          <w:t xml:space="preserve"> </w:t>
                        </w:r>
                        <w:r>
                          <w:rPr>
                            <w:sz w:val="16"/>
                          </w:rPr>
                          <w:t>effects</w:t>
                        </w:r>
                        <w:r>
                          <w:rPr>
                            <w:spacing w:val="-5"/>
                            <w:sz w:val="16"/>
                          </w:rPr>
                          <w:t xml:space="preserve"> </w:t>
                        </w:r>
                        <w:r>
                          <w:rPr>
                            <w:sz w:val="16"/>
                          </w:rPr>
                          <w:t>of</w:t>
                        </w:r>
                        <w:r>
                          <w:rPr>
                            <w:spacing w:val="-5"/>
                            <w:sz w:val="16"/>
                          </w:rPr>
                          <w:t xml:space="preserve"> </w:t>
                        </w:r>
                        <w:r>
                          <w:rPr>
                            <w:sz w:val="16"/>
                          </w:rPr>
                          <w:t>inflation.</w:t>
                        </w:r>
                        <w:r>
                          <w:rPr>
                            <w:spacing w:val="-5"/>
                            <w:sz w:val="16"/>
                          </w:rPr>
                          <w:t xml:space="preserve"> </w:t>
                        </w:r>
                        <w:r>
                          <w:rPr>
                            <w:sz w:val="16"/>
                          </w:rPr>
                          <w:t>They</w:t>
                        </w:r>
                        <w:r>
                          <w:rPr>
                            <w:spacing w:val="-5"/>
                            <w:sz w:val="16"/>
                          </w:rPr>
                          <w:t xml:space="preserve"> </w:t>
                        </w:r>
                        <w:r>
                          <w:rPr>
                            <w:sz w:val="16"/>
                          </w:rPr>
                          <w:t>must</w:t>
                        </w:r>
                        <w:r>
                          <w:rPr>
                            <w:spacing w:val="-5"/>
                            <w:sz w:val="16"/>
                          </w:rPr>
                          <w:t xml:space="preserve"> </w:t>
                        </w:r>
                        <w:r>
                          <w:rPr>
                            <w:sz w:val="16"/>
                          </w:rPr>
                          <w:t>be</w:t>
                        </w:r>
                        <w:r>
                          <w:rPr>
                            <w:spacing w:val="-5"/>
                            <w:sz w:val="16"/>
                          </w:rPr>
                          <w:t xml:space="preserve"> </w:t>
                        </w:r>
                        <w:r>
                          <w:rPr>
                            <w:sz w:val="16"/>
                          </w:rPr>
                          <w:t>stated</w:t>
                        </w:r>
                        <w:r>
                          <w:rPr>
                            <w:spacing w:val="-5"/>
                            <w:sz w:val="16"/>
                          </w:rPr>
                          <w:t xml:space="preserve"> </w:t>
                        </w:r>
                        <w:r>
                          <w:rPr>
                            <w:sz w:val="16"/>
                          </w:rPr>
                          <w:t>for</w:t>
                        </w:r>
                        <w:r>
                          <w:rPr>
                            <w:spacing w:val="-5"/>
                            <w:sz w:val="16"/>
                          </w:rPr>
                          <w:t xml:space="preserve"> </w:t>
                        </w:r>
                        <w:r>
                          <w:rPr>
                            <w:sz w:val="16"/>
                          </w:rPr>
                          <w:t>a specific</w:t>
                        </w:r>
                        <w:r>
                          <w:rPr>
                            <w:spacing w:val="-2"/>
                            <w:sz w:val="16"/>
                          </w:rPr>
                          <w:t xml:space="preserve"> </w:t>
                        </w:r>
                        <w:r>
                          <w:rPr>
                            <w:sz w:val="16"/>
                          </w:rPr>
                          <w:t>base</w:t>
                        </w:r>
                        <w:r>
                          <w:rPr>
                            <w:spacing w:val="-2"/>
                            <w:sz w:val="16"/>
                          </w:rPr>
                          <w:t xml:space="preserve"> </w:t>
                        </w:r>
                        <w:r>
                          <w:rPr>
                            <w:sz w:val="16"/>
                          </w:rPr>
                          <w:t>year,</w:t>
                        </w:r>
                        <w:r>
                          <w:rPr>
                            <w:spacing w:val="-2"/>
                            <w:sz w:val="16"/>
                          </w:rPr>
                          <w:t xml:space="preserve"> </w:t>
                        </w:r>
                        <w:r>
                          <w:rPr>
                            <w:sz w:val="16"/>
                          </w:rPr>
                          <w:t>for</w:t>
                        </w:r>
                        <w:r>
                          <w:rPr>
                            <w:spacing w:val="-2"/>
                            <w:sz w:val="16"/>
                          </w:rPr>
                          <w:t xml:space="preserve"> </w:t>
                        </w:r>
                        <w:r>
                          <w:rPr>
                            <w:sz w:val="16"/>
                          </w:rPr>
                          <w:t>example</w:t>
                        </w:r>
                        <w:r>
                          <w:rPr>
                            <w:spacing w:val="-2"/>
                            <w:sz w:val="16"/>
                          </w:rPr>
                          <w:t xml:space="preserve"> </w:t>
                        </w:r>
                        <w:r>
                          <w:rPr>
                            <w:sz w:val="16"/>
                          </w:rPr>
                          <w:t>‘2016</w:t>
                        </w:r>
                        <w:r>
                          <w:rPr>
                            <w:spacing w:val="-2"/>
                            <w:sz w:val="16"/>
                          </w:rPr>
                          <w:t xml:space="preserve"> </w:t>
                        </w:r>
                        <w:r>
                          <w:rPr>
                            <w:sz w:val="16"/>
                          </w:rPr>
                          <w:t>prices’.</w:t>
                        </w:r>
                        <w:r>
                          <w:rPr>
                            <w:spacing w:val="-2"/>
                            <w:sz w:val="16"/>
                          </w:rPr>
                          <w:t xml:space="preserve"> </w:t>
                        </w:r>
                        <w:r>
                          <w:rPr>
                            <w:sz w:val="16"/>
                          </w:rPr>
                          <w:t>(See</w:t>
                        </w:r>
                        <w:r>
                          <w:rPr>
                            <w:spacing w:val="-2"/>
                            <w:sz w:val="16"/>
                          </w:rPr>
                          <w:t xml:space="preserve"> </w:t>
                        </w:r>
                        <w:r>
                          <w:rPr>
                            <w:b/>
                            <w:sz w:val="16"/>
                          </w:rPr>
                          <w:t>base</w:t>
                        </w:r>
                        <w:r>
                          <w:rPr>
                            <w:b/>
                            <w:spacing w:val="-2"/>
                            <w:sz w:val="16"/>
                          </w:rPr>
                          <w:t xml:space="preserve"> </w:t>
                        </w:r>
                        <w:r>
                          <w:rPr>
                            <w:b/>
                            <w:sz w:val="16"/>
                          </w:rPr>
                          <w:t>year</w:t>
                        </w:r>
                        <w:r>
                          <w:rPr>
                            <w:sz w:val="16"/>
                          </w:rPr>
                          <w:t>).</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ind w:left="169"/>
                          <w:rPr>
                            <w:b/>
                            <w:sz w:val="16"/>
                          </w:rPr>
                        </w:pPr>
                        <w:r>
                          <w:rPr>
                            <w:b/>
                            <w:spacing w:val="-2"/>
                            <w:sz w:val="16"/>
                          </w:rPr>
                          <w:t>Resilience</w:t>
                        </w:r>
                      </w:p>
                    </w:tc>
                    <w:tc>
                      <w:tcPr>
                        <w:tcW w:w="7030" w:type="dxa"/>
                        <w:tcBorders>
                          <w:top w:val="single" w:sz="2" w:space="0" w:color="00556F"/>
                          <w:bottom w:val="single" w:sz="2" w:space="0" w:color="00556F"/>
                        </w:tcBorders>
                      </w:tcPr>
                      <w:p w:rsidR="00610D79" w:rsidRDefault="005C135F">
                        <w:pPr>
                          <w:pStyle w:val="TableParagraph"/>
                          <w:ind w:left="169"/>
                          <w:rPr>
                            <w:sz w:val="16"/>
                          </w:rPr>
                        </w:pPr>
                        <w:r>
                          <w:rPr>
                            <w:w w:val="95"/>
                            <w:sz w:val="16"/>
                          </w:rPr>
                          <w:t>The</w:t>
                        </w:r>
                        <w:r>
                          <w:rPr>
                            <w:spacing w:val="12"/>
                            <w:sz w:val="16"/>
                          </w:rPr>
                          <w:t xml:space="preserve"> </w:t>
                        </w:r>
                        <w:r>
                          <w:rPr>
                            <w:w w:val="95"/>
                            <w:sz w:val="16"/>
                          </w:rPr>
                          <w:t>ability</w:t>
                        </w:r>
                        <w:r>
                          <w:rPr>
                            <w:spacing w:val="13"/>
                            <w:sz w:val="16"/>
                          </w:rPr>
                          <w:t xml:space="preserve"> </w:t>
                        </w:r>
                        <w:r>
                          <w:rPr>
                            <w:w w:val="95"/>
                            <w:sz w:val="16"/>
                          </w:rPr>
                          <w:t>of</w:t>
                        </w:r>
                        <w:r>
                          <w:rPr>
                            <w:spacing w:val="12"/>
                            <w:sz w:val="16"/>
                          </w:rPr>
                          <w:t xml:space="preserve"> </w:t>
                        </w:r>
                        <w:r>
                          <w:rPr>
                            <w:w w:val="95"/>
                            <w:sz w:val="16"/>
                          </w:rPr>
                          <w:t>the</w:t>
                        </w:r>
                        <w:r>
                          <w:rPr>
                            <w:spacing w:val="13"/>
                            <w:sz w:val="16"/>
                          </w:rPr>
                          <w:t xml:space="preserve"> </w:t>
                        </w:r>
                        <w:r>
                          <w:rPr>
                            <w:w w:val="95"/>
                            <w:sz w:val="16"/>
                          </w:rPr>
                          <w:t>community</w:t>
                        </w:r>
                        <w:r>
                          <w:rPr>
                            <w:spacing w:val="13"/>
                            <w:sz w:val="16"/>
                          </w:rPr>
                          <w:t xml:space="preserve"> </w:t>
                        </w:r>
                        <w:r>
                          <w:rPr>
                            <w:w w:val="95"/>
                            <w:sz w:val="16"/>
                          </w:rPr>
                          <w:t>to</w:t>
                        </w:r>
                        <w:r>
                          <w:rPr>
                            <w:spacing w:val="12"/>
                            <w:sz w:val="16"/>
                          </w:rPr>
                          <w:t xml:space="preserve"> </w:t>
                        </w:r>
                        <w:r>
                          <w:rPr>
                            <w:w w:val="95"/>
                            <w:sz w:val="16"/>
                          </w:rPr>
                          <w:t>anticipate,</w:t>
                        </w:r>
                        <w:r>
                          <w:rPr>
                            <w:spacing w:val="13"/>
                            <w:sz w:val="16"/>
                          </w:rPr>
                          <w:t xml:space="preserve"> </w:t>
                        </w:r>
                        <w:r>
                          <w:rPr>
                            <w:w w:val="95"/>
                            <w:sz w:val="16"/>
                          </w:rPr>
                          <w:t>resist,</w:t>
                        </w:r>
                        <w:r>
                          <w:rPr>
                            <w:spacing w:val="13"/>
                            <w:sz w:val="16"/>
                          </w:rPr>
                          <w:t xml:space="preserve"> </w:t>
                        </w:r>
                        <w:r>
                          <w:rPr>
                            <w:w w:val="95"/>
                            <w:sz w:val="16"/>
                          </w:rPr>
                          <w:t>absorb,</w:t>
                        </w:r>
                        <w:r>
                          <w:rPr>
                            <w:spacing w:val="12"/>
                            <w:sz w:val="16"/>
                          </w:rPr>
                          <w:t xml:space="preserve"> </w:t>
                        </w:r>
                        <w:r>
                          <w:rPr>
                            <w:w w:val="95"/>
                            <w:sz w:val="16"/>
                          </w:rPr>
                          <w:t>recover,</w:t>
                        </w:r>
                        <w:r>
                          <w:rPr>
                            <w:spacing w:val="13"/>
                            <w:sz w:val="16"/>
                          </w:rPr>
                          <w:t xml:space="preserve"> </w:t>
                        </w:r>
                        <w:r>
                          <w:rPr>
                            <w:w w:val="95"/>
                            <w:sz w:val="16"/>
                          </w:rPr>
                          <w:t>transform</w:t>
                        </w:r>
                        <w:r>
                          <w:rPr>
                            <w:spacing w:val="13"/>
                            <w:sz w:val="16"/>
                          </w:rPr>
                          <w:t xml:space="preserve"> </w:t>
                        </w:r>
                        <w:r>
                          <w:rPr>
                            <w:w w:val="95"/>
                            <w:sz w:val="16"/>
                          </w:rPr>
                          <w:t>and</w:t>
                        </w:r>
                        <w:r>
                          <w:rPr>
                            <w:spacing w:val="12"/>
                            <w:sz w:val="16"/>
                          </w:rPr>
                          <w:t xml:space="preserve"> </w:t>
                        </w:r>
                        <w:r>
                          <w:rPr>
                            <w:spacing w:val="-2"/>
                            <w:w w:val="95"/>
                            <w:sz w:val="16"/>
                          </w:rPr>
                          <w:t>thrive</w:t>
                        </w:r>
                      </w:p>
                      <w:p w:rsidR="00610D79" w:rsidRDefault="005C135F">
                        <w:pPr>
                          <w:pStyle w:val="TableParagraph"/>
                          <w:spacing w:before="8" w:line="249" w:lineRule="auto"/>
                          <w:ind w:left="169" w:right="204"/>
                          <w:rPr>
                            <w:sz w:val="16"/>
                          </w:rPr>
                        </w:pPr>
                        <w:proofErr w:type="gramStart"/>
                        <w:r>
                          <w:rPr>
                            <w:w w:val="95"/>
                            <w:sz w:val="16"/>
                          </w:rPr>
                          <w:t>in</w:t>
                        </w:r>
                        <w:proofErr w:type="gramEnd"/>
                        <w:r>
                          <w:rPr>
                            <w:w w:val="95"/>
                            <w:sz w:val="16"/>
                          </w:rPr>
                          <w:t xml:space="preserve"> response to shocks and stresses to realise positive social, economic and environmental</w:t>
                        </w:r>
                        <w:r>
                          <w:rPr>
                            <w:spacing w:val="80"/>
                            <w:sz w:val="16"/>
                          </w:rPr>
                          <w:t xml:space="preserve"> </w:t>
                        </w:r>
                        <w:r>
                          <w:rPr>
                            <w:spacing w:val="-2"/>
                            <w:sz w:val="16"/>
                          </w:rPr>
                          <w:t>outcomes.</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ind w:left="169"/>
                          <w:rPr>
                            <w:b/>
                            <w:sz w:val="16"/>
                          </w:rPr>
                        </w:pPr>
                        <w:r>
                          <w:rPr>
                            <w:b/>
                            <w:spacing w:val="-4"/>
                            <w:sz w:val="16"/>
                          </w:rPr>
                          <w:t>Risk</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Events</w:t>
                        </w:r>
                        <w:r>
                          <w:rPr>
                            <w:spacing w:val="-3"/>
                            <w:sz w:val="16"/>
                          </w:rPr>
                          <w:t xml:space="preserve"> </w:t>
                        </w:r>
                        <w:r>
                          <w:rPr>
                            <w:sz w:val="16"/>
                          </w:rPr>
                          <w:t>that</w:t>
                        </w:r>
                        <w:r>
                          <w:rPr>
                            <w:spacing w:val="-3"/>
                            <w:sz w:val="16"/>
                          </w:rPr>
                          <w:t xml:space="preserve"> </w:t>
                        </w:r>
                        <w:r>
                          <w:rPr>
                            <w:sz w:val="16"/>
                          </w:rPr>
                          <w:t>have</w:t>
                        </w:r>
                        <w:r>
                          <w:rPr>
                            <w:spacing w:val="-3"/>
                            <w:sz w:val="16"/>
                          </w:rPr>
                          <w:t xml:space="preserve"> </w:t>
                        </w:r>
                        <w:r>
                          <w:rPr>
                            <w:sz w:val="16"/>
                          </w:rPr>
                          <w:t>probabilities</w:t>
                        </w:r>
                        <w:r>
                          <w:rPr>
                            <w:spacing w:val="-3"/>
                            <w:sz w:val="16"/>
                          </w:rPr>
                          <w:t xml:space="preserve"> </w:t>
                        </w:r>
                        <w:r>
                          <w:rPr>
                            <w:sz w:val="16"/>
                          </w:rPr>
                          <w:t>of</w:t>
                        </w:r>
                        <w:r>
                          <w:rPr>
                            <w:spacing w:val="-3"/>
                            <w:sz w:val="16"/>
                          </w:rPr>
                          <w:t xml:space="preserve"> </w:t>
                        </w:r>
                        <w:r>
                          <w:rPr>
                            <w:sz w:val="16"/>
                          </w:rPr>
                          <w:t>occurrence</w:t>
                        </w:r>
                        <w:r>
                          <w:rPr>
                            <w:spacing w:val="-3"/>
                            <w:sz w:val="16"/>
                          </w:rPr>
                          <w:t xml:space="preserve"> </w:t>
                        </w:r>
                        <w:r>
                          <w:rPr>
                            <w:sz w:val="16"/>
                          </w:rPr>
                          <w:t>that</w:t>
                        </w:r>
                        <w:r>
                          <w:rPr>
                            <w:spacing w:val="-3"/>
                            <w:sz w:val="16"/>
                          </w:rPr>
                          <w:t xml:space="preserve"> </w:t>
                        </w:r>
                        <w:r>
                          <w:rPr>
                            <w:sz w:val="16"/>
                          </w:rPr>
                          <w:t>are</w:t>
                        </w:r>
                        <w:r>
                          <w:rPr>
                            <w:spacing w:val="-3"/>
                            <w:sz w:val="16"/>
                          </w:rPr>
                          <w:t xml:space="preserve"> </w:t>
                        </w:r>
                        <w:r>
                          <w:rPr>
                            <w:sz w:val="16"/>
                          </w:rPr>
                          <w:t>predictable</w:t>
                        </w:r>
                        <w:r>
                          <w:rPr>
                            <w:spacing w:val="-3"/>
                            <w:sz w:val="16"/>
                          </w:rPr>
                          <w:t xml:space="preserve"> </w:t>
                        </w:r>
                        <w:r>
                          <w:rPr>
                            <w:sz w:val="16"/>
                          </w:rPr>
                          <w:t>and</w:t>
                        </w:r>
                        <w:r>
                          <w:rPr>
                            <w:spacing w:val="-3"/>
                            <w:sz w:val="16"/>
                          </w:rPr>
                          <w:t xml:space="preserve"> </w:t>
                        </w:r>
                        <w:r>
                          <w:rPr>
                            <w:sz w:val="16"/>
                          </w:rPr>
                          <w:t>outcomes</w:t>
                        </w:r>
                        <w:r>
                          <w:rPr>
                            <w:spacing w:val="-3"/>
                            <w:sz w:val="16"/>
                          </w:rPr>
                          <w:t xml:space="preserve"> </w:t>
                        </w:r>
                        <w:r>
                          <w:rPr>
                            <w:sz w:val="16"/>
                          </w:rPr>
                          <w:t>that</w:t>
                        </w:r>
                        <w:r>
                          <w:rPr>
                            <w:spacing w:val="-3"/>
                            <w:sz w:val="16"/>
                          </w:rPr>
                          <w:t xml:space="preserve"> </w:t>
                        </w:r>
                        <w:r>
                          <w:rPr>
                            <w:sz w:val="16"/>
                          </w:rPr>
                          <w:t>can</w:t>
                        </w:r>
                        <w:r>
                          <w:rPr>
                            <w:spacing w:val="-3"/>
                            <w:sz w:val="16"/>
                          </w:rPr>
                          <w:t xml:space="preserve"> </w:t>
                        </w:r>
                        <w:r>
                          <w:rPr>
                            <w:sz w:val="16"/>
                          </w:rPr>
                          <w:t>be estimated with some confidence.</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ind w:left="169"/>
                          <w:rPr>
                            <w:b/>
                            <w:sz w:val="16"/>
                          </w:rPr>
                        </w:pPr>
                        <w:r>
                          <w:rPr>
                            <w:b/>
                            <w:w w:val="90"/>
                            <w:sz w:val="16"/>
                          </w:rPr>
                          <w:t>Root</w:t>
                        </w:r>
                        <w:r>
                          <w:rPr>
                            <w:b/>
                            <w:spacing w:val="4"/>
                            <w:sz w:val="16"/>
                          </w:rPr>
                          <w:t xml:space="preserve"> </w:t>
                        </w:r>
                        <w:r>
                          <w:rPr>
                            <w:b/>
                            <w:spacing w:val="-4"/>
                            <w:sz w:val="16"/>
                          </w:rPr>
                          <w:t>cause</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sz w:val="16"/>
                          </w:rPr>
                          <w:t>The</w:t>
                        </w:r>
                        <w:r>
                          <w:rPr>
                            <w:spacing w:val="-4"/>
                            <w:sz w:val="16"/>
                          </w:rPr>
                          <w:t xml:space="preserve"> </w:t>
                        </w:r>
                        <w:r>
                          <w:rPr>
                            <w:sz w:val="16"/>
                          </w:rPr>
                          <w:t>underlying</w:t>
                        </w:r>
                        <w:r>
                          <w:rPr>
                            <w:spacing w:val="-4"/>
                            <w:sz w:val="16"/>
                          </w:rPr>
                          <w:t xml:space="preserve"> </w:t>
                        </w:r>
                        <w:r>
                          <w:rPr>
                            <w:sz w:val="16"/>
                          </w:rPr>
                          <w:t>causes</w:t>
                        </w:r>
                        <w:r>
                          <w:rPr>
                            <w:spacing w:val="-4"/>
                            <w:sz w:val="16"/>
                          </w:rPr>
                          <w:t xml:space="preserve"> </w:t>
                        </w:r>
                        <w:r>
                          <w:rPr>
                            <w:sz w:val="16"/>
                          </w:rPr>
                          <w:t>and</w:t>
                        </w:r>
                        <w:r>
                          <w:rPr>
                            <w:spacing w:val="-4"/>
                            <w:sz w:val="16"/>
                          </w:rPr>
                          <w:t xml:space="preserve"> </w:t>
                        </w:r>
                        <w:r>
                          <w:rPr>
                            <w:sz w:val="16"/>
                          </w:rPr>
                          <w:t>drivers</w:t>
                        </w:r>
                        <w:r>
                          <w:rPr>
                            <w:spacing w:val="-4"/>
                            <w:sz w:val="16"/>
                          </w:rPr>
                          <w:t xml:space="preserve"> </w:t>
                        </w:r>
                        <w:r>
                          <w:rPr>
                            <w:sz w:val="16"/>
                          </w:rPr>
                          <w:t>of</w:t>
                        </w:r>
                        <w:r>
                          <w:rPr>
                            <w:spacing w:val="-4"/>
                            <w:sz w:val="16"/>
                          </w:rPr>
                          <w:t xml:space="preserve"> </w:t>
                        </w:r>
                        <w:r>
                          <w:rPr>
                            <w:sz w:val="16"/>
                          </w:rPr>
                          <w:t>a</w:t>
                        </w:r>
                        <w:r>
                          <w:rPr>
                            <w:spacing w:val="-4"/>
                            <w:sz w:val="16"/>
                          </w:rPr>
                          <w:t xml:space="preserve"> </w:t>
                        </w:r>
                        <w:r>
                          <w:rPr>
                            <w:sz w:val="16"/>
                          </w:rPr>
                          <w:t>proposal</w:t>
                        </w:r>
                        <w:r>
                          <w:rPr>
                            <w:spacing w:val="-4"/>
                            <w:sz w:val="16"/>
                          </w:rPr>
                          <w:t xml:space="preserve"> </w:t>
                        </w:r>
                        <w:r>
                          <w:rPr>
                            <w:sz w:val="16"/>
                          </w:rPr>
                          <w:t>and</w:t>
                        </w:r>
                        <w:r>
                          <w:rPr>
                            <w:spacing w:val="-4"/>
                            <w:sz w:val="16"/>
                          </w:rPr>
                          <w:t xml:space="preserve"> </w:t>
                        </w:r>
                        <w:r>
                          <w:rPr>
                            <w:sz w:val="16"/>
                          </w:rPr>
                          <w:t>how</w:t>
                        </w:r>
                        <w:r>
                          <w:rPr>
                            <w:spacing w:val="-4"/>
                            <w:sz w:val="16"/>
                          </w:rPr>
                          <w:t xml:space="preserve"> </w:t>
                        </w:r>
                        <w:r>
                          <w:rPr>
                            <w:sz w:val="16"/>
                          </w:rPr>
                          <w:t>they</w:t>
                        </w:r>
                        <w:r>
                          <w:rPr>
                            <w:spacing w:val="-4"/>
                            <w:sz w:val="16"/>
                          </w:rPr>
                          <w:t xml:space="preserve"> </w:t>
                        </w:r>
                        <w:r>
                          <w:rPr>
                            <w:sz w:val="16"/>
                          </w:rPr>
                          <w:t>are</w:t>
                        </w:r>
                        <w:r>
                          <w:rPr>
                            <w:spacing w:val="-4"/>
                            <w:sz w:val="16"/>
                          </w:rPr>
                          <w:t xml:space="preserve"> </w:t>
                        </w:r>
                        <w:r>
                          <w:rPr>
                            <w:sz w:val="16"/>
                          </w:rPr>
                          <w:t>likely</w:t>
                        </w:r>
                        <w:r>
                          <w:rPr>
                            <w:spacing w:val="-4"/>
                            <w:sz w:val="16"/>
                          </w:rPr>
                          <w:t xml:space="preserve"> </w:t>
                        </w:r>
                        <w:r>
                          <w:rPr>
                            <w:sz w:val="16"/>
                          </w:rPr>
                          <w:t>to</w:t>
                        </w:r>
                        <w:r>
                          <w:rPr>
                            <w:spacing w:val="-4"/>
                            <w:sz w:val="16"/>
                          </w:rPr>
                          <w:t xml:space="preserve"> </w:t>
                        </w:r>
                        <w:r>
                          <w:rPr>
                            <w:sz w:val="16"/>
                          </w:rPr>
                          <w:t>change</w:t>
                        </w:r>
                        <w:r>
                          <w:rPr>
                            <w:spacing w:val="-4"/>
                            <w:sz w:val="16"/>
                          </w:rPr>
                          <w:t xml:space="preserve"> </w:t>
                        </w:r>
                        <w:r>
                          <w:rPr>
                            <w:sz w:val="16"/>
                          </w:rPr>
                          <w:t>over</w:t>
                        </w:r>
                        <w:r>
                          <w:rPr>
                            <w:spacing w:val="-4"/>
                            <w:sz w:val="16"/>
                          </w:rPr>
                          <w:t xml:space="preserve"> </w:t>
                        </w:r>
                        <w:r>
                          <w:rPr>
                            <w:sz w:val="16"/>
                          </w:rPr>
                          <w:t>time. (See</w:t>
                        </w:r>
                        <w:r>
                          <w:rPr>
                            <w:spacing w:val="-4"/>
                            <w:sz w:val="16"/>
                          </w:rPr>
                          <w:t xml:space="preserve"> </w:t>
                        </w:r>
                        <w:r>
                          <w:rPr>
                            <w:b/>
                            <w:sz w:val="16"/>
                          </w:rPr>
                          <w:t>proposal</w:t>
                        </w:r>
                        <w:r>
                          <w:rPr>
                            <w:sz w:val="16"/>
                          </w:rPr>
                          <w:t>).</w:t>
                        </w:r>
                      </w:p>
                    </w:tc>
                  </w:tr>
                  <w:tr w:rsidR="00610D79">
                    <w:trPr>
                      <w:trHeight w:val="1037"/>
                    </w:trPr>
                    <w:tc>
                      <w:tcPr>
                        <w:tcW w:w="2608" w:type="dxa"/>
                        <w:tcBorders>
                          <w:top w:val="single" w:sz="2" w:space="0" w:color="00556F"/>
                          <w:bottom w:val="single" w:sz="2" w:space="0" w:color="00556F"/>
                        </w:tcBorders>
                        <w:shd w:val="clear" w:color="auto" w:fill="F7EBEA"/>
                      </w:tcPr>
                      <w:p w:rsidR="00610D79" w:rsidRDefault="005C135F">
                        <w:pPr>
                          <w:pStyle w:val="TableParagraph"/>
                          <w:ind w:left="169"/>
                          <w:rPr>
                            <w:b/>
                            <w:sz w:val="16"/>
                          </w:rPr>
                        </w:pPr>
                        <w:r>
                          <w:rPr>
                            <w:b/>
                            <w:w w:val="90"/>
                            <w:sz w:val="16"/>
                          </w:rPr>
                          <w:t>Social</w:t>
                        </w:r>
                        <w:r>
                          <w:rPr>
                            <w:b/>
                            <w:spacing w:val="10"/>
                            <w:sz w:val="16"/>
                          </w:rPr>
                          <w:t xml:space="preserve"> </w:t>
                        </w:r>
                        <w:r>
                          <w:rPr>
                            <w:b/>
                            <w:w w:val="90"/>
                            <w:sz w:val="16"/>
                          </w:rPr>
                          <w:t>discount</w:t>
                        </w:r>
                        <w:r>
                          <w:rPr>
                            <w:b/>
                            <w:spacing w:val="10"/>
                            <w:sz w:val="16"/>
                          </w:rPr>
                          <w:t xml:space="preserve"> </w:t>
                        </w:r>
                        <w:r>
                          <w:rPr>
                            <w:b/>
                            <w:spacing w:val="-4"/>
                            <w:w w:val="90"/>
                            <w:sz w:val="16"/>
                          </w:rPr>
                          <w:t>rate</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w w:val="95"/>
                            <w:sz w:val="16"/>
                          </w:rPr>
                          <w:t>Discount rates translate future costs and benefits to a common time unit, comparing costs and</w:t>
                        </w:r>
                        <w:r>
                          <w:rPr>
                            <w:spacing w:val="80"/>
                            <w:sz w:val="16"/>
                          </w:rPr>
                          <w:t xml:space="preserve"> </w:t>
                        </w:r>
                        <w:r>
                          <w:rPr>
                            <w:sz w:val="16"/>
                          </w:rPr>
                          <w:t>benefits that accrue at different times by expressing them as an equivalent amount in today’s dollars.</w:t>
                        </w:r>
                        <w:r>
                          <w:rPr>
                            <w:spacing w:val="-1"/>
                            <w:sz w:val="16"/>
                          </w:rPr>
                          <w:t xml:space="preserve"> </w:t>
                        </w:r>
                        <w:r>
                          <w:rPr>
                            <w:sz w:val="16"/>
                          </w:rPr>
                          <w:t>In</w:t>
                        </w:r>
                        <w:r>
                          <w:rPr>
                            <w:spacing w:val="-1"/>
                            <w:sz w:val="16"/>
                          </w:rPr>
                          <w:t xml:space="preserve"> </w:t>
                        </w:r>
                        <w:r>
                          <w:rPr>
                            <w:sz w:val="16"/>
                          </w:rPr>
                          <w:t>the</w:t>
                        </w:r>
                        <w:r>
                          <w:rPr>
                            <w:spacing w:val="-1"/>
                            <w:sz w:val="16"/>
                          </w:rPr>
                          <w:t xml:space="preserve"> </w:t>
                        </w:r>
                        <w:r>
                          <w:rPr>
                            <w:sz w:val="16"/>
                          </w:rPr>
                          <w:t>economic</w:t>
                        </w:r>
                        <w:r>
                          <w:rPr>
                            <w:spacing w:val="-1"/>
                            <w:sz w:val="16"/>
                          </w:rPr>
                          <w:t xml:space="preserve"> </w:t>
                        </w:r>
                        <w:r>
                          <w:rPr>
                            <w:sz w:val="16"/>
                          </w:rPr>
                          <w:t>appraisal,</w:t>
                        </w:r>
                        <w:r>
                          <w:rPr>
                            <w:spacing w:val="-1"/>
                            <w:sz w:val="16"/>
                          </w:rPr>
                          <w:t xml:space="preserve"> </w:t>
                        </w:r>
                        <w:r>
                          <w:rPr>
                            <w:sz w:val="16"/>
                          </w:rPr>
                          <w:t>a</w:t>
                        </w:r>
                        <w:r>
                          <w:rPr>
                            <w:spacing w:val="-1"/>
                            <w:sz w:val="16"/>
                          </w:rPr>
                          <w:t xml:space="preserve"> </w:t>
                        </w:r>
                        <w:r>
                          <w:rPr>
                            <w:sz w:val="16"/>
                          </w:rPr>
                          <w:t>real</w:t>
                        </w:r>
                        <w:r>
                          <w:rPr>
                            <w:spacing w:val="-1"/>
                            <w:sz w:val="16"/>
                          </w:rPr>
                          <w:t xml:space="preserve"> </w:t>
                        </w:r>
                        <w:r>
                          <w:rPr>
                            <w:sz w:val="16"/>
                          </w:rPr>
                          <w:t>discount</w:t>
                        </w:r>
                        <w:r>
                          <w:rPr>
                            <w:spacing w:val="-1"/>
                            <w:sz w:val="16"/>
                          </w:rPr>
                          <w:t xml:space="preserve"> </w:t>
                        </w:r>
                        <w:r>
                          <w:rPr>
                            <w:sz w:val="16"/>
                          </w:rPr>
                          <w:t>rate</w:t>
                        </w:r>
                        <w:r>
                          <w:rPr>
                            <w:spacing w:val="-1"/>
                            <w:sz w:val="16"/>
                          </w:rPr>
                          <w:t xml:space="preserve"> </w:t>
                        </w:r>
                        <w:r>
                          <w:rPr>
                            <w:sz w:val="16"/>
                          </w:rPr>
                          <w:t>should</w:t>
                        </w:r>
                        <w:r>
                          <w:rPr>
                            <w:spacing w:val="-1"/>
                            <w:sz w:val="16"/>
                          </w:rPr>
                          <w:t xml:space="preserve"> </w:t>
                        </w:r>
                        <w:r>
                          <w:rPr>
                            <w:sz w:val="16"/>
                          </w:rPr>
                          <w:t>be</w:t>
                        </w:r>
                        <w:r>
                          <w:rPr>
                            <w:spacing w:val="-1"/>
                            <w:sz w:val="16"/>
                          </w:rPr>
                          <w:t xml:space="preserve"> </w:t>
                        </w:r>
                        <w:r>
                          <w:rPr>
                            <w:sz w:val="16"/>
                          </w:rPr>
                          <w:t>u</w:t>
                        </w:r>
                        <w:r>
                          <w:rPr>
                            <w:sz w:val="16"/>
                          </w:rPr>
                          <w:t>sed</w:t>
                        </w:r>
                        <w:r>
                          <w:rPr>
                            <w:spacing w:val="-1"/>
                            <w:sz w:val="16"/>
                          </w:rPr>
                          <w:t xml:space="preserve"> </w:t>
                        </w:r>
                        <w:r>
                          <w:rPr>
                            <w:sz w:val="16"/>
                          </w:rPr>
                          <w:t>that</w:t>
                        </w:r>
                        <w:r>
                          <w:rPr>
                            <w:spacing w:val="-1"/>
                            <w:sz w:val="16"/>
                          </w:rPr>
                          <w:t xml:space="preserve"> </w:t>
                        </w:r>
                        <w:r>
                          <w:rPr>
                            <w:sz w:val="16"/>
                          </w:rPr>
                          <w:t>considers</w:t>
                        </w:r>
                        <w:r>
                          <w:rPr>
                            <w:spacing w:val="-1"/>
                            <w:sz w:val="16"/>
                          </w:rPr>
                          <w:t xml:space="preserve"> </w:t>
                        </w:r>
                        <w:r>
                          <w:rPr>
                            <w:sz w:val="16"/>
                          </w:rPr>
                          <w:t>societal resources.</w:t>
                        </w:r>
                        <w:r>
                          <w:rPr>
                            <w:spacing w:val="-5"/>
                            <w:sz w:val="16"/>
                          </w:rPr>
                          <w:t xml:space="preserve"> </w:t>
                        </w:r>
                        <w:r>
                          <w:rPr>
                            <w:sz w:val="16"/>
                          </w:rPr>
                          <w:t>(See</w:t>
                        </w:r>
                        <w:r>
                          <w:rPr>
                            <w:spacing w:val="-5"/>
                            <w:sz w:val="16"/>
                          </w:rPr>
                          <w:t xml:space="preserve"> </w:t>
                        </w:r>
                        <w:r>
                          <w:rPr>
                            <w:b/>
                            <w:sz w:val="16"/>
                          </w:rPr>
                          <w:t>appraisal</w:t>
                        </w:r>
                        <w:r>
                          <w:rPr>
                            <w:b/>
                            <w:spacing w:val="-4"/>
                            <w:sz w:val="16"/>
                          </w:rPr>
                          <w:t xml:space="preserve"> </w:t>
                        </w:r>
                        <w:r>
                          <w:rPr>
                            <w:sz w:val="16"/>
                          </w:rPr>
                          <w:t>and</w:t>
                        </w:r>
                        <w:r>
                          <w:rPr>
                            <w:spacing w:val="-5"/>
                            <w:sz w:val="16"/>
                          </w:rPr>
                          <w:t xml:space="preserve"> </w:t>
                        </w:r>
                        <w:r>
                          <w:rPr>
                            <w:b/>
                            <w:sz w:val="16"/>
                          </w:rPr>
                          <w:t>discount</w:t>
                        </w:r>
                        <w:r>
                          <w:rPr>
                            <w:b/>
                            <w:spacing w:val="-5"/>
                            <w:sz w:val="16"/>
                          </w:rPr>
                          <w:t xml:space="preserve"> </w:t>
                        </w:r>
                        <w:r>
                          <w:rPr>
                            <w:b/>
                            <w:sz w:val="16"/>
                          </w:rPr>
                          <w:t>rate</w:t>
                        </w:r>
                        <w:r>
                          <w:rPr>
                            <w:sz w:val="16"/>
                          </w:rPr>
                          <w:t>).</w:t>
                        </w:r>
                      </w:p>
                    </w:tc>
                  </w:tr>
                  <w:tr w:rsidR="00610D79">
                    <w:trPr>
                      <w:trHeight w:val="1783"/>
                    </w:trPr>
                    <w:tc>
                      <w:tcPr>
                        <w:tcW w:w="2608" w:type="dxa"/>
                        <w:tcBorders>
                          <w:top w:val="single" w:sz="2" w:space="0" w:color="00556F"/>
                          <w:bottom w:val="single" w:sz="2" w:space="0" w:color="00556F"/>
                        </w:tcBorders>
                        <w:shd w:val="clear" w:color="auto" w:fill="F7EBEA"/>
                      </w:tcPr>
                      <w:p w:rsidR="00610D79" w:rsidRDefault="005C135F">
                        <w:pPr>
                          <w:pStyle w:val="TableParagraph"/>
                          <w:spacing w:line="249" w:lineRule="auto"/>
                          <w:ind w:left="169"/>
                          <w:rPr>
                            <w:b/>
                            <w:sz w:val="16"/>
                          </w:rPr>
                        </w:pPr>
                        <w:r>
                          <w:rPr>
                            <w:b/>
                            <w:w w:val="95"/>
                            <w:sz w:val="16"/>
                          </w:rPr>
                          <w:t>Social,</w:t>
                        </w:r>
                        <w:r>
                          <w:rPr>
                            <w:b/>
                            <w:spacing w:val="-2"/>
                            <w:w w:val="95"/>
                            <w:sz w:val="16"/>
                          </w:rPr>
                          <w:t xml:space="preserve"> </w:t>
                        </w:r>
                        <w:r>
                          <w:rPr>
                            <w:b/>
                            <w:w w:val="95"/>
                            <w:sz w:val="16"/>
                          </w:rPr>
                          <w:t>economic</w:t>
                        </w:r>
                        <w:r>
                          <w:rPr>
                            <w:b/>
                            <w:spacing w:val="-2"/>
                            <w:w w:val="95"/>
                            <w:sz w:val="16"/>
                          </w:rPr>
                          <w:t xml:space="preserve"> </w:t>
                        </w:r>
                        <w:r>
                          <w:rPr>
                            <w:b/>
                            <w:w w:val="95"/>
                            <w:sz w:val="16"/>
                          </w:rPr>
                          <w:t xml:space="preserve">and </w:t>
                        </w:r>
                        <w:r>
                          <w:rPr>
                            <w:b/>
                            <w:w w:val="90"/>
                            <w:sz w:val="16"/>
                          </w:rPr>
                          <w:t>environmental impact</w:t>
                        </w:r>
                      </w:p>
                    </w:tc>
                    <w:tc>
                      <w:tcPr>
                        <w:tcW w:w="7030" w:type="dxa"/>
                        <w:tcBorders>
                          <w:top w:val="single" w:sz="2" w:space="0" w:color="00556F"/>
                          <w:bottom w:val="single" w:sz="2" w:space="0" w:color="00556F"/>
                        </w:tcBorders>
                      </w:tcPr>
                      <w:p w:rsidR="00610D79" w:rsidRDefault="005C135F">
                        <w:pPr>
                          <w:pStyle w:val="TableParagraph"/>
                          <w:spacing w:line="179" w:lineRule="exact"/>
                          <w:ind w:left="169"/>
                          <w:rPr>
                            <w:sz w:val="16"/>
                          </w:rPr>
                        </w:pPr>
                        <w:r>
                          <w:rPr>
                            <w:w w:val="95"/>
                            <w:sz w:val="16"/>
                          </w:rPr>
                          <w:t>The</w:t>
                        </w:r>
                        <w:r>
                          <w:rPr>
                            <w:spacing w:val="14"/>
                            <w:sz w:val="16"/>
                          </w:rPr>
                          <w:t xml:space="preserve"> </w:t>
                        </w:r>
                        <w:r>
                          <w:rPr>
                            <w:w w:val="95"/>
                            <w:sz w:val="16"/>
                          </w:rPr>
                          <w:t>positive</w:t>
                        </w:r>
                        <w:r>
                          <w:rPr>
                            <w:spacing w:val="15"/>
                            <w:sz w:val="16"/>
                          </w:rPr>
                          <w:t xml:space="preserve"> </w:t>
                        </w:r>
                        <w:r>
                          <w:rPr>
                            <w:w w:val="95"/>
                            <w:sz w:val="16"/>
                          </w:rPr>
                          <w:t>and</w:t>
                        </w:r>
                        <w:r>
                          <w:rPr>
                            <w:spacing w:val="15"/>
                            <w:sz w:val="16"/>
                          </w:rPr>
                          <w:t xml:space="preserve"> </w:t>
                        </w:r>
                        <w:r>
                          <w:rPr>
                            <w:w w:val="95"/>
                            <w:sz w:val="16"/>
                          </w:rPr>
                          <w:t>negative</w:t>
                        </w:r>
                        <w:r>
                          <w:rPr>
                            <w:spacing w:val="15"/>
                            <w:sz w:val="16"/>
                          </w:rPr>
                          <w:t xml:space="preserve"> </w:t>
                        </w:r>
                        <w:r>
                          <w:rPr>
                            <w:w w:val="95"/>
                            <w:sz w:val="16"/>
                          </w:rPr>
                          <w:t>effects</w:t>
                        </w:r>
                        <w:r>
                          <w:rPr>
                            <w:spacing w:val="14"/>
                            <w:sz w:val="16"/>
                          </w:rPr>
                          <w:t xml:space="preserve"> </w:t>
                        </w:r>
                        <w:r>
                          <w:rPr>
                            <w:w w:val="95"/>
                            <w:sz w:val="16"/>
                          </w:rPr>
                          <w:t>of</w:t>
                        </w:r>
                        <w:r>
                          <w:rPr>
                            <w:spacing w:val="15"/>
                            <w:sz w:val="16"/>
                          </w:rPr>
                          <w:t xml:space="preserve"> </w:t>
                        </w:r>
                        <w:r>
                          <w:rPr>
                            <w:w w:val="95"/>
                            <w:sz w:val="16"/>
                          </w:rPr>
                          <w:t>a</w:t>
                        </w:r>
                        <w:r>
                          <w:rPr>
                            <w:spacing w:val="15"/>
                            <w:sz w:val="16"/>
                          </w:rPr>
                          <w:t xml:space="preserve"> </w:t>
                        </w:r>
                        <w:r>
                          <w:rPr>
                            <w:w w:val="95"/>
                            <w:sz w:val="16"/>
                          </w:rPr>
                          <w:t>proposal,</w:t>
                        </w:r>
                        <w:r>
                          <w:rPr>
                            <w:spacing w:val="15"/>
                            <w:sz w:val="16"/>
                          </w:rPr>
                          <w:t xml:space="preserve"> </w:t>
                        </w:r>
                        <w:r>
                          <w:rPr>
                            <w:w w:val="95"/>
                            <w:sz w:val="16"/>
                          </w:rPr>
                          <w:t>with</w:t>
                        </w:r>
                        <w:r>
                          <w:rPr>
                            <w:spacing w:val="15"/>
                            <w:sz w:val="16"/>
                          </w:rPr>
                          <w:t xml:space="preserve"> </w:t>
                        </w:r>
                        <w:r>
                          <w:rPr>
                            <w:w w:val="95"/>
                            <w:sz w:val="16"/>
                          </w:rPr>
                          <w:t>regards</w:t>
                        </w:r>
                        <w:r>
                          <w:rPr>
                            <w:spacing w:val="14"/>
                            <w:sz w:val="16"/>
                          </w:rPr>
                          <w:t xml:space="preserve"> </w:t>
                        </w:r>
                        <w:r>
                          <w:rPr>
                            <w:spacing w:val="-5"/>
                            <w:w w:val="95"/>
                            <w:sz w:val="16"/>
                          </w:rPr>
                          <w:t>to:</w:t>
                        </w:r>
                      </w:p>
                      <w:p w:rsidR="00610D79" w:rsidRDefault="005C135F">
                        <w:pPr>
                          <w:pStyle w:val="TableParagraph"/>
                          <w:numPr>
                            <w:ilvl w:val="0"/>
                            <w:numId w:val="1"/>
                          </w:numPr>
                          <w:tabs>
                            <w:tab w:val="left" w:pos="397"/>
                          </w:tabs>
                          <w:spacing w:before="3" w:line="230" w:lineRule="auto"/>
                          <w:ind w:right="1242"/>
                          <w:rPr>
                            <w:sz w:val="16"/>
                          </w:rPr>
                        </w:pPr>
                        <w:proofErr w:type="gramStart"/>
                        <w:r>
                          <w:rPr>
                            <w:w w:val="95"/>
                            <w:sz w:val="16"/>
                          </w:rPr>
                          <w:t>social</w:t>
                        </w:r>
                        <w:proofErr w:type="gramEnd"/>
                        <w:r>
                          <w:rPr>
                            <w:w w:val="95"/>
                            <w:sz w:val="16"/>
                          </w:rPr>
                          <w:t>: quality-of-life effects, such as social exclusion and access to services,</w:t>
                        </w:r>
                        <w:r>
                          <w:rPr>
                            <w:spacing w:val="40"/>
                            <w:sz w:val="16"/>
                          </w:rPr>
                          <w:t xml:space="preserve"> </w:t>
                        </w:r>
                        <w:r>
                          <w:rPr>
                            <w:sz w:val="16"/>
                          </w:rPr>
                          <w:t>employment and safety.</w:t>
                        </w:r>
                      </w:p>
                      <w:p w:rsidR="00610D79" w:rsidRDefault="005C135F">
                        <w:pPr>
                          <w:pStyle w:val="TableParagraph"/>
                          <w:numPr>
                            <w:ilvl w:val="0"/>
                            <w:numId w:val="1"/>
                          </w:numPr>
                          <w:tabs>
                            <w:tab w:val="left" w:pos="397"/>
                          </w:tabs>
                          <w:spacing w:before="0" w:line="230" w:lineRule="auto"/>
                          <w:ind w:right="924"/>
                          <w:rPr>
                            <w:sz w:val="16"/>
                          </w:rPr>
                        </w:pPr>
                        <w:proofErr w:type="gramStart"/>
                        <w:r>
                          <w:rPr>
                            <w:w w:val="95"/>
                            <w:sz w:val="16"/>
                          </w:rPr>
                          <w:t>economic</w:t>
                        </w:r>
                        <w:proofErr w:type="gramEnd"/>
                        <w:r>
                          <w:rPr>
                            <w:w w:val="95"/>
                            <w:sz w:val="16"/>
                          </w:rPr>
                          <w:t>:</w:t>
                        </w:r>
                        <w:r>
                          <w:rPr>
                            <w:sz w:val="16"/>
                          </w:rPr>
                          <w:t xml:space="preserve"> </w:t>
                        </w:r>
                        <w:r>
                          <w:rPr>
                            <w:w w:val="95"/>
                            <w:sz w:val="16"/>
                          </w:rPr>
                          <w:t>productivity</w:t>
                        </w:r>
                        <w:r>
                          <w:rPr>
                            <w:sz w:val="16"/>
                          </w:rPr>
                          <w:t xml:space="preserve"> </w:t>
                        </w:r>
                        <w:r>
                          <w:rPr>
                            <w:w w:val="95"/>
                            <w:sz w:val="16"/>
                          </w:rPr>
                          <w:t>effects,</w:t>
                        </w:r>
                        <w:r>
                          <w:rPr>
                            <w:sz w:val="16"/>
                          </w:rPr>
                          <w:t xml:space="preserve"> </w:t>
                        </w:r>
                        <w:r>
                          <w:rPr>
                            <w:w w:val="95"/>
                            <w:sz w:val="16"/>
                          </w:rPr>
                          <w:t>such</w:t>
                        </w:r>
                        <w:r>
                          <w:rPr>
                            <w:sz w:val="16"/>
                          </w:rPr>
                          <w:t xml:space="preserve"> </w:t>
                        </w:r>
                        <w:r>
                          <w:rPr>
                            <w:w w:val="95"/>
                            <w:sz w:val="16"/>
                          </w:rPr>
                          <w:t>as</w:t>
                        </w:r>
                        <w:r>
                          <w:rPr>
                            <w:sz w:val="16"/>
                          </w:rPr>
                          <w:t xml:space="preserve"> </w:t>
                        </w:r>
                        <w:r>
                          <w:rPr>
                            <w:w w:val="95"/>
                            <w:sz w:val="16"/>
                          </w:rPr>
                          <w:t>productive</w:t>
                        </w:r>
                        <w:r>
                          <w:rPr>
                            <w:sz w:val="16"/>
                          </w:rPr>
                          <w:t xml:space="preserve"> </w:t>
                        </w:r>
                        <w:r>
                          <w:rPr>
                            <w:w w:val="95"/>
                            <w:sz w:val="16"/>
                          </w:rPr>
                          <w:t>capacity,</w:t>
                        </w:r>
                        <w:r>
                          <w:rPr>
                            <w:sz w:val="16"/>
                          </w:rPr>
                          <w:t xml:space="preserve"> </w:t>
                        </w:r>
                        <w:r>
                          <w:rPr>
                            <w:w w:val="95"/>
                            <w:sz w:val="16"/>
                          </w:rPr>
                          <w:t>economic</w:t>
                        </w:r>
                        <w:r>
                          <w:rPr>
                            <w:sz w:val="16"/>
                          </w:rPr>
                          <w:t xml:space="preserve"> </w:t>
                        </w:r>
                        <w:r>
                          <w:rPr>
                            <w:w w:val="95"/>
                            <w:sz w:val="16"/>
                          </w:rPr>
                          <w:t>capability,</w:t>
                        </w:r>
                        <w:r>
                          <w:rPr>
                            <w:spacing w:val="80"/>
                            <w:sz w:val="16"/>
                          </w:rPr>
                          <w:t xml:space="preserve"> </w:t>
                        </w:r>
                        <w:r>
                          <w:rPr>
                            <w:sz w:val="16"/>
                          </w:rPr>
                          <w:t>global</w:t>
                        </w:r>
                        <w:r>
                          <w:rPr>
                            <w:spacing w:val="-4"/>
                            <w:sz w:val="16"/>
                          </w:rPr>
                          <w:t xml:space="preserve"> </w:t>
                        </w:r>
                        <w:r>
                          <w:rPr>
                            <w:sz w:val="16"/>
                          </w:rPr>
                          <w:t>competitiveness.</w:t>
                        </w:r>
                      </w:p>
                      <w:p w:rsidR="00610D79" w:rsidRDefault="005C135F">
                        <w:pPr>
                          <w:pStyle w:val="TableParagraph"/>
                          <w:numPr>
                            <w:ilvl w:val="0"/>
                            <w:numId w:val="1"/>
                          </w:numPr>
                          <w:tabs>
                            <w:tab w:val="left" w:pos="397"/>
                          </w:tabs>
                          <w:spacing w:before="0" w:line="230" w:lineRule="auto"/>
                          <w:ind w:right="170"/>
                          <w:rPr>
                            <w:sz w:val="16"/>
                          </w:rPr>
                        </w:pPr>
                        <w:proofErr w:type="gramStart"/>
                        <w:r>
                          <w:rPr>
                            <w:w w:val="95"/>
                            <w:sz w:val="16"/>
                          </w:rPr>
                          <w:t>environmental</w:t>
                        </w:r>
                        <w:proofErr w:type="gramEnd"/>
                        <w:r>
                          <w:rPr>
                            <w:w w:val="95"/>
                            <w:sz w:val="16"/>
                          </w:rPr>
                          <w:t>: effects such as greenhouse gas emissions, waste treatment, noise pollution,</w:t>
                        </w:r>
                        <w:r>
                          <w:rPr>
                            <w:spacing w:val="80"/>
                            <w:sz w:val="16"/>
                          </w:rPr>
                          <w:t xml:space="preserve"> </w:t>
                        </w:r>
                        <w:r>
                          <w:rPr>
                            <w:sz w:val="16"/>
                          </w:rPr>
                          <w:t>visual intrusion, heritage impacts.</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Socially</w:t>
                        </w:r>
                        <w:r>
                          <w:rPr>
                            <w:b/>
                            <w:spacing w:val="7"/>
                            <w:sz w:val="16"/>
                          </w:rPr>
                          <w:t xml:space="preserve"> </w:t>
                        </w:r>
                        <w:r>
                          <w:rPr>
                            <w:b/>
                            <w:spacing w:val="-2"/>
                            <w:w w:val="95"/>
                            <w:sz w:val="16"/>
                          </w:rPr>
                          <w:t>beneficial</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303"/>
                          <w:jc w:val="both"/>
                          <w:rPr>
                            <w:sz w:val="16"/>
                          </w:rPr>
                        </w:pPr>
                        <w:r>
                          <w:rPr>
                            <w:w w:val="95"/>
                            <w:sz w:val="16"/>
                          </w:rPr>
                          <w:t>Something</w:t>
                        </w:r>
                        <w:r>
                          <w:rPr>
                            <w:spacing w:val="24"/>
                            <w:sz w:val="16"/>
                          </w:rPr>
                          <w:t xml:space="preserve"> </w:t>
                        </w:r>
                        <w:r>
                          <w:rPr>
                            <w:w w:val="95"/>
                            <w:sz w:val="16"/>
                          </w:rPr>
                          <w:t>is</w:t>
                        </w:r>
                        <w:r>
                          <w:rPr>
                            <w:spacing w:val="24"/>
                            <w:sz w:val="16"/>
                          </w:rPr>
                          <w:t xml:space="preserve"> </w:t>
                        </w:r>
                        <w:r>
                          <w:rPr>
                            <w:w w:val="95"/>
                            <w:sz w:val="16"/>
                          </w:rPr>
                          <w:t>socially</w:t>
                        </w:r>
                        <w:r>
                          <w:rPr>
                            <w:spacing w:val="24"/>
                            <w:sz w:val="16"/>
                          </w:rPr>
                          <w:t xml:space="preserve"> </w:t>
                        </w:r>
                        <w:r>
                          <w:rPr>
                            <w:w w:val="95"/>
                            <w:sz w:val="16"/>
                          </w:rPr>
                          <w:t>beneficial</w:t>
                        </w:r>
                        <w:r>
                          <w:rPr>
                            <w:spacing w:val="24"/>
                            <w:sz w:val="16"/>
                          </w:rPr>
                          <w:t xml:space="preserve"> </w:t>
                        </w:r>
                        <w:r>
                          <w:rPr>
                            <w:w w:val="95"/>
                            <w:sz w:val="16"/>
                          </w:rPr>
                          <w:t>if</w:t>
                        </w:r>
                        <w:r>
                          <w:rPr>
                            <w:spacing w:val="24"/>
                            <w:sz w:val="16"/>
                          </w:rPr>
                          <w:t xml:space="preserve"> </w:t>
                        </w:r>
                        <w:r>
                          <w:rPr>
                            <w:w w:val="95"/>
                            <w:sz w:val="16"/>
                          </w:rPr>
                          <w:t>you</w:t>
                        </w:r>
                        <w:r>
                          <w:rPr>
                            <w:spacing w:val="24"/>
                            <w:sz w:val="16"/>
                          </w:rPr>
                          <w:t xml:space="preserve"> </w:t>
                        </w:r>
                        <w:r>
                          <w:rPr>
                            <w:w w:val="95"/>
                            <w:sz w:val="16"/>
                          </w:rPr>
                          <w:t>can</w:t>
                        </w:r>
                        <w:r>
                          <w:rPr>
                            <w:spacing w:val="24"/>
                            <w:sz w:val="16"/>
                          </w:rPr>
                          <w:t xml:space="preserve"> </w:t>
                        </w:r>
                        <w:r>
                          <w:rPr>
                            <w:w w:val="95"/>
                            <w:sz w:val="16"/>
                          </w:rPr>
                          <w:t>demonstrate</w:t>
                        </w:r>
                        <w:r>
                          <w:rPr>
                            <w:spacing w:val="24"/>
                            <w:sz w:val="16"/>
                          </w:rPr>
                          <w:t xml:space="preserve"> </w:t>
                        </w:r>
                        <w:r>
                          <w:rPr>
                            <w:w w:val="95"/>
                            <w:sz w:val="16"/>
                          </w:rPr>
                          <w:t>an</w:t>
                        </w:r>
                        <w:r>
                          <w:rPr>
                            <w:spacing w:val="24"/>
                            <w:sz w:val="16"/>
                          </w:rPr>
                          <w:t xml:space="preserve"> </w:t>
                        </w:r>
                        <w:r>
                          <w:rPr>
                            <w:w w:val="95"/>
                            <w:sz w:val="16"/>
                          </w:rPr>
                          <w:t>evidence-based</w:t>
                        </w:r>
                        <w:r>
                          <w:rPr>
                            <w:spacing w:val="24"/>
                            <w:sz w:val="16"/>
                          </w:rPr>
                          <w:t xml:space="preserve"> </w:t>
                        </w:r>
                        <w:r>
                          <w:rPr>
                            <w:w w:val="95"/>
                            <w:sz w:val="16"/>
                          </w:rPr>
                          <w:t>improvement</w:t>
                        </w:r>
                        <w:r>
                          <w:rPr>
                            <w:spacing w:val="24"/>
                            <w:sz w:val="16"/>
                          </w:rPr>
                          <w:t xml:space="preserve"> </w:t>
                        </w:r>
                        <w:r>
                          <w:rPr>
                            <w:w w:val="95"/>
                            <w:sz w:val="16"/>
                          </w:rPr>
                          <w:t>that will change the q</w:t>
                        </w:r>
                        <w:r>
                          <w:rPr>
                            <w:w w:val="95"/>
                            <w:sz w:val="16"/>
                          </w:rPr>
                          <w:t xml:space="preserve">uality of life of Australians. For example, through improved health outcomes, </w:t>
                        </w:r>
                        <w:r>
                          <w:rPr>
                            <w:sz w:val="16"/>
                          </w:rPr>
                          <w:t>access to services/employment, and improved environmental outcomes.</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Societal</w:t>
                        </w:r>
                        <w:r>
                          <w:rPr>
                            <w:b/>
                            <w:spacing w:val="21"/>
                            <w:sz w:val="16"/>
                          </w:rPr>
                          <w:t xml:space="preserve"> </w:t>
                        </w:r>
                        <w:r>
                          <w:rPr>
                            <w:b/>
                            <w:spacing w:val="-2"/>
                            <w:w w:val="95"/>
                            <w:sz w:val="16"/>
                          </w:rPr>
                          <w:t>wellbeing</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542"/>
                          <w:rPr>
                            <w:sz w:val="16"/>
                          </w:rPr>
                        </w:pPr>
                        <w:r>
                          <w:rPr>
                            <w:sz w:val="16"/>
                          </w:rPr>
                          <w:t>The</w:t>
                        </w:r>
                        <w:r>
                          <w:rPr>
                            <w:spacing w:val="-5"/>
                            <w:sz w:val="16"/>
                          </w:rPr>
                          <w:t xml:space="preserve"> </w:t>
                        </w:r>
                        <w:r>
                          <w:rPr>
                            <w:sz w:val="16"/>
                          </w:rPr>
                          <w:t>welfare</w:t>
                        </w:r>
                        <w:r>
                          <w:rPr>
                            <w:spacing w:val="-5"/>
                            <w:sz w:val="16"/>
                          </w:rPr>
                          <w:t xml:space="preserve"> </w:t>
                        </w:r>
                        <w:r>
                          <w:rPr>
                            <w:sz w:val="16"/>
                          </w:rPr>
                          <w:t>of</w:t>
                        </w:r>
                        <w:r>
                          <w:rPr>
                            <w:spacing w:val="-5"/>
                            <w:sz w:val="16"/>
                          </w:rPr>
                          <w:t xml:space="preserve"> </w:t>
                        </w:r>
                        <w:r>
                          <w:rPr>
                            <w:sz w:val="16"/>
                          </w:rPr>
                          <w:t>Australian</w:t>
                        </w:r>
                        <w:r>
                          <w:rPr>
                            <w:spacing w:val="-5"/>
                            <w:sz w:val="16"/>
                          </w:rPr>
                          <w:t xml:space="preserve"> </w:t>
                        </w:r>
                        <w:r>
                          <w:rPr>
                            <w:sz w:val="16"/>
                          </w:rPr>
                          <w:t>society</w:t>
                        </w:r>
                        <w:r>
                          <w:rPr>
                            <w:spacing w:val="-5"/>
                            <w:sz w:val="16"/>
                          </w:rPr>
                          <w:t xml:space="preserve"> </w:t>
                        </w:r>
                        <w:r>
                          <w:rPr>
                            <w:sz w:val="16"/>
                          </w:rPr>
                          <w:t>as</w:t>
                        </w:r>
                        <w:r>
                          <w:rPr>
                            <w:spacing w:val="-5"/>
                            <w:sz w:val="16"/>
                          </w:rPr>
                          <w:t xml:space="preserve"> </w:t>
                        </w:r>
                        <w:r>
                          <w:rPr>
                            <w:sz w:val="16"/>
                          </w:rPr>
                          <w:t>a</w:t>
                        </w:r>
                        <w:r>
                          <w:rPr>
                            <w:spacing w:val="-5"/>
                            <w:sz w:val="16"/>
                          </w:rPr>
                          <w:t xml:space="preserve"> </w:t>
                        </w:r>
                        <w:r>
                          <w:rPr>
                            <w:sz w:val="16"/>
                          </w:rPr>
                          <w:t>whole.</w:t>
                        </w:r>
                        <w:r>
                          <w:rPr>
                            <w:spacing w:val="-5"/>
                            <w:sz w:val="16"/>
                          </w:rPr>
                          <w:t xml:space="preserve"> </w:t>
                        </w:r>
                        <w:r>
                          <w:rPr>
                            <w:sz w:val="16"/>
                          </w:rPr>
                          <w:t>Effects</w:t>
                        </w:r>
                        <w:r>
                          <w:rPr>
                            <w:spacing w:val="-5"/>
                            <w:sz w:val="16"/>
                          </w:rPr>
                          <w:t xml:space="preserve"> </w:t>
                        </w:r>
                        <w:r>
                          <w:rPr>
                            <w:sz w:val="16"/>
                          </w:rPr>
                          <w:t>on</w:t>
                        </w:r>
                        <w:r>
                          <w:rPr>
                            <w:spacing w:val="-5"/>
                            <w:sz w:val="16"/>
                          </w:rPr>
                          <w:t xml:space="preserve"> </w:t>
                        </w:r>
                        <w:r>
                          <w:rPr>
                            <w:sz w:val="16"/>
                          </w:rPr>
                          <w:t>societal</w:t>
                        </w:r>
                        <w:r>
                          <w:rPr>
                            <w:spacing w:val="-5"/>
                            <w:sz w:val="16"/>
                          </w:rPr>
                          <w:t xml:space="preserve"> </w:t>
                        </w:r>
                        <w:r>
                          <w:rPr>
                            <w:sz w:val="16"/>
                          </w:rPr>
                          <w:t>wellbeing,</w:t>
                        </w:r>
                        <w:r>
                          <w:rPr>
                            <w:spacing w:val="-5"/>
                            <w:sz w:val="16"/>
                          </w:rPr>
                          <w:t xml:space="preserve"> </w:t>
                        </w:r>
                        <w:r>
                          <w:rPr>
                            <w:sz w:val="16"/>
                          </w:rPr>
                          <w:t>often</w:t>
                        </w:r>
                        <w:r>
                          <w:rPr>
                            <w:spacing w:val="-5"/>
                            <w:sz w:val="16"/>
                          </w:rPr>
                          <w:t xml:space="preserve"> </w:t>
                        </w:r>
                        <w:r>
                          <w:rPr>
                            <w:sz w:val="16"/>
                          </w:rPr>
                          <w:t xml:space="preserve">referred to as impacts, can be positive (a benefit) or negative (a cost), and form the basis for </w:t>
                        </w:r>
                        <w:r>
                          <w:rPr>
                            <w:b/>
                            <w:sz w:val="16"/>
                          </w:rPr>
                          <w:t>cost–benefit</w:t>
                        </w:r>
                        <w:r>
                          <w:rPr>
                            <w:b/>
                            <w:spacing w:val="-4"/>
                            <w:sz w:val="16"/>
                          </w:rPr>
                          <w:t xml:space="preserve"> </w:t>
                        </w:r>
                        <w:r>
                          <w:rPr>
                            <w:b/>
                            <w:sz w:val="16"/>
                          </w:rPr>
                          <w:t>analysis</w:t>
                        </w:r>
                        <w:r>
                          <w:rPr>
                            <w:sz w:val="16"/>
                          </w:rPr>
                          <w:t>.</w:t>
                        </w:r>
                      </w:p>
                    </w:tc>
                  </w:tr>
                  <w:tr w:rsidR="00610D79">
                    <w:trPr>
                      <w:trHeight w:val="1670"/>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Societal</w:t>
                        </w:r>
                        <w:r>
                          <w:rPr>
                            <w:b/>
                            <w:spacing w:val="21"/>
                            <w:sz w:val="16"/>
                          </w:rPr>
                          <w:t xml:space="preserve"> </w:t>
                        </w:r>
                        <w:r>
                          <w:rPr>
                            <w:b/>
                            <w:spacing w:val="-2"/>
                            <w:sz w:val="16"/>
                          </w:rPr>
                          <w:t>Impact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92"/>
                          <w:rPr>
                            <w:sz w:val="16"/>
                          </w:rPr>
                        </w:pPr>
                        <w:r>
                          <w:rPr>
                            <w:w w:val="95"/>
                            <w:sz w:val="16"/>
                          </w:rPr>
                          <w:t xml:space="preserve">One of three overarching </w:t>
                        </w:r>
                        <w:r>
                          <w:rPr>
                            <w:b/>
                            <w:w w:val="95"/>
                            <w:sz w:val="16"/>
                          </w:rPr>
                          <w:t xml:space="preserve">Assessment Criteria </w:t>
                        </w:r>
                        <w:r>
                          <w:rPr>
                            <w:w w:val="95"/>
                            <w:sz w:val="16"/>
                          </w:rPr>
                          <w:t>we use to assess the merit of every proposal, at</w:t>
                        </w:r>
                        <w:r>
                          <w:rPr>
                            <w:spacing w:val="40"/>
                            <w:sz w:val="16"/>
                          </w:rPr>
                          <w:t xml:space="preserve"> </w:t>
                        </w:r>
                        <w:r>
                          <w:rPr>
                            <w:sz w:val="16"/>
                          </w:rPr>
                          <w:t>every</w:t>
                        </w:r>
                        <w:r>
                          <w:rPr>
                            <w:spacing w:val="-2"/>
                            <w:sz w:val="16"/>
                          </w:rPr>
                          <w:t xml:space="preserve"> </w:t>
                        </w:r>
                        <w:r>
                          <w:rPr>
                            <w:sz w:val="16"/>
                          </w:rPr>
                          <w:t>stage.</w:t>
                        </w:r>
                        <w:r>
                          <w:rPr>
                            <w:spacing w:val="-2"/>
                            <w:sz w:val="16"/>
                          </w:rPr>
                          <w:t xml:space="preserve"> </w:t>
                        </w:r>
                        <w:r>
                          <w:rPr>
                            <w:sz w:val="16"/>
                          </w:rPr>
                          <w:t>This</w:t>
                        </w:r>
                        <w:r>
                          <w:rPr>
                            <w:spacing w:val="-2"/>
                            <w:sz w:val="16"/>
                          </w:rPr>
                          <w:t xml:space="preserve"> </w:t>
                        </w:r>
                        <w:r>
                          <w:rPr>
                            <w:sz w:val="16"/>
                          </w:rPr>
                          <w:t>criterion</w:t>
                        </w:r>
                        <w:r>
                          <w:rPr>
                            <w:spacing w:val="-2"/>
                            <w:sz w:val="16"/>
                          </w:rPr>
                          <w:t xml:space="preserve"> </w:t>
                        </w:r>
                        <w:r>
                          <w:rPr>
                            <w:sz w:val="16"/>
                          </w:rPr>
                          <w:t>asks:</w:t>
                        </w:r>
                        <w:r>
                          <w:rPr>
                            <w:spacing w:val="-2"/>
                            <w:sz w:val="16"/>
                          </w:rPr>
                          <w:t xml:space="preserve"> </w:t>
                        </w:r>
                        <w:r>
                          <w:rPr>
                            <w:sz w:val="16"/>
                          </w:rPr>
                          <w:t>what</w:t>
                        </w:r>
                        <w:r>
                          <w:rPr>
                            <w:spacing w:val="-2"/>
                            <w:sz w:val="16"/>
                          </w:rPr>
                          <w:t xml:space="preserve"> </w:t>
                        </w:r>
                        <w:r>
                          <w:rPr>
                            <w:sz w:val="16"/>
                          </w:rPr>
                          <w:t>is</w:t>
                        </w:r>
                        <w:r>
                          <w:rPr>
                            <w:spacing w:val="-2"/>
                            <w:sz w:val="16"/>
                          </w:rPr>
                          <w:t xml:space="preserve"> </w:t>
                        </w:r>
                        <w:r>
                          <w:rPr>
                            <w:sz w:val="16"/>
                          </w:rPr>
                          <w:t>the</w:t>
                        </w:r>
                        <w:r>
                          <w:rPr>
                            <w:spacing w:val="-2"/>
                            <w:sz w:val="16"/>
                          </w:rPr>
                          <w:t xml:space="preserve"> </w:t>
                        </w:r>
                        <w:r>
                          <w:rPr>
                            <w:sz w:val="16"/>
                          </w:rPr>
                          <w:t>value</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proposal</w:t>
                        </w:r>
                        <w:r>
                          <w:rPr>
                            <w:spacing w:val="-2"/>
                            <w:sz w:val="16"/>
                          </w:rPr>
                          <w:t xml:space="preserve"> </w:t>
                        </w:r>
                        <w:r>
                          <w:rPr>
                            <w:sz w:val="16"/>
                          </w:rPr>
                          <w:t>to</w:t>
                        </w:r>
                        <w:r>
                          <w:rPr>
                            <w:spacing w:val="-2"/>
                            <w:sz w:val="16"/>
                          </w:rPr>
                          <w:t xml:space="preserve"> </w:t>
                        </w:r>
                        <w:r>
                          <w:rPr>
                            <w:sz w:val="16"/>
                          </w:rPr>
                          <w:t>society</w:t>
                        </w:r>
                        <w:r>
                          <w:rPr>
                            <w:spacing w:val="-2"/>
                            <w:sz w:val="16"/>
                          </w:rPr>
                          <w:t xml:space="preserve"> </w:t>
                        </w:r>
                        <w:r>
                          <w:rPr>
                            <w:sz w:val="16"/>
                          </w:rPr>
                          <w:t>and</w:t>
                        </w:r>
                        <w:r>
                          <w:rPr>
                            <w:spacing w:val="-2"/>
                            <w:sz w:val="16"/>
                          </w:rPr>
                          <w:t xml:space="preserve"> </w:t>
                        </w:r>
                        <w:r>
                          <w:rPr>
                            <w:sz w:val="16"/>
                          </w:rPr>
                          <w:t>the</w:t>
                        </w:r>
                        <w:r>
                          <w:rPr>
                            <w:spacing w:val="-2"/>
                            <w:sz w:val="16"/>
                          </w:rPr>
                          <w:t xml:space="preserve"> </w:t>
                        </w:r>
                        <w:r>
                          <w:rPr>
                            <w:sz w:val="16"/>
                          </w:rPr>
                          <w:t>economy? We assess whether the social, economic and environmental value of the proposal, and its contribution to community sustainability and resilience is clearly demonstrated by evidenc</w:t>
                        </w:r>
                        <w:r>
                          <w:rPr>
                            <w:sz w:val="16"/>
                          </w:rPr>
                          <w:t>e- based</w:t>
                        </w:r>
                        <w:r>
                          <w:rPr>
                            <w:spacing w:val="-4"/>
                            <w:sz w:val="16"/>
                          </w:rPr>
                          <w:t xml:space="preserve"> </w:t>
                        </w:r>
                        <w:r>
                          <w:rPr>
                            <w:sz w:val="16"/>
                          </w:rPr>
                          <w:t>analysis.</w:t>
                        </w:r>
                      </w:p>
                      <w:p w:rsidR="00610D79" w:rsidRDefault="005C135F">
                        <w:pPr>
                          <w:pStyle w:val="TableParagraph"/>
                          <w:spacing w:before="60" w:line="249" w:lineRule="auto"/>
                          <w:ind w:left="169" w:right="204"/>
                          <w:rPr>
                            <w:sz w:val="16"/>
                          </w:rPr>
                        </w:pPr>
                        <w:r>
                          <w:rPr>
                            <w:w w:val="95"/>
                            <w:sz w:val="16"/>
                          </w:rPr>
                          <w:t>This</w:t>
                        </w:r>
                        <w:r>
                          <w:rPr>
                            <w:spacing w:val="22"/>
                            <w:sz w:val="16"/>
                          </w:rPr>
                          <w:t xml:space="preserve"> </w:t>
                        </w:r>
                        <w:r>
                          <w:rPr>
                            <w:w w:val="95"/>
                            <w:sz w:val="16"/>
                          </w:rPr>
                          <w:t>criterion</w:t>
                        </w:r>
                        <w:r>
                          <w:rPr>
                            <w:spacing w:val="22"/>
                            <w:sz w:val="16"/>
                          </w:rPr>
                          <w:t xml:space="preserve"> </w:t>
                        </w:r>
                        <w:r>
                          <w:rPr>
                            <w:w w:val="95"/>
                            <w:sz w:val="16"/>
                          </w:rPr>
                          <w:t>is</w:t>
                        </w:r>
                        <w:r>
                          <w:rPr>
                            <w:spacing w:val="22"/>
                            <w:sz w:val="16"/>
                          </w:rPr>
                          <w:t xml:space="preserve"> </w:t>
                        </w:r>
                        <w:r>
                          <w:rPr>
                            <w:w w:val="95"/>
                            <w:sz w:val="16"/>
                          </w:rPr>
                          <w:t>divided</w:t>
                        </w:r>
                        <w:r>
                          <w:rPr>
                            <w:spacing w:val="22"/>
                            <w:sz w:val="16"/>
                          </w:rPr>
                          <w:t xml:space="preserve"> </w:t>
                        </w:r>
                        <w:r>
                          <w:rPr>
                            <w:w w:val="95"/>
                            <w:sz w:val="16"/>
                          </w:rPr>
                          <w:t>into</w:t>
                        </w:r>
                        <w:r>
                          <w:rPr>
                            <w:spacing w:val="22"/>
                            <w:sz w:val="16"/>
                          </w:rPr>
                          <w:t xml:space="preserve"> </w:t>
                        </w:r>
                        <w:r>
                          <w:rPr>
                            <w:w w:val="95"/>
                            <w:sz w:val="16"/>
                          </w:rPr>
                          <w:t>five</w:t>
                        </w:r>
                        <w:r>
                          <w:rPr>
                            <w:spacing w:val="22"/>
                            <w:sz w:val="16"/>
                          </w:rPr>
                          <w:t xml:space="preserve"> </w:t>
                        </w:r>
                        <w:r>
                          <w:rPr>
                            <w:w w:val="95"/>
                            <w:sz w:val="16"/>
                          </w:rPr>
                          <w:t>themes:</w:t>
                        </w:r>
                        <w:r>
                          <w:rPr>
                            <w:spacing w:val="22"/>
                            <w:sz w:val="16"/>
                          </w:rPr>
                          <w:t xml:space="preserve"> </w:t>
                        </w:r>
                        <w:r>
                          <w:rPr>
                            <w:w w:val="95"/>
                            <w:sz w:val="16"/>
                          </w:rPr>
                          <w:t>quality</w:t>
                        </w:r>
                        <w:r>
                          <w:rPr>
                            <w:spacing w:val="22"/>
                            <w:sz w:val="16"/>
                          </w:rPr>
                          <w:t xml:space="preserve"> </w:t>
                        </w:r>
                        <w:r>
                          <w:rPr>
                            <w:w w:val="95"/>
                            <w:sz w:val="16"/>
                          </w:rPr>
                          <w:t>of</w:t>
                        </w:r>
                        <w:r>
                          <w:rPr>
                            <w:spacing w:val="22"/>
                            <w:sz w:val="16"/>
                          </w:rPr>
                          <w:t xml:space="preserve"> </w:t>
                        </w:r>
                        <w:r>
                          <w:rPr>
                            <w:w w:val="95"/>
                            <w:sz w:val="16"/>
                          </w:rPr>
                          <w:t>life,</w:t>
                        </w:r>
                        <w:r>
                          <w:rPr>
                            <w:spacing w:val="22"/>
                            <w:sz w:val="16"/>
                          </w:rPr>
                          <w:t xml:space="preserve"> </w:t>
                        </w:r>
                        <w:r>
                          <w:rPr>
                            <w:w w:val="95"/>
                            <w:sz w:val="16"/>
                          </w:rPr>
                          <w:t>productivity,</w:t>
                        </w:r>
                        <w:r>
                          <w:rPr>
                            <w:spacing w:val="22"/>
                            <w:sz w:val="16"/>
                          </w:rPr>
                          <w:t xml:space="preserve"> </w:t>
                        </w:r>
                        <w:r>
                          <w:rPr>
                            <w:w w:val="95"/>
                            <w:sz w:val="16"/>
                          </w:rPr>
                          <w:t>environment,</w:t>
                        </w:r>
                        <w:r>
                          <w:rPr>
                            <w:spacing w:val="22"/>
                            <w:sz w:val="16"/>
                          </w:rPr>
                          <w:t xml:space="preserve"> </w:t>
                        </w:r>
                        <w:r>
                          <w:rPr>
                            <w:w w:val="95"/>
                            <w:sz w:val="16"/>
                          </w:rPr>
                          <w:t xml:space="preserve">sustainability </w:t>
                        </w:r>
                        <w:r>
                          <w:rPr>
                            <w:sz w:val="16"/>
                          </w:rPr>
                          <w:t>and</w:t>
                        </w:r>
                        <w:r>
                          <w:rPr>
                            <w:spacing w:val="-4"/>
                            <w:sz w:val="16"/>
                          </w:rPr>
                          <w:t xml:space="preserve"> </w:t>
                        </w:r>
                        <w:r>
                          <w:rPr>
                            <w:sz w:val="16"/>
                          </w:rPr>
                          <w:t>resilience.</w:t>
                        </w:r>
                      </w:p>
                    </w:tc>
                  </w:tr>
                </w:tbl>
                <w:p w:rsidR="00610D79" w:rsidRDefault="00610D79">
                  <w:pPr>
                    <w:pStyle w:val="BodyText"/>
                  </w:pPr>
                </w:p>
              </w:txbxContent>
            </v:textbox>
            <w10:wrap anchorx="page"/>
          </v:shape>
        </w:pict>
      </w:r>
      <w:r>
        <w:rPr>
          <w:w w:val="93"/>
          <w:sz w:val="16"/>
          <w:u w:val="single" w:color="00556F"/>
        </w:rPr>
        <w:t xml:space="preserve"> </w:t>
      </w:r>
      <w:r>
        <w:rPr>
          <w:sz w:val="16"/>
          <w:u w:val="single" w:color="00556F"/>
        </w:rPr>
        <w:tab/>
      </w:r>
    </w:p>
    <w:p w:rsidR="00610D79" w:rsidRDefault="00610D79">
      <w:pPr>
        <w:jc w:val="right"/>
        <w:rPr>
          <w:sz w:val="16"/>
        </w:rPr>
        <w:sectPr w:rsidR="00610D79">
          <w:pgSz w:w="11910" w:h="16840"/>
          <w:pgMar w:top="0" w:right="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2" w:after="1"/>
        <w:rPr>
          <w:sz w:val="19"/>
        </w:rPr>
      </w:pPr>
    </w:p>
    <w:tbl>
      <w:tblPr>
        <w:tblW w:w="0" w:type="auto"/>
        <w:tblInd w:w="121" w:type="dxa"/>
        <w:tblLayout w:type="fixed"/>
        <w:tblCellMar>
          <w:left w:w="0" w:type="dxa"/>
          <w:right w:w="0" w:type="dxa"/>
        </w:tblCellMar>
        <w:tblLook w:val="01E0" w:firstRow="1" w:lastRow="1" w:firstColumn="1" w:lastColumn="1" w:noHBand="0" w:noVBand="0"/>
      </w:tblPr>
      <w:tblGrid>
        <w:gridCol w:w="2608"/>
        <w:gridCol w:w="7030"/>
      </w:tblGrid>
      <w:tr w:rsidR="00610D79">
        <w:trPr>
          <w:trHeight w:val="443"/>
        </w:trPr>
        <w:tc>
          <w:tcPr>
            <w:tcW w:w="2608" w:type="dxa"/>
            <w:tcBorders>
              <w:bottom w:val="single" w:sz="8" w:space="0" w:color="FFFFFF"/>
            </w:tcBorders>
            <w:shd w:val="clear" w:color="auto" w:fill="A42036"/>
          </w:tcPr>
          <w:p w:rsidR="00610D79" w:rsidRDefault="005C135F">
            <w:pPr>
              <w:pStyle w:val="TableParagraph"/>
              <w:spacing w:before="63"/>
              <w:rPr>
                <w:rFonts w:ascii="Arial Black"/>
                <w:sz w:val="20"/>
              </w:rPr>
            </w:pPr>
            <w:r>
              <w:rPr>
                <w:rFonts w:ascii="Arial Black"/>
                <w:color w:val="FFFFFF"/>
                <w:spacing w:val="-4"/>
                <w:w w:val="90"/>
                <w:sz w:val="20"/>
              </w:rPr>
              <w:t>Term</w:t>
            </w:r>
          </w:p>
        </w:tc>
        <w:tc>
          <w:tcPr>
            <w:tcW w:w="7030" w:type="dxa"/>
            <w:tcBorders>
              <w:bottom w:val="single" w:sz="8" w:space="0" w:color="FFFFFF"/>
            </w:tcBorders>
            <w:shd w:val="clear" w:color="auto" w:fill="A42036"/>
          </w:tcPr>
          <w:p w:rsidR="00610D79" w:rsidRDefault="005C135F">
            <w:pPr>
              <w:pStyle w:val="TableParagraph"/>
              <w:spacing w:before="63"/>
              <w:ind w:left="169"/>
              <w:rPr>
                <w:rFonts w:ascii="Arial Black"/>
                <w:sz w:val="20"/>
              </w:rPr>
            </w:pPr>
            <w:r>
              <w:rPr>
                <w:rFonts w:ascii="Arial Black"/>
                <w:color w:val="FFFFFF"/>
                <w:spacing w:val="-2"/>
                <w:w w:val="90"/>
                <w:sz w:val="20"/>
              </w:rPr>
              <w:t>Definition</w:t>
            </w:r>
          </w:p>
        </w:tc>
      </w:tr>
      <w:tr w:rsidR="00610D79">
        <w:trPr>
          <w:trHeight w:val="1478"/>
        </w:trPr>
        <w:tc>
          <w:tcPr>
            <w:tcW w:w="2608" w:type="dxa"/>
            <w:tcBorders>
              <w:top w:val="single" w:sz="8" w:space="0" w:color="FFFFFF"/>
              <w:bottom w:val="single" w:sz="2" w:space="0" w:color="00556F"/>
            </w:tcBorders>
            <w:shd w:val="clear" w:color="auto" w:fill="F7EBEA"/>
          </w:tcPr>
          <w:p w:rsidR="00610D79" w:rsidRDefault="005C135F">
            <w:pPr>
              <w:pStyle w:val="TableParagraph"/>
              <w:rPr>
                <w:b/>
                <w:sz w:val="16"/>
              </w:rPr>
            </w:pPr>
            <w:r>
              <w:rPr>
                <w:b/>
                <w:w w:val="90"/>
                <w:sz w:val="16"/>
              </w:rPr>
              <w:t>Strategic</w:t>
            </w:r>
            <w:r>
              <w:rPr>
                <w:b/>
                <w:spacing w:val="26"/>
                <w:sz w:val="16"/>
              </w:rPr>
              <w:t xml:space="preserve"> </w:t>
            </w:r>
            <w:r>
              <w:rPr>
                <w:b/>
                <w:spacing w:val="-5"/>
                <w:sz w:val="16"/>
              </w:rPr>
              <w:t>Fit</w:t>
            </w:r>
          </w:p>
        </w:tc>
        <w:tc>
          <w:tcPr>
            <w:tcW w:w="7030" w:type="dxa"/>
            <w:tcBorders>
              <w:top w:val="single" w:sz="8" w:space="0" w:color="FFFFFF"/>
              <w:bottom w:val="single" w:sz="2" w:space="0" w:color="00556F"/>
            </w:tcBorders>
          </w:tcPr>
          <w:p w:rsidR="00610D79" w:rsidRDefault="005C135F">
            <w:pPr>
              <w:pStyle w:val="TableParagraph"/>
              <w:spacing w:line="249" w:lineRule="auto"/>
              <w:ind w:left="169" w:right="92"/>
              <w:rPr>
                <w:sz w:val="16"/>
              </w:rPr>
            </w:pPr>
            <w:r>
              <w:rPr>
                <w:w w:val="95"/>
                <w:sz w:val="16"/>
              </w:rPr>
              <w:t xml:space="preserve">One of three overarching </w:t>
            </w:r>
            <w:r>
              <w:rPr>
                <w:b/>
                <w:w w:val="95"/>
                <w:sz w:val="16"/>
              </w:rPr>
              <w:t xml:space="preserve">Assessment Criteria </w:t>
            </w:r>
            <w:r>
              <w:rPr>
                <w:w w:val="95"/>
                <w:sz w:val="16"/>
              </w:rPr>
              <w:t>we use to assess the merit of every proposal, at</w:t>
            </w:r>
            <w:r>
              <w:rPr>
                <w:spacing w:val="40"/>
                <w:sz w:val="16"/>
              </w:rPr>
              <w:t xml:space="preserve"> </w:t>
            </w:r>
            <w:r>
              <w:rPr>
                <w:sz w:val="16"/>
              </w:rPr>
              <w:t>every</w:t>
            </w:r>
            <w:r>
              <w:rPr>
                <w:spacing w:val="-3"/>
                <w:sz w:val="16"/>
              </w:rPr>
              <w:t xml:space="preserve"> </w:t>
            </w:r>
            <w:r>
              <w:rPr>
                <w:sz w:val="16"/>
              </w:rPr>
              <w:t>stage.</w:t>
            </w:r>
            <w:r>
              <w:rPr>
                <w:spacing w:val="-3"/>
                <w:sz w:val="16"/>
              </w:rPr>
              <w:t xml:space="preserve"> </w:t>
            </w:r>
            <w:r>
              <w:rPr>
                <w:sz w:val="16"/>
              </w:rPr>
              <w:t>This</w:t>
            </w:r>
            <w:r>
              <w:rPr>
                <w:spacing w:val="-3"/>
                <w:sz w:val="16"/>
              </w:rPr>
              <w:t xml:space="preserve"> </w:t>
            </w:r>
            <w:r>
              <w:rPr>
                <w:sz w:val="16"/>
              </w:rPr>
              <w:t>criterion</w:t>
            </w:r>
            <w:r>
              <w:rPr>
                <w:spacing w:val="-3"/>
                <w:sz w:val="16"/>
              </w:rPr>
              <w:t xml:space="preserve"> </w:t>
            </w:r>
            <w:r>
              <w:rPr>
                <w:sz w:val="16"/>
              </w:rPr>
              <w:t>asks:</w:t>
            </w:r>
            <w:r>
              <w:rPr>
                <w:spacing w:val="-3"/>
                <w:sz w:val="16"/>
              </w:rPr>
              <w:t xml:space="preserve"> </w:t>
            </w:r>
            <w:r>
              <w:rPr>
                <w:sz w:val="16"/>
              </w:rPr>
              <w:t>is</w:t>
            </w:r>
            <w:r>
              <w:rPr>
                <w:spacing w:val="-3"/>
                <w:sz w:val="16"/>
              </w:rPr>
              <w:t xml:space="preserve"> </w:t>
            </w:r>
            <w:r>
              <w:rPr>
                <w:sz w:val="16"/>
              </w:rPr>
              <w:t>there</w:t>
            </w:r>
            <w:r>
              <w:rPr>
                <w:spacing w:val="-3"/>
                <w:sz w:val="16"/>
              </w:rPr>
              <w:t xml:space="preserve"> </w:t>
            </w:r>
            <w:r>
              <w:rPr>
                <w:sz w:val="16"/>
              </w:rPr>
              <w:t>a</w:t>
            </w:r>
            <w:r>
              <w:rPr>
                <w:spacing w:val="-3"/>
                <w:sz w:val="16"/>
              </w:rPr>
              <w:t xml:space="preserve"> </w:t>
            </w:r>
            <w:r>
              <w:rPr>
                <w:sz w:val="16"/>
              </w:rPr>
              <w:t>clear</w:t>
            </w:r>
            <w:r>
              <w:rPr>
                <w:spacing w:val="-3"/>
                <w:sz w:val="16"/>
              </w:rPr>
              <w:t xml:space="preserve"> </w:t>
            </w:r>
            <w:r>
              <w:rPr>
                <w:sz w:val="16"/>
              </w:rPr>
              <w:t>rationale</w:t>
            </w:r>
            <w:r>
              <w:rPr>
                <w:spacing w:val="-3"/>
                <w:sz w:val="16"/>
              </w:rPr>
              <w:t xml:space="preserve"> </w:t>
            </w:r>
            <w:r>
              <w:rPr>
                <w:sz w:val="16"/>
              </w:rPr>
              <w:t>for</w:t>
            </w:r>
            <w:r>
              <w:rPr>
                <w:spacing w:val="-3"/>
                <w:sz w:val="16"/>
              </w:rPr>
              <w:t xml:space="preserve"> </w:t>
            </w:r>
            <w:r>
              <w:rPr>
                <w:sz w:val="16"/>
              </w:rPr>
              <w:t>the</w:t>
            </w:r>
            <w:r>
              <w:rPr>
                <w:spacing w:val="-3"/>
                <w:sz w:val="16"/>
              </w:rPr>
              <w:t xml:space="preserve"> </w:t>
            </w:r>
            <w:r>
              <w:rPr>
                <w:sz w:val="16"/>
              </w:rPr>
              <w:t>proposal?</w:t>
            </w:r>
            <w:r>
              <w:rPr>
                <w:spacing w:val="-3"/>
                <w:sz w:val="16"/>
              </w:rPr>
              <w:t xml:space="preserve"> </w:t>
            </w:r>
            <w:r>
              <w:rPr>
                <w:sz w:val="16"/>
              </w:rPr>
              <w:t>We</w:t>
            </w:r>
            <w:r>
              <w:rPr>
                <w:spacing w:val="-3"/>
                <w:sz w:val="16"/>
              </w:rPr>
              <w:t xml:space="preserve"> </w:t>
            </w:r>
            <w:r>
              <w:rPr>
                <w:sz w:val="16"/>
              </w:rPr>
              <w:t>assess</w:t>
            </w:r>
            <w:r>
              <w:rPr>
                <w:spacing w:val="-3"/>
                <w:sz w:val="16"/>
              </w:rPr>
              <w:t xml:space="preserve"> </w:t>
            </w:r>
            <w:r>
              <w:rPr>
                <w:sz w:val="16"/>
              </w:rPr>
              <w:t>whether there is a strong case for action, the proposal aligns to the achievement of stated goals and there is a clear fit with the community.</w:t>
            </w:r>
          </w:p>
          <w:p w:rsidR="00610D79" w:rsidRDefault="005C135F">
            <w:pPr>
              <w:pStyle w:val="TableParagraph"/>
              <w:spacing w:before="59" w:line="249" w:lineRule="auto"/>
              <w:ind w:left="169" w:right="204"/>
              <w:rPr>
                <w:sz w:val="16"/>
              </w:rPr>
            </w:pPr>
            <w:r>
              <w:rPr>
                <w:w w:val="95"/>
                <w:sz w:val="16"/>
              </w:rPr>
              <w:t>This criterion is divided into five themes: case for change, alignment, network and system</w:t>
            </w:r>
            <w:r>
              <w:rPr>
                <w:spacing w:val="80"/>
                <w:sz w:val="16"/>
              </w:rPr>
              <w:t xml:space="preserve"> </w:t>
            </w:r>
            <w:r>
              <w:rPr>
                <w:sz w:val="16"/>
              </w:rPr>
              <w:t xml:space="preserve">integration, solution </w:t>
            </w:r>
            <w:r>
              <w:rPr>
                <w:sz w:val="16"/>
              </w:rPr>
              <w:t>justification and stakeholder endorsement.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Themes</w:t>
            </w:r>
          </w:p>
        </w:tc>
        <w:tc>
          <w:tcPr>
            <w:tcW w:w="7030" w:type="dxa"/>
            <w:tcBorders>
              <w:top w:val="single" w:sz="2" w:space="0" w:color="00556F"/>
              <w:bottom w:val="single" w:sz="2" w:space="0" w:color="00556F"/>
            </w:tcBorders>
          </w:tcPr>
          <w:p w:rsidR="00610D79" w:rsidRDefault="005C135F">
            <w:pPr>
              <w:pStyle w:val="TableParagraph"/>
              <w:spacing w:line="249" w:lineRule="auto"/>
              <w:ind w:left="169" w:right="204"/>
              <w:rPr>
                <w:sz w:val="16"/>
              </w:rPr>
            </w:pPr>
            <w:r>
              <w:rPr>
                <w:w w:val="95"/>
                <w:sz w:val="16"/>
              </w:rPr>
              <w:t>Themes are outcome areas within our Assessment Criteria. Each criterion is divided into five</w:t>
            </w:r>
            <w:r>
              <w:rPr>
                <w:spacing w:val="80"/>
                <w:sz w:val="16"/>
              </w:rPr>
              <w:t xml:space="preserve"> </w:t>
            </w:r>
            <w:r>
              <w:rPr>
                <w:w w:val="95"/>
                <w:sz w:val="16"/>
              </w:rPr>
              <w:t xml:space="preserve">themes. (See </w:t>
            </w:r>
            <w:r>
              <w:rPr>
                <w:b/>
                <w:w w:val="95"/>
                <w:sz w:val="16"/>
              </w:rPr>
              <w:t xml:space="preserve">Assessment Criteria, Strategic Fit, Societal Impact </w:t>
            </w:r>
            <w:r>
              <w:rPr>
                <w:w w:val="95"/>
                <w:sz w:val="16"/>
              </w:rPr>
              <w:t xml:space="preserve">and </w:t>
            </w:r>
            <w:r>
              <w:rPr>
                <w:b/>
                <w:w w:val="95"/>
                <w:sz w:val="16"/>
              </w:rPr>
              <w:t>Deliverability</w:t>
            </w:r>
            <w:r>
              <w:rPr>
                <w:w w:val="95"/>
                <w:sz w:val="16"/>
              </w:rPr>
              <w:t>).</w:t>
            </w:r>
          </w:p>
        </w:tc>
      </w:tr>
      <w:tr w:rsidR="00610D79">
        <w:trPr>
          <w:trHeight w:val="653"/>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spacing w:val="-2"/>
                <w:sz w:val="16"/>
              </w:rPr>
              <w:t>Sustainability</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Development that meets the needs of the present without compromising the ability of future generations to meet their own needs.</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5"/>
                <w:sz w:val="16"/>
              </w:rPr>
              <w:t>Travel</w:t>
            </w:r>
            <w:r>
              <w:rPr>
                <w:b/>
                <w:spacing w:val="-6"/>
                <w:w w:val="95"/>
                <w:sz w:val="16"/>
              </w:rPr>
              <w:t xml:space="preserve"> </w:t>
            </w:r>
            <w:r>
              <w:rPr>
                <w:b/>
                <w:w w:val="95"/>
                <w:sz w:val="16"/>
              </w:rPr>
              <w:t>time</w:t>
            </w:r>
            <w:r>
              <w:rPr>
                <w:b/>
                <w:spacing w:val="-6"/>
                <w:w w:val="95"/>
                <w:sz w:val="16"/>
              </w:rPr>
              <w:t xml:space="preserve"> </w:t>
            </w:r>
            <w:r>
              <w:rPr>
                <w:b/>
                <w:spacing w:val="-2"/>
                <w:w w:val="95"/>
                <w:sz w:val="16"/>
              </w:rPr>
              <w:t>savings</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The benefit of less time spent travelling as a result of a project. The number of hours saved is typically</w:t>
            </w:r>
            <w:r>
              <w:rPr>
                <w:spacing w:val="-2"/>
                <w:sz w:val="16"/>
              </w:rPr>
              <w:t xml:space="preserve"> </w:t>
            </w:r>
            <w:r>
              <w:rPr>
                <w:sz w:val="16"/>
              </w:rPr>
              <w:t>modelled</w:t>
            </w:r>
            <w:r>
              <w:rPr>
                <w:spacing w:val="-2"/>
                <w:sz w:val="16"/>
              </w:rPr>
              <w:t xml:space="preserve"> </w:t>
            </w:r>
            <w:r>
              <w:rPr>
                <w:sz w:val="16"/>
              </w:rPr>
              <w:t>for</w:t>
            </w:r>
            <w:r>
              <w:rPr>
                <w:spacing w:val="-2"/>
                <w:sz w:val="16"/>
              </w:rPr>
              <w:t xml:space="preserve"> </w:t>
            </w:r>
            <w:r>
              <w:rPr>
                <w:sz w:val="16"/>
              </w:rPr>
              <w:t>both</w:t>
            </w:r>
            <w:r>
              <w:rPr>
                <w:spacing w:val="-2"/>
                <w:sz w:val="16"/>
              </w:rPr>
              <w:t xml:space="preserve"> </w:t>
            </w:r>
            <w:r>
              <w:rPr>
                <w:sz w:val="16"/>
              </w:rPr>
              <w:t>personal</w:t>
            </w:r>
            <w:r>
              <w:rPr>
                <w:spacing w:val="-2"/>
                <w:sz w:val="16"/>
              </w:rPr>
              <w:t xml:space="preserve"> </w:t>
            </w:r>
            <w:r>
              <w:rPr>
                <w:sz w:val="16"/>
              </w:rPr>
              <w:t>and</w:t>
            </w:r>
            <w:r>
              <w:rPr>
                <w:spacing w:val="-2"/>
                <w:sz w:val="16"/>
              </w:rPr>
              <w:t xml:space="preserve"> </w:t>
            </w:r>
            <w:r>
              <w:rPr>
                <w:sz w:val="16"/>
              </w:rPr>
              <w:t>business</w:t>
            </w:r>
            <w:r>
              <w:rPr>
                <w:spacing w:val="-2"/>
                <w:sz w:val="16"/>
              </w:rPr>
              <w:t xml:space="preserve"> </w:t>
            </w:r>
            <w:r>
              <w:rPr>
                <w:sz w:val="16"/>
              </w:rPr>
              <w:t>travel</w:t>
            </w:r>
            <w:r>
              <w:rPr>
                <w:spacing w:val="-2"/>
                <w:sz w:val="16"/>
              </w:rPr>
              <w:t xml:space="preserve"> </w:t>
            </w:r>
            <w:r>
              <w:rPr>
                <w:sz w:val="16"/>
              </w:rPr>
              <w:t>across</w:t>
            </w:r>
            <w:r>
              <w:rPr>
                <w:spacing w:val="-2"/>
                <w:sz w:val="16"/>
              </w:rPr>
              <w:t xml:space="preserve"> </w:t>
            </w:r>
            <w:r>
              <w:rPr>
                <w:sz w:val="16"/>
              </w:rPr>
              <w:t>a</w:t>
            </w:r>
            <w:r>
              <w:rPr>
                <w:spacing w:val="-2"/>
                <w:sz w:val="16"/>
              </w:rPr>
              <w:t xml:space="preserve"> </w:t>
            </w:r>
            <w:r>
              <w:rPr>
                <w:sz w:val="16"/>
              </w:rPr>
              <w:t>network,</w:t>
            </w:r>
            <w:r>
              <w:rPr>
                <w:spacing w:val="-2"/>
                <w:sz w:val="16"/>
              </w:rPr>
              <w:t xml:space="preserve"> </w:t>
            </w:r>
            <w:r>
              <w:rPr>
                <w:sz w:val="16"/>
              </w:rPr>
              <w:t>then</w:t>
            </w:r>
            <w:r>
              <w:rPr>
                <w:spacing w:val="-2"/>
                <w:sz w:val="16"/>
              </w:rPr>
              <w:t xml:space="preserve"> </w:t>
            </w:r>
            <w:r>
              <w:rPr>
                <w:sz w:val="16"/>
              </w:rPr>
              <w:t>converted</w:t>
            </w:r>
            <w:r>
              <w:rPr>
                <w:spacing w:val="-2"/>
                <w:sz w:val="16"/>
              </w:rPr>
              <w:t xml:space="preserve"> </w:t>
            </w:r>
            <w:r>
              <w:rPr>
                <w:sz w:val="16"/>
              </w:rPr>
              <w:t>to</w:t>
            </w:r>
            <w:r>
              <w:rPr>
                <w:spacing w:val="-2"/>
                <w:sz w:val="16"/>
              </w:rPr>
              <w:t xml:space="preserve"> </w:t>
            </w:r>
            <w:r>
              <w:rPr>
                <w:sz w:val="16"/>
              </w:rPr>
              <w:t xml:space="preserve">a monetary value for use in </w:t>
            </w:r>
            <w:r>
              <w:rPr>
                <w:b/>
                <w:sz w:val="16"/>
              </w:rPr>
              <w:t>cost–benefit analysis</w:t>
            </w:r>
            <w:r>
              <w:rPr>
                <w:sz w:val="16"/>
              </w:rPr>
              <w:t>.</w:t>
            </w:r>
          </w:p>
        </w:tc>
      </w:tr>
      <w:tr w:rsidR="00610D79">
        <w:trPr>
          <w:trHeight w:val="845"/>
        </w:trPr>
        <w:tc>
          <w:tcPr>
            <w:tcW w:w="2608" w:type="dxa"/>
            <w:tcBorders>
              <w:top w:val="single" w:sz="2" w:space="0" w:color="00556F"/>
              <w:bottom w:val="single" w:sz="2" w:space="0" w:color="00556F"/>
            </w:tcBorders>
            <w:shd w:val="clear" w:color="auto" w:fill="F7EBEA"/>
          </w:tcPr>
          <w:p w:rsidR="00610D79" w:rsidRDefault="005C135F">
            <w:pPr>
              <w:pStyle w:val="TableParagraph"/>
              <w:rPr>
                <w:b/>
                <w:sz w:val="16"/>
              </w:rPr>
            </w:pPr>
            <w:r>
              <w:rPr>
                <w:b/>
                <w:w w:val="90"/>
                <w:sz w:val="16"/>
              </w:rPr>
              <w:t>Willingness-to-pay</w:t>
            </w:r>
            <w:r>
              <w:rPr>
                <w:b/>
                <w:spacing w:val="55"/>
                <w:sz w:val="16"/>
              </w:rPr>
              <w:t xml:space="preserve"> </w:t>
            </w:r>
            <w:r>
              <w:rPr>
                <w:b/>
                <w:spacing w:val="-2"/>
                <w:w w:val="90"/>
                <w:sz w:val="16"/>
              </w:rPr>
              <w:t>(</w:t>
            </w:r>
            <w:proofErr w:type="spellStart"/>
            <w:r>
              <w:rPr>
                <w:b/>
                <w:spacing w:val="-2"/>
                <w:w w:val="90"/>
                <w:sz w:val="16"/>
              </w:rPr>
              <w:t>WTP</w:t>
            </w:r>
            <w:proofErr w:type="spellEnd"/>
            <w:r>
              <w:rPr>
                <w:b/>
                <w:spacing w:val="-2"/>
                <w:w w:val="90"/>
                <w:sz w:val="16"/>
              </w:rPr>
              <w:t>)</w:t>
            </w:r>
          </w:p>
        </w:tc>
        <w:tc>
          <w:tcPr>
            <w:tcW w:w="7030" w:type="dxa"/>
            <w:tcBorders>
              <w:top w:val="single" w:sz="2" w:space="0" w:color="00556F"/>
              <w:bottom w:val="single" w:sz="2" w:space="0" w:color="00556F"/>
            </w:tcBorders>
          </w:tcPr>
          <w:p w:rsidR="00610D79" w:rsidRDefault="005C135F">
            <w:pPr>
              <w:pStyle w:val="TableParagraph"/>
              <w:spacing w:line="249" w:lineRule="auto"/>
              <w:ind w:left="169"/>
              <w:rPr>
                <w:sz w:val="16"/>
              </w:rPr>
            </w:pPr>
            <w:r>
              <w:rPr>
                <w:sz w:val="16"/>
              </w:rPr>
              <w:t>The maximum amount a consumer is willing to pay for a given quantity of a particular good or service</w:t>
            </w:r>
            <w:r>
              <w:rPr>
                <w:spacing w:val="-6"/>
                <w:sz w:val="16"/>
              </w:rPr>
              <w:t xml:space="preserve"> </w:t>
            </w:r>
            <w:r>
              <w:rPr>
                <w:sz w:val="16"/>
              </w:rPr>
              <w:t>(rather</w:t>
            </w:r>
            <w:r>
              <w:rPr>
                <w:spacing w:val="-6"/>
                <w:sz w:val="16"/>
              </w:rPr>
              <w:t xml:space="preserve"> </w:t>
            </w:r>
            <w:r>
              <w:rPr>
                <w:sz w:val="16"/>
              </w:rPr>
              <w:t>than</w:t>
            </w:r>
            <w:r>
              <w:rPr>
                <w:spacing w:val="-6"/>
                <w:sz w:val="16"/>
              </w:rPr>
              <w:t xml:space="preserve"> </w:t>
            </w:r>
            <w:r>
              <w:rPr>
                <w:sz w:val="16"/>
              </w:rPr>
              <w:t>go</w:t>
            </w:r>
            <w:r>
              <w:rPr>
                <w:spacing w:val="-6"/>
                <w:sz w:val="16"/>
              </w:rPr>
              <w:t xml:space="preserve"> </w:t>
            </w:r>
            <w:r>
              <w:rPr>
                <w:sz w:val="16"/>
              </w:rPr>
              <w:t>without</w:t>
            </w:r>
            <w:r>
              <w:rPr>
                <w:spacing w:val="-6"/>
                <w:sz w:val="16"/>
              </w:rPr>
              <w:t xml:space="preserve"> </w:t>
            </w:r>
            <w:r>
              <w:rPr>
                <w:sz w:val="16"/>
              </w:rPr>
              <w:t>it).</w:t>
            </w:r>
            <w:r>
              <w:rPr>
                <w:spacing w:val="-6"/>
                <w:sz w:val="16"/>
              </w:rPr>
              <w:t xml:space="preserve"> </w:t>
            </w:r>
            <w:r>
              <w:rPr>
                <w:sz w:val="16"/>
              </w:rPr>
              <w:t>It</w:t>
            </w:r>
            <w:r>
              <w:rPr>
                <w:spacing w:val="-6"/>
                <w:sz w:val="16"/>
              </w:rPr>
              <w:t xml:space="preserve"> </w:t>
            </w:r>
            <w:r>
              <w:rPr>
                <w:sz w:val="16"/>
              </w:rPr>
              <w:t>is</w:t>
            </w:r>
            <w:r>
              <w:rPr>
                <w:spacing w:val="-6"/>
                <w:sz w:val="16"/>
              </w:rPr>
              <w:t xml:space="preserve"> </w:t>
            </w:r>
            <w:r>
              <w:rPr>
                <w:sz w:val="16"/>
              </w:rPr>
              <w:t>measured</w:t>
            </w:r>
            <w:r>
              <w:rPr>
                <w:spacing w:val="-6"/>
                <w:sz w:val="16"/>
              </w:rPr>
              <w:t xml:space="preserve"> </w:t>
            </w:r>
            <w:r>
              <w:rPr>
                <w:sz w:val="16"/>
              </w:rPr>
              <w:t>as</w:t>
            </w:r>
            <w:r>
              <w:rPr>
                <w:spacing w:val="-6"/>
                <w:sz w:val="16"/>
              </w:rPr>
              <w:t xml:space="preserve"> </w:t>
            </w:r>
            <w:r>
              <w:rPr>
                <w:sz w:val="16"/>
              </w:rPr>
              <w:t>the</w:t>
            </w:r>
            <w:r>
              <w:rPr>
                <w:spacing w:val="-6"/>
                <w:sz w:val="16"/>
              </w:rPr>
              <w:t xml:space="preserve"> </w:t>
            </w:r>
            <w:r>
              <w:rPr>
                <w:sz w:val="16"/>
              </w:rPr>
              <w:t>total</w:t>
            </w:r>
            <w:r>
              <w:rPr>
                <w:spacing w:val="-6"/>
                <w:sz w:val="16"/>
              </w:rPr>
              <w:t xml:space="preserve"> </w:t>
            </w:r>
            <w:r>
              <w:rPr>
                <w:sz w:val="16"/>
              </w:rPr>
              <w:t>area</w:t>
            </w:r>
            <w:r>
              <w:rPr>
                <w:spacing w:val="-6"/>
                <w:sz w:val="16"/>
              </w:rPr>
              <w:t xml:space="preserve"> </w:t>
            </w:r>
            <w:r>
              <w:rPr>
                <w:sz w:val="16"/>
              </w:rPr>
              <w:t>under</w:t>
            </w:r>
            <w:r>
              <w:rPr>
                <w:spacing w:val="-6"/>
                <w:sz w:val="16"/>
              </w:rPr>
              <w:t xml:space="preserve"> </w:t>
            </w:r>
            <w:r>
              <w:rPr>
                <w:sz w:val="16"/>
              </w:rPr>
              <w:t>the</w:t>
            </w:r>
            <w:r>
              <w:rPr>
                <w:spacing w:val="-6"/>
                <w:sz w:val="16"/>
              </w:rPr>
              <w:t xml:space="preserve"> </w:t>
            </w:r>
            <w:r>
              <w:rPr>
                <w:sz w:val="16"/>
              </w:rPr>
              <w:t>demand</w:t>
            </w:r>
            <w:r>
              <w:rPr>
                <w:spacing w:val="-6"/>
                <w:sz w:val="16"/>
              </w:rPr>
              <w:t xml:space="preserve"> </w:t>
            </w:r>
            <w:r>
              <w:rPr>
                <w:sz w:val="16"/>
              </w:rPr>
              <w:t>curve</w:t>
            </w:r>
            <w:r>
              <w:rPr>
                <w:spacing w:val="-6"/>
                <w:sz w:val="16"/>
              </w:rPr>
              <w:t xml:space="preserve"> </w:t>
            </w:r>
            <w:r>
              <w:rPr>
                <w:sz w:val="16"/>
              </w:rPr>
              <w:t>up</w:t>
            </w:r>
            <w:r>
              <w:rPr>
                <w:spacing w:val="-6"/>
                <w:sz w:val="16"/>
              </w:rPr>
              <w:t xml:space="preserve"> </w:t>
            </w:r>
            <w:r>
              <w:rPr>
                <w:sz w:val="16"/>
              </w:rPr>
              <w:t>to the given quantity.</w:t>
            </w:r>
          </w:p>
        </w:tc>
      </w:tr>
    </w:tbl>
    <w:p w:rsidR="00610D79" w:rsidRDefault="00610D79">
      <w:pPr>
        <w:spacing w:line="249" w:lineRule="auto"/>
        <w:rPr>
          <w:sz w:val="16"/>
        </w:rPr>
        <w:sectPr w:rsidR="00610D79">
          <w:pgSz w:w="11910" w:h="16840"/>
          <w:pgMar w:top="600" w:right="0" w:bottom="580" w:left="1020" w:header="0" w:footer="386" w:gutter="0"/>
          <w:cols w:space="720"/>
        </w:sectPr>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spacing w:before="7"/>
        <w:rPr>
          <w:sz w:val="22"/>
        </w:rPr>
      </w:pPr>
    </w:p>
    <w:p w:rsidR="00610D79" w:rsidRDefault="00610D79">
      <w:pPr>
        <w:sectPr w:rsidR="00610D79">
          <w:headerReference w:type="default" r:id="rId211"/>
          <w:footerReference w:type="default" r:id="rId212"/>
          <w:pgSz w:w="16840" w:h="11910" w:orient="landscape"/>
          <w:pgMar w:top="1340" w:right="1140" w:bottom="0" w:left="1300" w:header="0" w:footer="0" w:gutter="0"/>
          <w:cols w:space="720"/>
        </w:sectPr>
      </w:pPr>
    </w:p>
    <w:p w:rsidR="00610D79" w:rsidRDefault="005C135F">
      <w:pPr>
        <w:spacing w:before="90"/>
        <w:ind w:left="109"/>
        <w:rPr>
          <w:sz w:val="16"/>
        </w:rPr>
      </w:pPr>
      <w:r>
        <w:pict>
          <v:group id="docshapegroup976" o:spid="_x0000_s1031" style="position:absolute;left:0;text-align:left;margin-left:-.15pt;margin-top:572.45pt;width:842.15pt;height:22.95pt;z-index:-19245568;mso-position-horizontal-relative:page;mso-position-vertical-relative:page" coordorigin="-3,11449" coordsize="16843,459">
            <v:shape id="docshape977" o:spid="_x0000_s1037" style="position:absolute;left:10102;top:11451;width:3362;height:454" coordorigin="10102,11452" coordsize="3362,454" o:spt="100" adj="0,,0" path="m13464,11622r-14,-66l13414,11502r-54,-37l13294,11452r-3022,l10206,11465r-54,37l10116,11556r-14,66l10102,11906t3362,l13464,11622e" filled="f" strokecolor="#00556f" strokeweight=".25pt">
              <v:stroke joinstyle="round"/>
              <v:formulas/>
              <v:path arrowok="t" o:connecttype="segments"/>
            </v:shape>
            <v:shape id="docshape978" o:spid="_x0000_s1036" style="position:absolute;left:13468;top:11451;width:3370;height:454" coordorigin="13469,11452" coordsize="3370,454" path="m16838,11452r-3199,l13573,11465r-54,37l13482,11556r-13,66l13469,11906e" filled="f" strokecolor="#00556f" strokeweight=".25pt">
              <v:path arrowok="t"/>
            </v:shape>
            <v:shape id="docshape979" o:spid="_x0000_s1035" style="position:absolute;left:6733;top:11451;width:3362;height:454" coordorigin="6734,11452" coordsize="3362,454" o:spt="100" adj="0,,0" path="m10096,11622r-14,-66l10046,11502r-54,-37l9925,11452r-3021,l6838,11465r-54,37l6747,11556r-13,66l6734,11906t3362,l10096,11622e" filled="f" strokecolor="#00556f" strokeweight=".25pt">
              <v:stroke joinstyle="round"/>
              <v:formulas/>
              <v:path arrowok="t" o:connecttype="segments"/>
            </v:shape>
            <v:shape id="docshape980" o:spid="_x0000_s1034" style="position:absolute;left:3367;top:11451;width:3362;height:454" coordorigin="3367,11452" coordsize="3362,454" o:spt="100" adj="0,,0" path="m6729,11622r-13,-66l6679,11502r-54,-37l6559,11452r-3022,l3471,11465r-54,37l3381,11556r-14,66l3367,11906t3362,l6729,11622e" filled="f" strokecolor="#00556f" strokeweight=".25pt">
              <v:stroke joinstyle="round"/>
              <v:formulas/>
              <v:path arrowok="t" o:connecttype="segments"/>
            </v:shape>
            <v:shape id="docshape981" o:spid="_x0000_s1033" style="position:absolute;top:11451;width:3363;height:454" coordorigin=",11452" coordsize="3363,454" path="m3362,11906r,-284l3349,11556r-36,-54l3259,11465r-67,-13l,11452r,454l3362,11906xe" fillcolor="#796d6d" stroked="f">
              <v:path arrowok="t"/>
            </v:shape>
            <v:shape id="docshape982" o:spid="_x0000_s1032" style="position:absolute;top:11451;width:3363;height:454" coordorigin=",11452" coordsize="3363,454" o:spt="100" adj="0,,0" path="m3362,11622r-13,-66l3313,11502r-54,-37l3192,11452,,11452t3362,454l3362,11622e" filled="f" strokecolor="#00556f" strokeweight=".25pt">
              <v:stroke joinstyle="round"/>
              <v:formulas/>
              <v:path arrowok="t" o:connecttype="segments"/>
            </v:shape>
            <w10:wrap anchorx="page" anchory="page"/>
          </v:group>
        </w:pict>
      </w:r>
      <w:r>
        <w:pict>
          <v:shape id="docshape983" o:spid="_x0000_s1030" type="#_x0000_t202" style="position:absolute;left:0;text-align:left;margin-left:810.3pt;margin-top:477.6pt;width:11.55pt;height:62pt;z-index:15887872;mso-position-horizontal-relative:page;mso-position-vertical-relative:page" filled="f" stroked="f">
            <v:textbox style="layout-flow:vertical" inset="0,0,0,0">
              <w:txbxContent>
                <w:p w:rsidR="00610D79" w:rsidRDefault="005C135F">
                  <w:pPr>
                    <w:spacing w:before="15"/>
                    <w:ind w:left="20"/>
                    <w:rPr>
                      <w:rFonts w:ascii="Trebuchet MS"/>
                      <w:sz w:val="16"/>
                    </w:rPr>
                  </w:pPr>
                  <w:r>
                    <w:rPr>
                      <w:rFonts w:ascii="Trebuchet MS"/>
                      <w:b/>
                      <w:color w:val="00556F"/>
                      <w:w w:val="90"/>
                      <w:sz w:val="16"/>
                    </w:rPr>
                    <w:t>Stage</w:t>
                  </w:r>
                  <w:r>
                    <w:rPr>
                      <w:rFonts w:ascii="Trebuchet MS"/>
                      <w:b/>
                      <w:color w:val="00556F"/>
                      <w:spacing w:val="-4"/>
                      <w:sz w:val="16"/>
                    </w:rPr>
                    <w:t xml:space="preserve"> </w:t>
                  </w:r>
                  <w:r>
                    <w:rPr>
                      <w:rFonts w:ascii="Trebuchet MS"/>
                      <w:b/>
                      <w:color w:val="00556F"/>
                      <w:w w:val="90"/>
                      <w:sz w:val="16"/>
                    </w:rPr>
                    <w:t>1:</w:t>
                  </w:r>
                  <w:r>
                    <w:rPr>
                      <w:rFonts w:ascii="Trebuchet MS"/>
                      <w:b/>
                      <w:color w:val="00556F"/>
                      <w:spacing w:val="-3"/>
                      <w:sz w:val="16"/>
                    </w:rPr>
                    <w:t xml:space="preserve"> </w:t>
                  </w:r>
                  <w:r>
                    <w:rPr>
                      <w:rFonts w:ascii="Trebuchet MS"/>
                      <w:color w:val="00556F"/>
                      <w:spacing w:val="-2"/>
                      <w:w w:val="90"/>
                      <w:sz w:val="16"/>
                    </w:rPr>
                    <w:t>Glossary</w:t>
                  </w:r>
                </w:p>
              </w:txbxContent>
            </v:textbox>
            <w10:wrap anchorx="page" anchory="page"/>
          </v:shape>
        </w:pict>
      </w:r>
      <w:r>
        <w:pict>
          <v:shape id="docshape984" o:spid="_x0000_s1029" type="#_x0000_t202" style="position:absolute;left:0;text-align:left;margin-left:18.8pt;margin-top:528.75pt;width:11.55pt;height:10.85pt;z-index:15888384;mso-position-horizontal-relative:page;mso-position-vertical-relative:page" filled="f" stroked="f">
            <v:textbox style="layout-flow:vertical" inset="0,0,0,0">
              <w:txbxContent>
                <w:p w:rsidR="00610D79" w:rsidRDefault="005C135F">
                  <w:pPr>
                    <w:spacing w:before="15"/>
                    <w:ind w:left="20"/>
                    <w:rPr>
                      <w:b/>
                      <w:sz w:val="16"/>
                    </w:rPr>
                  </w:pPr>
                  <w:r>
                    <w:rPr>
                      <w:b/>
                      <w:color w:val="00556F"/>
                      <w:spacing w:val="-5"/>
                      <w:sz w:val="16"/>
                    </w:rPr>
                    <w:t>73</w:t>
                  </w:r>
                </w:p>
              </w:txbxContent>
            </v:textbox>
            <w10:wrap anchorx="page" anchory="page"/>
          </v:shape>
        </w:pict>
      </w:r>
      <w:r>
        <w:rPr>
          <w:color w:val="FFFFFF"/>
          <w:spacing w:val="-2"/>
          <w:w w:val="90"/>
          <w:sz w:val="16"/>
        </w:rPr>
        <w:t>Glossary</w:t>
      </w:r>
    </w:p>
    <w:p w:rsidR="00610D79" w:rsidRDefault="005C135F">
      <w:pPr>
        <w:spacing w:before="90"/>
        <w:ind w:left="109"/>
        <w:rPr>
          <w:sz w:val="16"/>
        </w:rPr>
      </w:pPr>
      <w:r>
        <w:br w:type="column"/>
      </w:r>
      <w:r>
        <w:rPr>
          <w:color w:val="808285"/>
          <w:w w:val="80"/>
          <w:sz w:val="16"/>
        </w:rPr>
        <w:t>4</w:t>
      </w:r>
      <w:r>
        <w:rPr>
          <w:color w:val="808285"/>
          <w:spacing w:val="56"/>
          <w:sz w:val="16"/>
        </w:rPr>
        <w:t xml:space="preserve"> </w:t>
      </w:r>
      <w:r>
        <w:rPr>
          <w:color w:val="808285"/>
          <w:w w:val="80"/>
          <w:sz w:val="16"/>
        </w:rPr>
        <w:t>Submission</w:t>
      </w:r>
      <w:r>
        <w:rPr>
          <w:color w:val="808285"/>
          <w:spacing w:val="-2"/>
          <w:sz w:val="16"/>
        </w:rPr>
        <w:t xml:space="preserve"> </w:t>
      </w:r>
      <w:r>
        <w:rPr>
          <w:color w:val="808285"/>
          <w:spacing w:val="-2"/>
          <w:w w:val="80"/>
          <w:sz w:val="16"/>
        </w:rPr>
        <w:t>Checklist</w:t>
      </w:r>
    </w:p>
    <w:p w:rsidR="00610D79" w:rsidRDefault="005C135F">
      <w:pPr>
        <w:spacing w:before="90"/>
        <w:ind w:left="109"/>
        <w:rPr>
          <w:sz w:val="16"/>
        </w:rPr>
      </w:pPr>
      <w:r>
        <w:br w:type="column"/>
      </w:r>
      <w:r>
        <w:rPr>
          <w:color w:val="808285"/>
          <w:w w:val="80"/>
          <w:sz w:val="16"/>
        </w:rPr>
        <w:t>3</w:t>
      </w:r>
      <w:r>
        <w:rPr>
          <w:color w:val="808285"/>
          <w:spacing w:val="47"/>
          <w:sz w:val="16"/>
        </w:rPr>
        <w:t xml:space="preserve"> </w:t>
      </w:r>
      <w:r>
        <w:rPr>
          <w:color w:val="808285"/>
          <w:w w:val="80"/>
          <w:sz w:val="16"/>
        </w:rPr>
        <w:t>How</w:t>
      </w:r>
      <w:r>
        <w:rPr>
          <w:color w:val="808285"/>
          <w:spacing w:val="-5"/>
          <w:sz w:val="16"/>
        </w:rPr>
        <w:t xml:space="preserve"> </w:t>
      </w:r>
      <w:r>
        <w:rPr>
          <w:color w:val="808285"/>
          <w:w w:val="80"/>
          <w:sz w:val="16"/>
        </w:rPr>
        <w:t>we</w:t>
      </w:r>
      <w:r>
        <w:rPr>
          <w:color w:val="808285"/>
          <w:spacing w:val="-6"/>
          <w:sz w:val="16"/>
        </w:rPr>
        <w:t xml:space="preserve"> </w:t>
      </w:r>
      <w:r>
        <w:rPr>
          <w:color w:val="808285"/>
          <w:w w:val="80"/>
          <w:sz w:val="16"/>
        </w:rPr>
        <w:t>assess</w:t>
      </w:r>
      <w:r>
        <w:rPr>
          <w:color w:val="808285"/>
          <w:spacing w:val="-6"/>
          <w:sz w:val="16"/>
        </w:rPr>
        <w:t xml:space="preserve"> </w:t>
      </w:r>
      <w:r>
        <w:rPr>
          <w:color w:val="808285"/>
          <w:w w:val="80"/>
          <w:sz w:val="16"/>
        </w:rPr>
        <w:t>Stage</w:t>
      </w:r>
      <w:r>
        <w:rPr>
          <w:color w:val="808285"/>
          <w:spacing w:val="-5"/>
          <w:sz w:val="16"/>
        </w:rPr>
        <w:t xml:space="preserve"> </w:t>
      </w:r>
      <w:r>
        <w:rPr>
          <w:color w:val="808285"/>
          <w:w w:val="80"/>
          <w:sz w:val="16"/>
        </w:rPr>
        <w:t>1</w:t>
      </w:r>
      <w:r>
        <w:rPr>
          <w:color w:val="808285"/>
          <w:spacing w:val="-6"/>
          <w:sz w:val="16"/>
        </w:rPr>
        <w:t xml:space="preserve"> </w:t>
      </w:r>
      <w:r>
        <w:rPr>
          <w:color w:val="808285"/>
          <w:spacing w:val="-2"/>
          <w:w w:val="80"/>
          <w:sz w:val="16"/>
        </w:rPr>
        <w:t>submissions</w:t>
      </w:r>
    </w:p>
    <w:p w:rsidR="00610D79" w:rsidRDefault="005C135F">
      <w:pPr>
        <w:spacing w:before="90"/>
        <w:ind w:left="109"/>
        <w:rPr>
          <w:sz w:val="16"/>
        </w:rPr>
      </w:pPr>
      <w:r>
        <w:br w:type="column"/>
      </w:r>
      <w:r>
        <w:rPr>
          <w:color w:val="808285"/>
          <w:w w:val="85"/>
          <w:sz w:val="16"/>
        </w:rPr>
        <w:t>2</w:t>
      </w:r>
      <w:r>
        <w:rPr>
          <w:color w:val="808285"/>
          <w:spacing w:val="47"/>
          <w:sz w:val="16"/>
        </w:rPr>
        <w:t xml:space="preserve"> </w:t>
      </w:r>
      <w:r>
        <w:rPr>
          <w:color w:val="808285"/>
          <w:w w:val="85"/>
          <w:sz w:val="16"/>
        </w:rPr>
        <w:t>Defining</w:t>
      </w:r>
      <w:r>
        <w:rPr>
          <w:color w:val="808285"/>
          <w:spacing w:val="-5"/>
          <w:sz w:val="16"/>
        </w:rPr>
        <w:t xml:space="preserve"> </w:t>
      </w:r>
      <w:r>
        <w:rPr>
          <w:color w:val="808285"/>
          <w:w w:val="85"/>
          <w:sz w:val="16"/>
        </w:rPr>
        <w:t>problems</w:t>
      </w:r>
      <w:r>
        <w:rPr>
          <w:color w:val="808285"/>
          <w:spacing w:val="-6"/>
          <w:sz w:val="16"/>
        </w:rPr>
        <w:t xml:space="preserve"> </w:t>
      </w:r>
      <w:r>
        <w:rPr>
          <w:color w:val="808285"/>
          <w:w w:val="85"/>
          <w:sz w:val="16"/>
        </w:rPr>
        <w:t>and</w:t>
      </w:r>
      <w:r>
        <w:rPr>
          <w:color w:val="808285"/>
          <w:spacing w:val="-6"/>
          <w:sz w:val="16"/>
        </w:rPr>
        <w:t xml:space="preserve"> </w:t>
      </w:r>
      <w:r>
        <w:rPr>
          <w:color w:val="808285"/>
          <w:spacing w:val="-2"/>
          <w:w w:val="85"/>
          <w:sz w:val="16"/>
        </w:rPr>
        <w:t>opportunities</w:t>
      </w:r>
    </w:p>
    <w:p w:rsidR="00610D79" w:rsidRDefault="005C135F">
      <w:pPr>
        <w:spacing w:before="90"/>
        <w:ind w:left="109"/>
        <w:rPr>
          <w:sz w:val="16"/>
        </w:rPr>
      </w:pPr>
      <w:r>
        <w:br w:type="column"/>
      </w:r>
      <w:r>
        <w:rPr>
          <w:color w:val="808285"/>
          <w:w w:val="85"/>
          <w:sz w:val="16"/>
        </w:rPr>
        <w:t>1</w:t>
      </w:r>
      <w:r>
        <w:rPr>
          <w:color w:val="808285"/>
          <w:spacing w:val="9"/>
          <w:sz w:val="16"/>
        </w:rPr>
        <w:t xml:space="preserve"> </w:t>
      </w:r>
      <w:r>
        <w:rPr>
          <w:color w:val="808285"/>
          <w:spacing w:val="-2"/>
          <w:w w:val="85"/>
          <w:sz w:val="16"/>
        </w:rPr>
        <w:t>Introduction</w:t>
      </w:r>
    </w:p>
    <w:p w:rsidR="00610D79" w:rsidRDefault="00610D79">
      <w:pPr>
        <w:rPr>
          <w:sz w:val="16"/>
        </w:rPr>
        <w:sectPr w:rsidR="00610D79">
          <w:type w:val="continuous"/>
          <w:pgSz w:w="16840" w:h="11910" w:orient="landscape"/>
          <w:pgMar w:top="1360" w:right="1140" w:bottom="0" w:left="1300" w:header="0" w:footer="0" w:gutter="0"/>
          <w:cols w:num="5" w:space="720" w:equalWidth="0">
            <w:col w:w="698" w:space="2213"/>
            <w:col w:w="1606" w:space="1313"/>
            <w:col w:w="2501" w:space="835"/>
            <w:col w:w="2558" w:space="1579"/>
            <w:col w:w="1097"/>
          </w:cols>
        </w:sectPr>
      </w:pPr>
    </w:p>
    <w:p w:rsidR="00610D79" w:rsidRDefault="005C135F">
      <w:pPr>
        <w:pStyle w:val="BodyText"/>
      </w:pPr>
      <w:r>
        <w:lastRenderedPageBreak/>
        <w:pict>
          <v:group id="docshapegroup985" o:spid="_x0000_s1026" style="position:absolute;margin-left:0;margin-top:526.2pt;width:595.3pt;height:315.75pt;z-index:15888896;mso-position-horizontal-relative:page;mso-position-vertical-relative:page" coordorigin=",10524" coordsize="11906,6315">
            <v:shape id="docshape986" o:spid="_x0000_s1028" style="position:absolute;top:10523;width:8929;height:6315" coordorigin=",10524" coordsize="8929,6315" path="m6610,10524l,10524r,6314l8928,16838,6610,10524xe" fillcolor="#00556f" stroked="f">
              <v:path arrowok="t"/>
            </v:shape>
            <v:shape id="docshape987" o:spid="_x0000_s1027" style="position:absolute;left:6943;top:12628;width:4963;height:4210" coordorigin="6943,12628" coordsize="4963,4210" path="m11906,12628r-3417,l6943,16838r4963,l11906,12628xe" fillcolor="#1f3f4e" stroked="f">
              <v:path arrowok="t"/>
            </v:shape>
            <w10:wrap anchorx="page" anchory="page"/>
          </v:group>
        </w:pict>
      </w:r>
    </w:p>
    <w:p w:rsidR="00610D79" w:rsidRDefault="00610D79">
      <w:pPr>
        <w:pStyle w:val="BodyText"/>
      </w:pPr>
    </w:p>
    <w:p w:rsidR="00610D79" w:rsidRDefault="00610D79">
      <w:pPr>
        <w:pStyle w:val="BodyText"/>
      </w:pPr>
    </w:p>
    <w:p w:rsidR="00610D79" w:rsidRDefault="00610D79">
      <w:pPr>
        <w:pStyle w:val="BodyText"/>
      </w:pPr>
    </w:p>
    <w:p w:rsidR="00610D79" w:rsidRDefault="00610D79">
      <w:pPr>
        <w:pStyle w:val="BodyText"/>
      </w:pPr>
    </w:p>
    <w:p w:rsidR="00610D79" w:rsidRDefault="005C135F">
      <w:pPr>
        <w:spacing w:before="260" w:line="249" w:lineRule="auto"/>
        <w:ind w:left="113" w:right="3813"/>
        <w:rPr>
          <w:sz w:val="36"/>
        </w:rPr>
      </w:pPr>
      <w:r>
        <w:rPr>
          <w:color w:val="A42036"/>
          <w:sz w:val="36"/>
        </w:rPr>
        <w:t>Infrastructure Australia is an independent statutory body that is</w:t>
      </w:r>
      <w:r>
        <w:rPr>
          <w:color w:val="A42036"/>
          <w:spacing w:val="-18"/>
          <w:sz w:val="36"/>
        </w:rPr>
        <w:t xml:space="preserve"> </w:t>
      </w:r>
      <w:r>
        <w:rPr>
          <w:color w:val="A42036"/>
          <w:sz w:val="36"/>
        </w:rPr>
        <w:t>the</w:t>
      </w:r>
      <w:r>
        <w:rPr>
          <w:color w:val="A42036"/>
          <w:spacing w:val="-18"/>
          <w:sz w:val="36"/>
        </w:rPr>
        <w:t xml:space="preserve"> </w:t>
      </w:r>
      <w:r>
        <w:rPr>
          <w:color w:val="A42036"/>
          <w:sz w:val="36"/>
        </w:rPr>
        <w:t>key</w:t>
      </w:r>
      <w:r>
        <w:rPr>
          <w:color w:val="A42036"/>
          <w:spacing w:val="-18"/>
          <w:sz w:val="36"/>
        </w:rPr>
        <w:t xml:space="preserve"> </w:t>
      </w:r>
      <w:r>
        <w:rPr>
          <w:color w:val="A42036"/>
          <w:sz w:val="36"/>
        </w:rPr>
        <w:t>source</w:t>
      </w:r>
      <w:r>
        <w:rPr>
          <w:color w:val="A42036"/>
          <w:spacing w:val="-18"/>
          <w:sz w:val="36"/>
        </w:rPr>
        <w:t xml:space="preserve"> </w:t>
      </w:r>
      <w:r>
        <w:rPr>
          <w:color w:val="A42036"/>
          <w:sz w:val="36"/>
        </w:rPr>
        <w:t>of</w:t>
      </w:r>
      <w:r>
        <w:rPr>
          <w:color w:val="A42036"/>
          <w:spacing w:val="-18"/>
          <w:sz w:val="36"/>
        </w:rPr>
        <w:t xml:space="preserve"> </w:t>
      </w:r>
      <w:r>
        <w:rPr>
          <w:color w:val="A42036"/>
          <w:sz w:val="36"/>
        </w:rPr>
        <w:t>research</w:t>
      </w:r>
      <w:r>
        <w:rPr>
          <w:color w:val="A42036"/>
          <w:spacing w:val="-18"/>
          <w:sz w:val="36"/>
        </w:rPr>
        <w:t xml:space="preserve"> </w:t>
      </w:r>
      <w:r>
        <w:rPr>
          <w:color w:val="A42036"/>
          <w:sz w:val="36"/>
        </w:rPr>
        <w:t>and advice</w:t>
      </w:r>
      <w:r>
        <w:rPr>
          <w:color w:val="A42036"/>
          <w:spacing w:val="-3"/>
          <w:sz w:val="36"/>
        </w:rPr>
        <w:t xml:space="preserve"> </w:t>
      </w:r>
      <w:r>
        <w:rPr>
          <w:color w:val="A42036"/>
          <w:sz w:val="36"/>
        </w:rPr>
        <w:t>for</w:t>
      </w:r>
      <w:r>
        <w:rPr>
          <w:color w:val="A42036"/>
          <w:spacing w:val="-3"/>
          <w:sz w:val="36"/>
        </w:rPr>
        <w:t xml:space="preserve"> </w:t>
      </w:r>
      <w:r>
        <w:rPr>
          <w:color w:val="A42036"/>
          <w:sz w:val="36"/>
        </w:rPr>
        <w:t>governments,</w:t>
      </w:r>
      <w:r>
        <w:rPr>
          <w:color w:val="A42036"/>
          <w:spacing w:val="-3"/>
          <w:sz w:val="36"/>
        </w:rPr>
        <w:t xml:space="preserve"> </w:t>
      </w:r>
      <w:r>
        <w:rPr>
          <w:color w:val="A42036"/>
          <w:sz w:val="36"/>
        </w:rPr>
        <w:t>industry and the community on nationally significant infrastructure needs.</w:t>
      </w:r>
    </w:p>
    <w:p w:rsidR="00610D79" w:rsidRDefault="005C135F">
      <w:pPr>
        <w:pStyle w:val="BodyText"/>
        <w:spacing w:before="364" w:line="249" w:lineRule="auto"/>
        <w:ind w:left="113" w:right="3813"/>
      </w:pPr>
      <w:r>
        <w:rPr>
          <w:w w:val="95"/>
        </w:rPr>
        <w:t xml:space="preserve">It leads reform on key issues including means of financing, </w:t>
      </w:r>
      <w:r>
        <w:t xml:space="preserve">delivering and operating infrastructure and how to better plan and </w:t>
      </w:r>
      <w:proofErr w:type="spellStart"/>
      <w:r>
        <w:t>utilise</w:t>
      </w:r>
      <w:proofErr w:type="spellEnd"/>
      <w:r>
        <w:t xml:space="preserve"> infrastructure networks.</w:t>
      </w:r>
    </w:p>
    <w:p w:rsidR="00610D79" w:rsidRDefault="005C135F">
      <w:pPr>
        <w:pStyle w:val="BodyText"/>
        <w:spacing w:before="173" w:line="249" w:lineRule="auto"/>
        <w:ind w:left="113" w:right="4016"/>
      </w:pPr>
      <w:r>
        <w:rPr>
          <w:w w:val="95"/>
        </w:rPr>
        <w:t xml:space="preserve">Infrastructure Australia has responsibility to strategically audit Australia’s nationally significant infrastructure, and </w:t>
      </w:r>
      <w:r>
        <w:t>develop</w:t>
      </w:r>
      <w:r>
        <w:rPr>
          <w:spacing w:val="-7"/>
        </w:rPr>
        <w:t xml:space="preserve"> </w:t>
      </w:r>
      <w:r>
        <w:t>15-year</w:t>
      </w:r>
      <w:r>
        <w:rPr>
          <w:spacing w:val="-7"/>
        </w:rPr>
        <w:t xml:space="preserve"> </w:t>
      </w:r>
      <w:r>
        <w:t>rolling</w:t>
      </w:r>
      <w:r>
        <w:rPr>
          <w:spacing w:val="-7"/>
        </w:rPr>
        <w:t xml:space="preserve"> </w:t>
      </w:r>
      <w:r>
        <w:t>infrastruc</w:t>
      </w:r>
      <w:r>
        <w:t>ture</w:t>
      </w:r>
      <w:r>
        <w:rPr>
          <w:spacing w:val="-7"/>
        </w:rPr>
        <w:t xml:space="preserve"> </w:t>
      </w:r>
      <w:r>
        <w:t>plans</w:t>
      </w:r>
      <w:r>
        <w:rPr>
          <w:spacing w:val="-7"/>
        </w:rPr>
        <w:t xml:space="preserve"> </w:t>
      </w:r>
      <w:r>
        <w:t>that</w:t>
      </w:r>
      <w:r>
        <w:rPr>
          <w:spacing w:val="-7"/>
        </w:rPr>
        <w:t xml:space="preserve"> </w:t>
      </w:r>
      <w:r>
        <w:t>specify national and state level priorities.</w:t>
      </w:r>
    </w:p>
    <w:p w:rsidR="00610D79" w:rsidRDefault="00610D79">
      <w:pPr>
        <w:pStyle w:val="BodyText"/>
        <w:rPr>
          <w:sz w:val="22"/>
        </w:rPr>
      </w:pPr>
    </w:p>
    <w:p w:rsidR="00610D79" w:rsidRDefault="00610D79">
      <w:pPr>
        <w:pStyle w:val="BodyText"/>
        <w:spacing w:before="6"/>
        <w:rPr>
          <w:sz w:val="19"/>
        </w:rPr>
      </w:pPr>
    </w:p>
    <w:p w:rsidR="00610D79" w:rsidRDefault="005C135F">
      <w:pPr>
        <w:ind w:left="113"/>
        <w:rPr>
          <w:b/>
          <w:sz w:val="28"/>
        </w:rPr>
      </w:pPr>
      <w:hyperlink r:id="rId213">
        <w:r>
          <w:rPr>
            <w:b/>
            <w:color w:val="00556F"/>
            <w:spacing w:val="-2"/>
            <w:w w:val="95"/>
            <w:sz w:val="28"/>
          </w:rPr>
          <w:t>www.infrastructureaustralia.gov.au</w:t>
        </w:r>
      </w:hyperlink>
    </w:p>
    <w:sectPr w:rsidR="00610D79">
      <w:headerReference w:type="even" r:id="rId214"/>
      <w:footerReference w:type="even" r:id="rId215"/>
      <w:pgSz w:w="11910" w:h="16840"/>
      <w:pgMar w:top="1920" w:right="1680" w:bottom="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35F" w:rsidRDefault="005C135F">
      <w:r>
        <w:separator/>
      </w:r>
    </w:p>
  </w:endnote>
  <w:endnote w:type="continuationSeparator" w:id="0">
    <w:p w:rsidR="005C135F" w:rsidRDefault="005C1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18" o:spid="_x0000_s2135" type="#_x0000_t202" style="position:absolute;margin-left:53.7pt;margin-top:811.6pt;width:15pt;height:11.55pt;z-index:-19398144;mso-position-horizontal-relative:page;mso-position-vertical-relative:page" filled="f" stroked="f">
          <v:textbox inset="0,0,0,0">
            <w:txbxContent>
              <w:p w:rsidR="00610D79" w:rsidRDefault="005C135F">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2416F3">
                  <w:rPr>
                    <w:b/>
                    <w:noProof/>
                    <w:color w:val="00556F"/>
                    <w:spacing w:val="-5"/>
                    <w:sz w:val="16"/>
                  </w:rPr>
                  <w:t>10</w:t>
                </w:r>
                <w:r>
                  <w:rPr>
                    <w:b/>
                    <w:color w:val="00556F"/>
                    <w:spacing w:val="-5"/>
                    <w:sz w:val="16"/>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19" o:spid="_x0000_s2134" type="#_x0000_t202" style="position:absolute;margin-left:529.5pt;margin-top:811.6pt;width:13.1pt;height:11.55pt;z-index:-19397632;mso-position-horizontal-relative:page;mso-position-vertical-relative:page" filled="f" stroked="f">
          <v:textbox inset="0,0,0,0">
            <w:txbxContent>
              <w:p w:rsidR="00610D79" w:rsidRDefault="005C135F">
                <w:pPr>
                  <w:spacing w:before="15"/>
                  <w:ind w:left="60"/>
                  <w:rPr>
                    <w:b/>
                    <w:sz w:val="16"/>
                  </w:rPr>
                </w:pPr>
                <w:r>
                  <w:rPr>
                    <w:b/>
                    <w:color w:val="00556F"/>
                    <w:spacing w:val="-5"/>
                    <w:w w:val="80"/>
                    <w:sz w:val="16"/>
                  </w:rPr>
                  <w:fldChar w:fldCharType="begin"/>
                </w:r>
                <w:r>
                  <w:rPr>
                    <w:b/>
                    <w:color w:val="00556F"/>
                    <w:spacing w:val="-5"/>
                    <w:w w:val="80"/>
                    <w:sz w:val="16"/>
                  </w:rPr>
                  <w:instrText xml:space="preserve"> PAGE </w:instrText>
                </w:r>
                <w:r>
                  <w:rPr>
                    <w:b/>
                    <w:color w:val="00556F"/>
                    <w:spacing w:val="-5"/>
                    <w:w w:val="80"/>
                    <w:sz w:val="16"/>
                  </w:rPr>
                  <w:fldChar w:fldCharType="separate"/>
                </w:r>
                <w:r w:rsidR="002416F3">
                  <w:rPr>
                    <w:b/>
                    <w:noProof/>
                    <w:color w:val="00556F"/>
                    <w:spacing w:val="-5"/>
                    <w:w w:val="80"/>
                    <w:sz w:val="16"/>
                  </w:rPr>
                  <w:t>11</w:t>
                </w:r>
                <w:r>
                  <w:rPr>
                    <w:b/>
                    <w:color w:val="00556F"/>
                    <w:spacing w:val="-5"/>
                    <w:w w:val="80"/>
                    <w:sz w:val="16"/>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56" o:spid="_x0000_s2132" type="#_x0000_t202" style="position:absolute;margin-left:53.7pt;margin-top:811.6pt;width:14.8pt;height:11.55pt;z-index:-19396608;mso-position-horizontal-relative:page;mso-position-vertical-relative:page" filled="f" stroked="f">
          <v:textbox inset="0,0,0,0">
            <w:txbxContent>
              <w:p w:rsidR="00610D79" w:rsidRDefault="005C135F">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2416F3">
                  <w:rPr>
                    <w:b/>
                    <w:noProof/>
                    <w:color w:val="00556F"/>
                    <w:spacing w:val="-5"/>
                    <w:w w:val="95"/>
                    <w:sz w:val="16"/>
                  </w:rPr>
                  <w:t>12</w:t>
                </w:r>
                <w:r>
                  <w:rPr>
                    <w:b/>
                    <w:color w:val="00556F"/>
                    <w:spacing w:val="-5"/>
                    <w:w w:val="95"/>
                    <w:sz w:val="16"/>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73" o:spid="_x0000_s2130" type="#_x0000_t202" style="position:absolute;margin-left:53.7pt;margin-top:811.6pt;width:14.7pt;height:11.55pt;z-index:-19395584;mso-position-horizontal-relative:page;mso-position-vertical-relative:page" filled="f" stroked="f">
          <v:textbox inset="0,0,0,0">
            <w:txbxContent>
              <w:p w:rsidR="00610D79" w:rsidRDefault="005C135F">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2416F3">
                  <w:rPr>
                    <w:b/>
                    <w:noProof/>
                    <w:color w:val="00556F"/>
                    <w:spacing w:val="-5"/>
                    <w:w w:val="95"/>
                    <w:sz w:val="16"/>
                  </w:rPr>
                  <w:t>14</w:t>
                </w:r>
                <w:r>
                  <w:rPr>
                    <w:b/>
                    <w:color w:val="00556F"/>
                    <w:spacing w:val="-5"/>
                    <w:w w:val="95"/>
                    <w:sz w:val="16"/>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74" o:spid="_x0000_s2129" type="#_x0000_t202" style="position:absolute;margin-left:526.25pt;margin-top:811.6pt;width:16.4pt;height:11.55pt;z-index:-1939507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15</w:t>
                </w:r>
                <w:r>
                  <w:rPr>
                    <w:b/>
                    <w:color w:val="00556F"/>
                    <w:spacing w:val="-5"/>
                    <w:w w:val="105"/>
                    <w:sz w:val="16"/>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13" o:spid="_x0000_s2127" type="#_x0000_t202" style="position:absolute;margin-left:53.7pt;margin-top:811.6pt;width:14.85pt;height:11.55pt;z-index:-19394048;mso-position-horizontal-relative:page;mso-position-vertical-relative:page" filled="f" stroked="f">
          <v:textbox inset="0,0,0,0">
            <w:txbxContent>
              <w:p w:rsidR="00610D79" w:rsidRDefault="005C135F">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2416F3">
                  <w:rPr>
                    <w:b/>
                    <w:noProof/>
                    <w:color w:val="00556F"/>
                    <w:spacing w:val="-5"/>
                    <w:sz w:val="16"/>
                  </w:rPr>
                  <w:t>16</w:t>
                </w:r>
                <w:r>
                  <w:rPr>
                    <w:b/>
                    <w:color w:val="00556F"/>
                    <w:spacing w:val="-5"/>
                    <w:sz w:val="16"/>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14" o:spid="_x0000_s2126" type="#_x0000_t202" style="position:absolute;margin-left:528.3pt;margin-top:811.6pt;width:14.3pt;height:11.55pt;z-index:-19393536;mso-position-horizontal-relative:page;mso-position-vertical-relative:page" filled="f" stroked="f">
          <v:textbox inset="0,0,0,0">
            <w:txbxContent>
              <w:p w:rsidR="00610D79" w:rsidRDefault="005C135F">
                <w:pPr>
                  <w:spacing w:before="15"/>
                  <w:ind w:left="60"/>
                  <w:rPr>
                    <w:b/>
                    <w:sz w:val="16"/>
                  </w:rPr>
                </w:pPr>
                <w:r>
                  <w:rPr>
                    <w:b/>
                    <w:color w:val="00556F"/>
                    <w:spacing w:val="-5"/>
                    <w:w w:val="90"/>
                    <w:sz w:val="16"/>
                  </w:rPr>
                  <w:fldChar w:fldCharType="begin"/>
                </w:r>
                <w:r>
                  <w:rPr>
                    <w:b/>
                    <w:color w:val="00556F"/>
                    <w:spacing w:val="-5"/>
                    <w:w w:val="90"/>
                    <w:sz w:val="16"/>
                  </w:rPr>
                  <w:instrText xml:space="preserve"> PAGE </w:instrText>
                </w:r>
                <w:r>
                  <w:rPr>
                    <w:b/>
                    <w:color w:val="00556F"/>
                    <w:spacing w:val="-5"/>
                    <w:w w:val="90"/>
                    <w:sz w:val="16"/>
                  </w:rPr>
                  <w:fldChar w:fldCharType="separate"/>
                </w:r>
                <w:r w:rsidR="002416F3">
                  <w:rPr>
                    <w:b/>
                    <w:noProof/>
                    <w:color w:val="00556F"/>
                    <w:spacing w:val="-5"/>
                    <w:w w:val="90"/>
                    <w:sz w:val="16"/>
                  </w:rPr>
                  <w:t>17</w:t>
                </w:r>
                <w:r>
                  <w:rPr>
                    <w:b/>
                    <w:color w:val="00556F"/>
                    <w:spacing w:val="-5"/>
                    <w:w w:val="90"/>
                    <w:sz w:val="16"/>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40" o:spid="_x0000_s2124" type="#_x0000_t202" style="position:absolute;margin-left:53.7pt;margin-top:811.6pt;width:14.8pt;height:11.55pt;z-index:-19392512;mso-position-horizontal-relative:page;mso-position-vertical-relative:page" filled="f" stroked="f">
          <v:textbox inset="0,0,0,0">
            <w:txbxContent>
              <w:p w:rsidR="00610D79" w:rsidRDefault="005C135F">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2416F3">
                  <w:rPr>
                    <w:b/>
                    <w:noProof/>
                    <w:color w:val="00556F"/>
                    <w:spacing w:val="-5"/>
                    <w:w w:val="95"/>
                    <w:sz w:val="16"/>
                  </w:rPr>
                  <w:t>18</w:t>
                </w:r>
                <w:r>
                  <w:rPr>
                    <w:b/>
                    <w:color w:val="00556F"/>
                    <w:spacing w:val="-5"/>
                    <w:w w:val="95"/>
                    <w:sz w:val="16"/>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41" o:spid="_x0000_s2123" type="#_x0000_t202" style="position:absolute;margin-left:527.75pt;margin-top:811.6pt;width:14.85pt;height:11.55pt;z-index:-19392000;mso-position-horizontal-relative:page;mso-position-vertical-relative:page" filled="f" stroked="f">
          <v:textbox inset="0,0,0,0">
            <w:txbxContent>
              <w:p w:rsidR="00610D79" w:rsidRDefault="005C135F">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2416F3">
                  <w:rPr>
                    <w:b/>
                    <w:noProof/>
                    <w:color w:val="00556F"/>
                    <w:spacing w:val="-5"/>
                    <w:sz w:val="16"/>
                  </w:rPr>
                  <w:t>19</w:t>
                </w:r>
                <w:r>
                  <w:rPr>
                    <w:b/>
                    <w:color w:val="00556F"/>
                    <w:spacing w:val="-5"/>
                    <w:sz w:val="16"/>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6" o:spid="_x0000_s2146" type="#_x0000_t202" style="position:absolute;margin-left:53.7pt;margin-top:811.6pt;width:16.7pt;height:11.55pt;z-index:-19403776;mso-position-horizontal-relative:page;mso-position-vertical-relative:page" filled="f" stroked="f">
          <v:textbox inset="0,0,0,0">
            <w:txbxContent>
              <w:p w:rsidR="00610D79" w:rsidRDefault="005C135F">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2416F3">
                  <w:rPr>
                    <w:b/>
                    <w:noProof/>
                    <w:color w:val="00556F"/>
                    <w:spacing w:val="-5"/>
                    <w:w w:val="110"/>
                    <w:sz w:val="16"/>
                  </w:rPr>
                  <w:t>2</w:t>
                </w:r>
                <w:r>
                  <w:rPr>
                    <w:b/>
                    <w:color w:val="00556F"/>
                    <w:spacing w:val="-5"/>
                    <w:w w:val="110"/>
                    <w:sz w:val="16"/>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68" o:spid="_x0000_s2121" type="#_x0000_t202" style="position:absolute;margin-left:53.7pt;margin-top:811.6pt;width:16.7pt;height:11.55pt;z-index:-19390976;mso-position-horizontal-relative:page;mso-position-vertical-relative:page" filled="f" stroked="f">
          <v:textbox inset="0,0,0,0">
            <w:txbxContent>
              <w:p w:rsidR="00610D79" w:rsidRDefault="005C135F">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2416F3">
                  <w:rPr>
                    <w:b/>
                    <w:noProof/>
                    <w:color w:val="00556F"/>
                    <w:spacing w:val="-5"/>
                    <w:w w:val="110"/>
                    <w:sz w:val="16"/>
                  </w:rPr>
                  <w:t>20</w:t>
                </w:r>
                <w:r>
                  <w:rPr>
                    <w:b/>
                    <w:color w:val="00556F"/>
                    <w:spacing w:val="-5"/>
                    <w:w w:val="110"/>
                    <w:sz w:val="16"/>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69" o:spid="_x0000_s2120" type="#_x0000_t202" style="position:absolute;margin-left:527.8pt;margin-top:811.6pt;width:14.8pt;height:11.55pt;z-index:-19390464;mso-position-horizontal-relative:page;mso-position-vertical-relative:page" filled="f" stroked="f">
          <v:textbox inset="0,0,0,0">
            <w:txbxContent>
              <w:p w:rsidR="00610D79" w:rsidRDefault="005C135F">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2416F3">
                  <w:rPr>
                    <w:b/>
                    <w:noProof/>
                    <w:color w:val="00556F"/>
                    <w:spacing w:val="-5"/>
                    <w:w w:val="95"/>
                    <w:sz w:val="16"/>
                  </w:rPr>
                  <w:t>21</w:t>
                </w:r>
                <w:r>
                  <w:rPr>
                    <w:b/>
                    <w:color w:val="00556F"/>
                    <w:spacing w:val="-5"/>
                    <w:w w:val="95"/>
                    <w:sz w:val="16"/>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89" o:spid="_x0000_s2118" type="#_x0000_t202" style="position:absolute;margin-left:53.7pt;margin-top:811.6pt;width:16.55pt;height:11.55pt;z-index:-19389440;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22</w:t>
                </w:r>
                <w:r>
                  <w:rPr>
                    <w:b/>
                    <w:color w:val="00556F"/>
                    <w:spacing w:val="-5"/>
                    <w:w w:val="105"/>
                    <w:sz w:val="16"/>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90" o:spid="_x0000_s2117" type="#_x0000_t202" style="position:absolute;margin-left:526.25pt;margin-top:811.6pt;width:16.4pt;height:11.55pt;z-index:-19388928;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23</w:t>
                </w:r>
                <w:r>
                  <w:rPr>
                    <w:b/>
                    <w:color w:val="00556F"/>
                    <w:spacing w:val="-5"/>
                    <w:w w:val="105"/>
                    <w:sz w:val="16"/>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317" o:spid="_x0000_s2115" type="#_x0000_t202" style="position:absolute;margin-left:53.7pt;margin-top:811.6pt;width:16.4pt;height:11.55pt;z-index:-19387904;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24</w:t>
                </w:r>
                <w:r>
                  <w:rPr>
                    <w:b/>
                    <w:color w:val="00556F"/>
                    <w:spacing w:val="-5"/>
                    <w:w w:val="105"/>
                    <w:sz w:val="16"/>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318" o:spid="_x0000_s2114" type="#_x0000_t202" style="position:absolute;margin-left:526pt;margin-top:811.6pt;width:16.6pt;height:11.55pt;z-index:-1938739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25</w:t>
                </w:r>
                <w:r>
                  <w:rPr>
                    <w:b/>
                    <w:color w:val="00556F"/>
                    <w:spacing w:val="-5"/>
                    <w:w w:val="105"/>
                    <w:sz w:val="16"/>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351" o:spid="_x0000_s2112" type="#_x0000_t202" style="position:absolute;margin-left:53.7pt;margin-top:811.6pt;width:16.6pt;height:11.55pt;z-index:-19386368;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26</w:t>
                </w:r>
                <w:r>
                  <w:rPr>
                    <w:b/>
                    <w:color w:val="00556F"/>
                    <w:spacing w:val="-5"/>
                    <w:w w:val="105"/>
                    <w:sz w:val="16"/>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352" o:spid="_x0000_s2111" type="#_x0000_t202" style="position:absolute;margin-left:526.55pt;margin-top:811.6pt;width:16.05pt;height:11.55pt;z-index:-19385856;mso-position-horizontal-relative:page;mso-position-vertical-relative:page" filled="f" stroked="f">
          <v:textbox inset="0,0,0,0">
            <w:txbxContent>
              <w:p w:rsidR="00610D79" w:rsidRDefault="005C135F">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2416F3">
                  <w:rPr>
                    <w:b/>
                    <w:noProof/>
                    <w:color w:val="00556F"/>
                    <w:spacing w:val="-5"/>
                    <w:sz w:val="16"/>
                  </w:rPr>
                  <w:t>27</w:t>
                </w:r>
                <w:r>
                  <w:rPr>
                    <w:b/>
                    <w:color w:val="00556F"/>
                    <w:spacing w:val="-5"/>
                    <w:sz w:val="16"/>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372" o:spid="_x0000_s2109" type="#_x0000_t202" style="position:absolute;margin-left:53.7pt;margin-top:811.6pt;width:16.55pt;height:11.55pt;z-index:-1938483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28</w:t>
                </w:r>
                <w:r>
                  <w:rPr>
                    <w:b/>
                    <w:color w:val="00556F"/>
                    <w:spacing w:val="-5"/>
                    <w:w w:val="105"/>
                    <w:sz w:val="16"/>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373" o:spid="_x0000_s2108" type="#_x0000_t202" style="position:absolute;margin-left:526pt;margin-top:811.6pt;width:16.6pt;height:11.55pt;z-index:-19384320;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29</w:t>
                </w:r>
                <w:r>
                  <w:rPr>
                    <w:b/>
                    <w:color w:val="00556F"/>
                    <w:spacing w:val="-5"/>
                    <w:w w:val="105"/>
                    <w:sz w:val="16"/>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5" o:spid="_x0000_s2147" type="#_x0000_t202" style="position:absolute;margin-left:531pt;margin-top:811.6pt;width:11.6pt;height:11.55pt;z-index:-19404288;mso-position-horizontal-relative:page;mso-position-vertical-relative:page" filled="f" stroked="f">
          <v:textbox inset="0,0,0,0">
            <w:txbxContent>
              <w:p w:rsidR="00610D79" w:rsidRDefault="005C135F">
                <w:pPr>
                  <w:spacing w:before="15"/>
                  <w:ind w:left="60"/>
                  <w:rPr>
                    <w:b/>
                    <w:sz w:val="16"/>
                  </w:rPr>
                </w:pPr>
                <w:r>
                  <w:rPr>
                    <w:b/>
                    <w:color w:val="00556F"/>
                    <w:w w:val="103"/>
                    <w:sz w:val="16"/>
                  </w:rPr>
                  <w:fldChar w:fldCharType="begin"/>
                </w:r>
                <w:r>
                  <w:rPr>
                    <w:b/>
                    <w:color w:val="00556F"/>
                    <w:w w:val="103"/>
                    <w:sz w:val="16"/>
                  </w:rPr>
                  <w:instrText xml:space="preserve"> PAGE </w:instrText>
                </w:r>
                <w:r>
                  <w:rPr>
                    <w:b/>
                    <w:color w:val="00556F"/>
                    <w:w w:val="103"/>
                    <w:sz w:val="16"/>
                  </w:rPr>
                  <w:fldChar w:fldCharType="separate"/>
                </w:r>
                <w:r w:rsidR="002416F3">
                  <w:rPr>
                    <w:b/>
                    <w:noProof/>
                    <w:color w:val="00556F"/>
                    <w:w w:val="103"/>
                    <w:sz w:val="16"/>
                  </w:rPr>
                  <w:t>3</w:t>
                </w:r>
                <w:r>
                  <w:rPr>
                    <w:b/>
                    <w:color w:val="00556F"/>
                    <w:w w:val="103"/>
                    <w:sz w:val="16"/>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01" o:spid="_x0000_s2106" type="#_x0000_t202" style="position:absolute;margin-left:53.7pt;margin-top:811.6pt;width:16.55pt;height:11.55pt;z-index:-19383296;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30</w:t>
                </w:r>
                <w:r>
                  <w:rPr>
                    <w:b/>
                    <w:color w:val="00556F"/>
                    <w:spacing w:val="-5"/>
                    <w:w w:val="105"/>
                    <w:sz w:val="16"/>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02" o:spid="_x0000_s2105" type="#_x0000_t202" style="position:absolute;margin-left:527.95pt;margin-top:811.6pt;width:14.65pt;height:11.55pt;z-index:-19382784;mso-position-horizontal-relative:page;mso-position-vertical-relative:page" filled="f" stroked="f">
          <v:textbox inset="0,0,0,0">
            <w:txbxContent>
              <w:p w:rsidR="00610D79" w:rsidRDefault="005C135F">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2416F3">
                  <w:rPr>
                    <w:b/>
                    <w:noProof/>
                    <w:color w:val="00556F"/>
                    <w:spacing w:val="-5"/>
                    <w:w w:val="95"/>
                    <w:sz w:val="16"/>
                  </w:rPr>
                  <w:t>31</w:t>
                </w:r>
                <w:r>
                  <w:rPr>
                    <w:b/>
                    <w:color w:val="00556F"/>
                    <w:spacing w:val="-5"/>
                    <w:w w:val="95"/>
                    <w:sz w:val="16"/>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29" o:spid="_x0000_s2103" type="#_x0000_t202" style="position:absolute;margin-left:53.7pt;margin-top:811.6pt;width:16.4pt;height:11.55pt;z-index:-19381760;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32</w:t>
                </w:r>
                <w:r>
                  <w:rPr>
                    <w:b/>
                    <w:color w:val="00556F"/>
                    <w:spacing w:val="-5"/>
                    <w:w w:val="105"/>
                    <w:sz w:val="16"/>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30" o:spid="_x0000_s2102" type="#_x0000_t202" style="position:absolute;margin-left:526.4pt;margin-top:811.6pt;width:16.2pt;height:11.55pt;z-index:-19381248;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33</w:t>
                </w:r>
                <w:r>
                  <w:rPr>
                    <w:b/>
                    <w:color w:val="00556F"/>
                    <w:spacing w:val="-5"/>
                    <w:w w:val="105"/>
                    <w:sz w:val="16"/>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49" o:spid="_x0000_s2100" type="#_x0000_t202" style="position:absolute;margin-left:53.7pt;margin-top:811.6pt;width:16.25pt;height:11.55pt;z-index:-19380224;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34</w:t>
                </w:r>
                <w:r>
                  <w:rPr>
                    <w:b/>
                    <w:color w:val="00556F"/>
                    <w:spacing w:val="-5"/>
                    <w:w w:val="105"/>
                    <w:sz w:val="16"/>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50" o:spid="_x0000_s2099" type="#_x0000_t202" style="position:absolute;margin-left:526.2pt;margin-top:811.6pt;width:16.4pt;height:11.55pt;z-index:-1937971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35</w:t>
                </w:r>
                <w:r>
                  <w:rPr>
                    <w:b/>
                    <w:color w:val="00556F"/>
                    <w:spacing w:val="-5"/>
                    <w:w w:val="105"/>
                    <w:sz w:val="16"/>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95" o:spid="_x0000_s2097" type="#_x0000_t202" style="position:absolute;margin-left:53.7pt;margin-top:811.6pt;width:16.4pt;height:11.55pt;z-index:-19378688;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36</w:t>
                </w:r>
                <w:r>
                  <w:rPr>
                    <w:b/>
                    <w:color w:val="00556F"/>
                    <w:spacing w:val="-5"/>
                    <w:w w:val="105"/>
                    <w:sz w:val="16"/>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96" o:spid="_x0000_s2096" type="#_x0000_t202" style="position:absolute;margin-left:526.75pt;margin-top:811.6pt;width:15.85pt;height:11.55pt;z-index:-19378176;mso-position-horizontal-relative:page;mso-position-vertical-relative:page" filled="f" stroked="f">
          <v:textbox inset="0,0,0,0">
            <w:txbxContent>
              <w:p w:rsidR="00610D79" w:rsidRDefault="005C135F">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2416F3">
                  <w:rPr>
                    <w:b/>
                    <w:noProof/>
                    <w:color w:val="00556F"/>
                    <w:spacing w:val="-5"/>
                    <w:sz w:val="16"/>
                  </w:rPr>
                  <w:t>37</w:t>
                </w:r>
                <w:r>
                  <w:rPr>
                    <w:b/>
                    <w:color w:val="00556F"/>
                    <w:spacing w:val="-5"/>
                    <w:sz w:val="16"/>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544" o:spid="_x0000_s2094" type="#_x0000_t202" style="position:absolute;margin-left:53.7pt;margin-top:811.6pt;width:16.4pt;height:11.55pt;z-index:-1937715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38</w:t>
                </w:r>
                <w:r>
                  <w:rPr>
                    <w:b/>
                    <w:color w:val="00556F"/>
                    <w:spacing w:val="-5"/>
                    <w:w w:val="105"/>
                    <w:sz w:val="16"/>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545" o:spid="_x0000_s2093" type="#_x0000_t202" style="position:absolute;margin-left:526.2pt;margin-top:811.6pt;width:16.4pt;height:11.55pt;z-index:-19376640;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39</w:t>
                </w:r>
                <w:r>
                  <w:rPr>
                    <w:b/>
                    <w:color w:val="00556F"/>
                    <w:spacing w:val="-5"/>
                    <w:w w:val="105"/>
                    <w:sz w:val="16"/>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56" o:spid="_x0000_s2143" type="#_x0000_t202" style="position:absolute;margin-left:53.7pt;margin-top:811.6pt;width:11.65pt;height:11.55pt;z-index:-19402240;mso-position-horizontal-relative:page;mso-position-vertical-relative:page" filled="f" stroked="f">
          <v:textbox inset="0,0,0,0">
            <w:txbxContent>
              <w:p w:rsidR="00610D79" w:rsidRDefault="005C135F">
                <w:pPr>
                  <w:spacing w:before="15"/>
                  <w:ind w:left="60"/>
                  <w:rPr>
                    <w:b/>
                    <w:sz w:val="16"/>
                  </w:rPr>
                </w:pPr>
                <w:r>
                  <w:rPr>
                    <w:b/>
                    <w:color w:val="00556F"/>
                    <w:w w:val="104"/>
                    <w:sz w:val="16"/>
                  </w:rPr>
                  <w:fldChar w:fldCharType="begin"/>
                </w:r>
                <w:r>
                  <w:rPr>
                    <w:b/>
                    <w:color w:val="00556F"/>
                    <w:w w:val="104"/>
                    <w:sz w:val="16"/>
                  </w:rPr>
                  <w:instrText xml:space="preserve"> PAGE </w:instrText>
                </w:r>
                <w:r>
                  <w:rPr>
                    <w:b/>
                    <w:color w:val="00556F"/>
                    <w:w w:val="104"/>
                    <w:sz w:val="16"/>
                  </w:rPr>
                  <w:fldChar w:fldCharType="separate"/>
                </w:r>
                <w:r w:rsidR="002416F3">
                  <w:rPr>
                    <w:b/>
                    <w:noProof/>
                    <w:color w:val="00556F"/>
                    <w:w w:val="104"/>
                    <w:sz w:val="16"/>
                  </w:rPr>
                  <w:t>4</w:t>
                </w:r>
                <w:r>
                  <w:rPr>
                    <w:b/>
                    <w:color w:val="00556F"/>
                    <w:w w:val="104"/>
                    <w:sz w:val="16"/>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593" o:spid="_x0000_s2091" type="#_x0000_t202" style="position:absolute;margin-left:53.7pt;margin-top:811.6pt;width:16.6pt;height:11.55pt;z-index:-19375616;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40</w:t>
                </w:r>
                <w:r>
                  <w:rPr>
                    <w:b/>
                    <w:color w:val="00556F"/>
                    <w:spacing w:val="-5"/>
                    <w:w w:val="105"/>
                    <w:sz w:val="16"/>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594" o:spid="_x0000_s2090" type="#_x0000_t202" style="position:absolute;margin-left:527.9pt;margin-top:811.6pt;width:14.7pt;height:11.55pt;z-index:-19375104;mso-position-horizontal-relative:page;mso-position-vertical-relative:page" filled="f" stroked="f">
          <v:textbox inset="0,0,0,0">
            <w:txbxContent>
              <w:p w:rsidR="00610D79" w:rsidRDefault="005C135F">
                <w:pPr>
                  <w:spacing w:before="15"/>
                  <w:ind w:left="60"/>
                  <w:rPr>
                    <w:b/>
                    <w:sz w:val="16"/>
                  </w:rPr>
                </w:pPr>
                <w:r>
                  <w:rPr>
                    <w:b/>
                    <w:color w:val="00556F"/>
                    <w:spacing w:val="-5"/>
                    <w:w w:val="95"/>
                    <w:sz w:val="16"/>
                  </w:rPr>
                  <w:fldChar w:fldCharType="begin"/>
                </w:r>
                <w:r>
                  <w:rPr>
                    <w:b/>
                    <w:color w:val="00556F"/>
                    <w:spacing w:val="-5"/>
                    <w:w w:val="95"/>
                    <w:sz w:val="16"/>
                  </w:rPr>
                  <w:instrText xml:space="preserve"> PAGE </w:instrText>
                </w:r>
                <w:r>
                  <w:rPr>
                    <w:b/>
                    <w:color w:val="00556F"/>
                    <w:spacing w:val="-5"/>
                    <w:w w:val="95"/>
                    <w:sz w:val="16"/>
                  </w:rPr>
                  <w:fldChar w:fldCharType="separate"/>
                </w:r>
                <w:r w:rsidR="002416F3">
                  <w:rPr>
                    <w:b/>
                    <w:noProof/>
                    <w:color w:val="00556F"/>
                    <w:spacing w:val="-5"/>
                    <w:w w:val="95"/>
                    <w:sz w:val="16"/>
                  </w:rPr>
                  <w:t>41</w:t>
                </w:r>
                <w:r>
                  <w:rPr>
                    <w:b/>
                    <w:color w:val="00556F"/>
                    <w:spacing w:val="-5"/>
                    <w:w w:val="95"/>
                    <w:sz w:val="16"/>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14" o:spid="_x0000_s2088" type="#_x0000_t202" style="position:absolute;margin-left:53.7pt;margin-top:811.6pt;width:16.4pt;height:11.55pt;z-index:-19374080;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42</w:t>
                </w:r>
                <w:r>
                  <w:rPr>
                    <w:b/>
                    <w:color w:val="00556F"/>
                    <w:spacing w:val="-5"/>
                    <w:w w:val="105"/>
                    <w:sz w:val="16"/>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15" o:spid="_x0000_s2087" type="#_x0000_t202" style="position:absolute;margin-left:526.35pt;margin-top:811.6pt;width:16.25pt;height:11.55pt;z-index:-19373568;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43</w:t>
                </w:r>
                <w:r>
                  <w:rPr>
                    <w:b/>
                    <w:color w:val="00556F"/>
                    <w:spacing w:val="-5"/>
                    <w:w w:val="105"/>
                    <w:sz w:val="16"/>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34" o:spid="_x0000_s2085" type="#_x0000_t202" style="position:absolute;margin-left:53.7pt;margin-top:811.6pt;width:16.3pt;height:11.55pt;z-index:-19372544;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44</w:t>
                </w:r>
                <w:r>
                  <w:rPr>
                    <w:b/>
                    <w:color w:val="00556F"/>
                    <w:spacing w:val="-5"/>
                    <w:w w:val="105"/>
                    <w:sz w:val="16"/>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35" o:spid="_x0000_s2084" type="#_x0000_t202" style="position:absolute;margin-left:526.15pt;margin-top:811.6pt;width:16.45pt;height:11.55pt;z-index:-1937203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45</w:t>
                </w:r>
                <w:r>
                  <w:rPr>
                    <w:b/>
                    <w:color w:val="00556F"/>
                    <w:spacing w:val="-5"/>
                    <w:w w:val="105"/>
                    <w:sz w:val="16"/>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51" o:spid="_x0000_s2082" type="#_x0000_t202" style="position:absolute;margin-left:53.7pt;margin-top:811.6pt;width:16.45pt;height:11.55pt;z-index:-19371008;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46</w:t>
                </w:r>
                <w:r>
                  <w:rPr>
                    <w:b/>
                    <w:color w:val="00556F"/>
                    <w:spacing w:val="-5"/>
                    <w:w w:val="105"/>
                    <w:sz w:val="16"/>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52" o:spid="_x0000_s2081" type="#_x0000_t202" style="position:absolute;margin-left:526.7pt;margin-top:811.6pt;width:15.9pt;height:11.55pt;z-index:-19370496;mso-position-horizontal-relative:page;mso-position-vertical-relative:page" filled="f" stroked="f">
          <v:textbox inset="0,0,0,0">
            <w:txbxContent>
              <w:p w:rsidR="00610D79" w:rsidRDefault="005C135F">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2416F3">
                  <w:rPr>
                    <w:b/>
                    <w:noProof/>
                    <w:color w:val="00556F"/>
                    <w:spacing w:val="-5"/>
                    <w:sz w:val="16"/>
                  </w:rPr>
                  <w:t>47</w:t>
                </w:r>
                <w:r>
                  <w:rPr>
                    <w:b/>
                    <w:color w:val="00556F"/>
                    <w:spacing w:val="-5"/>
                    <w:sz w:val="16"/>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72" o:spid="_x0000_s2079" type="#_x0000_t202" style="position:absolute;margin-left:53.7pt;margin-top:811.6pt;width:16.4pt;height:11.55pt;z-index:-1936947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48</w:t>
                </w:r>
                <w:r>
                  <w:rPr>
                    <w:b/>
                    <w:color w:val="00556F"/>
                    <w:spacing w:val="-5"/>
                    <w:w w:val="105"/>
                    <w:sz w:val="16"/>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73" o:spid="_x0000_s2078" type="#_x0000_t202" style="position:absolute;margin-left:526.15pt;margin-top:811.6pt;width:16.45pt;height:11.55pt;z-index:-19368960;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49</w:t>
                </w:r>
                <w:r>
                  <w:rPr>
                    <w:b/>
                    <w:color w:val="00556F"/>
                    <w:spacing w:val="-5"/>
                    <w:w w:val="105"/>
                    <w:sz w:val="16"/>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93" o:spid="_x0000_s2076" type="#_x0000_t202" style="position:absolute;margin-left:53.7pt;margin-top:811.6pt;width:16.75pt;height:11.55pt;z-index:-19367936;mso-position-horizontal-relative:page;mso-position-vertical-relative:page" filled="f" stroked="f">
          <v:textbox inset="0,0,0,0">
            <w:txbxContent>
              <w:p w:rsidR="00610D79" w:rsidRDefault="005C135F">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2416F3">
                  <w:rPr>
                    <w:b/>
                    <w:noProof/>
                    <w:color w:val="00556F"/>
                    <w:spacing w:val="-5"/>
                    <w:w w:val="110"/>
                    <w:sz w:val="16"/>
                  </w:rPr>
                  <w:t>50</w:t>
                </w:r>
                <w:r>
                  <w:rPr>
                    <w:b/>
                    <w:color w:val="00556F"/>
                    <w:spacing w:val="-5"/>
                    <w:w w:val="110"/>
                    <w:sz w:val="16"/>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10" o:spid="_x0000_s2074" type="#_x0000_t202" style="position:absolute;margin-left:53.7pt;margin-top:811.6pt;width:16.6pt;height:11.55pt;z-index:-1936691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52</w:t>
                </w:r>
                <w:r>
                  <w:rPr>
                    <w:b/>
                    <w:color w:val="00556F"/>
                    <w:spacing w:val="-5"/>
                    <w:w w:val="105"/>
                    <w:sz w:val="16"/>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11" o:spid="_x0000_s2073" type="#_x0000_t202" style="position:absolute;margin-left:526.2pt;margin-top:811.6pt;width:16.4pt;height:11.55pt;z-index:-19366400;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53</w:t>
                </w:r>
                <w:r>
                  <w:rPr>
                    <w:b/>
                    <w:color w:val="00556F"/>
                    <w:spacing w:val="-5"/>
                    <w:w w:val="105"/>
                    <w:sz w:val="16"/>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59" o:spid="_x0000_s2071" type="#_x0000_t202" style="position:absolute;margin-left:53.7pt;margin-top:811.6pt;width:16.45pt;height:11.55pt;z-index:-19365376;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54</w:t>
                </w:r>
                <w:r>
                  <w:rPr>
                    <w:b/>
                    <w:color w:val="00556F"/>
                    <w:spacing w:val="-5"/>
                    <w:w w:val="105"/>
                    <w:sz w:val="16"/>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60" o:spid="_x0000_s2070" type="#_x0000_t202" style="position:absolute;margin-left:526pt;margin-top:811.6pt;width:16.6pt;height:11.55pt;z-index:-19364864;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55</w:t>
                </w:r>
                <w:r>
                  <w:rPr>
                    <w:b/>
                    <w:color w:val="00556F"/>
                    <w:spacing w:val="-5"/>
                    <w:w w:val="105"/>
                    <w:sz w:val="16"/>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91" o:spid="_x0000_s2068" type="#_x0000_t202" style="position:absolute;margin-left:53.7pt;margin-top:811.6pt;width:16.65pt;height:11.55pt;z-index:-19363840;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56</w:t>
                </w:r>
                <w:r>
                  <w:rPr>
                    <w:b/>
                    <w:color w:val="00556F"/>
                    <w:spacing w:val="-5"/>
                    <w:w w:val="105"/>
                    <w:sz w:val="16"/>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92" o:spid="_x0000_s2067" type="#_x0000_t202" style="position:absolute;margin-left:526.55pt;margin-top:811.6pt;width:16.1pt;height:11.55pt;z-index:-19363328;mso-position-horizontal-relative:page;mso-position-vertical-relative:page" filled="f" stroked="f">
          <v:textbox inset="0,0,0,0">
            <w:txbxContent>
              <w:p w:rsidR="00610D79" w:rsidRDefault="005C135F">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2416F3">
                  <w:rPr>
                    <w:b/>
                    <w:noProof/>
                    <w:color w:val="00556F"/>
                    <w:spacing w:val="-5"/>
                    <w:sz w:val="16"/>
                  </w:rPr>
                  <w:t>57</w:t>
                </w:r>
                <w:r>
                  <w:rPr>
                    <w:b/>
                    <w:color w:val="00556F"/>
                    <w:spacing w:val="-5"/>
                    <w:sz w:val="16"/>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819" o:spid="_x0000_s2065" type="#_x0000_t202" style="position:absolute;margin-left:53.7pt;margin-top:811.6pt;width:16.6pt;height:11.55pt;z-index:-19362304;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58</w:t>
                </w:r>
                <w:r>
                  <w:rPr>
                    <w:b/>
                    <w:color w:val="00556F"/>
                    <w:spacing w:val="-5"/>
                    <w:w w:val="105"/>
                    <w:sz w:val="16"/>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820" o:spid="_x0000_s2064" type="#_x0000_t202" style="position:absolute;margin-left:525.95pt;margin-top:811.6pt;width:16.65pt;height:11.55pt;z-index:-1936179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59</w:t>
                </w:r>
                <w:r>
                  <w:rPr>
                    <w:b/>
                    <w:color w:val="00556F"/>
                    <w:spacing w:val="-5"/>
                    <w:w w:val="105"/>
                    <w:sz w:val="16"/>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3" o:spid="_x0000_s2141" type="#_x0000_t202" style="position:absolute;margin-left:53.7pt;margin-top:811.6pt;width:11.85pt;height:11.55pt;z-index:-19401216;mso-position-horizontal-relative:page;mso-position-vertical-relative:page" filled="f" stroked="f">
          <v:textbox inset="0,0,0,0">
            <w:txbxContent>
              <w:p w:rsidR="00610D79" w:rsidRDefault="005C135F">
                <w:pPr>
                  <w:spacing w:before="15"/>
                  <w:ind w:left="60"/>
                  <w:rPr>
                    <w:b/>
                    <w:sz w:val="16"/>
                  </w:rPr>
                </w:pPr>
                <w:r>
                  <w:rPr>
                    <w:b/>
                    <w:color w:val="00556F"/>
                    <w:w w:val="108"/>
                    <w:sz w:val="16"/>
                  </w:rPr>
                  <w:fldChar w:fldCharType="begin"/>
                </w:r>
                <w:r>
                  <w:rPr>
                    <w:b/>
                    <w:color w:val="00556F"/>
                    <w:w w:val="108"/>
                    <w:sz w:val="16"/>
                  </w:rPr>
                  <w:instrText xml:space="preserve"> PAGE </w:instrText>
                </w:r>
                <w:r>
                  <w:rPr>
                    <w:b/>
                    <w:color w:val="00556F"/>
                    <w:w w:val="108"/>
                    <w:sz w:val="16"/>
                  </w:rPr>
                  <w:fldChar w:fldCharType="separate"/>
                </w:r>
                <w:r w:rsidR="002416F3">
                  <w:rPr>
                    <w:b/>
                    <w:noProof/>
                    <w:color w:val="00556F"/>
                    <w:w w:val="108"/>
                    <w:sz w:val="16"/>
                  </w:rPr>
                  <w:t>6</w:t>
                </w:r>
                <w:r>
                  <w:rPr>
                    <w:b/>
                    <w:color w:val="00556F"/>
                    <w:w w:val="108"/>
                    <w:sz w:val="16"/>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851" o:spid="_x0000_s2062" type="#_x0000_t202" style="position:absolute;margin-left:53.7pt;margin-top:811.6pt;width:16.75pt;height:11.55pt;z-index:-19360768;mso-position-horizontal-relative:page;mso-position-vertical-relative:page" filled="f" stroked="f">
          <v:textbox inset="0,0,0,0">
            <w:txbxContent>
              <w:p w:rsidR="00610D79" w:rsidRDefault="005C135F">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2416F3">
                  <w:rPr>
                    <w:b/>
                    <w:noProof/>
                    <w:color w:val="00556F"/>
                    <w:spacing w:val="-5"/>
                    <w:w w:val="110"/>
                    <w:sz w:val="16"/>
                  </w:rPr>
                  <w:t>60</w:t>
                </w:r>
                <w:r>
                  <w:rPr>
                    <w:b/>
                    <w:color w:val="00556F"/>
                    <w:spacing w:val="-5"/>
                    <w:w w:val="110"/>
                    <w:sz w:val="16"/>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852" o:spid="_x0000_s2061" type="#_x0000_t202" style="position:absolute;margin-left:527.75pt;margin-top:811.6pt;width:14.85pt;height:11.55pt;z-index:-19360256;mso-position-horizontal-relative:page;mso-position-vertical-relative:page" filled="f" stroked="f">
          <v:textbox inset="0,0,0,0">
            <w:txbxContent>
              <w:p w:rsidR="00610D79" w:rsidRDefault="005C135F">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2416F3">
                  <w:rPr>
                    <w:b/>
                    <w:noProof/>
                    <w:color w:val="00556F"/>
                    <w:spacing w:val="-5"/>
                    <w:sz w:val="16"/>
                  </w:rPr>
                  <w:t>61</w:t>
                </w:r>
                <w:r>
                  <w:rPr>
                    <w:b/>
                    <w:color w:val="00556F"/>
                    <w:spacing w:val="-5"/>
                    <w:sz w:val="16"/>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885" o:spid="_x0000_s2059" type="#_x0000_t202" style="position:absolute;margin-left:53.7pt;margin-top:811.6pt;width:16.6pt;height:11.55pt;z-index:-19359232;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62</w:t>
                </w:r>
                <w:r>
                  <w:rPr>
                    <w:b/>
                    <w:color w:val="00556F"/>
                    <w:spacing w:val="-5"/>
                    <w:w w:val="105"/>
                    <w:sz w:val="16"/>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886" o:spid="_x0000_s2058" type="#_x0000_t202" style="position:absolute;margin-left:526.2pt;margin-top:811.6pt;width:16.4pt;height:11.55pt;z-index:-19358720;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63</w:t>
                </w:r>
                <w:r>
                  <w:rPr>
                    <w:b/>
                    <w:color w:val="00556F"/>
                    <w:spacing w:val="-5"/>
                    <w:w w:val="105"/>
                    <w:sz w:val="16"/>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906" o:spid="_x0000_s2056" type="#_x0000_t202" style="position:absolute;margin-left:53.7pt;margin-top:811.6pt;width:16.45pt;height:11.55pt;z-index:-19357696;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64</w:t>
                </w:r>
                <w:r>
                  <w:rPr>
                    <w:b/>
                    <w:color w:val="00556F"/>
                    <w:spacing w:val="-5"/>
                    <w:w w:val="105"/>
                    <w:sz w:val="16"/>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922" o:spid="_x0000_s2054" type="#_x0000_t202" style="position:absolute;margin-left:53.7pt;margin-top:811.6pt;width:16.65pt;height:11.55pt;z-index:-19356672;mso-position-horizontal-relative:page;mso-position-vertical-relative:page" filled="f" stroked="f">
          <v:textbox inset="0,0,0,0">
            <w:txbxContent>
              <w:p w:rsidR="00610D79" w:rsidRDefault="005C135F">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2416F3">
                  <w:rPr>
                    <w:b/>
                    <w:noProof/>
                    <w:color w:val="00556F"/>
                    <w:spacing w:val="-5"/>
                    <w:w w:val="110"/>
                    <w:sz w:val="16"/>
                  </w:rPr>
                  <w:t>66</w:t>
                </w:r>
                <w:r>
                  <w:rPr>
                    <w:b/>
                    <w:color w:val="00556F"/>
                    <w:spacing w:val="-5"/>
                    <w:w w:val="110"/>
                    <w:sz w:val="16"/>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923" o:spid="_x0000_s2053" type="#_x0000_t202" style="position:absolute;margin-left:526.5pt;margin-top:811.6pt;width:16.1pt;height:11.55pt;z-index:-19356160;mso-position-horizontal-relative:page;mso-position-vertical-relative:page" filled="f" stroked="f">
          <v:textbox inset="0,0,0,0">
            <w:txbxContent>
              <w:p w:rsidR="00610D79" w:rsidRDefault="005C135F">
                <w:pPr>
                  <w:spacing w:before="15"/>
                  <w:ind w:left="60"/>
                  <w:rPr>
                    <w:b/>
                    <w:sz w:val="16"/>
                  </w:rPr>
                </w:pPr>
                <w:r>
                  <w:rPr>
                    <w:b/>
                    <w:color w:val="00556F"/>
                    <w:spacing w:val="-5"/>
                    <w:sz w:val="16"/>
                  </w:rPr>
                  <w:fldChar w:fldCharType="begin"/>
                </w:r>
                <w:r>
                  <w:rPr>
                    <w:b/>
                    <w:color w:val="00556F"/>
                    <w:spacing w:val="-5"/>
                    <w:sz w:val="16"/>
                  </w:rPr>
                  <w:instrText xml:space="preserve"> PAGE </w:instrText>
                </w:r>
                <w:r>
                  <w:rPr>
                    <w:b/>
                    <w:color w:val="00556F"/>
                    <w:spacing w:val="-5"/>
                    <w:sz w:val="16"/>
                  </w:rPr>
                  <w:fldChar w:fldCharType="separate"/>
                </w:r>
                <w:r w:rsidR="002416F3">
                  <w:rPr>
                    <w:b/>
                    <w:noProof/>
                    <w:color w:val="00556F"/>
                    <w:spacing w:val="-5"/>
                    <w:sz w:val="16"/>
                  </w:rPr>
                  <w:t>67</w:t>
                </w:r>
                <w:r>
                  <w:rPr>
                    <w:b/>
                    <w:color w:val="00556F"/>
                    <w:spacing w:val="-5"/>
                    <w:sz w:val="16"/>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949" o:spid="_x0000_s2050" type="#_x0000_t202" style="position:absolute;margin-left:53.7pt;margin-top:811.6pt;width:16.6pt;height:11.55pt;z-index:-19354624;mso-position-horizontal-relative:page;mso-position-vertical-relative:page" filled="f" stroked="f">
          <v:textbox inset="0,0,0,0">
            <w:txbxContent>
              <w:p w:rsidR="00610D79" w:rsidRDefault="005C135F">
                <w:pPr>
                  <w:spacing w:before="15"/>
                  <w:ind w:left="60"/>
                  <w:rPr>
                    <w:b/>
                    <w:sz w:val="16"/>
                  </w:rPr>
                </w:pPr>
                <w:r>
                  <w:rPr>
                    <w:b/>
                    <w:color w:val="00556F"/>
                    <w:spacing w:val="-5"/>
                    <w:w w:val="105"/>
                    <w:sz w:val="16"/>
                  </w:rPr>
                  <w:fldChar w:fldCharType="begin"/>
                </w:r>
                <w:r>
                  <w:rPr>
                    <w:b/>
                    <w:color w:val="00556F"/>
                    <w:spacing w:val="-5"/>
                    <w:w w:val="105"/>
                    <w:sz w:val="16"/>
                  </w:rPr>
                  <w:instrText xml:space="preserve"> PAGE </w:instrText>
                </w:r>
                <w:r>
                  <w:rPr>
                    <w:b/>
                    <w:color w:val="00556F"/>
                    <w:spacing w:val="-5"/>
                    <w:w w:val="105"/>
                    <w:sz w:val="16"/>
                  </w:rPr>
                  <w:fldChar w:fldCharType="separate"/>
                </w:r>
                <w:r w:rsidR="002416F3">
                  <w:rPr>
                    <w:b/>
                    <w:noProof/>
                    <w:color w:val="00556F"/>
                    <w:spacing w:val="-5"/>
                    <w:w w:val="105"/>
                    <w:sz w:val="16"/>
                  </w:rPr>
                  <w:t>72</w:t>
                </w:r>
                <w:r>
                  <w:rPr>
                    <w:b/>
                    <w:color w:val="00556F"/>
                    <w:spacing w:val="-5"/>
                    <w:w w:val="105"/>
                    <w:sz w:val="16"/>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950" o:spid="_x0000_s2049" type="#_x0000_t202" style="position:absolute;margin-left:525.95pt;margin-top:811.6pt;width:16.65pt;height:11.55pt;z-index:-19354112;mso-position-horizontal-relative:page;mso-position-vertical-relative:page" filled="f" stroked="f">
          <v:textbox inset="0,0,0,0">
            <w:txbxContent>
              <w:p w:rsidR="00610D79" w:rsidRDefault="005C135F">
                <w:pPr>
                  <w:spacing w:before="15"/>
                  <w:ind w:left="60"/>
                  <w:rPr>
                    <w:b/>
                    <w:sz w:val="16"/>
                  </w:rPr>
                </w:pPr>
                <w:r>
                  <w:rPr>
                    <w:b/>
                    <w:color w:val="00556F"/>
                    <w:spacing w:val="-5"/>
                    <w:w w:val="110"/>
                    <w:sz w:val="16"/>
                  </w:rPr>
                  <w:fldChar w:fldCharType="begin"/>
                </w:r>
                <w:r>
                  <w:rPr>
                    <w:b/>
                    <w:color w:val="00556F"/>
                    <w:spacing w:val="-5"/>
                    <w:w w:val="110"/>
                    <w:sz w:val="16"/>
                  </w:rPr>
                  <w:instrText xml:space="preserve"> PAGE </w:instrText>
                </w:r>
                <w:r>
                  <w:rPr>
                    <w:b/>
                    <w:color w:val="00556F"/>
                    <w:spacing w:val="-5"/>
                    <w:w w:val="110"/>
                    <w:sz w:val="16"/>
                  </w:rPr>
                  <w:fldChar w:fldCharType="separate"/>
                </w:r>
                <w:r w:rsidR="002416F3">
                  <w:rPr>
                    <w:b/>
                    <w:noProof/>
                    <w:color w:val="00556F"/>
                    <w:spacing w:val="-5"/>
                    <w:w w:val="110"/>
                    <w:sz w:val="16"/>
                  </w:rPr>
                  <w:t>71</w:t>
                </w:r>
                <w:r>
                  <w:rPr>
                    <w:b/>
                    <w:color w:val="00556F"/>
                    <w:spacing w:val="-5"/>
                    <w:w w:val="110"/>
                    <w:sz w:val="16"/>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4" o:spid="_x0000_s2140" type="#_x0000_t202" style="position:absolute;margin-left:529.5pt;margin-top:811.6pt;width:13.1pt;height:11.55pt;z-index:-19400704;mso-position-horizontal-relative:page;mso-position-vertical-relative:page" filled="f" stroked="f">
          <v:textbox inset="0,0,0,0">
            <w:txbxContent>
              <w:p w:rsidR="00610D79" w:rsidRDefault="005C135F">
                <w:pPr>
                  <w:spacing w:before="15"/>
                  <w:ind w:left="60"/>
                  <w:rPr>
                    <w:b/>
                    <w:sz w:val="16"/>
                  </w:rPr>
                </w:pPr>
                <w:r>
                  <w:rPr>
                    <w:b/>
                    <w:color w:val="00556F"/>
                    <w:spacing w:val="-5"/>
                    <w:w w:val="80"/>
                    <w:sz w:val="16"/>
                  </w:rPr>
                  <w:fldChar w:fldCharType="begin"/>
                </w:r>
                <w:r>
                  <w:rPr>
                    <w:b/>
                    <w:color w:val="00556F"/>
                    <w:spacing w:val="-5"/>
                    <w:w w:val="80"/>
                    <w:sz w:val="16"/>
                  </w:rPr>
                  <w:instrText xml:space="preserve"> PAGE </w:instrText>
                </w:r>
                <w:r>
                  <w:rPr>
                    <w:b/>
                    <w:color w:val="00556F"/>
                    <w:spacing w:val="-5"/>
                    <w:w w:val="80"/>
                    <w:sz w:val="16"/>
                  </w:rPr>
                  <w:fldChar w:fldCharType="separate"/>
                </w:r>
                <w:r w:rsidR="002416F3">
                  <w:rPr>
                    <w:b/>
                    <w:noProof/>
                    <w:color w:val="00556F"/>
                    <w:spacing w:val="-5"/>
                    <w:w w:val="80"/>
                    <w:sz w:val="16"/>
                  </w:rPr>
                  <w:t>7</w:t>
                </w:r>
                <w:r>
                  <w:rPr>
                    <w:b/>
                    <w:color w:val="00556F"/>
                    <w:spacing w:val="-5"/>
                    <w:w w:val="80"/>
                    <w:sz w:val="16"/>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03" o:spid="_x0000_s2138" type="#_x0000_t202" style="position:absolute;margin-left:53.7pt;margin-top:811.6pt;width:11.8pt;height:11.55pt;z-index:-19399680;mso-position-horizontal-relative:page;mso-position-vertical-relative:page" filled="f" stroked="f">
          <v:textbox inset="0,0,0,0">
            <w:txbxContent>
              <w:p w:rsidR="00610D79" w:rsidRDefault="005C135F">
                <w:pPr>
                  <w:spacing w:before="15"/>
                  <w:ind w:left="60"/>
                  <w:rPr>
                    <w:b/>
                    <w:sz w:val="16"/>
                  </w:rPr>
                </w:pPr>
                <w:r>
                  <w:rPr>
                    <w:b/>
                    <w:color w:val="00556F"/>
                    <w:w w:val="106"/>
                    <w:sz w:val="16"/>
                  </w:rPr>
                  <w:fldChar w:fldCharType="begin"/>
                </w:r>
                <w:r>
                  <w:rPr>
                    <w:b/>
                    <w:color w:val="00556F"/>
                    <w:w w:val="106"/>
                    <w:sz w:val="16"/>
                  </w:rPr>
                  <w:instrText xml:space="preserve"> PAGE </w:instrText>
                </w:r>
                <w:r>
                  <w:rPr>
                    <w:b/>
                    <w:color w:val="00556F"/>
                    <w:w w:val="106"/>
                    <w:sz w:val="16"/>
                  </w:rPr>
                  <w:fldChar w:fldCharType="separate"/>
                </w:r>
                <w:r w:rsidR="002416F3">
                  <w:rPr>
                    <w:b/>
                    <w:noProof/>
                    <w:color w:val="00556F"/>
                    <w:w w:val="106"/>
                    <w:sz w:val="16"/>
                  </w:rPr>
                  <w:t>8</w:t>
                </w:r>
                <w:r>
                  <w:rPr>
                    <w:b/>
                    <w:color w:val="00556F"/>
                    <w:w w:val="106"/>
                    <w:sz w:val="16"/>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04" o:spid="_x0000_s2137" type="#_x0000_t202" style="position:absolute;margin-left:530.75pt;margin-top:811.6pt;width:11.85pt;height:11.55pt;z-index:-19399168;mso-position-horizontal-relative:page;mso-position-vertical-relative:page" filled="f" stroked="f">
          <v:textbox inset="0,0,0,0">
            <w:txbxContent>
              <w:p w:rsidR="00610D79" w:rsidRDefault="005C135F">
                <w:pPr>
                  <w:spacing w:before="15"/>
                  <w:ind w:left="60"/>
                  <w:rPr>
                    <w:b/>
                    <w:sz w:val="16"/>
                  </w:rPr>
                </w:pPr>
                <w:r>
                  <w:rPr>
                    <w:b/>
                    <w:color w:val="00556F"/>
                    <w:w w:val="108"/>
                    <w:sz w:val="16"/>
                  </w:rPr>
                  <w:fldChar w:fldCharType="begin"/>
                </w:r>
                <w:r>
                  <w:rPr>
                    <w:b/>
                    <w:color w:val="00556F"/>
                    <w:w w:val="108"/>
                    <w:sz w:val="16"/>
                  </w:rPr>
                  <w:instrText xml:space="preserve"> PAGE </w:instrText>
                </w:r>
                <w:r>
                  <w:rPr>
                    <w:b/>
                    <w:color w:val="00556F"/>
                    <w:w w:val="108"/>
                    <w:sz w:val="16"/>
                  </w:rPr>
                  <w:fldChar w:fldCharType="separate"/>
                </w:r>
                <w:r w:rsidR="002416F3">
                  <w:rPr>
                    <w:b/>
                    <w:noProof/>
                    <w:color w:val="00556F"/>
                    <w:w w:val="108"/>
                    <w:sz w:val="16"/>
                  </w:rPr>
                  <w:t>9</w:t>
                </w:r>
                <w:r>
                  <w:rPr>
                    <w:b/>
                    <w:color w:val="00556F"/>
                    <w:w w:val="108"/>
                    <w:sz w:val="16"/>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35F" w:rsidRDefault="005C135F">
      <w:r>
        <w:separator/>
      </w:r>
    </w:p>
  </w:footnote>
  <w:footnote w:type="continuationSeparator" w:id="0">
    <w:p w:rsidR="005C135F" w:rsidRDefault="005C13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3" o:spid="_x0000_s2145" type="#_x0000_t202" style="position:absolute;margin-left:55.7pt;margin-top:20.1pt;width:166.75pt;height:11.45pt;z-index:-19403264;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55" o:spid="_x0000_s2133" type="#_x0000_t202" style="position:absolute;margin-left:55.7pt;margin-top:20.1pt;width:166.75pt;height:11.45pt;z-index:-19397120;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72" o:spid="_x0000_s2131" type="#_x0000_t202" style="position:absolute;margin-left:55.7pt;margin-top:20.1pt;width:166.75pt;height:11.45pt;z-index:-19396096;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12" o:spid="_x0000_s2128" type="#_x0000_t202" style="position:absolute;margin-left:55.7pt;margin-top:20.1pt;width:166.75pt;height:11.45pt;z-index:-19394560;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39" o:spid="_x0000_s2125" type="#_x0000_t202" style="position:absolute;margin-left:55.7pt;margin-top:20.1pt;width:166.75pt;height:11.45pt;z-index:-19393024;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67" o:spid="_x0000_s2122" type="#_x0000_t202" style="position:absolute;margin-left:55.7pt;margin-top:20.1pt;width:166.75pt;height:11.45pt;z-index:-19391488;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288" o:spid="_x0000_s2119" type="#_x0000_t202" style="position:absolute;margin-left:55.7pt;margin-top:20.1pt;width:166.75pt;height:11.45pt;z-index:-19389952;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316" o:spid="_x0000_s2116" type="#_x0000_t202" style="position:absolute;margin-left:55.7pt;margin-top:20.1pt;width:166.75pt;height:11.45pt;z-index:-19388416;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350" o:spid="_x0000_s2113" type="#_x0000_t202" style="position:absolute;margin-left:55.7pt;margin-top:20.1pt;width:166.75pt;height:11.45pt;z-index:-19386880;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371" o:spid="_x0000_s2110" type="#_x0000_t202" style="position:absolute;margin-left:55.7pt;margin-top:20.1pt;width:166.75pt;height:11.45pt;z-index:-19385344;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00" o:spid="_x0000_s2107" type="#_x0000_t202" style="position:absolute;margin-left:55.7pt;margin-top:20.1pt;width:166.75pt;height:11.45pt;z-index:-19383808;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55" o:spid="_x0000_s2144" type="#_x0000_t202" style="position:absolute;margin-left:55.7pt;margin-top:20.1pt;width:166.75pt;height:11.45pt;z-index:-19402752;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28" o:spid="_x0000_s2104" type="#_x0000_t202" style="position:absolute;margin-left:55.7pt;margin-top:20.1pt;width:166.75pt;height:11.45pt;z-index:-19382272;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48" o:spid="_x0000_s2101" type="#_x0000_t202" style="position:absolute;margin-left:55.7pt;margin-top:20.1pt;width:166.75pt;height:11.45pt;z-index:-19380736;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494" o:spid="_x0000_s2098" type="#_x0000_t202" style="position:absolute;margin-left:55.7pt;margin-top:20.1pt;width:166.75pt;height:11.45pt;z-index:-19379200;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543" o:spid="_x0000_s2095" type="#_x0000_t202" style="position:absolute;margin-left:55.7pt;margin-top:20.1pt;width:166.75pt;height:11.45pt;z-index:-19377664;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592" o:spid="_x0000_s2092" type="#_x0000_t202" style="position:absolute;margin-left:55.7pt;margin-top:20.1pt;width:166.75pt;height:11.45pt;z-index:-19376128;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w:t>
                </w:r>
                <w:r>
                  <w:rPr>
                    <w:color w:val="A42036"/>
                    <w:w w:val="95"/>
                    <w:sz w:val="16"/>
                  </w:rPr>
                  <w:t>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13" o:spid="_x0000_s2089" type="#_x0000_t202" style="position:absolute;margin-left:55.7pt;margin-top:20.1pt;width:166.75pt;height:11.45pt;z-index:-19374592;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33" o:spid="_x0000_s2086" type="#_x0000_t202" style="position:absolute;margin-left:55.7pt;margin-top:20.1pt;width:166.75pt;height:11.45pt;z-index:-19373056;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50" o:spid="_x0000_s2083" type="#_x0000_t202" style="position:absolute;margin-left:55.7pt;margin-top:20.1pt;width:166.75pt;height:11.45pt;z-index:-19371520;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71" o:spid="_x0000_s2080" type="#_x0000_t202" style="position:absolute;margin-left:55.7pt;margin-top:20.1pt;width:166.75pt;height:11.45pt;z-index:-19369984;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692" o:spid="_x0000_s2077" type="#_x0000_t202" style="position:absolute;margin-left:55.7pt;margin-top:20.1pt;width:166.75pt;height:11.45pt;z-index:-19368448;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2" o:spid="_x0000_s2142" type="#_x0000_t202" style="position:absolute;margin-left:55.7pt;margin-top:20.1pt;width:166.75pt;height:11.45pt;z-index:-19401728;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09" o:spid="_x0000_s2075" type="#_x0000_t202" style="position:absolute;margin-left:55.7pt;margin-top:20.1pt;width:166.75pt;height:11.45pt;z-index:-19367424;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58" o:spid="_x0000_s2072" type="#_x0000_t202" style="position:absolute;margin-left:55.7pt;margin-top:20.1pt;width:166.75pt;height:11.45pt;z-index:-19365888;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790" o:spid="_x0000_s2069" type="#_x0000_t202" style="position:absolute;margin-left:55.7pt;margin-top:20.1pt;width:166.75pt;height:11.45pt;z-index:-19364352;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818" o:spid="_x0000_s2066" type="#_x0000_t202" style="position:absolute;margin-left:55.7pt;margin-top:20.1pt;width:166.75pt;height:11.45pt;z-index:-19362816;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850" o:spid="_x0000_s2063" type="#_x0000_t202" style="position:absolute;margin-left:55.7pt;margin-top:20.1pt;width:166.75pt;height:11.45pt;z-index:-19361280;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884" o:spid="_x0000_s2060" type="#_x0000_t202" style="position:absolute;margin-left:55.7pt;margin-top:20.1pt;width:166.75pt;height:11.45pt;z-index:-19359744;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905" o:spid="_x0000_s2057" type="#_x0000_t202" style="position:absolute;margin-left:55.7pt;margin-top:20.1pt;width:166.75pt;height:11.45pt;z-index:-19358208;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921" o:spid="_x0000_s2055" type="#_x0000_t202" style="position:absolute;margin-left:55.7pt;margin-top:20.1pt;width:166.75pt;height:11.45pt;z-index:-19357184;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947" o:spid="_x0000_s2052" type="#_x0000_t202" style="position:absolute;margin-left:55.7pt;margin-top:20.1pt;width:166.75pt;height:11.45pt;z-index:-19355648;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rPr>
        <w:sz w:val="2"/>
      </w:rPr>
    </w:pPr>
    <w:r>
      <w:pict>
        <v:shapetype id="_x0000_t202" coordsize="21600,21600" o:spt="202" path="m,l,21600r21600,l21600,xe">
          <v:stroke joinstyle="miter"/>
          <v:path gradientshapeok="t" o:connecttype="rect"/>
        </v:shapetype>
        <v:shape id="docshape948" o:spid="_x0000_s2051" type="#_x0000_t202" style="position:absolute;margin-left:477.6pt;margin-top:20.1pt;width:62pt;height:11.55pt;z-index:-19355136;mso-position-horizontal-relative:page;mso-position-vertical-relative:page" filled="f" stroked="f">
          <v:textbox inset="0,0,0,0">
            <w:txbxContent>
              <w:p w:rsidR="00610D79" w:rsidRDefault="005C135F">
                <w:pPr>
                  <w:spacing w:before="15"/>
                  <w:ind w:left="20"/>
                  <w:rPr>
                    <w:rFonts w:ascii="Trebuchet MS"/>
                    <w:sz w:val="16"/>
                  </w:rPr>
                </w:pPr>
                <w:r>
                  <w:rPr>
                    <w:rFonts w:ascii="Trebuchet MS"/>
                    <w:b/>
                    <w:color w:val="00556F"/>
                    <w:w w:val="90"/>
                    <w:sz w:val="16"/>
                  </w:rPr>
                  <w:t>Stage</w:t>
                </w:r>
                <w:r>
                  <w:rPr>
                    <w:rFonts w:ascii="Trebuchet MS"/>
                    <w:b/>
                    <w:color w:val="00556F"/>
                    <w:spacing w:val="-4"/>
                    <w:sz w:val="16"/>
                  </w:rPr>
                  <w:t xml:space="preserve"> </w:t>
                </w:r>
                <w:r>
                  <w:rPr>
                    <w:rFonts w:ascii="Trebuchet MS"/>
                    <w:b/>
                    <w:color w:val="00556F"/>
                    <w:w w:val="90"/>
                    <w:sz w:val="16"/>
                  </w:rPr>
                  <w:t>1:</w:t>
                </w:r>
                <w:r>
                  <w:rPr>
                    <w:rFonts w:ascii="Trebuchet MS"/>
                    <w:b/>
                    <w:color w:val="00556F"/>
                    <w:spacing w:val="-3"/>
                    <w:sz w:val="16"/>
                  </w:rPr>
                  <w:t xml:space="preserve"> </w:t>
                </w:r>
                <w:r>
                  <w:rPr>
                    <w:rFonts w:ascii="Trebuchet MS"/>
                    <w:color w:val="00556F"/>
                    <w:spacing w:val="-2"/>
                    <w:w w:val="90"/>
                    <w:sz w:val="16"/>
                  </w:rPr>
                  <w:t>Glossary</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02" o:spid="_x0000_s2139" type="#_x0000_t202" style="position:absolute;margin-left:55.7pt;margin-top:20.1pt;width:166.75pt;height:11.45pt;z-index:-19400192;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610D79">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D79" w:rsidRDefault="005C135F">
    <w:pPr>
      <w:pStyle w:val="BodyText"/>
      <w:spacing w:line="14" w:lineRule="auto"/>
    </w:pPr>
    <w:r>
      <w:pict>
        <v:shapetype id="_x0000_t202" coordsize="21600,21600" o:spt="202" path="m,l,21600r21600,l21600,xe">
          <v:stroke joinstyle="miter"/>
          <v:path gradientshapeok="t" o:connecttype="rect"/>
        </v:shapetype>
        <v:shape id="docshape117" o:spid="_x0000_s2136" type="#_x0000_t202" style="position:absolute;margin-left:55.7pt;margin-top:20.1pt;width:166.75pt;height:11.45pt;z-index:-19398656;mso-position-horizontal-relative:page;mso-position-vertical-relative:page" filled="f" stroked="f">
          <v:textbox inset="0,0,0,0">
            <w:txbxContent>
              <w:p w:rsidR="00610D79" w:rsidRDefault="005C135F">
                <w:pPr>
                  <w:spacing w:before="15"/>
                  <w:ind w:left="20"/>
                  <w:rPr>
                    <w:sz w:val="16"/>
                  </w:rPr>
                </w:pPr>
                <w:r>
                  <w:rPr>
                    <w:color w:val="A42036"/>
                    <w:w w:val="95"/>
                    <w:sz w:val="16"/>
                  </w:rPr>
                  <w:t>Infrastructure</w:t>
                </w:r>
                <w:r>
                  <w:rPr>
                    <w:color w:val="A42036"/>
                    <w:spacing w:val="15"/>
                    <w:sz w:val="16"/>
                  </w:rPr>
                  <w:t xml:space="preserve"> </w:t>
                </w:r>
                <w:r>
                  <w:rPr>
                    <w:color w:val="A42036"/>
                    <w:w w:val="95"/>
                    <w:sz w:val="16"/>
                  </w:rPr>
                  <w:t>Australia</w:t>
                </w:r>
                <w:r>
                  <w:rPr>
                    <w:color w:val="A42036"/>
                    <w:spacing w:val="15"/>
                    <w:sz w:val="16"/>
                  </w:rPr>
                  <w:t xml:space="preserve"> </w:t>
                </w:r>
                <w:r>
                  <w:rPr>
                    <w:color w:val="A42036"/>
                    <w:w w:val="95"/>
                    <w:sz w:val="16"/>
                  </w:rPr>
                  <w:t>Assessment</w:t>
                </w:r>
                <w:r>
                  <w:rPr>
                    <w:color w:val="A42036"/>
                    <w:spacing w:val="15"/>
                    <w:sz w:val="16"/>
                  </w:rPr>
                  <w:t xml:space="preserve"> </w:t>
                </w:r>
                <w:r>
                  <w:rPr>
                    <w:color w:val="A42036"/>
                    <w:spacing w:val="-2"/>
                    <w:w w:val="95"/>
                    <w:sz w:val="16"/>
                  </w:rPr>
                  <w:t>Framework</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2E98"/>
    <w:multiLevelType w:val="hybridMultilevel"/>
    <w:tmpl w:val="92BCBCAC"/>
    <w:lvl w:ilvl="0" w:tplc="9A6CBF76">
      <w:numFmt w:val="bullet"/>
      <w:lvlText w:val="•"/>
      <w:lvlJc w:val="left"/>
      <w:pPr>
        <w:ind w:left="510" w:hanging="227"/>
      </w:pPr>
      <w:rPr>
        <w:rFonts w:ascii="Arial" w:eastAsia="Arial" w:hAnsi="Arial" w:cs="Arial" w:hint="default"/>
        <w:b w:val="0"/>
        <w:bCs w:val="0"/>
        <w:i w:val="0"/>
        <w:iCs w:val="0"/>
        <w:color w:val="A42036"/>
        <w:w w:val="102"/>
        <w:sz w:val="24"/>
        <w:szCs w:val="24"/>
        <w:lang w:val="en-US" w:eastAsia="en-US" w:bidi="ar-SA"/>
      </w:rPr>
    </w:lvl>
    <w:lvl w:ilvl="1" w:tplc="9BEE9B9C">
      <w:numFmt w:val="bullet"/>
      <w:lvlText w:val="•"/>
      <w:lvlJc w:val="left"/>
      <w:pPr>
        <w:ind w:left="1431" w:hanging="227"/>
      </w:pPr>
      <w:rPr>
        <w:rFonts w:hint="default"/>
        <w:lang w:val="en-US" w:eastAsia="en-US" w:bidi="ar-SA"/>
      </w:rPr>
    </w:lvl>
    <w:lvl w:ilvl="2" w:tplc="4866C43A">
      <w:numFmt w:val="bullet"/>
      <w:lvlText w:val="•"/>
      <w:lvlJc w:val="left"/>
      <w:pPr>
        <w:ind w:left="2343" w:hanging="227"/>
      </w:pPr>
      <w:rPr>
        <w:rFonts w:hint="default"/>
        <w:lang w:val="en-US" w:eastAsia="en-US" w:bidi="ar-SA"/>
      </w:rPr>
    </w:lvl>
    <w:lvl w:ilvl="3" w:tplc="71040328">
      <w:numFmt w:val="bullet"/>
      <w:lvlText w:val="•"/>
      <w:lvlJc w:val="left"/>
      <w:pPr>
        <w:ind w:left="3255" w:hanging="227"/>
      </w:pPr>
      <w:rPr>
        <w:rFonts w:hint="default"/>
        <w:lang w:val="en-US" w:eastAsia="en-US" w:bidi="ar-SA"/>
      </w:rPr>
    </w:lvl>
    <w:lvl w:ilvl="4" w:tplc="6902E5E6">
      <w:numFmt w:val="bullet"/>
      <w:lvlText w:val="•"/>
      <w:lvlJc w:val="left"/>
      <w:pPr>
        <w:ind w:left="4167" w:hanging="227"/>
      </w:pPr>
      <w:rPr>
        <w:rFonts w:hint="default"/>
        <w:lang w:val="en-US" w:eastAsia="en-US" w:bidi="ar-SA"/>
      </w:rPr>
    </w:lvl>
    <w:lvl w:ilvl="5" w:tplc="32FAFB98">
      <w:numFmt w:val="bullet"/>
      <w:lvlText w:val="•"/>
      <w:lvlJc w:val="left"/>
      <w:pPr>
        <w:ind w:left="5078" w:hanging="227"/>
      </w:pPr>
      <w:rPr>
        <w:rFonts w:hint="default"/>
        <w:lang w:val="en-US" w:eastAsia="en-US" w:bidi="ar-SA"/>
      </w:rPr>
    </w:lvl>
    <w:lvl w:ilvl="6" w:tplc="B704CAB8">
      <w:numFmt w:val="bullet"/>
      <w:lvlText w:val="•"/>
      <w:lvlJc w:val="left"/>
      <w:pPr>
        <w:ind w:left="5990" w:hanging="227"/>
      </w:pPr>
      <w:rPr>
        <w:rFonts w:hint="default"/>
        <w:lang w:val="en-US" w:eastAsia="en-US" w:bidi="ar-SA"/>
      </w:rPr>
    </w:lvl>
    <w:lvl w:ilvl="7" w:tplc="B1FEE96C">
      <w:numFmt w:val="bullet"/>
      <w:lvlText w:val="•"/>
      <w:lvlJc w:val="left"/>
      <w:pPr>
        <w:ind w:left="6902" w:hanging="227"/>
      </w:pPr>
      <w:rPr>
        <w:rFonts w:hint="default"/>
        <w:lang w:val="en-US" w:eastAsia="en-US" w:bidi="ar-SA"/>
      </w:rPr>
    </w:lvl>
    <w:lvl w:ilvl="8" w:tplc="6A0232B8">
      <w:numFmt w:val="bullet"/>
      <w:lvlText w:val="•"/>
      <w:lvlJc w:val="left"/>
      <w:pPr>
        <w:ind w:left="7814" w:hanging="227"/>
      </w:pPr>
      <w:rPr>
        <w:rFonts w:hint="default"/>
        <w:lang w:val="en-US" w:eastAsia="en-US" w:bidi="ar-SA"/>
      </w:rPr>
    </w:lvl>
  </w:abstractNum>
  <w:abstractNum w:abstractNumId="1" w15:restartNumberingAfterBreak="0">
    <w:nsid w:val="024C44F6"/>
    <w:multiLevelType w:val="hybridMultilevel"/>
    <w:tmpl w:val="C4C8BB00"/>
    <w:lvl w:ilvl="0" w:tplc="6968141C">
      <w:numFmt w:val="bullet"/>
      <w:lvlText w:val="•"/>
      <w:lvlJc w:val="left"/>
      <w:pPr>
        <w:ind w:left="396" w:hanging="227"/>
      </w:pPr>
      <w:rPr>
        <w:rFonts w:ascii="Arial" w:eastAsia="Arial" w:hAnsi="Arial" w:cs="Arial" w:hint="default"/>
        <w:b w:val="0"/>
        <w:bCs w:val="0"/>
        <w:i w:val="0"/>
        <w:iCs w:val="0"/>
        <w:color w:val="A42036"/>
        <w:w w:val="102"/>
        <w:sz w:val="24"/>
        <w:szCs w:val="24"/>
        <w:lang w:val="en-US" w:eastAsia="en-US" w:bidi="ar-SA"/>
      </w:rPr>
    </w:lvl>
    <w:lvl w:ilvl="1" w:tplc="D7DEFECA">
      <w:numFmt w:val="bullet"/>
      <w:lvlText w:val="•"/>
      <w:lvlJc w:val="left"/>
      <w:pPr>
        <w:ind w:left="1063" w:hanging="227"/>
      </w:pPr>
      <w:rPr>
        <w:rFonts w:hint="default"/>
        <w:lang w:val="en-US" w:eastAsia="en-US" w:bidi="ar-SA"/>
      </w:rPr>
    </w:lvl>
    <w:lvl w:ilvl="2" w:tplc="13A6378A">
      <w:numFmt w:val="bullet"/>
      <w:lvlText w:val="•"/>
      <w:lvlJc w:val="left"/>
      <w:pPr>
        <w:ind w:left="1726" w:hanging="227"/>
      </w:pPr>
      <w:rPr>
        <w:rFonts w:hint="default"/>
        <w:lang w:val="en-US" w:eastAsia="en-US" w:bidi="ar-SA"/>
      </w:rPr>
    </w:lvl>
    <w:lvl w:ilvl="3" w:tplc="06902636">
      <w:numFmt w:val="bullet"/>
      <w:lvlText w:val="•"/>
      <w:lvlJc w:val="left"/>
      <w:pPr>
        <w:ind w:left="2389" w:hanging="227"/>
      </w:pPr>
      <w:rPr>
        <w:rFonts w:hint="default"/>
        <w:lang w:val="en-US" w:eastAsia="en-US" w:bidi="ar-SA"/>
      </w:rPr>
    </w:lvl>
    <w:lvl w:ilvl="4" w:tplc="45B22468">
      <w:numFmt w:val="bullet"/>
      <w:lvlText w:val="•"/>
      <w:lvlJc w:val="left"/>
      <w:pPr>
        <w:ind w:left="3052" w:hanging="227"/>
      </w:pPr>
      <w:rPr>
        <w:rFonts w:hint="default"/>
        <w:lang w:val="en-US" w:eastAsia="en-US" w:bidi="ar-SA"/>
      </w:rPr>
    </w:lvl>
    <w:lvl w:ilvl="5" w:tplc="F00A4B92">
      <w:numFmt w:val="bullet"/>
      <w:lvlText w:val="•"/>
      <w:lvlJc w:val="left"/>
      <w:pPr>
        <w:ind w:left="3715" w:hanging="227"/>
      </w:pPr>
      <w:rPr>
        <w:rFonts w:hint="default"/>
        <w:lang w:val="en-US" w:eastAsia="en-US" w:bidi="ar-SA"/>
      </w:rPr>
    </w:lvl>
    <w:lvl w:ilvl="6" w:tplc="B33ED7C0">
      <w:numFmt w:val="bullet"/>
      <w:lvlText w:val="•"/>
      <w:lvlJc w:val="left"/>
      <w:pPr>
        <w:ind w:left="4378" w:hanging="227"/>
      </w:pPr>
      <w:rPr>
        <w:rFonts w:hint="default"/>
        <w:lang w:val="en-US" w:eastAsia="en-US" w:bidi="ar-SA"/>
      </w:rPr>
    </w:lvl>
    <w:lvl w:ilvl="7" w:tplc="6D188D64">
      <w:numFmt w:val="bullet"/>
      <w:lvlText w:val="•"/>
      <w:lvlJc w:val="left"/>
      <w:pPr>
        <w:ind w:left="5041" w:hanging="227"/>
      </w:pPr>
      <w:rPr>
        <w:rFonts w:hint="default"/>
        <w:lang w:val="en-US" w:eastAsia="en-US" w:bidi="ar-SA"/>
      </w:rPr>
    </w:lvl>
    <w:lvl w:ilvl="8" w:tplc="CBC02512">
      <w:numFmt w:val="bullet"/>
      <w:lvlText w:val="•"/>
      <w:lvlJc w:val="left"/>
      <w:pPr>
        <w:ind w:left="5704" w:hanging="227"/>
      </w:pPr>
      <w:rPr>
        <w:rFonts w:hint="default"/>
        <w:lang w:val="en-US" w:eastAsia="en-US" w:bidi="ar-SA"/>
      </w:rPr>
    </w:lvl>
  </w:abstractNum>
  <w:abstractNum w:abstractNumId="2" w15:restartNumberingAfterBreak="0">
    <w:nsid w:val="0F525D1F"/>
    <w:multiLevelType w:val="hybridMultilevel"/>
    <w:tmpl w:val="5D1C627E"/>
    <w:lvl w:ilvl="0" w:tplc="EABCDC50">
      <w:numFmt w:val="bullet"/>
      <w:lvlText w:val="•"/>
      <w:lvlJc w:val="left"/>
      <w:pPr>
        <w:ind w:left="510" w:hanging="227"/>
      </w:pPr>
      <w:rPr>
        <w:rFonts w:ascii="Arial" w:eastAsia="Arial" w:hAnsi="Arial" w:cs="Arial" w:hint="default"/>
        <w:b w:val="0"/>
        <w:bCs w:val="0"/>
        <w:i w:val="0"/>
        <w:iCs w:val="0"/>
        <w:color w:val="00556F"/>
        <w:w w:val="102"/>
        <w:sz w:val="24"/>
        <w:szCs w:val="24"/>
        <w:lang w:val="en-US" w:eastAsia="en-US" w:bidi="ar-SA"/>
      </w:rPr>
    </w:lvl>
    <w:lvl w:ilvl="1" w:tplc="A5228FCC">
      <w:numFmt w:val="bullet"/>
      <w:lvlText w:val="•"/>
      <w:lvlJc w:val="left"/>
      <w:pPr>
        <w:ind w:left="1431" w:hanging="227"/>
      </w:pPr>
      <w:rPr>
        <w:rFonts w:hint="default"/>
        <w:lang w:val="en-US" w:eastAsia="en-US" w:bidi="ar-SA"/>
      </w:rPr>
    </w:lvl>
    <w:lvl w:ilvl="2" w:tplc="EFFE6920">
      <w:numFmt w:val="bullet"/>
      <w:lvlText w:val="•"/>
      <w:lvlJc w:val="left"/>
      <w:pPr>
        <w:ind w:left="2343" w:hanging="227"/>
      </w:pPr>
      <w:rPr>
        <w:rFonts w:hint="default"/>
        <w:lang w:val="en-US" w:eastAsia="en-US" w:bidi="ar-SA"/>
      </w:rPr>
    </w:lvl>
    <w:lvl w:ilvl="3" w:tplc="8FC85E56">
      <w:numFmt w:val="bullet"/>
      <w:lvlText w:val="•"/>
      <w:lvlJc w:val="left"/>
      <w:pPr>
        <w:ind w:left="3255" w:hanging="227"/>
      </w:pPr>
      <w:rPr>
        <w:rFonts w:hint="default"/>
        <w:lang w:val="en-US" w:eastAsia="en-US" w:bidi="ar-SA"/>
      </w:rPr>
    </w:lvl>
    <w:lvl w:ilvl="4" w:tplc="7C089BBE">
      <w:numFmt w:val="bullet"/>
      <w:lvlText w:val="•"/>
      <w:lvlJc w:val="left"/>
      <w:pPr>
        <w:ind w:left="4167" w:hanging="227"/>
      </w:pPr>
      <w:rPr>
        <w:rFonts w:hint="default"/>
        <w:lang w:val="en-US" w:eastAsia="en-US" w:bidi="ar-SA"/>
      </w:rPr>
    </w:lvl>
    <w:lvl w:ilvl="5" w:tplc="47C25486">
      <w:numFmt w:val="bullet"/>
      <w:lvlText w:val="•"/>
      <w:lvlJc w:val="left"/>
      <w:pPr>
        <w:ind w:left="5078" w:hanging="227"/>
      </w:pPr>
      <w:rPr>
        <w:rFonts w:hint="default"/>
        <w:lang w:val="en-US" w:eastAsia="en-US" w:bidi="ar-SA"/>
      </w:rPr>
    </w:lvl>
    <w:lvl w:ilvl="6" w:tplc="26B2DBCE">
      <w:numFmt w:val="bullet"/>
      <w:lvlText w:val="•"/>
      <w:lvlJc w:val="left"/>
      <w:pPr>
        <w:ind w:left="5990" w:hanging="227"/>
      </w:pPr>
      <w:rPr>
        <w:rFonts w:hint="default"/>
        <w:lang w:val="en-US" w:eastAsia="en-US" w:bidi="ar-SA"/>
      </w:rPr>
    </w:lvl>
    <w:lvl w:ilvl="7" w:tplc="055040B4">
      <w:numFmt w:val="bullet"/>
      <w:lvlText w:val="•"/>
      <w:lvlJc w:val="left"/>
      <w:pPr>
        <w:ind w:left="6902" w:hanging="227"/>
      </w:pPr>
      <w:rPr>
        <w:rFonts w:hint="default"/>
        <w:lang w:val="en-US" w:eastAsia="en-US" w:bidi="ar-SA"/>
      </w:rPr>
    </w:lvl>
    <w:lvl w:ilvl="8" w:tplc="91AE24CE">
      <w:numFmt w:val="bullet"/>
      <w:lvlText w:val="•"/>
      <w:lvlJc w:val="left"/>
      <w:pPr>
        <w:ind w:left="7814" w:hanging="227"/>
      </w:pPr>
      <w:rPr>
        <w:rFonts w:hint="default"/>
        <w:lang w:val="en-US" w:eastAsia="en-US" w:bidi="ar-SA"/>
      </w:rPr>
    </w:lvl>
  </w:abstractNum>
  <w:abstractNum w:abstractNumId="3" w15:restartNumberingAfterBreak="0">
    <w:nsid w:val="108A2BD2"/>
    <w:multiLevelType w:val="hybridMultilevel"/>
    <w:tmpl w:val="C4E2B95A"/>
    <w:lvl w:ilvl="0" w:tplc="5DA4D58C">
      <w:numFmt w:val="bullet"/>
      <w:lvlText w:val="•"/>
      <w:lvlJc w:val="left"/>
      <w:pPr>
        <w:ind w:left="624" w:hanging="227"/>
      </w:pPr>
      <w:rPr>
        <w:rFonts w:ascii="Arial" w:eastAsia="Arial" w:hAnsi="Arial" w:cs="Arial" w:hint="default"/>
        <w:b w:val="0"/>
        <w:bCs w:val="0"/>
        <w:i w:val="0"/>
        <w:iCs w:val="0"/>
        <w:color w:val="A42036"/>
        <w:w w:val="102"/>
        <w:sz w:val="24"/>
        <w:szCs w:val="24"/>
        <w:lang w:val="en-US" w:eastAsia="en-US" w:bidi="ar-SA"/>
      </w:rPr>
    </w:lvl>
    <w:lvl w:ilvl="1" w:tplc="F73C7844">
      <w:numFmt w:val="bullet"/>
      <w:lvlText w:val="•"/>
      <w:lvlJc w:val="left"/>
      <w:pPr>
        <w:ind w:left="1037" w:hanging="227"/>
      </w:pPr>
      <w:rPr>
        <w:rFonts w:hint="default"/>
        <w:lang w:val="en-US" w:eastAsia="en-US" w:bidi="ar-SA"/>
      </w:rPr>
    </w:lvl>
    <w:lvl w:ilvl="2" w:tplc="64187BBA">
      <w:numFmt w:val="bullet"/>
      <w:lvlText w:val="•"/>
      <w:lvlJc w:val="left"/>
      <w:pPr>
        <w:ind w:left="1454" w:hanging="227"/>
      </w:pPr>
      <w:rPr>
        <w:rFonts w:hint="default"/>
        <w:lang w:val="en-US" w:eastAsia="en-US" w:bidi="ar-SA"/>
      </w:rPr>
    </w:lvl>
    <w:lvl w:ilvl="3" w:tplc="F16ED124">
      <w:numFmt w:val="bullet"/>
      <w:lvlText w:val="•"/>
      <w:lvlJc w:val="left"/>
      <w:pPr>
        <w:ind w:left="1871" w:hanging="227"/>
      </w:pPr>
      <w:rPr>
        <w:rFonts w:hint="default"/>
        <w:lang w:val="en-US" w:eastAsia="en-US" w:bidi="ar-SA"/>
      </w:rPr>
    </w:lvl>
    <w:lvl w:ilvl="4" w:tplc="EFB47574">
      <w:numFmt w:val="bullet"/>
      <w:lvlText w:val="•"/>
      <w:lvlJc w:val="left"/>
      <w:pPr>
        <w:ind w:left="2288" w:hanging="227"/>
      </w:pPr>
      <w:rPr>
        <w:rFonts w:hint="default"/>
        <w:lang w:val="en-US" w:eastAsia="en-US" w:bidi="ar-SA"/>
      </w:rPr>
    </w:lvl>
    <w:lvl w:ilvl="5" w:tplc="5B6EF8F0">
      <w:numFmt w:val="bullet"/>
      <w:lvlText w:val="•"/>
      <w:lvlJc w:val="left"/>
      <w:pPr>
        <w:ind w:left="2705" w:hanging="227"/>
      </w:pPr>
      <w:rPr>
        <w:rFonts w:hint="default"/>
        <w:lang w:val="en-US" w:eastAsia="en-US" w:bidi="ar-SA"/>
      </w:rPr>
    </w:lvl>
    <w:lvl w:ilvl="6" w:tplc="A326833C">
      <w:numFmt w:val="bullet"/>
      <w:lvlText w:val="•"/>
      <w:lvlJc w:val="left"/>
      <w:pPr>
        <w:ind w:left="3122" w:hanging="227"/>
      </w:pPr>
      <w:rPr>
        <w:rFonts w:hint="default"/>
        <w:lang w:val="en-US" w:eastAsia="en-US" w:bidi="ar-SA"/>
      </w:rPr>
    </w:lvl>
    <w:lvl w:ilvl="7" w:tplc="3DDA341C">
      <w:numFmt w:val="bullet"/>
      <w:lvlText w:val="•"/>
      <w:lvlJc w:val="left"/>
      <w:pPr>
        <w:ind w:left="3540" w:hanging="227"/>
      </w:pPr>
      <w:rPr>
        <w:rFonts w:hint="default"/>
        <w:lang w:val="en-US" w:eastAsia="en-US" w:bidi="ar-SA"/>
      </w:rPr>
    </w:lvl>
    <w:lvl w:ilvl="8" w:tplc="85F81400">
      <w:numFmt w:val="bullet"/>
      <w:lvlText w:val="•"/>
      <w:lvlJc w:val="left"/>
      <w:pPr>
        <w:ind w:left="3957" w:hanging="227"/>
      </w:pPr>
      <w:rPr>
        <w:rFonts w:hint="default"/>
        <w:lang w:val="en-US" w:eastAsia="en-US" w:bidi="ar-SA"/>
      </w:rPr>
    </w:lvl>
  </w:abstractNum>
  <w:abstractNum w:abstractNumId="4" w15:restartNumberingAfterBreak="0">
    <w:nsid w:val="11A63BC4"/>
    <w:multiLevelType w:val="hybridMultilevel"/>
    <w:tmpl w:val="0BF05A54"/>
    <w:lvl w:ilvl="0" w:tplc="D7A47048">
      <w:numFmt w:val="bullet"/>
      <w:lvlText w:val="•"/>
      <w:lvlJc w:val="left"/>
      <w:pPr>
        <w:ind w:left="624" w:hanging="227"/>
      </w:pPr>
      <w:rPr>
        <w:rFonts w:ascii="Arial" w:eastAsia="Arial" w:hAnsi="Arial" w:cs="Arial" w:hint="default"/>
        <w:b w:val="0"/>
        <w:bCs w:val="0"/>
        <w:i w:val="0"/>
        <w:iCs w:val="0"/>
        <w:color w:val="FFFFFF"/>
        <w:w w:val="102"/>
        <w:sz w:val="24"/>
        <w:szCs w:val="24"/>
        <w:lang w:val="en-US" w:eastAsia="en-US" w:bidi="ar-SA"/>
      </w:rPr>
    </w:lvl>
    <w:lvl w:ilvl="1" w:tplc="F3D26AFC">
      <w:numFmt w:val="bullet"/>
      <w:lvlText w:val="•"/>
      <w:lvlJc w:val="left"/>
      <w:pPr>
        <w:ind w:left="1026" w:hanging="227"/>
      </w:pPr>
      <w:rPr>
        <w:rFonts w:hint="default"/>
        <w:lang w:val="en-US" w:eastAsia="en-US" w:bidi="ar-SA"/>
      </w:rPr>
    </w:lvl>
    <w:lvl w:ilvl="2" w:tplc="E0244B66">
      <w:numFmt w:val="bullet"/>
      <w:lvlText w:val="•"/>
      <w:lvlJc w:val="left"/>
      <w:pPr>
        <w:ind w:left="1433" w:hanging="227"/>
      </w:pPr>
      <w:rPr>
        <w:rFonts w:hint="default"/>
        <w:lang w:val="en-US" w:eastAsia="en-US" w:bidi="ar-SA"/>
      </w:rPr>
    </w:lvl>
    <w:lvl w:ilvl="3" w:tplc="FDDC9FFE">
      <w:numFmt w:val="bullet"/>
      <w:lvlText w:val="•"/>
      <w:lvlJc w:val="left"/>
      <w:pPr>
        <w:ind w:left="1840" w:hanging="227"/>
      </w:pPr>
      <w:rPr>
        <w:rFonts w:hint="default"/>
        <w:lang w:val="en-US" w:eastAsia="en-US" w:bidi="ar-SA"/>
      </w:rPr>
    </w:lvl>
    <w:lvl w:ilvl="4" w:tplc="4420F08E">
      <w:numFmt w:val="bullet"/>
      <w:lvlText w:val="•"/>
      <w:lvlJc w:val="left"/>
      <w:pPr>
        <w:ind w:left="2246" w:hanging="227"/>
      </w:pPr>
      <w:rPr>
        <w:rFonts w:hint="default"/>
        <w:lang w:val="en-US" w:eastAsia="en-US" w:bidi="ar-SA"/>
      </w:rPr>
    </w:lvl>
    <w:lvl w:ilvl="5" w:tplc="11C647EC">
      <w:numFmt w:val="bullet"/>
      <w:lvlText w:val="•"/>
      <w:lvlJc w:val="left"/>
      <w:pPr>
        <w:ind w:left="2653" w:hanging="227"/>
      </w:pPr>
      <w:rPr>
        <w:rFonts w:hint="default"/>
        <w:lang w:val="en-US" w:eastAsia="en-US" w:bidi="ar-SA"/>
      </w:rPr>
    </w:lvl>
    <w:lvl w:ilvl="6" w:tplc="A09AC4FC">
      <w:numFmt w:val="bullet"/>
      <w:lvlText w:val="•"/>
      <w:lvlJc w:val="left"/>
      <w:pPr>
        <w:ind w:left="3060" w:hanging="227"/>
      </w:pPr>
      <w:rPr>
        <w:rFonts w:hint="default"/>
        <w:lang w:val="en-US" w:eastAsia="en-US" w:bidi="ar-SA"/>
      </w:rPr>
    </w:lvl>
    <w:lvl w:ilvl="7" w:tplc="A1C20BCE">
      <w:numFmt w:val="bullet"/>
      <w:lvlText w:val="•"/>
      <w:lvlJc w:val="left"/>
      <w:pPr>
        <w:ind w:left="3466" w:hanging="227"/>
      </w:pPr>
      <w:rPr>
        <w:rFonts w:hint="default"/>
        <w:lang w:val="en-US" w:eastAsia="en-US" w:bidi="ar-SA"/>
      </w:rPr>
    </w:lvl>
    <w:lvl w:ilvl="8" w:tplc="33D28F6E">
      <w:numFmt w:val="bullet"/>
      <w:lvlText w:val="•"/>
      <w:lvlJc w:val="left"/>
      <w:pPr>
        <w:ind w:left="3873" w:hanging="227"/>
      </w:pPr>
      <w:rPr>
        <w:rFonts w:hint="default"/>
        <w:lang w:val="en-US" w:eastAsia="en-US" w:bidi="ar-SA"/>
      </w:rPr>
    </w:lvl>
  </w:abstractNum>
  <w:abstractNum w:abstractNumId="5" w15:restartNumberingAfterBreak="0">
    <w:nsid w:val="125F7E7F"/>
    <w:multiLevelType w:val="hybridMultilevel"/>
    <w:tmpl w:val="683E98BA"/>
    <w:lvl w:ilvl="0" w:tplc="941217FA">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4B648FC4">
      <w:numFmt w:val="bullet"/>
      <w:lvlText w:val="•"/>
      <w:lvlJc w:val="left"/>
      <w:pPr>
        <w:ind w:left="580" w:hanging="227"/>
      </w:pPr>
      <w:rPr>
        <w:rFonts w:hint="default"/>
        <w:lang w:val="en-US" w:eastAsia="en-US" w:bidi="ar-SA"/>
      </w:rPr>
    </w:lvl>
    <w:lvl w:ilvl="2" w:tplc="B7164B64">
      <w:numFmt w:val="bullet"/>
      <w:lvlText w:val="•"/>
      <w:lvlJc w:val="left"/>
      <w:pPr>
        <w:ind w:left="940" w:hanging="227"/>
      </w:pPr>
      <w:rPr>
        <w:rFonts w:hint="default"/>
        <w:lang w:val="en-US" w:eastAsia="en-US" w:bidi="ar-SA"/>
      </w:rPr>
    </w:lvl>
    <w:lvl w:ilvl="3" w:tplc="A866BCF2">
      <w:numFmt w:val="bullet"/>
      <w:lvlText w:val="•"/>
      <w:lvlJc w:val="left"/>
      <w:pPr>
        <w:ind w:left="1301" w:hanging="227"/>
      </w:pPr>
      <w:rPr>
        <w:rFonts w:hint="default"/>
        <w:lang w:val="en-US" w:eastAsia="en-US" w:bidi="ar-SA"/>
      </w:rPr>
    </w:lvl>
    <w:lvl w:ilvl="4" w:tplc="20224370">
      <w:numFmt w:val="bullet"/>
      <w:lvlText w:val="•"/>
      <w:lvlJc w:val="left"/>
      <w:pPr>
        <w:ind w:left="1661" w:hanging="227"/>
      </w:pPr>
      <w:rPr>
        <w:rFonts w:hint="default"/>
        <w:lang w:val="en-US" w:eastAsia="en-US" w:bidi="ar-SA"/>
      </w:rPr>
    </w:lvl>
    <w:lvl w:ilvl="5" w:tplc="A03485A0">
      <w:numFmt w:val="bullet"/>
      <w:lvlText w:val="•"/>
      <w:lvlJc w:val="left"/>
      <w:pPr>
        <w:ind w:left="2021" w:hanging="227"/>
      </w:pPr>
      <w:rPr>
        <w:rFonts w:hint="default"/>
        <w:lang w:val="en-US" w:eastAsia="en-US" w:bidi="ar-SA"/>
      </w:rPr>
    </w:lvl>
    <w:lvl w:ilvl="6" w:tplc="B0AEAC5A">
      <w:numFmt w:val="bullet"/>
      <w:lvlText w:val="•"/>
      <w:lvlJc w:val="left"/>
      <w:pPr>
        <w:ind w:left="2382" w:hanging="227"/>
      </w:pPr>
      <w:rPr>
        <w:rFonts w:hint="default"/>
        <w:lang w:val="en-US" w:eastAsia="en-US" w:bidi="ar-SA"/>
      </w:rPr>
    </w:lvl>
    <w:lvl w:ilvl="7" w:tplc="9E5E047C">
      <w:numFmt w:val="bullet"/>
      <w:lvlText w:val="•"/>
      <w:lvlJc w:val="left"/>
      <w:pPr>
        <w:ind w:left="2742" w:hanging="227"/>
      </w:pPr>
      <w:rPr>
        <w:rFonts w:hint="default"/>
        <w:lang w:val="en-US" w:eastAsia="en-US" w:bidi="ar-SA"/>
      </w:rPr>
    </w:lvl>
    <w:lvl w:ilvl="8" w:tplc="74C29914">
      <w:numFmt w:val="bullet"/>
      <w:lvlText w:val="•"/>
      <w:lvlJc w:val="left"/>
      <w:pPr>
        <w:ind w:left="3102" w:hanging="227"/>
      </w:pPr>
      <w:rPr>
        <w:rFonts w:hint="default"/>
        <w:lang w:val="en-US" w:eastAsia="en-US" w:bidi="ar-SA"/>
      </w:rPr>
    </w:lvl>
  </w:abstractNum>
  <w:abstractNum w:abstractNumId="6" w15:restartNumberingAfterBreak="0">
    <w:nsid w:val="16CA68CE"/>
    <w:multiLevelType w:val="hybridMultilevel"/>
    <w:tmpl w:val="D24AFCEE"/>
    <w:lvl w:ilvl="0" w:tplc="EE528A06">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6C427B06">
      <w:numFmt w:val="bullet"/>
      <w:lvlText w:val="•"/>
      <w:lvlJc w:val="left"/>
      <w:pPr>
        <w:ind w:left="850" w:hanging="284"/>
      </w:pPr>
      <w:rPr>
        <w:rFonts w:hint="default"/>
        <w:lang w:val="en-US" w:eastAsia="en-US" w:bidi="ar-SA"/>
      </w:rPr>
    </w:lvl>
    <w:lvl w:ilvl="2" w:tplc="2EF4B756">
      <w:numFmt w:val="bullet"/>
      <w:lvlText w:val="•"/>
      <w:lvlJc w:val="left"/>
      <w:pPr>
        <w:ind w:left="1300" w:hanging="284"/>
      </w:pPr>
      <w:rPr>
        <w:rFonts w:hint="default"/>
        <w:lang w:val="en-US" w:eastAsia="en-US" w:bidi="ar-SA"/>
      </w:rPr>
    </w:lvl>
    <w:lvl w:ilvl="3" w:tplc="D1706A42">
      <w:numFmt w:val="bullet"/>
      <w:lvlText w:val="•"/>
      <w:lvlJc w:val="left"/>
      <w:pPr>
        <w:ind w:left="1751" w:hanging="284"/>
      </w:pPr>
      <w:rPr>
        <w:rFonts w:hint="default"/>
        <w:lang w:val="en-US" w:eastAsia="en-US" w:bidi="ar-SA"/>
      </w:rPr>
    </w:lvl>
    <w:lvl w:ilvl="4" w:tplc="E7986520">
      <w:numFmt w:val="bullet"/>
      <w:lvlText w:val="•"/>
      <w:lvlJc w:val="left"/>
      <w:pPr>
        <w:ind w:left="2201" w:hanging="284"/>
      </w:pPr>
      <w:rPr>
        <w:rFonts w:hint="default"/>
        <w:lang w:val="en-US" w:eastAsia="en-US" w:bidi="ar-SA"/>
      </w:rPr>
    </w:lvl>
    <w:lvl w:ilvl="5" w:tplc="DF905022">
      <w:numFmt w:val="bullet"/>
      <w:lvlText w:val="•"/>
      <w:lvlJc w:val="left"/>
      <w:pPr>
        <w:ind w:left="2652" w:hanging="284"/>
      </w:pPr>
      <w:rPr>
        <w:rFonts w:hint="default"/>
        <w:lang w:val="en-US" w:eastAsia="en-US" w:bidi="ar-SA"/>
      </w:rPr>
    </w:lvl>
    <w:lvl w:ilvl="6" w:tplc="B95EC1A8">
      <w:numFmt w:val="bullet"/>
      <w:lvlText w:val="•"/>
      <w:lvlJc w:val="left"/>
      <w:pPr>
        <w:ind w:left="3102" w:hanging="284"/>
      </w:pPr>
      <w:rPr>
        <w:rFonts w:hint="default"/>
        <w:lang w:val="en-US" w:eastAsia="en-US" w:bidi="ar-SA"/>
      </w:rPr>
    </w:lvl>
    <w:lvl w:ilvl="7" w:tplc="E084CE60">
      <w:numFmt w:val="bullet"/>
      <w:lvlText w:val="•"/>
      <w:lvlJc w:val="left"/>
      <w:pPr>
        <w:ind w:left="3553" w:hanging="284"/>
      </w:pPr>
      <w:rPr>
        <w:rFonts w:hint="default"/>
        <w:lang w:val="en-US" w:eastAsia="en-US" w:bidi="ar-SA"/>
      </w:rPr>
    </w:lvl>
    <w:lvl w:ilvl="8" w:tplc="F3D4D128">
      <w:numFmt w:val="bullet"/>
      <w:lvlText w:val="•"/>
      <w:lvlJc w:val="left"/>
      <w:pPr>
        <w:ind w:left="4003" w:hanging="284"/>
      </w:pPr>
      <w:rPr>
        <w:rFonts w:hint="default"/>
        <w:lang w:val="en-US" w:eastAsia="en-US" w:bidi="ar-SA"/>
      </w:rPr>
    </w:lvl>
  </w:abstractNum>
  <w:abstractNum w:abstractNumId="7" w15:restartNumberingAfterBreak="0">
    <w:nsid w:val="1B536F65"/>
    <w:multiLevelType w:val="hybridMultilevel"/>
    <w:tmpl w:val="7BC6C55C"/>
    <w:lvl w:ilvl="0" w:tplc="D2582FD6">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AF7800AA">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2" w:tplc="F57AD07C">
      <w:numFmt w:val="bullet"/>
      <w:lvlText w:val="•"/>
      <w:lvlJc w:val="left"/>
      <w:pPr>
        <w:ind w:left="567" w:hanging="227"/>
      </w:pPr>
      <w:rPr>
        <w:rFonts w:hint="default"/>
        <w:lang w:val="en-US" w:eastAsia="en-US" w:bidi="ar-SA"/>
      </w:rPr>
    </w:lvl>
    <w:lvl w:ilvl="3" w:tplc="9A0E809C">
      <w:numFmt w:val="bullet"/>
      <w:lvlText w:val="•"/>
      <w:lvlJc w:val="left"/>
      <w:pPr>
        <w:ind w:left="515" w:hanging="227"/>
      </w:pPr>
      <w:rPr>
        <w:rFonts w:hint="default"/>
        <w:lang w:val="en-US" w:eastAsia="en-US" w:bidi="ar-SA"/>
      </w:rPr>
    </w:lvl>
    <w:lvl w:ilvl="4" w:tplc="87AEA63C">
      <w:numFmt w:val="bullet"/>
      <w:lvlText w:val="•"/>
      <w:lvlJc w:val="left"/>
      <w:pPr>
        <w:ind w:left="463" w:hanging="227"/>
      </w:pPr>
      <w:rPr>
        <w:rFonts w:hint="default"/>
        <w:lang w:val="en-US" w:eastAsia="en-US" w:bidi="ar-SA"/>
      </w:rPr>
    </w:lvl>
    <w:lvl w:ilvl="5" w:tplc="F006D080">
      <w:numFmt w:val="bullet"/>
      <w:lvlText w:val="•"/>
      <w:lvlJc w:val="left"/>
      <w:pPr>
        <w:ind w:left="411" w:hanging="227"/>
      </w:pPr>
      <w:rPr>
        <w:rFonts w:hint="default"/>
        <w:lang w:val="en-US" w:eastAsia="en-US" w:bidi="ar-SA"/>
      </w:rPr>
    </w:lvl>
    <w:lvl w:ilvl="6" w:tplc="6852B290">
      <w:numFmt w:val="bullet"/>
      <w:lvlText w:val="•"/>
      <w:lvlJc w:val="left"/>
      <w:pPr>
        <w:ind w:left="359" w:hanging="227"/>
      </w:pPr>
      <w:rPr>
        <w:rFonts w:hint="default"/>
        <w:lang w:val="en-US" w:eastAsia="en-US" w:bidi="ar-SA"/>
      </w:rPr>
    </w:lvl>
    <w:lvl w:ilvl="7" w:tplc="AF863764">
      <w:numFmt w:val="bullet"/>
      <w:lvlText w:val="•"/>
      <w:lvlJc w:val="left"/>
      <w:pPr>
        <w:ind w:left="307" w:hanging="227"/>
      </w:pPr>
      <w:rPr>
        <w:rFonts w:hint="default"/>
        <w:lang w:val="en-US" w:eastAsia="en-US" w:bidi="ar-SA"/>
      </w:rPr>
    </w:lvl>
    <w:lvl w:ilvl="8" w:tplc="513608B6">
      <w:numFmt w:val="bullet"/>
      <w:lvlText w:val="•"/>
      <w:lvlJc w:val="left"/>
      <w:pPr>
        <w:ind w:left="255" w:hanging="227"/>
      </w:pPr>
      <w:rPr>
        <w:rFonts w:hint="default"/>
        <w:lang w:val="en-US" w:eastAsia="en-US" w:bidi="ar-SA"/>
      </w:rPr>
    </w:lvl>
  </w:abstractNum>
  <w:abstractNum w:abstractNumId="8" w15:restartNumberingAfterBreak="0">
    <w:nsid w:val="1CA46F1D"/>
    <w:multiLevelType w:val="hybridMultilevel"/>
    <w:tmpl w:val="E7B81080"/>
    <w:lvl w:ilvl="0" w:tplc="642A2FA0">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7AAC8F12">
      <w:numFmt w:val="bullet"/>
      <w:lvlText w:val="•"/>
      <w:lvlJc w:val="left"/>
      <w:pPr>
        <w:ind w:left="806" w:hanging="227"/>
      </w:pPr>
      <w:rPr>
        <w:rFonts w:hint="default"/>
        <w:lang w:val="en-US" w:eastAsia="en-US" w:bidi="ar-SA"/>
      </w:rPr>
    </w:lvl>
    <w:lvl w:ilvl="2" w:tplc="50820D8C">
      <w:numFmt w:val="bullet"/>
      <w:lvlText w:val="•"/>
      <w:lvlJc w:val="left"/>
      <w:pPr>
        <w:ind w:left="1272" w:hanging="227"/>
      </w:pPr>
      <w:rPr>
        <w:rFonts w:hint="default"/>
        <w:lang w:val="en-US" w:eastAsia="en-US" w:bidi="ar-SA"/>
      </w:rPr>
    </w:lvl>
    <w:lvl w:ilvl="3" w:tplc="FBEE846A">
      <w:numFmt w:val="bullet"/>
      <w:lvlText w:val="•"/>
      <w:lvlJc w:val="left"/>
      <w:pPr>
        <w:ind w:left="1739" w:hanging="227"/>
      </w:pPr>
      <w:rPr>
        <w:rFonts w:hint="default"/>
        <w:lang w:val="en-US" w:eastAsia="en-US" w:bidi="ar-SA"/>
      </w:rPr>
    </w:lvl>
    <w:lvl w:ilvl="4" w:tplc="7B74A99E">
      <w:numFmt w:val="bullet"/>
      <w:lvlText w:val="•"/>
      <w:lvlJc w:val="left"/>
      <w:pPr>
        <w:ind w:left="2205" w:hanging="227"/>
      </w:pPr>
      <w:rPr>
        <w:rFonts w:hint="default"/>
        <w:lang w:val="en-US" w:eastAsia="en-US" w:bidi="ar-SA"/>
      </w:rPr>
    </w:lvl>
    <w:lvl w:ilvl="5" w:tplc="938CD69A">
      <w:numFmt w:val="bullet"/>
      <w:lvlText w:val="•"/>
      <w:lvlJc w:val="left"/>
      <w:pPr>
        <w:ind w:left="2672" w:hanging="227"/>
      </w:pPr>
      <w:rPr>
        <w:rFonts w:hint="default"/>
        <w:lang w:val="en-US" w:eastAsia="en-US" w:bidi="ar-SA"/>
      </w:rPr>
    </w:lvl>
    <w:lvl w:ilvl="6" w:tplc="5808B9D8">
      <w:numFmt w:val="bullet"/>
      <w:lvlText w:val="•"/>
      <w:lvlJc w:val="left"/>
      <w:pPr>
        <w:ind w:left="3138" w:hanging="227"/>
      </w:pPr>
      <w:rPr>
        <w:rFonts w:hint="default"/>
        <w:lang w:val="en-US" w:eastAsia="en-US" w:bidi="ar-SA"/>
      </w:rPr>
    </w:lvl>
    <w:lvl w:ilvl="7" w:tplc="3306EBFE">
      <w:numFmt w:val="bullet"/>
      <w:lvlText w:val="•"/>
      <w:lvlJc w:val="left"/>
      <w:pPr>
        <w:ind w:left="3605" w:hanging="227"/>
      </w:pPr>
      <w:rPr>
        <w:rFonts w:hint="default"/>
        <w:lang w:val="en-US" w:eastAsia="en-US" w:bidi="ar-SA"/>
      </w:rPr>
    </w:lvl>
    <w:lvl w:ilvl="8" w:tplc="FB162B8E">
      <w:numFmt w:val="bullet"/>
      <w:lvlText w:val="•"/>
      <w:lvlJc w:val="left"/>
      <w:pPr>
        <w:ind w:left="4071" w:hanging="227"/>
      </w:pPr>
      <w:rPr>
        <w:rFonts w:hint="default"/>
        <w:lang w:val="en-US" w:eastAsia="en-US" w:bidi="ar-SA"/>
      </w:rPr>
    </w:lvl>
  </w:abstractNum>
  <w:abstractNum w:abstractNumId="9" w15:restartNumberingAfterBreak="0">
    <w:nsid w:val="1D1149E4"/>
    <w:multiLevelType w:val="hybridMultilevel"/>
    <w:tmpl w:val="FECA14CA"/>
    <w:lvl w:ilvl="0" w:tplc="CF6CFF38">
      <w:numFmt w:val="bullet"/>
      <w:lvlText w:val="•"/>
      <w:lvlJc w:val="left"/>
      <w:pPr>
        <w:ind w:left="510" w:hanging="227"/>
      </w:pPr>
      <w:rPr>
        <w:rFonts w:ascii="Arial" w:eastAsia="Arial" w:hAnsi="Arial" w:cs="Arial" w:hint="default"/>
        <w:b w:val="0"/>
        <w:bCs w:val="0"/>
        <w:i w:val="0"/>
        <w:iCs w:val="0"/>
        <w:color w:val="A42036"/>
        <w:w w:val="102"/>
        <w:sz w:val="24"/>
        <w:szCs w:val="24"/>
        <w:lang w:val="en-US" w:eastAsia="en-US" w:bidi="ar-SA"/>
      </w:rPr>
    </w:lvl>
    <w:lvl w:ilvl="1" w:tplc="C512CA88">
      <w:numFmt w:val="bullet"/>
      <w:lvlText w:val="•"/>
      <w:lvlJc w:val="left"/>
      <w:pPr>
        <w:ind w:left="1236" w:hanging="227"/>
      </w:pPr>
      <w:rPr>
        <w:rFonts w:hint="default"/>
        <w:lang w:val="en-US" w:eastAsia="en-US" w:bidi="ar-SA"/>
      </w:rPr>
    </w:lvl>
    <w:lvl w:ilvl="2" w:tplc="80E2FCAE">
      <w:numFmt w:val="bullet"/>
      <w:lvlText w:val="•"/>
      <w:lvlJc w:val="left"/>
      <w:pPr>
        <w:ind w:left="1952" w:hanging="227"/>
      </w:pPr>
      <w:rPr>
        <w:rFonts w:hint="default"/>
        <w:lang w:val="en-US" w:eastAsia="en-US" w:bidi="ar-SA"/>
      </w:rPr>
    </w:lvl>
    <w:lvl w:ilvl="3" w:tplc="4F584994">
      <w:numFmt w:val="bullet"/>
      <w:lvlText w:val="•"/>
      <w:lvlJc w:val="left"/>
      <w:pPr>
        <w:ind w:left="2669" w:hanging="227"/>
      </w:pPr>
      <w:rPr>
        <w:rFonts w:hint="default"/>
        <w:lang w:val="en-US" w:eastAsia="en-US" w:bidi="ar-SA"/>
      </w:rPr>
    </w:lvl>
    <w:lvl w:ilvl="4" w:tplc="16ECD4B8">
      <w:numFmt w:val="bullet"/>
      <w:lvlText w:val="•"/>
      <w:lvlJc w:val="left"/>
      <w:pPr>
        <w:ind w:left="3385" w:hanging="227"/>
      </w:pPr>
      <w:rPr>
        <w:rFonts w:hint="default"/>
        <w:lang w:val="en-US" w:eastAsia="en-US" w:bidi="ar-SA"/>
      </w:rPr>
    </w:lvl>
    <w:lvl w:ilvl="5" w:tplc="18F6EAAE">
      <w:numFmt w:val="bullet"/>
      <w:lvlText w:val="•"/>
      <w:lvlJc w:val="left"/>
      <w:pPr>
        <w:ind w:left="4101" w:hanging="227"/>
      </w:pPr>
      <w:rPr>
        <w:rFonts w:hint="default"/>
        <w:lang w:val="en-US" w:eastAsia="en-US" w:bidi="ar-SA"/>
      </w:rPr>
    </w:lvl>
    <w:lvl w:ilvl="6" w:tplc="B2F877E0">
      <w:numFmt w:val="bullet"/>
      <w:lvlText w:val="•"/>
      <w:lvlJc w:val="left"/>
      <w:pPr>
        <w:ind w:left="4818" w:hanging="227"/>
      </w:pPr>
      <w:rPr>
        <w:rFonts w:hint="default"/>
        <w:lang w:val="en-US" w:eastAsia="en-US" w:bidi="ar-SA"/>
      </w:rPr>
    </w:lvl>
    <w:lvl w:ilvl="7" w:tplc="3D2E93E6">
      <w:numFmt w:val="bullet"/>
      <w:lvlText w:val="•"/>
      <w:lvlJc w:val="left"/>
      <w:pPr>
        <w:ind w:left="5534" w:hanging="227"/>
      </w:pPr>
      <w:rPr>
        <w:rFonts w:hint="default"/>
        <w:lang w:val="en-US" w:eastAsia="en-US" w:bidi="ar-SA"/>
      </w:rPr>
    </w:lvl>
    <w:lvl w:ilvl="8" w:tplc="78F4A5FA">
      <w:numFmt w:val="bullet"/>
      <w:lvlText w:val="•"/>
      <w:lvlJc w:val="left"/>
      <w:pPr>
        <w:ind w:left="6250" w:hanging="227"/>
      </w:pPr>
      <w:rPr>
        <w:rFonts w:hint="default"/>
        <w:lang w:val="en-US" w:eastAsia="en-US" w:bidi="ar-SA"/>
      </w:rPr>
    </w:lvl>
  </w:abstractNum>
  <w:abstractNum w:abstractNumId="10" w15:restartNumberingAfterBreak="0">
    <w:nsid w:val="249A5BB9"/>
    <w:multiLevelType w:val="hybridMultilevel"/>
    <w:tmpl w:val="1E1A4228"/>
    <w:lvl w:ilvl="0" w:tplc="4D644D28">
      <w:numFmt w:val="bullet"/>
      <w:lvlText w:val="•"/>
      <w:lvlJc w:val="left"/>
      <w:pPr>
        <w:ind w:left="520" w:hanging="227"/>
      </w:pPr>
      <w:rPr>
        <w:rFonts w:ascii="Arial" w:eastAsia="Arial" w:hAnsi="Arial" w:cs="Arial" w:hint="default"/>
        <w:b w:val="0"/>
        <w:bCs w:val="0"/>
        <w:i w:val="0"/>
        <w:iCs w:val="0"/>
        <w:color w:val="A42036"/>
        <w:w w:val="102"/>
        <w:sz w:val="24"/>
        <w:szCs w:val="24"/>
        <w:lang w:val="en-US" w:eastAsia="en-US" w:bidi="ar-SA"/>
      </w:rPr>
    </w:lvl>
    <w:lvl w:ilvl="1" w:tplc="6610CE18">
      <w:numFmt w:val="bullet"/>
      <w:lvlText w:val="•"/>
      <w:lvlJc w:val="left"/>
      <w:pPr>
        <w:ind w:left="986" w:hanging="227"/>
      </w:pPr>
      <w:rPr>
        <w:rFonts w:hint="default"/>
        <w:lang w:val="en-US" w:eastAsia="en-US" w:bidi="ar-SA"/>
      </w:rPr>
    </w:lvl>
    <w:lvl w:ilvl="2" w:tplc="E2F09E10">
      <w:numFmt w:val="bullet"/>
      <w:lvlText w:val="•"/>
      <w:lvlJc w:val="left"/>
      <w:pPr>
        <w:ind w:left="1452" w:hanging="227"/>
      </w:pPr>
      <w:rPr>
        <w:rFonts w:hint="default"/>
        <w:lang w:val="en-US" w:eastAsia="en-US" w:bidi="ar-SA"/>
      </w:rPr>
    </w:lvl>
    <w:lvl w:ilvl="3" w:tplc="46BADE96">
      <w:numFmt w:val="bullet"/>
      <w:lvlText w:val="•"/>
      <w:lvlJc w:val="left"/>
      <w:pPr>
        <w:ind w:left="1919" w:hanging="227"/>
      </w:pPr>
      <w:rPr>
        <w:rFonts w:hint="default"/>
        <w:lang w:val="en-US" w:eastAsia="en-US" w:bidi="ar-SA"/>
      </w:rPr>
    </w:lvl>
    <w:lvl w:ilvl="4" w:tplc="B68EE262">
      <w:numFmt w:val="bullet"/>
      <w:lvlText w:val="•"/>
      <w:lvlJc w:val="left"/>
      <w:pPr>
        <w:ind w:left="2385" w:hanging="227"/>
      </w:pPr>
      <w:rPr>
        <w:rFonts w:hint="default"/>
        <w:lang w:val="en-US" w:eastAsia="en-US" w:bidi="ar-SA"/>
      </w:rPr>
    </w:lvl>
    <w:lvl w:ilvl="5" w:tplc="7C287C96">
      <w:numFmt w:val="bullet"/>
      <w:lvlText w:val="•"/>
      <w:lvlJc w:val="left"/>
      <w:pPr>
        <w:ind w:left="2852" w:hanging="227"/>
      </w:pPr>
      <w:rPr>
        <w:rFonts w:hint="default"/>
        <w:lang w:val="en-US" w:eastAsia="en-US" w:bidi="ar-SA"/>
      </w:rPr>
    </w:lvl>
    <w:lvl w:ilvl="6" w:tplc="1F1E4D08">
      <w:numFmt w:val="bullet"/>
      <w:lvlText w:val="•"/>
      <w:lvlJc w:val="left"/>
      <w:pPr>
        <w:ind w:left="3318" w:hanging="227"/>
      </w:pPr>
      <w:rPr>
        <w:rFonts w:hint="default"/>
        <w:lang w:val="en-US" w:eastAsia="en-US" w:bidi="ar-SA"/>
      </w:rPr>
    </w:lvl>
    <w:lvl w:ilvl="7" w:tplc="9F3A0A44">
      <w:numFmt w:val="bullet"/>
      <w:lvlText w:val="•"/>
      <w:lvlJc w:val="left"/>
      <w:pPr>
        <w:ind w:left="3785" w:hanging="227"/>
      </w:pPr>
      <w:rPr>
        <w:rFonts w:hint="default"/>
        <w:lang w:val="en-US" w:eastAsia="en-US" w:bidi="ar-SA"/>
      </w:rPr>
    </w:lvl>
    <w:lvl w:ilvl="8" w:tplc="4FE8E886">
      <w:numFmt w:val="bullet"/>
      <w:lvlText w:val="•"/>
      <w:lvlJc w:val="left"/>
      <w:pPr>
        <w:ind w:left="4251" w:hanging="227"/>
      </w:pPr>
      <w:rPr>
        <w:rFonts w:hint="default"/>
        <w:lang w:val="en-US" w:eastAsia="en-US" w:bidi="ar-SA"/>
      </w:rPr>
    </w:lvl>
  </w:abstractNum>
  <w:abstractNum w:abstractNumId="11" w15:restartNumberingAfterBreak="0">
    <w:nsid w:val="24C01C7C"/>
    <w:multiLevelType w:val="multilevel"/>
    <w:tmpl w:val="5E7AE48E"/>
    <w:lvl w:ilvl="0">
      <w:start w:val="3"/>
      <w:numFmt w:val="decimal"/>
      <w:lvlText w:val="%1"/>
      <w:lvlJc w:val="left"/>
      <w:pPr>
        <w:ind w:left="713" w:hanging="600"/>
        <w:jc w:val="left"/>
      </w:pPr>
      <w:rPr>
        <w:rFonts w:hint="default"/>
        <w:lang w:val="en-US" w:eastAsia="en-US" w:bidi="ar-SA"/>
      </w:rPr>
    </w:lvl>
    <w:lvl w:ilvl="1">
      <w:start w:val="1"/>
      <w:numFmt w:val="decimal"/>
      <w:lvlText w:val="%1.%2"/>
      <w:lvlJc w:val="left"/>
      <w:pPr>
        <w:ind w:left="713" w:hanging="600"/>
        <w:jc w:val="left"/>
      </w:pPr>
      <w:rPr>
        <w:rFonts w:ascii="Arial" w:eastAsia="Arial" w:hAnsi="Arial" w:cs="Arial" w:hint="default"/>
        <w:b/>
        <w:bCs/>
        <w:i w:val="0"/>
        <w:iCs w:val="0"/>
        <w:spacing w:val="-12"/>
        <w:w w:val="74"/>
        <w:sz w:val="24"/>
        <w:szCs w:val="24"/>
        <w:lang w:val="en-US" w:eastAsia="en-US" w:bidi="ar-SA"/>
      </w:rPr>
    </w:lvl>
    <w:lvl w:ilvl="2">
      <w:numFmt w:val="bullet"/>
      <w:lvlText w:val="•"/>
      <w:lvlJc w:val="left"/>
      <w:pPr>
        <w:ind w:left="2569" w:hanging="600"/>
      </w:pPr>
      <w:rPr>
        <w:rFonts w:hint="default"/>
        <w:lang w:val="en-US" w:eastAsia="en-US" w:bidi="ar-SA"/>
      </w:rPr>
    </w:lvl>
    <w:lvl w:ilvl="3">
      <w:numFmt w:val="bullet"/>
      <w:lvlText w:val="•"/>
      <w:lvlJc w:val="left"/>
      <w:pPr>
        <w:ind w:left="3493" w:hanging="600"/>
      </w:pPr>
      <w:rPr>
        <w:rFonts w:hint="default"/>
        <w:lang w:val="en-US" w:eastAsia="en-US" w:bidi="ar-SA"/>
      </w:rPr>
    </w:lvl>
    <w:lvl w:ilvl="4">
      <w:numFmt w:val="bullet"/>
      <w:lvlText w:val="•"/>
      <w:lvlJc w:val="left"/>
      <w:pPr>
        <w:ind w:left="4418" w:hanging="600"/>
      </w:pPr>
      <w:rPr>
        <w:rFonts w:hint="default"/>
        <w:lang w:val="en-US" w:eastAsia="en-US" w:bidi="ar-SA"/>
      </w:rPr>
    </w:lvl>
    <w:lvl w:ilvl="5">
      <w:numFmt w:val="bullet"/>
      <w:lvlText w:val="•"/>
      <w:lvlJc w:val="left"/>
      <w:pPr>
        <w:ind w:left="5342" w:hanging="600"/>
      </w:pPr>
      <w:rPr>
        <w:rFonts w:hint="default"/>
        <w:lang w:val="en-US" w:eastAsia="en-US" w:bidi="ar-SA"/>
      </w:rPr>
    </w:lvl>
    <w:lvl w:ilvl="6">
      <w:numFmt w:val="bullet"/>
      <w:lvlText w:val="•"/>
      <w:lvlJc w:val="left"/>
      <w:pPr>
        <w:ind w:left="6267" w:hanging="600"/>
      </w:pPr>
      <w:rPr>
        <w:rFonts w:hint="default"/>
        <w:lang w:val="en-US" w:eastAsia="en-US" w:bidi="ar-SA"/>
      </w:rPr>
    </w:lvl>
    <w:lvl w:ilvl="7">
      <w:numFmt w:val="bullet"/>
      <w:lvlText w:val="•"/>
      <w:lvlJc w:val="left"/>
      <w:pPr>
        <w:ind w:left="7191" w:hanging="600"/>
      </w:pPr>
      <w:rPr>
        <w:rFonts w:hint="default"/>
        <w:lang w:val="en-US" w:eastAsia="en-US" w:bidi="ar-SA"/>
      </w:rPr>
    </w:lvl>
    <w:lvl w:ilvl="8">
      <w:numFmt w:val="bullet"/>
      <w:lvlText w:val="•"/>
      <w:lvlJc w:val="left"/>
      <w:pPr>
        <w:ind w:left="8116" w:hanging="600"/>
      </w:pPr>
      <w:rPr>
        <w:rFonts w:hint="default"/>
        <w:lang w:val="en-US" w:eastAsia="en-US" w:bidi="ar-SA"/>
      </w:rPr>
    </w:lvl>
  </w:abstractNum>
  <w:abstractNum w:abstractNumId="12" w15:restartNumberingAfterBreak="0">
    <w:nsid w:val="26F67292"/>
    <w:multiLevelType w:val="hybridMultilevel"/>
    <w:tmpl w:val="3D8EFDEE"/>
    <w:lvl w:ilvl="0" w:tplc="46BE720E">
      <w:start w:val="1"/>
      <w:numFmt w:val="decimal"/>
      <w:lvlText w:val="%1."/>
      <w:lvlJc w:val="left"/>
      <w:pPr>
        <w:ind w:left="397" w:hanging="284"/>
        <w:jc w:val="left"/>
      </w:pPr>
      <w:rPr>
        <w:rFonts w:ascii="Arial" w:eastAsia="Arial" w:hAnsi="Arial" w:cs="Arial" w:hint="default"/>
        <w:b w:val="0"/>
        <w:bCs w:val="0"/>
        <w:i w:val="0"/>
        <w:iCs w:val="0"/>
        <w:spacing w:val="0"/>
        <w:w w:val="55"/>
        <w:sz w:val="16"/>
        <w:szCs w:val="16"/>
        <w:lang w:val="en-US" w:eastAsia="en-US" w:bidi="ar-SA"/>
      </w:rPr>
    </w:lvl>
    <w:lvl w:ilvl="1" w:tplc="15A0E380">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2" w:tplc="69880E5C">
      <w:numFmt w:val="bullet"/>
      <w:lvlText w:val="•"/>
      <w:lvlJc w:val="left"/>
      <w:pPr>
        <w:ind w:left="620" w:hanging="227"/>
      </w:pPr>
      <w:rPr>
        <w:rFonts w:hint="default"/>
        <w:lang w:val="en-US" w:eastAsia="en-US" w:bidi="ar-SA"/>
      </w:rPr>
    </w:lvl>
    <w:lvl w:ilvl="3" w:tplc="6170942C">
      <w:numFmt w:val="bullet"/>
      <w:lvlText w:val="•"/>
      <w:lvlJc w:val="left"/>
      <w:pPr>
        <w:ind w:left="2800" w:hanging="227"/>
      </w:pPr>
      <w:rPr>
        <w:rFonts w:hint="default"/>
        <w:lang w:val="en-US" w:eastAsia="en-US" w:bidi="ar-SA"/>
      </w:rPr>
    </w:lvl>
    <w:lvl w:ilvl="4" w:tplc="F236ABF8">
      <w:numFmt w:val="bullet"/>
      <w:lvlText w:val="•"/>
      <w:lvlJc w:val="left"/>
      <w:pPr>
        <w:ind w:left="3081" w:hanging="227"/>
      </w:pPr>
      <w:rPr>
        <w:rFonts w:hint="default"/>
        <w:lang w:val="en-US" w:eastAsia="en-US" w:bidi="ar-SA"/>
      </w:rPr>
    </w:lvl>
    <w:lvl w:ilvl="5" w:tplc="DD443132">
      <w:numFmt w:val="bullet"/>
      <w:lvlText w:val="•"/>
      <w:lvlJc w:val="left"/>
      <w:pPr>
        <w:ind w:left="3363" w:hanging="227"/>
      </w:pPr>
      <w:rPr>
        <w:rFonts w:hint="default"/>
        <w:lang w:val="en-US" w:eastAsia="en-US" w:bidi="ar-SA"/>
      </w:rPr>
    </w:lvl>
    <w:lvl w:ilvl="6" w:tplc="A70CF6A6">
      <w:numFmt w:val="bullet"/>
      <w:lvlText w:val="•"/>
      <w:lvlJc w:val="left"/>
      <w:pPr>
        <w:ind w:left="3644" w:hanging="227"/>
      </w:pPr>
      <w:rPr>
        <w:rFonts w:hint="default"/>
        <w:lang w:val="en-US" w:eastAsia="en-US" w:bidi="ar-SA"/>
      </w:rPr>
    </w:lvl>
    <w:lvl w:ilvl="7" w:tplc="C5305BFE">
      <w:numFmt w:val="bullet"/>
      <w:lvlText w:val="•"/>
      <w:lvlJc w:val="left"/>
      <w:pPr>
        <w:ind w:left="3926" w:hanging="227"/>
      </w:pPr>
      <w:rPr>
        <w:rFonts w:hint="default"/>
        <w:lang w:val="en-US" w:eastAsia="en-US" w:bidi="ar-SA"/>
      </w:rPr>
    </w:lvl>
    <w:lvl w:ilvl="8" w:tplc="BBBA827A">
      <w:numFmt w:val="bullet"/>
      <w:lvlText w:val="•"/>
      <w:lvlJc w:val="left"/>
      <w:pPr>
        <w:ind w:left="4208" w:hanging="227"/>
      </w:pPr>
      <w:rPr>
        <w:rFonts w:hint="default"/>
        <w:lang w:val="en-US" w:eastAsia="en-US" w:bidi="ar-SA"/>
      </w:rPr>
    </w:lvl>
  </w:abstractNum>
  <w:abstractNum w:abstractNumId="13" w15:restartNumberingAfterBreak="0">
    <w:nsid w:val="27646591"/>
    <w:multiLevelType w:val="hybridMultilevel"/>
    <w:tmpl w:val="530415CA"/>
    <w:lvl w:ilvl="0" w:tplc="615EA8A0">
      <w:start w:val="1"/>
      <w:numFmt w:val="decimal"/>
      <w:lvlText w:val="%1"/>
      <w:lvlJc w:val="left"/>
      <w:pPr>
        <w:ind w:left="7816" w:hanging="284"/>
        <w:jc w:val="left"/>
      </w:pPr>
      <w:rPr>
        <w:rFonts w:hint="default"/>
        <w:w w:val="73"/>
        <w:lang w:val="en-US" w:eastAsia="en-US" w:bidi="ar-SA"/>
      </w:rPr>
    </w:lvl>
    <w:lvl w:ilvl="1" w:tplc="76147334">
      <w:numFmt w:val="bullet"/>
      <w:lvlText w:val="•"/>
      <w:lvlJc w:val="left"/>
      <w:pPr>
        <w:ind w:left="8228" w:hanging="284"/>
      </w:pPr>
      <w:rPr>
        <w:rFonts w:hint="default"/>
        <w:lang w:val="en-US" w:eastAsia="en-US" w:bidi="ar-SA"/>
      </w:rPr>
    </w:lvl>
    <w:lvl w:ilvl="2" w:tplc="EE80412C">
      <w:numFmt w:val="bullet"/>
      <w:lvlText w:val="•"/>
      <w:lvlJc w:val="left"/>
      <w:pPr>
        <w:ind w:left="8637" w:hanging="284"/>
      </w:pPr>
      <w:rPr>
        <w:rFonts w:hint="default"/>
        <w:lang w:val="en-US" w:eastAsia="en-US" w:bidi="ar-SA"/>
      </w:rPr>
    </w:lvl>
    <w:lvl w:ilvl="3" w:tplc="87D0DFB4">
      <w:numFmt w:val="bullet"/>
      <w:lvlText w:val="•"/>
      <w:lvlJc w:val="left"/>
      <w:pPr>
        <w:ind w:left="9045" w:hanging="284"/>
      </w:pPr>
      <w:rPr>
        <w:rFonts w:hint="default"/>
        <w:lang w:val="en-US" w:eastAsia="en-US" w:bidi="ar-SA"/>
      </w:rPr>
    </w:lvl>
    <w:lvl w:ilvl="4" w:tplc="A8A43554">
      <w:numFmt w:val="bullet"/>
      <w:lvlText w:val="•"/>
      <w:lvlJc w:val="left"/>
      <w:pPr>
        <w:ind w:left="9454" w:hanging="284"/>
      </w:pPr>
      <w:rPr>
        <w:rFonts w:hint="default"/>
        <w:lang w:val="en-US" w:eastAsia="en-US" w:bidi="ar-SA"/>
      </w:rPr>
    </w:lvl>
    <w:lvl w:ilvl="5" w:tplc="5238C448">
      <w:numFmt w:val="bullet"/>
      <w:lvlText w:val="•"/>
      <w:lvlJc w:val="left"/>
      <w:pPr>
        <w:ind w:left="9862" w:hanging="284"/>
      </w:pPr>
      <w:rPr>
        <w:rFonts w:hint="default"/>
        <w:lang w:val="en-US" w:eastAsia="en-US" w:bidi="ar-SA"/>
      </w:rPr>
    </w:lvl>
    <w:lvl w:ilvl="6" w:tplc="9D207B70">
      <w:numFmt w:val="bullet"/>
      <w:lvlText w:val="•"/>
      <w:lvlJc w:val="left"/>
      <w:pPr>
        <w:ind w:left="10271" w:hanging="284"/>
      </w:pPr>
      <w:rPr>
        <w:rFonts w:hint="default"/>
        <w:lang w:val="en-US" w:eastAsia="en-US" w:bidi="ar-SA"/>
      </w:rPr>
    </w:lvl>
    <w:lvl w:ilvl="7" w:tplc="E0F8222A">
      <w:numFmt w:val="bullet"/>
      <w:lvlText w:val="•"/>
      <w:lvlJc w:val="left"/>
      <w:pPr>
        <w:ind w:left="10679" w:hanging="284"/>
      </w:pPr>
      <w:rPr>
        <w:rFonts w:hint="default"/>
        <w:lang w:val="en-US" w:eastAsia="en-US" w:bidi="ar-SA"/>
      </w:rPr>
    </w:lvl>
    <w:lvl w:ilvl="8" w:tplc="17DCC428">
      <w:numFmt w:val="bullet"/>
      <w:lvlText w:val="•"/>
      <w:lvlJc w:val="left"/>
      <w:pPr>
        <w:ind w:left="11088" w:hanging="284"/>
      </w:pPr>
      <w:rPr>
        <w:rFonts w:hint="default"/>
        <w:lang w:val="en-US" w:eastAsia="en-US" w:bidi="ar-SA"/>
      </w:rPr>
    </w:lvl>
  </w:abstractNum>
  <w:abstractNum w:abstractNumId="14" w15:restartNumberingAfterBreak="0">
    <w:nsid w:val="28B74034"/>
    <w:multiLevelType w:val="hybridMultilevel"/>
    <w:tmpl w:val="A8067206"/>
    <w:lvl w:ilvl="0" w:tplc="D116EFA2">
      <w:start w:val="1"/>
      <w:numFmt w:val="decimal"/>
      <w:lvlText w:val="%1."/>
      <w:lvlJc w:val="left"/>
      <w:pPr>
        <w:ind w:left="680" w:hanging="284"/>
        <w:jc w:val="left"/>
      </w:pPr>
      <w:rPr>
        <w:rFonts w:ascii="Arial" w:eastAsia="Arial" w:hAnsi="Arial" w:cs="Arial" w:hint="default"/>
        <w:b w:val="0"/>
        <w:bCs w:val="0"/>
        <w:i w:val="0"/>
        <w:iCs w:val="0"/>
        <w:color w:val="00556F"/>
        <w:w w:val="68"/>
        <w:sz w:val="20"/>
        <w:szCs w:val="20"/>
        <w:lang w:val="en-US" w:eastAsia="en-US" w:bidi="ar-SA"/>
      </w:rPr>
    </w:lvl>
    <w:lvl w:ilvl="1" w:tplc="C818C252">
      <w:numFmt w:val="bullet"/>
      <w:lvlText w:val="•"/>
      <w:lvlJc w:val="left"/>
      <w:pPr>
        <w:ind w:left="1608" w:hanging="284"/>
      </w:pPr>
      <w:rPr>
        <w:rFonts w:hint="default"/>
        <w:lang w:val="en-US" w:eastAsia="en-US" w:bidi="ar-SA"/>
      </w:rPr>
    </w:lvl>
    <w:lvl w:ilvl="2" w:tplc="71765DB2">
      <w:numFmt w:val="bullet"/>
      <w:lvlText w:val="•"/>
      <w:lvlJc w:val="left"/>
      <w:pPr>
        <w:ind w:left="2537" w:hanging="284"/>
      </w:pPr>
      <w:rPr>
        <w:rFonts w:hint="default"/>
        <w:lang w:val="en-US" w:eastAsia="en-US" w:bidi="ar-SA"/>
      </w:rPr>
    </w:lvl>
    <w:lvl w:ilvl="3" w:tplc="F51CD98A">
      <w:numFmt w:val="bullet"/>
      <w:lvlText w:val="•"/>
      <w:lvlJc w:val="left"/>
      <w:pPr>
        <w:ind w:left="3465" w:hanging="284"/>
      </w:pPr>
      <w:rPr>
        <w:rFonts w:hint="default"/>
        <w:lang w:val="en-US" w:eastAsia="en-US" w:bidi="ar-SA"/>
      </w:rPr>
    </w:lvl>
    <w:lvl w:ilvl="4" w:tplc="1E5E6E80">
      <w:numFmt w:val="bullet"/>
      <w:lvlText w:val="•"/>
      <w:lvlJc w:val="left"/>
      <w:pPr>
        <w:ind w:left="4394" w:hanging="284"/>
      </w:pPr>
      <w:rPr>
        <w:rFonts w:hint="default"/>
        <w:lang w:val="en-US" w:eastAsia="en-US" w:bidi="ar-SA"/>
      </w:rPr>
    </w:lvl>
    <w:lvl w:ilvl="5" w:tplc="9402B5B8">
      <w:numFmt w:val="bullet"/>
      <w:lvlText w:val="•"/>
      <w:lvlJc w:val="left"/>
      <w:pPr>
        <w:ind w:left="5322" w:hanging="284"/>
      </w:pPr>
      <w:rPr>
        <w:rFonts w:hint="default"/>
        <w:lang w:val="en-US" w:eastAsia="en-US" w:bidi="ar-SA"/>
      </w:rPr>
    </w:lvl>
    <w:lvl w:ilvl="6" w:tplc="E09A278C">
      <w:numFmt w:val="bullet"/>
      <w:lvlText w:val="•"/>
      <w:lvlJc w:val="left"/>
      <w:pPr>
        <w:ind w:left="6251" w:hanging="284"/>
      </w:pPr>
      <w:rPr>
        <w:rFonts w:hint="default"/>
        <w:lang w:val="en-US" w:eastAsia="en-US" w:bidi="ar-SA"/>
      </w:rPr>
    </w:lvl>
    <w:lvl w:ilvl="7" w:tplc="7C88EF94">
      <w:numFmt w:val="bullet"/>
      <w:lvlText w:val="•"/>
      <w:lvlJc w:val="left"/>
      <w:pPr>
        <w:ind w:left="7179" w:hanging="284"/>
      </w:pPr>
      <w:rPr>
        <w:rFonts w:hint="default"/>
        <w:lang w:val="en-US" w:eastAsia="en-US" w:bidi="ar-SA"/>
      </w:rPr>
    </w:lvl>
    <w:lvl w:ilvl="8" w:tplc="9500ABC8">
      <w:numFmt w:val="bullet"/>
      <w:lvlText w:val="•"/>
      <w:lvlJc w:val="left"/>
      <w:pPr>
        <w:ind w:left="8108" w:hanging="284"/>
      </w:pPr>
      <w:rPr>
        <w:rFonts w:hint="default"/>
        <w:lang w:val="en-US" w:eastAsia="en-US" w:bidi="ar-SA"/>
      </w:rPr>
    </w:lvl>
  </w:abstractNum>
  <w:abstractNum w:abstractNumId="15" w15:restartNumberingAfterBreak="0">
    <w:nsid w:val="2AF24284"/>
    <w:multiLevelType w:val="multilevel"/>
    <w:tmpl w:val="C9568F8C"/>
    <w:lvl w:ilvl="0">
      <w:start w:val="3"/>
      <w:numFmt w:val="decimal"/>
      <w:lvlText w:val="%1"/>
      <w:lvlJc w:val="left"/>
      <w:pPr>
        <w:ind w:left="794" w:hanging="681"/>
        <w:jc w:val="left"/>
      </w:pPr>
      <w:rPr>
        <w:rFonts w:hint="default"/>
        <w:lang w:val="en-US" w:eastAsia="en-US" w:bidi="ar-SA"/>
      </w:rPr>
    </w:lvl>
    <w:lvl w:ilvl="1">
      <w:start w:val="3"/>
      <w:numFmt w:val="decimal"/>
      <w:lvlText w:val="%1.%2."/>
      <w:lvlJc w:val="left"/>
      <w:pPr>
        <w:ind w:left="794" w:hanging="681"/>
        <w:jc w:val="left"/>
      </w:pPr>
      <w:rPr>
        <w:rFonts w:ascii="Arial" w:eastAsia="Arial" w:hAnsi="Arial" w:cs="Arial" w:hint="default"/>
        <w:b/>
        <w:bCs/>
        <w:i w:val="0"/>
        <w:iCs w:val="0"/>
        <w:color w:val="A42036"/>
        <w:w w:val="88"/>
        <w:sz w:val="32"/>
        <w:szCs w:val="32"/>
        <w:lang w:val="en-US" w:eastAsia="en-US" w:bidi="ar-SA"/>
      </w:rPr>
    </w:lvl>
    <w:lvl w:ilvl="2">
      <w:start w:val="1"/>
      <w:numFmt w:val="decimal"/>
      <w:lvlText w:val="%3."/>
      <w:lvlJc w:val="left"/>
      <w:pPr>
        <w:ind w:left="680" w:hanging="284"/>
        <w:jc w:val="left"/>
      </w:pPr>
      <w:rPr>
        <w:rFonts w:ascii="Arial" w:eastAsia="Arial" w:hAnsi="Arial" w:cs="Arial" w:hint="default"/>
        <w:b w:val="0"/>
        <w:bCs w:val="0"/>
        <w:i w:val="0"/>
        <w:iCs w:val="0"/>
        <w:color w:val="A42036"/>
        <w:w w:val="68"/>
        <w:sz w:val="20"/>
        <w:szCs w:val="20"/>
        <w:lang w:val="en-US" w:eastAsia="en-US" w:bidi="ar-SA"/>
      </w:rPr>
    </w:lvl>
    <w:lvl w:ilvl="3">
      <w:numFmt w:val="bullet"/>
      <w:lvlText w:val="•"/>
      <w:lvlJc w:val="left"/>
      <w:pPr>
        <w:ind w:left="1688" w:hanging="284"/>
      </w:pPr>
      <w:rPr>
        <w:rFonts w:hint="default"/>
        <w:lang w:val="en-US" w:eastAsia="en-US" w:bidi="ar-SA"/>
      </w:rPr>
    </w:lvl>
    <w:lvl w:ilvl="4">
      <w:numFmt w:val="bullet"/>
      <w:lvlText w:val="•"/>
      <w:lvlJc w:val="left"/>
      <w:pPr>
        <w:ind w:left="2133" w:hanging="284"/>
      </w:pPr>
      <w:rPr>
        <w:rFonts w:hint="default"/>
        <w:lang w:val="en-US" w:eastAsia="en-US" w:bidi="ar-SA"/>
      </w:rPr>
    </w:lvl>
    <w:lvl w:ilvl="5">
      <w:numFmt w:val="bullet"/>
      <w:lvlText w:val="•"/>
      <w:lvlJc w:val="left"/>
      <w:pPr>
        <w:ind w:left="2577" w:hanging="284"/>
      </w:pPr>
      <w:rPr>
        <w:rFonts w:hint="default"/>
        <w:lang w:val="en-US" w:eastAsia="en-US" w:bidi="ar-SA"/>
      </w:rPr>
    </w:lvl>
    <w:lvl w:ilvl="6">
      <w:numFmt w:val="bullet"/>
      <w:lvlText w:val="•"/>
      <w:lvlJc w:val="left"/>
      <w:pPr>
        <w:ind w:left="3022" w:hanging="284"/>
      </w:pPr>
      <w:rPr>
        <w:rFonts w:hint="default"/>
        <w:lang w:val="en-US" w:eastAsia="en-US" w:bidi="ar-SA"/>
      </w:rPr>
    </w:lvl>
    <w:lvl w:ilvl="7">
      <w:numFmt w:val="bullet"/>
      <w:lvlText w:val="•"/>
      <w:lvlJc w:val="left"/>
      <w:pPr>
        <w:ind w:left="3466" w:hanging="284"/>
      </w:pPr>
      <w:rPr>
        <w:rFonts w:hint="default"/>
        <w:lang w:val="en-US" w:eastAsia="en-US" w:bidi="ar-SA"/>
      </w:rPr>
    </w:lvl>
    <w:lvl w:ilvl="8">
      <w:numFmt w:val="bullet"/>
      <w:lvlText w:val="•"/>
      <w:lvlJc w:val="left"/>
      <w:pPr>
        <w:ind w:left="3911" w:hanging="284"/>
      </w:pPr>
      <w:rPr>
        <w:rFonts w:hint="default"/>
        <w:lang w:val="en-US" w:eastAsia="en-US" w:bidi="ar-SA"/>
      </w:rPr>
    </w:lvl>
  </w:abstractNum>
  <w:abstractNum w:abstractNumId="16" w15:restartNumberingAfterBreak="0">
    <w:nsid w:val="313860D0"/>
    <w:multiLevelType w:val="multilevel"/>
    <w:tmpl w:val="89748FB0"/>
    <w:lvl w:ilvl="0">
      <w:start w:val="3"/>
      <w:numFmt w:val="decimal"/>
      <w:lvlText w:val="%1"/>
      <w:lvlJc w:val="left"/>
      <w:pPr>
        <w:ind w:left="794" w:hanging="681"/>
        <w:jc w:val="left"/>
      </w:pPr>
      <w:rPr>
        <w:rFonts w:hint="default"/>
        <w:lang w:val="en-US" w:eastAsia="en-US" w:bidi="ar-SA"/>
      </w:rPr>
    </w:lvl>
    <w:lvl w:ilvl="1">
      <w:start w:val="4"/>
      <w:numFmt w:val="decimal"/>
      <w:lvlText w:val="%1.%2"/>
      <w:lvlJc w:val="left"/>
      <w:pPr>
        <w:ind w:left="794" w:hanging="681"/>
        <w:jc w:val="left"/>
      </w:pPr>
      <w:rPr>
        <w:rFonts w:ascii="Arial" w:eastAsia="Arial" w:hAnsi="Arial" w:cs="Arial" w:hint="default"/>
        <w:b/>
        <w:bCs/>
        <w:i w:val="0"/>
        <w:iCs w:val="0"/>
        <w:color w:val="A42036"/>
        <w:spacing w:val="-2"/>
        <w:w w:val="88"/>
        <w:sz w:val="32"/>
        <w:szCs w:val="32"/>
        <w:lang w:val="en-US" w:eastAsia="en-US" w:bidi="ar-SA"/>
      </w:rPr>
    </w:lvl>
    <w:lvl w:ilvl="2">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3">
      <w:start w:val="1"/>
      <w:numFmt w:val="lowerLetter"/>
      <w:lvlText w:val="%4."/>
      <w:lvlJc w:val="left"/>
      <w:pPr>
        <w:ind w:left="680" w:hanging="284"/>
        <w:jc w:val="left"/>
      </w:pPr>
      <w:rPr>
        <w:rFonts w:ascii="Arial" w:eastAsia="Arial" w:hAnsi="Arial" w:cs="Arial" w:hint="default"/>
        <w:b w:val="0"/>
        <w:bCs w:val="0"/>
        <w:i w:val="0"/>
        <w:iCs w:val="0"/>
        <w:color w:val="A42036"/>
        <w:w w:val="90"/>
        <w:sz w:val="20"/>
        <w:szCs w:val="20"/>
        <w:lang w:val="en-US" w:eastAsia="en-US" w:bidi="ar-SA"/>
      </w:rPr>
    </w:lvl>
    <w:lvl w:ilvl="4">
      <w:numFmt w:val="bullet"/>
      <w:lvlText w:val="•"/>
      <w:lvlJc w:val="left"/>
      <w:pPr>
        <w:ind w:left="1803" w:hanging="284"/>
      </w:pPr>
      <w:rPr>
        <w:rFonts w:hint="default"/>
        <w:lang w:val="en-US" w:eastAsia="en-US" w:bidi="ar-SA"/>
      </w:rPr>
    </w:lvl>
    <w:lvl w:ilvl="5">
      <w:numFmt w:val="bullet"/>
      <w:lvlText w:val="•"/>
      <w:lvlJc w:val="left"/>
      <w:pPr>
        <w:ind w:left="2305" w:hanging="284"/>
      </w:pPr>
      <w:rPr>
        <w:rFonts w:hint="default"/>
        <w:lang w:val="en-US" w:eastAsia="en-US" w:bidi="ar-SA"/>
      </w:rPr>
    </w:lvl>
    <w:lvl w:ilvl="6">
      <w:numFmt w:val="bullet"/>
      <w:lvlText w:val="•"/>
      <w:lvlJc w:val="left"/>
      <w:pPr>
        <w:ind w:left="2806" w:hanging="284"/>
      </w:pPr>
      <w:rPr>
        <w:rFonts w:hint="default"/>
        <w:lang w:val="en-US" w:eastAsia="en-US" w:bidi="ar-SA"/>
      </w:rPr>
    </w:lvl>
    <w:lvl w:ilvl="7">
      <w:numFmt w:val="bullet"/>
      <w:lvlText w:val="•"/>
      <w:lvlJc w:val="left"/>
      <w:pPr>
        <w:ind w:left="3308" w:hanging="284"/>
      </w:pPr>
      <w:rPr>
        <w:rFonts w:hint="default"/>
        <w:lang w:val="en-US" w:eastAsia="en-US" w:bidi="ar-SA"/>
      </w:rPr>
    </w:lvl>
    <w:lvl w:ilvl="8">
      <w:numFmt w:val="bullet"/>
      <w:lvlText w:val="•"/>
      <w:lvlJc w:val="left"/>
      <w:pPr>
        <w:ind w:left="3810" w:hanging="284"/>
      </w:pPr>
      <w:rPr>
        <w:rFonts w:hint="default"/>
        <w:lang w:val="en-US" w:eastAsia="en-US" w:bidi="ar-SA"/>
      </w:rPr>
    </w:lvl>
  </w:abstractNum>
  <w:abstractNum w:abstractNumId="17" w15:restartNumberingAfterBreak="0">
    <w:nsid w:val="3349297F"/>
    <w:multiLevelType w:val="hybridMultilevel"/>
    <w:tmpl w:val="67C0C91A"/>
    <w:lvl w:ilvl="0" w:tplc="6CF45186">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DCB4A910">
      <w:numFmt w:val="bullet"/>
      <w:lvlText w:val="•"/>
      <w:lvlJc w:val="left"/>
      <w:pPr>
        <w:ind w:left="786" w:hanging="227"/>
      </w:pPr>
      <w:rPr>
        <w:rFonts w:hint="default"/>
        <w:lang w:val="en-US" w:eastAsia="en-US" w:bidi="ar-SA"/>
      </w:rPr>
    </w:lvl>
    <w:lvl w:ilvl="2" w:tplc="4D925376">
      <w:numFmt w:val="bullet"/>
      <w:lvlText w:val="•"/>
      <w:lvlJc w:val="left"/>
      <w:pPr>
        <w:ind w:left="1233" w:hanging="227"/>
      </w:pPr>
      <w:rPr>
        <w:rFonts w:hint="default"/>
        <w:lang w:val="en-US" w:eastAsia="en-US" w:bidi="ar-SA"/>
      </w:rPr>
    </w:lvl>
    <w:lvl w:ilvl="3" w:tplc="4FA867B8">
      <w:numFmt w:val="bullet"/>
      <w:lvlText w:val="•"/>
      <w:lvlJc w:val="left"/>
      <w:pPr>
        <w:ind w:left="1680" w:hanging="227"/>
      </w:pPr>
      <w:rPr>
        <w:rFonts w:hint="default"/>
        <w:lang w:val="en-US" w:eastAsia="en-US" w:bidi="ar-SA"/>
      </w:rPr>
    </w:lvl>
    <w:lvl w:ilvl="4" w:tplc="6DCA7D64">
      <w:numFmt w:val="bullet"/>
      <w:lvlText w:val="•"/>
      <w:lvlJc w:val="left"/>
      <w:pPr>
        <w:ind w:left="2127" w:hanging="227"/>
      </w:pPr>
      <w:rPr>
        <w:rFonts w:hint="default"/>
        <w:lang w:val="en-US" w:eastAsia="en-US" w:bidi="ar-SA"/>
      </w:rPr>
    </w:lvl>
    <w:lvl w:ilvl="5" w:tplc="D3B42790">
      <w:numFmt w:val="bullet"/>
      <w:lvlText w:val="•"/>
      <w:lvlJc w:val="left"/>
      <w:pPr>
        <w:ind w:left="2574" w:hanging="227"/>
      </w:pPr>
      <w:rPr>
        <w:rFonts w:hint="default"/>
        <w:lang w:val="en-US" w:eastAsia="en-US" w:bidi="ar-SA"/>
      </w:rPr>
    </w:lvl>
    <w:lvl w:ilvl="6" w:tplc="3DE6F978">
      <w:numFmt w:val="bullet"/>
      <w:lvlText w:val="•"/>
      <w:lvlJc w:val="left"/>
      <w:pPr>
        <w:ind w:left="3021" w:hanging="227"/>
      </w:pPr>
      <w:rPr>
        <w:rFonts w:hint="default"/>
        <w:lang w:val="en-US" w:eastAsia="en-US" w:bidi="ar-SA"/>
      </w:rPr>
    </w:lvl>
    <w:lvl w:ilvl="7" w:tplc="0A0E01E2">
      <w:numFmt w:val="bullet"/>
      <w:lvlText w:val="•"/>
      <w:lvlJc w:val="left"/>
      <w:pPr>
        <w:ind w:left="3468" w:hanging="227"/>
      </w:pPr>
      <w:rPr>
        <w:rFonts w:hint="default"/>
        <w:lang w:val="en-US" w:eastAsia="en-US" w:bidi="ar-SA"/>
      </w:rPr>
    </w:lvl>
    <w:lvl w:ilvl="8" w:tplc="7370F4A0">
      <w:numFmt w:val="bullet"/>
      <w:lvlText w:val="•"/>
      <w:lvlJc w:val="left"/>
      <w:pPr>
        <w:ind w:left="3914" w:hanging="227"/>
      </w:pPr>
      <w:rPr>
        <w:rFonts w:hint="default"/>
        <w:lang w:val="en-US" w:eastAsia="en-US" w:bidi="ar-SA"/>
      </w:rPr>
    </w:lvl>
  </w:abstractNum>
  <w:abstractNum w:abstractNumId="18" w15:restartNumberingAfterBreak="0">
    <w:nsid w:val="342A63C3"/>
    <w:multiLevelType w:val="hybridMultilevel"/>
    <w:tmpl w:val="1B64330C"/>
    <w:lvl w:ilvl="0" w:tplc="9E8A8144">
      <w:start w:val="1"/>
      <w:numFmt w:val="decimal"/>
      <w:lvlText w:val="%1."/>
      <w:lvlJc w:val="left"/>
      <w:pPr>
        <w:ind w:left="397" w:hanging="284"/>
        <w:jc w:val="left"/>
      </w:pPr>
      <w:rPr>
        <w:rFonts w:ascii="Arial" w:eastAsia="Arial" w:hAnsi="Arial" w:cs="Arial" w:hint="default"/>
        <w:b w:val="0"/>
        <w:bCs w:val="0"/>
        <w:i w:val="0"/>
        <w:iCs w:val="0"/>
        <w:color w:val="A42036"/>
        <w:w w:val="68"/>
        <w:sz w:val="20"/>
        <w:szCs w:val="20"/>
        <w:lang w:val="en-US" w:eastAsia="en-US" w:bidi="ar-SA"/>
      </w:rPr>
    </w:lvl>
    <w:lvl w:ilvl="1" w:tplc="9B382B74">
      <w:numFmt w:val="bullet"/>
      <w:lvlText w:val="•"/>
      <w:lvlJc w:val="left"/>
      <w:pPr>
        <w:ind w:left="860" w:hanging="284"/>
      </w:pPr>
      <w:rPr>
        <w:rFonts w:hint="default"/>
        <w:lang w:val="en-US" w:eastAsia="en-US" w:bidi="ar-SA"/>
      </w:rPr>
    </w:lvl>
    <w:lvl w:ilvl="2" w:tplc="47D66D60">
      <w:numFmt w:val="bullet"/>
      <w:lvlText w:val="•"/>
      <w:lvlJc w:val="left"/>
      <w:pPr>
        <w:ind w:left="1320" w:hanging="284"/>
      </w:pPr>
      <w:rPr>
        <w:rFonts w:hint="default"/>
        <w:lang w:val="en-US" w:eastAsia="en-US" w:bidi="ar-SA"/>
      </w:rPr>
    </w:lvl>
    <w:lvl w:ilvl="3" w:tplc="5D1C528E">
      <w:numFmt w:val="bullet"/>
      <w:lvlText w:val="•"/>
      <w:lvlJc w:val="left"/>
      <w:pPr>
        <w:ind w:left="1781" w:hanging="284"/>
      </w:pPr>
      <w:rPr>
        <w:rFonts w:hint="default"/>
        <w:lang w:val="en-US" w:eastAsia="en-US" w:bidi="ar-SA"/>
      </w:rPr>
    </w:lvl>
    <w:lvl w:ilvl="4" w:tplc="65EA23AC">
      <w:numFmt w:val="bullet"/>
      <w:lvlText w:val="•"/>
      <w:lvlJc w:val="left"/>
      <w:pPr>
        <w:ind w:left="2241" w:hanging="284"/>
      </w:pPr>
      <w:rPr>
        <w:rFonts w:hint="default"/>
        <w:lang w:val="en-US" w:eastAsia="en-US" w:bidi="ar-SA"/>
      </w:rPr>
    </w:lvl>
    <w:lvl w:ilvl="5" w:tplc="C74C3C82">
      <w:numFmt w:val="bullet"/>
      <w:lvlText w:val="•"/>
      <w:lvlJc w:val="left"/>
      <w:pPr>
        <w:ind w:left="2702" w:hanging="284"/>
      </w:pPr>
      <w:rPr>
        <w:rFonts w:hint="default"/>
        <w:lang w:val="en-US" w:eastAsia="en-US" w:bidi="ar-SA"/>
      </w:rPr>
    </w:lvl>
    <w:lvl w:ilvl="6" w:tplc="D980BA66">
      <w:numFmt w:val="bullet"/>
      <w:lvlText w:val="•"/>
      <w:lvlJc w:val="left"/>
      <w:pPr>
        <w:ind w:left="3162" w:hanging="284"/>
      </w:pPr>
      <w:rPr>
        <w:rFonts w:hint="default"/>
        <w:lang w:val="en-US" w:eastAsia="en-US" w:bidi="ar-SA"/>
      </w:rPr>
    </w:lvl>
    <w:lvl w:ilvl="7" w:tplc="7E4CAE4C">
      <w:numFmt w:val="bullet"/>
      <w:lvlText w:val="•"/>
      <w:lvlJc w:val="left"/>
      <w:pPr>
        <w:ind w:left="3623" w:hanging="284"/>
      </w:pPr>
      <w:rPr>
        <w:rFonts w:hint="default"/>
        <w:lang w:val="en-US" w:eastAsia="en-US" w:bidi="ar-SA"/>
      </w:rPr>
    </w:lvl>
    <w:lvl w:ilvl="8" w:tplc="2B084CCA">
      <w:numFmt w:val="bullet"/>
      <w:lvlText w:val="•"/>
      <w:lvlJc w:val="left"/>
      <w:pPr>
        <w:ind w:left="4083" w:hanging="284"/>
      </w:pPr>
      <w:rPr>
        <w:rFonts w:hint="default"/>
        <w:lang w:val="en-US" w:eastAsia="en-US" w:bidi="ar-SA"/>
      </w:rPr>
    </w:lvl>
  </w:abstractNum>
  <w:abstractNum w:abstractNumId="19" w15:restartNumberingAfterBreak="0">
    <w:nsid w:val="38182B97"/>
    <w:multiLevelType w:val="hybridMultilevel"/>
    <w:tmpl w:val="14345102"/>
    <w:lvl w:ilvl="0" w:tplc="1F2C2B52">
      <w:numFmt w:val="bullet"/>
      <w:lvlText w:val="•"/>
      <w:lvlJc w:val="left"/>
      <w:pPr>
        <w:ind w:left="474" w:hanging="227"/>
      </w:pPr>
      <w:rPr>
        <w:rFonts w:ascii="Arial" w:eastAsia="Arial" w:hAnsi="Arial" w:cs="Arial" w:hint="default"/>
        <w:b w:val="0"/>
        <w:bCs w:val="0"/>
        <w:i w:val="0"/>
        <w:iCs w:val="0"/>
        <w:color w:val="00556F"/>
        <w:w w:val="102"/>
        <w:sz w:val="24"/>
        <w:szCs w:val="24"/>
        <w:lang w:val="en-US" w:eastAsia="en-US" w:bidi="ar-SA"/>
      </w:rPr>
    </w:lvl>
    <w:lvl w:ilvl="1" w:tplc="6AEA2036">
      <w:numFmt w:val="bullet"/>
      <w:lvlText w:val="•"/>
      <w:lvlJc w:val="left"/>
      <w:pPr>
        <w:ind w:left="945" w:hanging="227"/>
      </w:pPr>
      <w:rPr>
        <w:rFonts w:hint="default"/>
        <w:lang w:val="en-US" w:eastAsia="en-US" w:bidi="ar-SA"/>
      </w:rPr>
    </w:lvl>
    <w:lvl w:ilvl="2" w:tplc="005C4826">
      <w:numFmt w:val="bullet"/>
      <w:lvlText w:val="•"/>
      <w:lvlJc w:val="left"/>
      <w:pPr>
        <w:ind w:left="1411" w:hanging="227"/>
      </w:pPr>
      <w:rPr>
        <w:rFonts w:hint="default"/>
        <w:lang w:val="en-US" w:eastAsia="en-US" w:bidi="ar-SA"/>
      </w:rPr>
    </w:lvl>
    <w:lvl w:ilvl="3" w:tplc="49C46D72">
      <w:numFmt w:val="bullet"/>
      <w:lvlText w:val="•"/>
      <w:lvlJc w:val="left"/>
      <w:pPr>
        <w:ind w:left="1877" w:hanging="227"/>
      </w:pPr>
      <w:rPr>
        <w:rFonts w:hint="default"/>
        <w:lang w:val="en-US" w:eastAsia="en-US" w:bidi="ar-SA"/>
      </w:rPr>
    </w:lvl>
    <w:lvl w:ilvl="4" w:tplc="23FE2518">
      <w:numFmt w:val="bullet"/>
      <w:lvlText w:val="•"/>
      <w:lvlJc w:val="left"/>
      <w:pPr>
        <w:ind w:left="2343" w:hanging="227"/>
      </w:pPr>
      <w:rPr>
        <w:rFonts w:hint="default"/>
        <w:lang w:val="en-US" w:eastAsia="en-US" w:bidi="ar-SA"/>
      </w:rPr>
    </w:lvl>
    <w:lvl w:ilvl="5" w:tplc="66BE0254">
      <w:numFmt w:val="bullet"/>
      <w:lvlText w:val="•"/>
      <w:lvlJc w:val="left"/>
      <w:pPr>
        <w:ind w:left="2809" w:hanging="227"/>
      </w:pPr>
      <w:rPr>
        <w:rFonts w:hint="default"/>
        <w:lang w:val="en-US" w:eastAsia="en-US" w:bidi="ar-SA"/>
      </w:rPr>
    </w:lvl>
    <w:lvl w:ilvl="6" w:tplc="A51A5450">
      <w:numFmt w:val="bullet"/>
      <w:lvlText w:val="•"/>
      <w:lvlJc w:val="left"/>
      <w:pPr>
        <w:ind w:left="3275" w:hanging="227"/>
      </w:pPr>
      <w:rPr>
        <w:rFonts w:hint="default"/>
        <w:lang w:val="en-US" w:eastAsia="en-US" w:bidi="ar-SA"/>
      </w:rPr>
    </w:lvl>
    <w:lvl w:ilvl="7" w:tplc="1084E380">
      <w:numFmt w:val="bullet"/>
      <w:lvlText w:val="•"/>
      <w:lvlJc w:val="left"/>
      <w:pPr>
        <w:ind w:left="3741" w:hanging="227"/>
      </w:pPr>
      <w:rPr>
        <w:rFonts w:hint="default"/>
        <w:lang w:val="en-US" w:eastAsia="en-US" w:bidi="ar-SA"/>
      </w:rPr>
    </w:lvl>
    <w:lvl w:ilvl="8" w:tplc="5246BDAA">
      <w:numFmt w:val="bullet"/>
      <w:lvlText w:val="•"/>
      <w:lvlJc w:val="left"/>
      <w:pPr>
        <w:ind w:left="4207" w:hanging="227"/>
      </w:pPr>
      <w:rPr>
        <w:rFonts w:hint="default"/>
        <w:lang w:val="en-US" w:eastAsia="en-US" w:bidi="ar-SA"/>
      </w:rPr>
    </w:lvl>
  </w:abstractNum>
  <w:abstractNum w:abstractNumId="20" w15:restartNumberingAfterBreak="0">
    <w:nsid w:val="386940CD"/>
    <w:multiLevelType w:val="hybridMultilevel"/>
    <w:tmpl w:val="93CC70D8"/>
    <w:lvl w:ilvl="0" w:tplc="76F04FCE">
      <w:numFmt w:val="bullet"/>
      <w:lvlText w:val="•"/>
      <w:lvlJc w:val="left"/>
      <w:pPr>
        <w:ind w:left="396" w:hanging="227"/>
      </w:pPr>
      <w:rPr>
        <w:rFonts w:ascii="Arial" w:eastAsia="Arial" w:hAnsi="Arial" w:cs="Arial" w:hint="default"/>
        <w:b w:val="0"/>
        <w:bCs w:val="0"/>
        <w:i w:val="0"/>
        <w:iCs w:val="0"/>
        <w:color w:val="A42036"/>
        <w:w w:val="102"/>
        <w:sz w:val="24"/>
        <w:szCs w:val="24"/>
        <w:lang w:val="en-US" w:eastAsia="en-US" w:bidi="ar-SA"/>
      </w:rPr>
    </w:lvl>
    <w:lvl w:ilvl="1" w:tplc="FDFEAF52">
      <w:numFmt w:val="bullet"/>
      <w:lvlText w:val="•"/>
      <w:lvlJc w:val="left"/>
      <w:pPr>
        <w:ind w:left="1073" w:hanging="227"/>
      </w:pPr>
      <w:rPr>
        <w:rFonts w:hint="default"/>
        <w:lang w:val="en-US" w:eastAsia="en-US" w:bidi="ar-SA"/>
      </w:rPr>
    </w:lvl>
    <w:lvl w:ilvl="2" w:tplc="81F8AF6C">
      <w:numFmt w:val="bullet"/>
      <w:lvlText w:val="•"/>
      <w:lvlJc w:val="left"/>
      <w:pPr>
        <w:ind w:left="1746" w:hanging="227"/>
      </w:pPr>
      <w:rPr>
        <w:rFonts w:hint="default"/>
        <w:lang w:val="en-US" w:eastAsia="en-US" w:bidi="ar-SA"/>
      </w:rPr>
    </w:lvl>
    <w:lvl w:ilvl="3" w:tplc="5F4667FC">
      <w:numFmt w:val="bullet"/>
      <w:lvlText w:val="•"/>
      <w:lvlJc w:val="left"/>
      <w:pPr>
        <w:ind w:left="2419" w:hanging="227"/>
      </w:pPr>
      <w:rPr>
        <w:rFonts w:hint="default"/>
        <w:lang w:val="en-US" w:eastAsia="en-US" w:bidi="ar-SA"/>
      </w:rPr>
    </w:lvl>
    <w:lvl w:ilvl="4" w:tplc="B420BDEA">
      <w:numFmt w:val="bullet"/>
      <w:lvlText w:val="•"/>
      <w:lvlJc w:val="left"/>
      <w:pPr>
        <w:ind w:left="3093" w:hanging="227"/>
      </w:pPr>
      <w:rPr>
        <w:rFonts w:hint="default"/>
        <w:lang w:val="en-US" w:eastAsia="en-US" w:bidi="ar-SA"/>
      </w:rPr>
    </w:lvl>
    <w:lvl w:ilvl="5" w:tplc="42DC4232">
      <w:numFmt w:val="bullet"/>
      <w:lvlText w:val="•"/>
      <w:lvlJc w:val="left"/>
      <w:pPr>
        <w:ind w:left="3766" w:hanging="227"/>
      </w:pPr>
      <w:rPr>
        <w:rFonts w:hint="default"/>
        <w:lang w:val="en-US" w:eastAsia="en-US" w:bidi="ar-SA"/>
      </w:rPr>
    </w:lvl>
    <w:lvl w:ilvl="6" w:tplc="FD680B0C">
      <w:numFmt w:val="bullet"/>
      <w:lvlText w:val="•"/>
      <w:lvlJc w:val="left"/>
      <w:pPr>
        <w:ind w:left="4439" w:hanging="227"/>
      </w:pPr>
      <w:rPr>
        <w:rFonts w:hint="default"/>
        <w:lang w:val="en-US" w:eastAsia="en-US" w:bidi="ar-SA"/>
      </w:rPr>
    </w:lvl>
    <w:lvl w:ilvl="7" w:tplc="420E5EE6">
      <w:numFmt w:val="bullet"/>
      <w:lvlText w:val="•"/>
      <w:lvlJc w:val="left"/>
      <w:pPr>
        <w:ind w:left="5113" w:hanging="227"/>
      </w:pPr>
      <w:rPr>
        <w:rFonts w:hint="default"/>
        <w:lang w:val="en-US" w:eastAsia="en-US" w:bidi="ar-SA"/>
      </w:rPr>
    </w:lvl>
    <w:lvl w:ilvl="8" w:tplc="0150C38A">
      <w:numFmt w:val="bullet"/>
      <w:lvlText w:val="•"/>
      <w:lvlJc w:val="left"/>
      <w:pPr>
        <w:ind w:left="5786" w:hanging="227"/>
      </w:pPr>
      <w:rPr>
        <w:rFonts w:hint="default"/>
        <w:lang w:val="en-US" w:eastAsia="en-US" w:bidi="ar-SA"/>
      </w:rPr>
    </w:lvl>
  </w:abstractNum>
  <w:abstractNum w:abstractNumId="21" w15:restartNumberingAfterBreak="0">
    <w:nsid w:val="3C7C2CD3"/>
    <w:multiLevelType w:val="hybridMultilevel"/>
    <w:tmpl w:val="9650FA94"/>
    <w:lvl w:ilvl="0" w:tplc="9936485E">
      <w:start w:val="3"/>
      <w:numFmt w:val="decimal"/>
      <w:lvlText w:val="%1"/>
      <w:lvlJc w:val="left"/>
      <w:pPr>
        <w:ind w:left="265" w:hanging="156"/>
        <w:jc w:val="left"/>
      </w:pPr>
      <w:rPr>
        <w:rFonts w:ascii="Arial" w:eastAsia="Arial" w:hAnsi="Arial" w:cs="Arial" w:hint="default"/>
        <w:b w:val="0"/>
        <w:bCs w:val="0"/>
        <w:i w:val="0"/>
        <w:iCs w:val="0"/>
        <w:color w:val="808285"/>
        <w:w w:val="85"/>
        <w:sz w:val="16"/>
        <w:szCs w:val="16"/>
        <w:lang w:val="en-US" w:eastAsia="en-US" w:bidi="ar-SA"/>
      </w:rPr>
    </w:lvl>
    <w:lvl w:ilvl="1" w:tplc="B3288A14">
      <w:numFmt w:val="bullet"/>
      <w:lvlText w:val="•"/>
      <w:lvlJc w:val="left"/>
      <w:pPr>
        <w:ind w:left="484" w:hanging="156"/>
      </w:pPr>
      <w:rPr>
        <w:rFonts w:hint="default"/>
        <w:lang w:val="en-US" w:eastAsia="en-US" w:bidi="ar-SA"/>
      </w:rPr>
    </w:lvl>
    <w:lvl w:ilvl="2" w:tplc="CB1CB09A">
      <w:numFmt w:val="bullet"/>
      <w:lvlText w:val="•"/>
      <w:lvlJc w:val="left"/>
      <w:pPr>
        <w:ind w:left="708" w:hanging="156"/>
      </w:pPr>
      <w:rPr>
        <w:rFonts w:hint="default"/>
        <w:lang w:val="en-US" w:eastAsia="en-US" w:bidi="ar-SA"/>
      </w:rPr>
    </w:lvl>
    <w:lvl w:ilvl="3" w:tplc="88E88C0C">
      <w:numFmt w:val="bullet"/>
      <w:lvlText w:val="•"/>
      <w:lvlJc w:val="left"/>
      <w:pPr>
        <w:ind w:left="932" w:hanging="156"/>
      </w:pPr>
      <w:rPr>
        <w:rFonts w:hint="default"/>
        <w:lang w:val="en-US" w:eastAsia="en-US" w:bidi="ar-SA"/>
      </w:rPr>
    </w:lvl>
    <w:lvl w:ilvl="4" w:tplc="46521794">
      <w:numFmt w:val="bullet"/>
      <w:lvlText w:val="•"/>
      <w:lvlJc w:val="left"/>
      <w:pPr>
        <w:ind w:left="1156" w:hanging="156"/>
      </w:pPr>
      <w:rPr>
        <w:rFonts w:hint="default"/>
        <w:lang w:val="en-US" w:eastAsia="en-US" w:bidi="ar-SA"/>
      </w:rPr>
    </w:lvl>
    <w:lvl w:ilvl="5" w:tplc="055046AE">
      <w:numFmt w:val="bullet"/>
      <w:lvlText w:val="•"/>
      <w:lvlJc w:val="left"/>
      <w:pPr>
        <w:ind w:left="1380" w:hanging="156"/>
      </w:pPr>
      <w:rPr>
        <w:rFonts w:hint="default"/>
        <w:lang w:val="en-US" w:eastAsia="en-US" w:bidi="ar-SA"/>
      </w:rPr>
    </w:lvl>
    <w:lvl w:ilvl="6" w:tplc="12BC33E8">
      <w:numFmt w:val="bullet"/>
      <w:lvlText w:val="•"/>
      <w:lvlJc w:val="left"/>
      <w:pPr>
        <w:ind w:left="1604" w:hanging="156"/>
      </w:pPr>
      <w:rPr>
        <w:rFonts w:hint="default"/>
        <w:lang w:val="en-US" w:eastAsia="en-US" w:bidi="ar-SA"/>
      </w:rPr>
    </w:lvl>
    <w:lvl w:ilvl="7" w:tplc="B11638EE">
      <w:numFmt w:val="bullet"/>
      <w:lvlText w:val="•"/>
      <w:lvlJc w:val="left"/>
      <w:pPr>
        <w:ind w:left="1828" w:hanging="156"/>
      </w:pPr>
      <w:rPr>
        <w:rFonts w:hint="default"/>
        <w:lang w:val="en-US" w:eastAsia="en-US" w:bidi="ar-SA"/>
      </w:rPr>
    </w:lvl>
    <w:lvl w:ilvl="8" w:tplc="4FEEC5B4">
      <w:numFmt w:val="bullet"/>
      <w:lvlText w:val="•"/>
      <w:lvlJc w:val="left"/>
      <w:pPr>
        <w:ind w:left="2052" w:hanging="156"/>
      </w:pPr>
      <w:rPr>
        <w:rFonts w:hint="default"/>
        <w:lang w:val="en-US" w:eastAsia="en-US" w:bidi="ar-SA"/>
      </w:rPr>
    </w:lvl>
  </w:abstractNum>
  <w:abstractNum w:abstractNumId="22" w15:restartNumberingAfterBreak="0">
    <w:nsid w:val="3CFA079A"/>
    <w:multiLevelType w:val="hybridMultilevel"/>
    <w:tmpl w:val="96FA6F6A"/>
    <w:lvl w:ilvl="0" w:tplc="BD4E0A1C">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4D08A7A2">
      <w:numFmt w:val="bullet"/>
      <w:lvlText w:val="•"/>
      <w:lvlJc w:val="left"/>
      <w:pPr>
        <w:ind w:left="894" w:hanging="227"/>
      </w:pPr>
      <w:rPr>
        <w:rFonts w:hint="default"/>
        <w:lang w:val="en-US" w:eastAsia="en-US" w:bidi="ar-SA"/>
      </w:rPr>
    </w:lvl>
    <w:lvl w:ilvl="2" w:tplc="6E44B01A">
      <w:numFmt w:val="bullet"/>
      <w:lvlText w:val="•"/>
      <w:lvlJc w:val="left"/>
      <w:pPr>
        <w:ind w:left="1569" w:hanging="227"/>
      </w:pPr>
      <w:rPr>
        <w:rFonts w:hint="default"/>
        <w:lang w:val="en-US" w:eastAsia="en-US" w:bidi="ar-SA"/>
      </w:rPr>
    </w:lvl>
    <w:lvl w:ilvl="3" w:tplc="5AA62058">
      <w:numFmt w:val="bullet"/>
      <w:lvlText w:val="•"/>
      <w:lvlJc w:val="left"/>
      <w:pPr>
        <w:ind w:left="2244" w:hanging="227"/>
      </w:pPr>
      <w:rPr>
        <w:rFonts w:hint="default"/>
        <w:lang w:val="en-US" w:eastAsia="en-US" w:bidi="ar-SA"/>
      </w:rPr>
    </w:lvl>
    <w:lvl w:ilvl="4" w:tplc="4D924F84">
      <w:numFmt w:val="bullet"/>
      <w:lvlText w:val="•"/>
      <w:lvlJc w:val="left"/>
      <w:pPr>
        <w:ind w:left="2919" w:hanging="227"/>
      </w:pPr>
      <w:rPr>
        <w:rFonts w:hint="default"/>
        <w:lang w:val="en-US" w:eastAsia="en-US" w:bidi="ar-SA"/>
      </w:rPr>
    </w:lvl>
    <w:lvl w:ilvl="5" w:tplc="E13A213A">
      <w:numFmt w:val="bullet"/>
      <w:lvlText w:val="•"/>
      <w:lvlJc w:val="left"/>
      <w:pPr>
        <w:ind w:left="3594" w:hanging="227"/>
      </w:pPr>
      <w:rPr>
        <w:rFonts w:hint="default"/>
        <w:lang w:val="en-US" w:eastAsia="en-US" w:bidi="ar-SA"/>
      </w:rPr>
    </w:lvl>
    <w:lvl w:ilvl="6" w:tplc="22822494">
      <w:numFmt w:val="bullet"/>
      <w:lvlText w:val="•"/>
      <w:lvlJc w:val="left"/>
      <w:pPr>
        <w:ind w:left="4269" w:hanging="227"/>
      </w:pPr>
      <w:rPr>
        <w:rFonts w:hint="default"/>
        <w:lang w:val="en-US" w:eastAsia="en-US" w:bidi="ar-SA"/>
      </w:rPr>
    </w:lvl>
    <w:lvl w:ilvl="7" w:tplc="910AC2FC">
      <w:numFmt w:val="bullet"/>
      <w:lvlText w:val="•"/>
      <w:lvlJc w:val="left"/>
      <w:pPr>
        <w:ind w:left="4944" w:hanging="227"/>
      </w:pPr>
      <w:rPr>
        <w:rFonts w:hint="default"/>
        <w:lang w:val="en-US" w:eastAsia="en-US" w:bidi="ar-SA"/>
      </w:rPr>
    </w:lvl>
    <w:lvl w:ilvl="8" w:tplc="C37CE974">
      <w:numFmt w:val="bullet"/>
      <w:lvlText w:val="•"/>
      <w:lvlJc w:val="left"/>
      <w:pPr>
        <w:ind w:left="5619" w:hanging="227"/>
      </w:pPr>
      <w:rPr>
        <w:rFonts w:hint="default"/>
        <w:lang w:val="en-US" w:eastAsia="en-US" w:bidi="ar-SA"/>
      </w:rPr>
    </w:lvl>
  </w:abstractNum>
  <w:abstractNum w:abstractNumId="23" w15:restartNumberingAfterBreak="0">
    <w:nsid w:val="3D9C3C17"/>
    <w:multiLevelType w:val="multilevel"/>
    <w:tmpl w:val="BE928910"/>
    <w:lvl w:ilvl="0">
      <w:start w:val="2"/>
      <w:numFmt w:val="decimal"/>
      <w:lvlText w:val="%1"/>
      <w:lvlJc w:val="left"/>
      <w:pPr>
        <w:ind w:left="713" w:hanging="600"/>
        <w:jc w:val="left"/>
      </w:pPr>
      <w:rPr>
        <w:rFonts w:hint="default"/>
        <w:lang w:val="en-US" w:eastAsia="en-US" w:bidi="ar-SA"/>
      </w:rPr>
    </w:lvl>
    <w:lvl w:ilvl="1">
      <w:start w:val="1"/>
      <w:numFmt w:val="decimal"/>
      <w:lvlText w:val="%1.%2"/>
      <w:lvlJc w:val="left"/>
      <w:pPr>
        <w:ind w:left="713" w:hanging="600"/>
        <w:jc w:val="left"/>
      </w:pPr>
      <w:rPr>
        <w:rFonts w:ascii="Arial" w:eastAsia="Arial" w:hAnsi="Arial" w:cs="Arial" w:hint="default"/>
        <w:b/>
        <w:bCs/>
        <w:i w:val="0"/>
        <w:iCs w:val="0"/>
        <w:spacing w:val="-12"/>
        <w:w w:val="74"/>
        <w:sz w:val="24"/>
        <w:szCs w:val="24"/>
        <w:lang w:val="en-US" w:eastAsia="en-US" w:bidi="ar-SA"/>
      </w:rPr>
    </w:lvl>
    <w:lvl w:ilvl="2">
      <w:numFmt w:val="bullet"/>
      <w:lvlText w:val="•"/>
      <w:lvlJc w:val="left"/>
      <w:pPr>
        <w:ind w:left="2549" w:hanging="600"/>
      </w:pPr>
      <w:rPr>
        <w:rFonts w:hint="default"/>
        <w:lang w:val="en-US" w:eastAsia="en-US" w:bidi="ar-SA"/>
      </w:rPr>
    </w:lvl>
    <w:lvl w:ilvl="3">
      <w:numFmt w:val="bullet"/>
      <w:lvlText w:val="•"/>
      <w:lvlJc w:val="left"/>
      <w:pPr>
        <w:ind w:left="3463" w:hanging="600"/>
      </w:pPr>
      <w:rPr>
        <w:rFonts w:hint="default"/>
        <w:lang w:val="en-US" w:eastAsia="en-US" w:bidi="ar-SA"/>
      </w:rPr>
    </w:lvl>
    <w:lvl w:ilvl="4">
      <w:numFmt w:val="bullet"/>
      <w:lvlText w:val="•"/>
      <w:lvlJc w:val="left"/>
      <w:pPr>
        <w:ind w:left="4378" w:hanging="600"/>
      </w:pPr>
      <w:rPr>
        <w:rFonts w:hint="default"/>
        <w:lang w:val="en-US" w:eastAsia="en-US" w:bidi="ar-SA"/>
      </w:rPr>
    </w:lvl>
    <w:lvl w:ilvl="5">
      <w:numFmt w:val="bullet"/>
      <w:lvlText w:val="•"/>
      <w:lvlJc w:val="left"/>
      <w:pPr>
        <w:ind w:left="5292" w:hanging="600"/>
      </w:pPr>
      <w:rPr>
        <w:rFonts w:hint="default"/>
        <w:lang w:val="en-US" w:eastAsia="en-US" w:bidi="ar-SA"/>
      </w:rPr>
    </w:lvl>
    <w:lvl w:ilvl="6">
      <w:numFmt w:val="bullet"/>
      <w:lvlText w:val="•"/>
      <w:lvlJc w:val="left"/>
      <w:pPr>
        <w:ind w:left="6207" w:hanging="600"/>
      </w:pPr>
      <w:rPr>
        <w:rFonts w:hint="default"/>
        <w:lang w:val="en-US" w:eastAsia="en-US" w:bidi="ar-SA"/>
      </w:rPr>
    </w:lvl>
    <w:lvl w:ilvl="7">
      <w:numFmt w:val="bullet"/>
      <w:lvlText w:val="•"/>
      <w:lvlJc w:val="left"/>
      <w:pPr>
        <w:ind w:left="7121" w:hanging="600"/>
      </w:pPr>
      <w:rPr>
        <w:rFonts w:hint="default"/>
        <w:lang w:val="en-US" w:eastAsia="en-US" w:bidi="ar-SA"/>
      </w:rPr>
    </w:lvl>
    <w:lvl w:ilvl="8">
      <w:numFmt w:val="bullet"/>
      <w:lvlText w:val="•"/>
      <w:lvlJc w:val="left"/>
      <w:pPr>
        <w:ind w:left="8036" w:hanging="600"/>
      </w:pPr>
      <w:rPr>
        <w:rFonts w:hint="default"/>
        <w:lang w:val="en-US" w:eastAsia="en-US" w:bidi="ar-SA"/>
      </w:rPr>
    </w:lvl>
  </w:abstractNum>
  <w:abstractNum w:abstractNumId="24" w15:restartNumberingAfterBreak="0">
    <w:nsid w:val="422D04A4"/>
    <w:multiLevelType w:val="hybridMultilevel"/>
    <w:tmpl w:val="4E964A2E"/>
    <w:lvl w:ilvl="0" w:tplc="36A8426C">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B59E1036">
      <w:numFmt w:val="bullet"/>
      <w:lvlText w:val="•"/>
      <w:lvlJc w:val="left"/>
      <w:pPr>
        <w:ind w:left="1302" w:hanging="227"/>
      </w:pPr>
      <w:rPr>
        <w:rFonts w:hint="default"/>
        <w:lang w:val="en-US" w:eastAsia="en-US" w:bidi="ar-SA"/>
      </w:rPr>
    </w:lvl>
    <w:lvl w:ilvl="2" w:tplc="348C35B6">
      <w:numFmt w:val="bullet"/>
      <w:lvlText w:val="•"/>
      <w:lvlJc w:val="left"/>
      <w:pPr>
        <w:ind w:left="2265" w:hanging="227"/>
      </w:pPr>
      <w:rPr>
        <w:rFonts w:hint="default"/>
        <w:lang w:val="en-US" w:eastAsia="en-US" w:bidi="ar-SA"/>
      </w:rPr>
    </w:lvl>
    <w:lvl w:ilvl="3" w:tplc="D1C28E0E">
      <w:numFmt w:val="bullet"/>
      <w:lvlText w:val="•"/>
      <w:lvlJc w:val="left"/>
      <w:pPr>
        <w:ind w:left="3227" w:hanging="227"/>
      </w:pPr>
      <w:rPr>
        <w:rFonts w:hint="default"/>
        <w:lang w:val="en-US" w:eastAsia="en-US" w:bidi="ar-SA"/>
      </w:rPr>
    </w:lvl>
    <w:lvl w:ilvl="4" w:tplc="56C8CF5E">
      <w:numFmt w:val="bullet"/>
      <w:lvlText w:val="•"/>
      <w:lvlJc w:val="left"/>
      <w:pPr>
        <w:ind w:left="4190" w:hanging="227"/>
      </w:pPr>
      <w:rPr>
        <w:rFonts w:hint="default"/>
        <w:lang w:val="en-US" w:eastAsia="en-US" w:bidi="ar-SA"/>
      </w:rPr>
    </w:lvl>
    <w:lvl w:ilvl="5" w:tplc="FF90C0EA">
      <w:numFmt w:val="bullet"/>
      <w:lvlText w:val="•"/>
      <w:lvlJc w:val="left"/>
      <w:pPr>
        <w:ind w:left="5152" w:hanging="227"/>
      </w:pPr>
      <w:rPr>
        <w:rFonts w:hint="default"/>
        <w:lang w:val="en-US" w:eastAsia="en-US" w:bidi="ar-SA"/>
      </w:rPr>
    </w:lvl>
    <w:lvl w:ilvl="6" w:tplc="52DAFF6A">
      <w:numFmt w:val="bullet"/>
      <w:lvlText w:val="•"/>
      <w:lvlJc w:val="left"/>
      <w:pPr>
        <w:ind w:left="6115" w:hanging="227"/>
      </w:pPr>
      <w:rPr>
        <w:rFonts w:hint="default"/>
        <w:lang w:val="en-US" w:eastAsia="en-US" w:bidi="ar-SA"/>
      </w:rPr>
    </w:lvl>
    <w:lvl w:ilvl="7" w:tplc="3DB6F36E">
      <w:numFmt w:val="bullet"/>
      <w:lvlText w:val="•"/>
      <w:lvlJc w:val="left"/>
      <w:pPr>
        <w:ind w:left="7077" w:hanging="227"/>
      </w:pPr>
      <w:rPr>
        <w:rFonts w:hint="default"/>
        <w:lang w:val="en-US" w:eastAsia="en-US" w:bidi="ar-SA"/>
      </w:rPr>
    </w:lvl>
    <w:lvl w:ilvl="8" w:tplc="4DBC8336">
      <w:numFmt w:val="bullet"/>
      <w:lvlText w:val="•"/>
      <w:lvlJc w:val="left"/>
      <w:pPr>
        <w:ind w:left="8040" w:hanging="227"/>
      </w:pPr>
      <w:rPr>
        <w:rFonts w:hint="default"/>
        <w:lang w:val="en-US" w:eastAsia="en-US" w:bidi="ar-SA"/>
      </w:rPr>
    </w:lvl>
  </w:abstractNum>
  <w:abstractNum w:abstractNumId="25" w15:restartNumberingAfterBreak="0">
    <w:nsid w:val="466F5532"/>
    <w:multiLevelType w:val="hybridMultilevel"/>
    <w:tmpl w:val="644404EC"/>
    <w:lvl w:ilvl="0" w:tplc="46F0D8B6">
      <w:numFmt w:val="bullet"/>
      <w:lvlText w:val="•"/>
      <w:lvlJc w:val="left"/>
      <w:pPr>
        <w:ind w:left="2792" w:hanging="227"/>
      </w:pPr>
      <w:rPr>
        <w:rFonts w:ascii="Arial" w:eastAsia="Arial" w:hAnsi="Arial" w:cs="Arial" w:hint="default"/>
        <w:b w:val="0"/>
        <w:bCs w:val="0"/>
        <w:i w:val="0"/>
        <w:iCs w:val="0"/>
        <w:color w:val="A42036"/>
        <w:w w:val="102"/>
        <w:sz w:val="24"/>
        <w:szCs w:val="24"/>
        <w:lang w:val="en-US" w:eastAsia="en-US" w:bidi="ar-SA"/>
      </w:rPr>
    </w:lvl>
    <w:lvl w:ilvl="1" w:tplc="704217BA">
      <w:numFmt w:val="bullet"/>
      <w:lvlText w:val="•"/>
      <w:lvlJc w:val="left"/>
      <w:pPr>
        <w:ind w:left="3506" w:hanging="227"/>
      </w:pPr>
      <w:rPr>
        <w:rFonts w:hint="default"/>
        <w:lang w:val="en-US" w:eastAsia="en-US" w:bidi="ar-SA"/>
      </w:rPr>
    </w:lvl>
    <w:lvl w:ilvl="2" w:tplc="B2F4B9F4">
      <w:numFmt w:val="bullet"/>
      <w:lvlText w:val="•"/>
      <w:lvlJc w:val="left"/>
      <w:pPr>
        <w:ind w:left="4213" w:hanging="227"/>
      </w:pPr>
      <w:rPr>
        <w:rFonts w:hint="default"/>
        <w:lang w:val="en-US" w:eastAsia="en-US" w:bidi="ar-SA"/>
      </w:rPr>
    </w:lvl>
    <w:lvl w:ilvl="3" w:tplc="35067228">
      <w:numFmt w:val="bullet"/>
      <w:lvlText w:val="•"/>
      <w:lvlJc w:val="left"/>
      <w:pPr>
        <w:ind w:left="4919" w:hanging="227"/>
      </w:pPr>
      <w:rPr>
        <w:rFonts w:hint="default"/>
        <w:lang w:val="en-US" w:eastAsia="en-US" w:bidi="ar-SA"/>
      </w:rPr>
    </w:lvl>
    <w:lvl w:ilvl="4" w:tplc="ECEC9BF2">
      <w:numFmt w:val="bullet"/>
      <w:lvlText w:val="•"/>
      <w:lvlJc w:val="left"/>
      <w:pPr>
        <w:ind w:left="5626" w:hanging="227"/>
      </w:pPr>
      <w:rPr>
        <w:rFonts w:hint="default"/>
        <w:lang w:val="en-US" w:eastAsia="en-US" w:bidi="ar-SA"/>
      </w:rPr>
    </w:lvl>
    <w:lvl w:ilvl="5" w:tplc="2ECA5244">
      <w:numFmt w:val="bullet"/>
      <w:lvlText w:val="•"/>
      <w:lvlJc w:val="left"/>
      <w:pPr>
        <w:ind w:left="6332" w:hanging="227"/>
      </w:pPr>
      <w:rPr>
        <w:rFonts w:hint="default"/>
        <w:lang w:val="en-US" w:eastAsia="en-US" w:bidi="ar-SA"/>
      </w:rPr>
    </w:lvl>
    <w:lvl w:ilvl="6" w:tplc="5DA2A23E">
      <w:numFmt w:val="bullet"/>
      <w:lvlText w:val="•"/>
      <w:lvlJc w:val="left"/>
      <w:pPr>
        <w:ind w:left="7039" w:hanging="227"/>
      </w:pPr>
      <w:rPr>
        <w:rFonts w:hint="default"/>
        <w:lang w:val="en-US" w:eastAsia="en-US" w:bidi="ar-SA"/>
      </w:rPr>
    </w:lvl>
    <w:lvl w:ilvl="7" w:tplc="9620B6B4">
      <w:numFmt w:val="bullet"/>
      <w:lvlText w:val="•"/>
      <w:lvlJc w:val="left"/>
      <w:pPr>
        <w:ind w:left="7745" w:hanging="227"/>
      </w:pPr>
      <w:rPr>
        <w:rFonts w:hint="default"/>
        <w:lang w:val="en-US" w:eastAsia="en-US" w:bidi="ar-SA"/>
      </w:rPr>
    </w:lvl>
    <w:lvl w:ilvl="8" w:tplc="960AA8DC">
      <w:numFmt w:val="bullet"/>
      <w:lvlText w:val="•"/>
      <w:lvlJc w:val="left"/>
      <w:pPr>
        <w:ind w:left="8452" w:hanging="227"/>
      </w:pPr>
      <w:rPr>
        <w:rFonts w:hint="default"/>
        <w:lang w:val="en-US" w:eastAsia="en-US" w:bidi="ar-SA"/>
      </w:rPr>
    </w:lvl>
  </w:abstractNum>
  <w:abstractNum w:abstractNumId="26" w15:restartNumberingAfterBreak="0">
    <w:nsid w:val="4AC94641"/>
    <w:multiLevelType w:val="hybridMultilevel"/>
    <w:tmpl w:val="FE1C0898"/>
    <w:lvl w:ilvl="0" w:tplc="01242886">
      <w:numFmt w:val="bullet"/>
      <w:lvlText w:val="•"/>
      <w:lvlJc w:val="left"/>
      <w:pPr>
        <w:ind w:left="624" w:hanging="227"/>
      </w:pPr>
      <w:rPr>
        <w:rFonts w:ascii="Arial" w:eastAsia="Arial" w:hAnsi="Arial" w:cs="Arial" w:hint="default"/>
        <w:b w:val="0"/>
        <w:bCs w:val="0"/>
        <w:i w:val="0"/>
        <w:iCs w:val="0"/>
        <w:color w:val="A42036"/>
        <w:w w:val="102"/>
        <w:sz w:val="24"/>
        <w:szCs w:val="24"/>
        <w:lang w:val="en-US" w:eastAsia="en-US" w:bidi="ar-SA"/>
      </w:rPr>
    </w:lvl>
    <w:lvl w:ilvl="1" w:tplc="E66A0D30">
      <w:numFmt w:val="bullet"/>
      <w:lvlText w:val="•"/>
      <w:lvlJc w:val="left"/>
      <w:pPr>
        <w:ind w:left="1031" w:hanging="227"/>
      </w:pPr>
      <w:rPr>
        <w:rFonts w:hint="default"/>
        <w:lang w:val="en-US" w:eastAsia="en-US" w:bidi="ar-SA"/>
      </w:rPr>
    </w:lvl>
    <w:lvl w:ilvl="2" w:tplc="543E4372">
      <w:numFmt w:val="bullet"/>
      <w:lvlText w:val="•"/>
      <w:lvlJc w:val="left"/>
      <w:pPr>
        <w:ind w:left="1443" w:hanging="227"/>
      </w:pPr>
      <w:rPr>
        <w:rFonts w:hint="default"/>
        <w:lang w:val="en-US" w:eastAsia="en-US" w:bidi="ar-SA"/>
      </w:rPr>
    </w:lvl>
    <w:lvl w:ilvl="3" w:tplc="CDACEB9E">
      <w:numFmt w:val="bullet"/>
      <w:lvlText w:val="•"/>
      <w:lvlJc w:val="left"/>
      <w:pPr>
        <w:ind w:left="1854" w:hanging="227"/>
      </w:pPr>
      <w:rPr>
        <w:rFonts w:hint="default"/>
        <w:lang w:val="en-US" w:eastAsia="en-US" w:bidi="ar-SA"/>
      </w:rPr>
    </w:lvl>
    <w:lvl w:ilvl="4" w:tplc="A6F47F70">
      <w:numFmt w:val="bullet"/>
      <w:lvlText w:val="•"/>
      <w:lvlJc w:val="left"/>
      <w:pPr>
        <w:ind w:left="2266" w:hanging="227"/>
      </w:pPr>
      <w:rPr>
        <w:rFonts w:hint="default"/>
        <w:lang w:val="en-US" w:eastAsia="en-US" w:bidi="ar-SA"/>
      </w:rPr>
    </w:lvl>
    <w:lvl w:ilvl="5" w:tplc="6428E4D2">
      <w:numFmt w:val="bullet"/>
      <w:lvlText w:val="•"/>
      <w:lvlJc w:val="left"/>
      <w:pPr>
        <w:ind w:left="2677" w:hanging="227"/>
      </w:pPr>
      <w:rPr>
        <w:rFonts w:hint="default"/>
        <w:lang w:val="en-US" w:eastAsia="en-US" w:bidi="ar-SA"/>
      </w:rPr>
    </w:lvl>
    <w:lvl w:ilvl="6" w:tplc="0F127E6C">
      <w:numFmt w:val="bullet"/>
      <w:lvlText w:val="•"/>
      <w:lvlJc w:val="left"/>
      <w:pPr>
        <w:ind w:left="3088" w:hanging="227"/>
      </w:pPr>
      <w:rPr>
        <w:rFonts w:hint="default"/>
        <w:lang w:val="en-US" w:eastAsia="en-US" w:bidi="ar-SA"/>
      </w:rPr>
    </w:lvl>
    <w:lvl w:ilvl="7" w:tplc="87FC4980">
      <w:numFmt w:val="bullet"/>
      <w:lvlText w:val="•"/>
      <w:lvlJc w:val="left"/>
      <w:pPr>
        <w:ind w:left="3500" w:hanging="227"/>
      </w:pPr>
      <w:rPr>
        <w:rFonts w:hint="default"/>
        <w:lang w:val="en-US" w:eastAsia="en-US" w:bidi="ar-SA"/>
      </w:rPr>
    </w:lvl>
    <w:lvl w:ilvl="8" w:tplc="1870E5C6">
      <w:numFmt w:val="bullet"/>
      <w:lvlText w:val="•"/>
      <w:lvlJc w:val="left"/>
      <w:pPr>
        <w:ind w:left="3911" w:hanging="227"/>
      </w:pPr>
      <w:rPr>
        <w:rFonts w:hint="default"/>
        <w:lang w:val="en-US" w:eastAsia="en-US" w:bidi="ar-SA"/>
      </w:rPr>
    </w:lvl>
  </w:abstractNum>
  <w:abstractNum w:abstractNumId="27" w15:restartNumberingAfterBreak="0">
    <w:nsid w:val="4AF5612D"/>
    <w:multiLevelType w:val="hybridMultilevel"/>
    <w:tmpl w:val="862CAC72"/>
    <w:lvl w:ilvl="0" w:tplc="0218931A">
      <w:numFmt w:val="bullet"/>
      <w:lvlText w:val="•"/>
      <w:lvlJc w:val="left"/>
      <w:pPr>
        <w:ind w:left="510" w:hanging="227"/>
      </w:pPr>
      <w:rPr>
        <w:rFonts w:ascii="Arial" w:eastAsia="Arial" w:hAnsi="Arial" w:cs="Arial" w:hint="default"/>
        <w:b w:val="0"/>
        <w:bCs w:val="0"/>
        <w:i w:val="0"/>
        <w:iCs w:val="0"/>
        <w:color w:val="A42036"/>
        <w:w w:val="102"/>
        <w:sz w:val="24"/>
        <w:szCs w:val="24"/>
        <w:lang w:val="en-US" w:eastAsia="en-US" w:bidi="ar-SA"/>
      </w:rPr>
    </w:lvl>
    <w:lvl w:ilvl="1" w:tplc="E1F2AE74">
      <w:numFmt w:val="bullet"/>
      <w:lvlText w:val="•"/>
      <w:lvlJc w:val="left"/>
      <w:pPr>
        <w:ind w:left="1230" w:hanging="227"/>
      </w:pPr>
      <w:rPr>
        <w:rFonts w:hint="default"/>
        <w:lang w:val="en-US" w:eastAsia="en-US" w:bidi="ar-SA"/>
      </w:rPr>
    </w:lvl>
    <w:lvl w:ilvl="2" w:tplc="186C6E24">
      <w:numFmt w:val="bullet"/>
      <w:lvlText w:val="•"/>
      <w:lvlJc w:val="left"/>
      <w:pPr>
        <w:ind w:left="1941" w:hanging="227"/>
      </w:pPr>
      <w:rPr>
        <w:rFonts w:hint="default"/>
        <w:lang w:val="en-US" w:eastAsia="en-US" w:bidi="ar-SA"/>
      </w:rPr>
    </w:lvl>
    <w:lvl w:ilvl="3" w:tplc="B532E51E">
      <w:numFmt w:val="bullet"/>
      <w:lvlText w:val="•"/>
      <w:lvlJc w:val="left"/>
      <w:pPr>
        <w:ind w:left="2652" w:hanging="227"/>
      </w:pPr>
      <w:rPr>
        <w:rFonts w:hint="default"/>
        <w:lang w:val="en-US" w:eastAsia="en-US" w:bidi="ar-SA"/>
      </w:rPr>
    </w:lvl>
    <w:lvl w:ilvl="4" w:tplc="3358470E">
      <w:numFmt w:val="bullet"/>
      <w:lvlText w:val="•"/>
      <w:lvlJc w:val="left"/>
      <w:pPr>
        <w:ind w:left="3362" w:hanging="227"/>
      </w:pPr>
      <w:rPr>
        <w:rFonts w:hint="default"/>
        <w:lang w:val="en-US" w:eastAsia="en-US" w:bidi="ar-SA"/>
      </w:rPr>
    </w:lvl>
    <w:lvl w:ilvl="5" w:tplc="5298E0A0">
      <w:numFmt w:val="bullet"/>
      <w:lvlText w:val="•"/>
      <w:lvlJc w:val="left"/>
      <w:pPr>
        <w:ind w:left="4073" w:hanging="227"/>
      </w:pPr>
      <w:rPr>
        <w:rFonts w:hint="default"/>
        <w:lang w:val="en-US" w:eastAsia="en-US" w:bidi="ar-SA"/>
      </w:rPr>
    </w:lvl>
    <w:lvl w:ilvl="6" w:tplc="DB969940">
      <w:numFmt w:val="bullet"/>
      <w:lvlText w:val="•"/>
      <w:lvlJc w:val="left"/>
      <w:pPr>
        <w:ind w:left="4784" w:hanging="227"/>
      </w:pPr>
      <w:rPr>
        <w:rFonts w:hint="default"/>
        <w:lang w:val="en-US" w:eastAsia="en-US" w:bidi="ar-SA"/>
      </w:rPr>
    </w:lvl>
    <w:lvl w:ilvl="7" w:tplc="B09CC67A">
      <w:numFmt w:val="bullet"/>
      <w:lvlText w:val="•"/>
      <w:lvlJc w:val="left"/>
      <w:pPr>
        <w:ind w:left="5494" w:hanging="227"/>
      </w:pPr>
      <w:rPr>
        <w:rFonts w:hint="default"/>
        <w:lang w:val="en-US" w:eastAsia="en-US" w:bidi="ar-SA"/>
      </w:rPr>
    </w:lvl>
    <w:lvl w:ilvl="8" w:tplc="B04A8580">
      <w:numFmt w:val="bullet"/>
      <w:lvlText w:val="•"/>
      <w:lvlJc w:val="left"/>
      <w:pPr>
        <w:ind w:left="6205" w:hanging="227"/>
      </w:pPr>
      <w:rPr>
        <w:rFonts w:hint="default"/>
        <w:lang w:val="en-US" w:eastAsia="en-US" w:bidi="ar-SA"/>
      </w:rPr>
    </w:lvl>
  </w:abstractNum>
  <w:abstractNum w:abstractNumId="28" w15:restartNumberingAfterBreak="0">
    <w:nsid w:val="4C006175"/>
    <w:multiLevelType w:val="hybridMultilevel"/>
    <w:tmpl w:val="051C76DE"/>
    <w:lvl w:ilvl="0" w:tplc="C5388F3A">
      <w:numFmt w:val="bullet"/>
      <w:lvlText w:val="•"/>
      <w:lvlJc w:val="left"/>
      <w:pPr>
        <w:ind w:left="2792" w:hanging="227"/>
      </w:pPr>
      <w:rPr>
        <w:rFonts w:ascii="Arial" w:eastAsia="Arial" w:hAnsi="Arial" w:cs="Arial" w:hint="default"/>
        <w:b w:val="0"/>
        <w:bCs w:val="0"/>
        <w:i w:val="0"/>
        <w:iCs w:val="0"/>
        <w:color w:val="A42036"/>
        <w:w w:val="102"/>
        <w:sz w:val="24"/>
        <w:szCs w:val="24"/>
        <w:lang w:val="en-US" w:eastAsia="en-US" w:bidi="ar-SA"/>
      </w:rPr>
    </w:lvl>
    <w:lvl w:ilvl="1" w:tplc="12E05EE8">
      <w:numFmt w:val="bullet"/>
      <w:lvlText w:val="•"/>
      <w:lvlJc w:val="left"/>
      <w:pPr>
        <w:ind w:left="3506" w:hanging="227"/>
      </w:pPr>
      <w:rPr>
        <w:rFonts w:hint="default"/>
        <w:lang w:val="en-US" w:eastAsia="en-US" w:bidi="ar-SA"/>
      </w:rPr>
    </w:lvl>
    <w:lvl w:ilvl="2" w:tplc="6652DEB6">
      <w:numFmt w:val="bullet"/>
      <w:lvlText w:val="•"/>
      <w:lvlJc w:val="left"/>
      <w:pPr>
        <w:ind w:left="4213" w:hanging="227"/>
      </w:pPr>
      <w:rPr>
        <w:rFonts w:hint="default"/>
        <w:lang w:val="en-US" w:eastAsia="en-US" w:bidi="ar-SA"/>
      </w:rPr>
    </w:lvl>
    <w:lvl w:ilvl="3" w:tplc="86B0784C">
      <w:numFmt w:val="bullet"/>
      <w:lvlText w:val="•"/>
      <w:lvlJc w:val="left"/>
      <w:pPr>
        <w:ind w:left="4919" w:hanging="227"/>
      </w:pPr>
      <w:rPr>
        <w:rFonts w:hint="default"/>
        <w:lang w:val="en-US" w:eastAsia="en-US" w:bidi="ar-SA"/>
      </w:rPr>
    </w:lvl>
    <w:lvl w:ilvl="4" w:tplc="5906C180">
      <w:numFmt w:val="bullet"/>
      <w:lvlText w:val="•"/>
      <w:lvlJc w:val="left"/>
      <w:pPr>
        <w:ind w:left="5626" w:hanging="227"/>
      </w:pPr>
      <w:rPr>
        <w:rFonts w:hint="default"/>
        <w:lang w:val="en-US" w:eastAsia="en-US" w:bidi="ar-SA"/>
      </w:rPr>
    </w:lvl>
    <w:lvl w:ilvl="5" w:tplc="05EC80F0">
      <w:numFmt w:val="bullet"/>
      <w:lvlText w:val="•"/>
      <w:lvlJc w:val="left"/>
      <w:pPr>
        <w:ind w:left="6332" w:hanging="227"/>
      </w:pPr>
      <w:rPr>
        <w:rFonts w:hint="default"/>
        <w:lang w:val="en-US" w:eastAsia="en-US" w:bidi="ar-SA"/>
      </w:rPr>
    </w:lvl>
    <w:lvl w:ilvl="6" w:tplc="E0EAF760">
      <w:numFmt w:val="bullet"/>
      <w:lvlText w:val="•"/>
      <w:lvlJc w:val="left"/>
      <w:pPr>
        <w:ind w:left="7039" w:hanging="227"/>
      </w:pPr>
      <w:rPr>
        <w:rFonts w:hint="default"/>
        <w:lang w:val="en-US" w:eastAsia="en-US" w:bidi="ar-SA"/>
      </w:rPr>
    </w:lvl>
    <w:lvl w:ilvl="7" w:tplc="ABD0D7CE">
      <w:numFmt w:val="bullet"/>
      <w:lvlText w:val="•"/>
      <w:lvlJc w:val="left"/>
      <w:pPr>
        <w:ind w:left="7745" w:hanging="227"/>
      </w:pPr>
      <w:rPr>
        <w:rFonts w:hint="default"/>
        <w:lang w:val="en-US" w:eastAsia="en-US" w:bidi="ar-SA"/>
      </w:rPr>
    </w:lvl>
    <w:lvl w:ilvl="8" w:tplc="B9100C7A">
      <w:numFmt w:val="bullet"/>
      <w:lvlText w:val="•"/>
      <w:lvlJc w:val="left"/>
      <w:pPr>
        <w:ind w:left="8452" w:hanging="227"/>
      </w:pPr>
      <w:rPr>
        <w:rFonts w:hint="default"/>
        <w:lang w:val="en-US" w:eastAsia="en-US" w:bidi="ar-SA"/>
      </w:rPr>
    </w:lvl>
  </w:abstractNum>
  <w:abstractNum w:abstractNumId="29" w15:restartNumberingAfterBreak="0">
    <w:nsid w:val="4F136468"/>
    <w:multiLevelType w:val="hybridMultilevel"/>
    <w:tmpl w:val="6C160452"/>
    <w:lvl w:ilvl="0" w:tplc="3C503004">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559825E8">
      <w:numFmt w:val="bullet"/>
      <w:lvlText w:val="•"/>
      <w:lvlJc w:val="left"/>
      <w:pPr>
        <w:ind w:left="796" w:hanging="227"/>
      </w:pPr>
      <w:rPr>
        <w:rFonts w:hint="default"/>
        <w:lang w:val="en-US" w:eastAsia="en-US" w:bidi="ar-SA"/>
      </w:rPr>
    </w:lvl>
    <w:lvl w:ilvl="2" w:tplc="BF5A9696">
      <w:numFmt w:val="bullet"/>
      <w:lvlText w:val="•"/>
      <w:lvlJc w:val="left"/>
      <w:pPr>
        <w:ind w:left="1252" w:hanging="227"/>
      </w:pPr>
      <w:rPr>
        <w:rFonts w:hint="default"/>
        <w:lang w:val="en-US" w:eastAsia="en-US" w:bidi="ar-SA"/>
      </w:rPr>
    </w:lvl>
    <w:lvl w:ilvl="3" w:tplc="5C1618CC">
      <w:numFmt w:val="bullet"/>
      <w:lvlText w:val="•"/>
      <w:lvlJc w:val="left"/>
      <w:pPr>
        <w:ind w:left="1709" w:hanging="227"/>
      </w:pPr>
      <w:rPr>
        <w:rFonts w:hint="default"/>
        <w:lang w:val="en-US" w:eastAsia="en-US" w:bidi="ar-SA"/>
      </w:rPr>
    </w:lvl>
    <w:lvl w:ilvl="4" w:tplc="BE126F96">
      <w:numFmt w:val="bullet"/>
      <w:lvlText w:val="•"/>
      <w:lvlJc w:val="left"/>
      <w:pPr>
        <w:ind w:left="2165" w:hanging="227"/>
      </w:pPr>
      <w:rPr>
        <w:rFonts w:hint="default"/>
        <w:lang w:val="en-US" w:eastAsia="en-US" w:bidi="ar-SA"/>
      </w:rPr>
    </w:lvl>
    <w:lvl w:ilvl="5" w:tplc="35F08F18">
      <w:numFmt w:val="bullet"/>
      <w:lvlText w:val="•"/>
      <w:lvlJc w:val="left"/>
      <w:pPr>
        <w:ind w:left="2622" w:hanging="227"/>
      </w:pPr>
      <w:rPr>
        <w:rFonts w:hint="default"/>
        <w:lang w:val="en-US" w:eastAsia="en-US" w:bidi="ar-SA"/>
      </w:rPr>
    </w:lvl>
    <w:lvl w:ilvl="6" w:tplc="F6720778">
      <w:numFmt w:val="bullet"/>
      <w:lvlText w:val="•"/>
      <w:lvlJc w:val="left"/>
      <w:pPr>
        <w:ind w:left="3078" w:hanging="227"/>
      </w:pPr>
      <w:rPr>
        <w:rFonts w:hint="default"/>
        <w:lang w:val="en-US" w:eastAsia="en-US" w:bidi="ar-SA"/>
      </w:rPr>
    </w:lvl>
    <w:lvl w:ilvl="7" w:tplc="C20CFCCC">
      <w:numFmt w:val="bullet"/>
      <w:lvlText w:val="•"/>
      <w:lvlJc w:val="left"/>
      <w:pPr>
        <w:ind w:left="3535" w:hanging="227"/>
      </w:pPr>
      <w:rPr>
        <w:rFonts w:hint="default"/>
        <w:lang w:val="en-US" w:eastAsia="en-US" w:bidi="ar-SA"/>
      </w:rPr>
    </w:lvl>
    <w:lvl w:ilvl="8" w:tplc="E76CC37E">
      <w:numFmt w:val="bullet"/>
      <w:lvlText w:val="•"/>
      <w:lvlJc w:val="left"/>
      <w:pPr>
        <w:ind w:left="3991" w:hanging="227"/>
      </w:pPr>
      <w:rPr>
        <w:rFonts w:hint="default"/>
        <w:lang w:val="en-US" w:eastAsia="en-US" w:bidi="ar-SA"/>
      </w:rPr>
    </w:lvl>
  </w:abstractNum>
  <w:abstractNum w:abstractNumId="30" w15:restartNumberingAfterBreak="0">
    <w:nsid w:val="55783559"/>
    <w:multiLevelType w:val="hybridMultilevel"/>
    <w:tmpl w:val="899472B8"/>
    <w:lvl w:ilvl="0" w:tplc="679C68E8">
      <w:numFmt w:val="bullet"/>
      <w:lvlText w:val="•"/>
      <w:lvlJc w:val="left"/>
      <w:pPr>
        <w:ind w:left="489" w:hanging="227"/>
      </w:pPr>
      <w:rPr>
        <w:rFonts w:ascii="Arial" w:eastAsia="Arial" w:hAnsi="Arial" w:cs="Arial" w:hint="default"/>
        <w:b w:val="0"/>
        <w:bCs w:val="0"/>
        <w:i w:val="0"/>
        <w:iCs w:val="0"/>
        <w:color w:val="A42036"/>
        <w:w w:val="102"/>
        <w:sz w:val="24"/>
        <w:szCs w:val="24"/>
        <w:lang w:val="en-US" w:eastAsia="en-US" w:bidi="ar-SA"/>
      </w:rPr>
    </w:lvl>
    <w:lvl w:ilvl="1" w:tplc="FAA4E718">
      <w:numFmt w:val="bullet"/>
      <w:lvlText w:val="•"/>
      <w:lvlJc w:val="left"/>
      <w:pPr>
        <w:ind w:left="947" w:hanging="227"/>
      </w:pPr>
      <w:rPr>
        <w:rFonts w:hint="default"/>
        <w:lang w:val="en-US" w:eastAsia="en-US" w:bidi="ar-SA"/>
      </w:rPr>
    </w:lvl>
    <w:lvl w:ilvl="2" w:tplc="11F8CE32">
      <w:numFmt w:val="bullet"/>
      <w:lvlText w:val="•"/>
      <w:lvlJc w:val="left"/>
      <w:pPr>
        <w:ind w:left="1414" w:hanging="227"/>
      </w:pPr>
      <w:rPr>
        <w:rFonts w:hint="default"/>
        <w:lang w:val="en-US" w:eastAsia="en-US" w:bidi="ar-SA"/>
      </w:rPr>
    </w:lvl>
    <w:lvl w:ilvl="3" w:tplc="FD02B896">
      <w:numFmt w:val="bullet"/>
      <w:lvlText w:val="•"/>
      <w:lvlJc w:val="left"/>
      <w:pPr>
        <w:ind w:left="1882" w:hanging="227"/>
      </w:pPr>
      <w:rPr>
        <w:rFonts w:hint="default"/>
        <w:lang w:val="en-US" w:eastAsia="en-US" w:bidi="ar-SA"/>
      </w:rPr>
    </w:lvl>
    <w:lvl w:ilvl="4" w:tplc="DA847282">
      <w:numFmt w:val="bullet"/>
      <w:lvlText w:val="•"/>
      <w:lvlJc w:val="left"/>
      <w:pPr>
        <w:ind w:left="2349" w:hanging="227"/>
      </w:pPr>
      <w:rPr>
        <w:rFonts w:hint="default"/>
        <w:lang w:val="en-US" w:eastAsia="en-US" w:bidi="ar-SA"/>
      </w:rPr>
    </w:lvl>
    <w:lvl w:ilvl="5" w:tplc="5B14902C">
      <w:numFmt w:val="bullet"/>
      <w:lvlText w:val="•"/>
      <w:lvlJc w:val="left"/>
      <w:pPr>
        <w:ind w:left="2817" w:hanging="227"/>
      </w:pPr>
      <w:rPr>
        <w:rFonts w:hint="default"/>
        <w:lang w:val="en-US" w:eastAsia="en-US" w:bidi="ar-SA"/>
      </w:rPr>
    </w:lvl>
    <w:lvl w:ilvl="6" w:tplc="5A5E2862">
      <w:numFmt w:val="bullet"/>
      <w:lvlText w:val="•"/>
      <w:lvlJc w:val="left"/>
      <w:pPr>
        <w:ind w:left="3284" w:hanging="227"/>
      </w:pPr>
      <w:rPr>
        <w:rFonts w:hint="default"/>
        <w:lang w:val="en-US" w:eastAsia="en-US" w:bidi="ar-SA"/>
      </w:rPr>
    </w:lvl>
    <w:lvl w:ilvl="7" w:tplc="9E6C4602">
      <w:numFmt w:val="bullet"/>
      <w:lvlText w:val="•"/>
      <w:lvlJc w:val="left"/>
      <w:pPr>
        <w:ind w:left="3751" w:hanging="227"/>
      </w:pPr>
      <w:rPr>
        <w:rFonts w:hint="default"/>
        <w:lang w:val="en-US" w:eastAsia="en-US" w:bidi="ar-SA"/>
      </w:rPr>
    </w:lvl>
    <w:lvl w:ilvl="8" w:tplc="411C2062">
      <w:numFmt w:val="bullet"/>
      <w:lvlText w:val="•"/>
      <w:lvlJc w:val="left"/>
      <w:pPr>
        <w:ind w:left="4219" w:hanging="227"/>
      </w:pPr>
      <w:rPr>
        <w:rFonts w:hint="default"/>
        <w:lang w:val="en-US" w:eastAsia="en-US" w:bidi="ar-SA"/>
      </w:rPr>
    </w:lvl>
  </w:abstractNum>
  <w:abstractNum w:abstractNumId="31" w15:restartNumberingAfterBreak="0">
    <w:nsid w:val="57EF3023"/>
    <w:multiLevelType w:val="hybridMultilevel"/>
    <w:tmpl w:val="D108DF62"/>
    <w:lvl w:ilvl="0" w:tplc="51382312">
      <w:numFmt w:val="bullet"/>
      <w:lvlText w:val="•"/>
      <w:lvlJc w:val="left"/>
      <w:pPr>
        <w:ind w:left="396" w:hanging="227"/>
      </w:pPr>
      <w:rPr>
        <w:rFonts w:ascii="Arial" w:eastAsia="Arial" w:hAnsi="Arial" w:cs="Arial" w:hint="default"/>
        <w:b w:val="0"/>
        <w:bCs w:val="0"/>
        <w:i w:val="0"/>
        <w:iCs w:val="0"/>
        <w:color w:val="00556F"/>
        <w:w w:val="102"/>
        <w:sz w:val="24"/>
        <w:szCs w:val="24"/>
        <w:lang w:val="en-US" w:eastAsia="en-US" w:bidi="ar-SA"/>
      </w:rPr>
    </w:lvl>
    <w:lvl w:ilvl="1" w:tplc="B2F04EE8">
      <w:numFmt w:val="bullet"/>
      <w:lvlText w:val="•"/>
      <w:lvlJc w:val="left"/>
      <w:pPr>
        <w:ind w:left="1061" w:hanging="227"/>
      </w:pPr>
      <w:rPr>
        <w:rFonts w:hint="default"/>
        <w:lang w:val="en-US" w:eastAsia="en-US" w:bidi="ar-SA"/>
      </w:rPr>
    </w:lvl>
    <w:lvl w:ilvl="2" w:tplc="90B60208">
      <w:numFmt w:val="bullet"/>
      <w:lvlText w:val="•"/>
      <w:lvlJc w:val="left"/>
      <w:pPr>
        <w:ind w:left="1723" w:hanging="227"/>
      </w:pPr>
      <w:rPr>
        <w:rFonts w:hint="default"/>
        <w:lang w:val="en-US" w:eastAsia="en-US" w:bidi="ar-SA"/>
      </w:rPr>
    </w:lvl>
    <w:lvl w:ilvl="3" w:tplc="44225F6C">
      <w:numFmt w:val="bullet"/>
      <w:lvlText w:val="•"/>
      <w:lvlJc w:val="left"/>
      <w:pPr>
        <w:ind w:left="2384" w:hanging="227"/>
      </w:pPr>
      <w:rPr>
        <w:rFonts w:hint="default"/>
        <w:lang w:val="en-US" w:eastAsia="en-US" w:bidi="ar-SA"/>
      </w:rPr>
    </w:lvl>
    <w:lvl w:ilvl="4" w:tplc="2F66B5D2">
      <w:numFmt w:val="bullet"/>
      <w:lvlText w:val="•"/>
      <w:lvlJc w:val="left"/>
      <w:pPr>
        <w:ind w:left="3046" w:hanging="227"/>
      </w:pPr>
      <w:rPr>
        <w:rFonts w:hint="default"/>
        <w:lang w:val="en-US" w:eastAsia="en-US" w:bidi="ar-SA"/>
      </w:rPr>
    </w:lvl>
    <w:lvl w:ilvl="5" w:tplc="B02E81A8">
      <w:numFmt w:val="bullet"/>
      <w:lvlText w:val="•"/>
      <w:lvlJc w:val="left"/>
      <w:pPr>
        <w:ind w:left="3707" w:hanging="227"/>
      </w:pPr>
      <w:rPr>
        <w:rFonts w:hint="default"/>
        <w:lang w:val="en-US" w:eastAsia="en-US" w:bidi="ar-SA"/>
      </w:rPr>
    </w:lvl>
    <w:lvl w:ilvl="6" w:tplc="9C0034FE">
      <w:numFmt w:val="bullet"/>
      <w:lvlText w:val="•"/>
      <w:lvlJc w:val="left"/>
      <w:pPr>
        <w:ind w:left="4369" w:hanging="227"/>
      </w:pPr>
      <w:rPr>
        <w:rFonts w:hint="default"/>
        <w:lang w:val="en-US" w:eastAsia="en-US" w:bidi="ar-SA"/>
      </w:rPr>
    </w:lvl>
    <w:lvl w:ilvl="7" w:tplc="3F086F84">
      <w:numFmt w:val="bullet"/>
      <w:lvlText w:val="•"/>
      <w:lvlJc w:val="left"/>
      <w:pPr>
        <w:ind w:left="5031" w:hanging="227"/>
      </w:pPr>
      <w:rPr>
        <w:rFonts w:hint="default"/>
        <w:lang w:val="en-US" w:eastAsia="en-US" w:bidi="ar-SA"/>
      </w:rPr>
    </w:lvl>
    <w:lvl w:ilvl="8" w:tplc="79E6E940">
      <w:numFmt w:val="bullet"/>
      <w:lvlText w:val="•"/>
      <w:lvlJc w:val="left"/>
      <w:pPr>
        <w:ind w:left="5692" w:hanging="227"/>
      </w:pPr>
      <w:rPr>
        <w:rFonts w:hint="default"/>
        <w:lang w:val="en-US" w:eastAsia="en-US" w:bidi="ar-SA"/>
      </w:rPr>
    </w:lvl>
  </w:abstractNum>
  <w:abstractNum w:abstractNumId="32" w15:restartNumberingAfterBreak="0">
    <w:nsid w:val="58B436EB"/>
    <w:multiLevelType w:val="hybridMultilevel"/>
    <w:tmpl w:val="45D0C876"/>
    <w:lvl w:ilvl="0" w:tplc="C9E61B1C">
      <w:numFmt w:val="bullet"/>
      <w:lvlText w:val="•"/>
      <w:lvlJc w:val="left"/>
      <w:pPr>
        <w:ind w:left="624" w:hanging="227"/>
      </w:pPr>
      <w:rPr>
        <w:rFonts w:ascii="Arial" w:eastAsia="Arial" w:hAnsi="Arial" w:cs="Arial" w:hint="default"/>
        <w:b w:val="0"/>
        <w:bCs w:val="0"/>
        <w:i w:val="0"/>
        <w:iCs w:val="0"/>
        <w:color w:val="00556F"/>
        <w:w w:val="102"/>
        <w:sz w:val="24"/>
        <w:szCs w:val="24"/>
        <w:lang w:val="en-US" w:eastAsia="en-US" w:bidi="ar-SA"/>
      </w:rPr>
    </w:lvl>
    <w:lvl w:ilvl="1" w:tplc="78864964">
      <w:numFmt w:val="bullet"/>
      <w:lvlText w:val="•"/>
      <w:lvlJc w:val="left"/>
      <w:pPr>
        <w:ind w:left="1036" w:hanging="227"/>
      </w:pPr>
      <w:rPr>
        <w:rFonts w:hint="default"/>
        <w:lang w:val="en-US" w:eastAsia="en-US" w:bidi="ar-SA"/>
      </w:rPr>
    </w:lvl>
    <w:lvl w:ilvl="2" w:tplc="10EEF3D6">
      <w:numFmt w:val="bullet"/>
      <w:lvlText w:val="•"/>
      <w:lvlJc w:val="left"/>
      <w:pPr>
        <w:ind w:left="1452" w:hanging="227"/>
      </w:pPr>
      <w:rPr>
        <w:rFonts w:hint="default"/>
        <w:lang w:val="en-US" w:eastAsia="en-US" w:bidi="ar-SA"/>
      </w:rPr>
    </w:lvl>
    <w:lvl w:ilvl="3" w:tplc="EC981602">
      <w:numFmt w:val="bullet"/>
      <w:lvlText w:val="•"/>
      <w:lvlJc w:val="left"/>
      <w:pPr>
        <w:ind w:left="1868" w:hanging="227"/>
      </w:pPr>
      <w:rPr>
        <w:rFonts w:hint="default"/>
        <w:lang w:val="en-US" w:eastAsia="en-US" w:bidi="ar-SA"/>
      </w:rPr>
    </w:lvl>
    <w:lvl w:ilvl="4" w:tplc="A40878BA">
      <w:numFmt w:val="bullet"/>
      <w:lvlText w:val="•"/>
      <w:lvlJc w:val="left"/>
      <w:pPr>
        <w:ind w:left="2284" w:hanging="227"/>
      </w:pPr>
      <w:rPr>
        <w:rFonts w:hint="default"/>
        <w:lang w:val="en-US" w:eastAsia="en-US" w:bidi="ar-SA"/>
      </w:rPr>
    </w:lvl>
    <w:lvl w:ilvl="5" w:tplc="F9FCC794">
      <w:numFmt w:val="bullet"/>
      <w:lvlText w:val="•"/>
      <w:lvlJc w:val="left"/>
      <w:pPr>
        <w:ind w:left="2700" w:hanging="227"/>
      </w:pPr>
      <w:rPr>
        <w:rFonts w:hint="default"/>
        <w:lang w:val="en-US" w:eastAsia="en-US" w:bidi="ar-SA"/>
      </w:rPr>
    </w:lvl>
    <w:lvl w:ilvl="6" w:tplc="15ACAAAA">
      <w:numFmt w:val="bullet"/>
      <w:lvlText w:val="•"/>
      <w:lvlJc w:val="left"/>
      <w:pPr>
        <w:ind w:left="3116" w:hanging="227"/>
      </w:pPr>
      <w:rPr>
        <w:rFonts w:hint="default"/>
        <w:lang w:val="en-US" w:eastAsia="en-US" w:bidi="ar-SA"/>
      </w:rPr>
    </w:lvl>
    <w:lvl w:ilvl="7" w:tplc="BA724062">
      <w:numFmt w:val="bullet"/>
      <w:lvlText w:val="•"/>
      <w:lvlJc w:val="left"/>
      <w:pPr>
        <w:ind w:left="3532" w:hanging="227"/>
      </w:pPr>
      <w:rPr>
        <w:rFonts w:hint="default"/>
        <w:lang w:val="en-US" w:eastAsia="en-US" w:bidi="ar-SA"/>
      </w:rPr>
    </w:lvl>
    <w:lvl w:ilvl="8" w:tplc="6BFE6D2C">
      <w:numFmt w:val="bullet"/>
      <w:lvlText w:val="•"/>
      <w:lvlJc w:val="left"/>
      <w:pPr>
        <w:ind w:left="3948" w:hanging="227"/>
      </w:pPr>
      <w:rPr>
        <w:rFonts w:hint="default"/>
        <w:lang w:val="en-US" w:eastAsia="en-US" w:bidi="ar-SA"/>
      </w:rPr>
    </w:lvl>
  </w:abstractNum>
  <w:abstractNum w:abstractNumId="33" w15:restartNumberingAfterBreak="0">
    <w:nsid w:val="5A8F5CD3"/>
    <w:multiLevelType w:val="hybridMultilevel"/>
    <w:tmpl w:val="CB74AAC6"/>
    <w:lvl w:ilvl="0" w:tplc="F43C220E">
      <w:numFmt w:val="bullet"/>
      <w:lvlText w:val="•"/>
      <w:lvlJc w:val="left"/>
      <w:pPr>
        <w:ind w:left="396" w:hanging="227"/>
      </w:pPr>
      <w:rPr>
        <w:rFonts w:ascii="Arial" w:eastAsia="Arial" w:hAnsi="Arial" w:cs="Arial" w:hint="default"/>
        <w:b w:val="0"/>
        <w:bCs w:val="0"/>
        <w:i w:val="0"/>
        <w:iCs w:val="0"/>
        <w:color w:val="00556F"/>
        <w:w w:val="102"/>
        <w:sz w:val="24"/>
        <w:szCs w:val="24"/>
        <w:lang w:val="en-US" w:eastAsia="en-US" w:bidi="ar-SA"/>
      </w:rPr>
    </w:lvl>
    <w:lvl w:ilvl="1" w:tplc="F60812B8">
      <w:numFmt w:val="bullet"/>
      <w:lvlText w:val="•"/>
      <w:lvlJc w:val="left"/>
      <w:pPr>
        <w:ind w:left="1061" w:hanging="227"/>
      </w:pPr>
      <w:rPr>
        <w:rFonts w:hint="default"/>
        <w:lang w:val="en-US" w:eastAsia="en-US" w:bidi="ar-SA"/>
      </w:rPr>
    </w:lvl>
    <w:lvl w:ilvl="2" w:tplc="8DFECF12">
      <w:numFmt w:val="bullet"/>
      <w:lvlText w:val="•"/>
      <w:lvlJc w:val="left"/>
      <w:pPr>
        <w:ind w:left="1723" w:hanging="227"/>
      </w:pPr>
      <w:rPr>
        <w:rFonts w:hint="default"/>
        <w:lang w:val="en-US" w:eastAsia="en-US" w:bidi="ar-SA"/>
      </w:rPr>
    </w:lvl>
    <w:lvl w:ilvl="3" w:tplc="7B56FE90">
      <w:numFmt w:val="bullet"/>
      <w:lvlText w:val="•"/>
      <w:lvlJc w:val="left"/>
      <w:pPr>
        <w:ind w:left="2384" w:hanging="227"/>
      </w:pPr>
      <w:rPr>
        <w:rFonts w:hint="default"/>
        <w:lang w:val="en-US" w:eastAsia="en-US" w:bidi="ar-SA"/>
      </w:rPr>
    </w:lvl>
    <w:lvl w:ilvl="4" w:tplc="A434CEF6">
      <w:numFmt w:val="bullet"/>
      <w:lvlText w:val="•"/>
      <w:lvlJc w:val="left"/>
      <w:pPr>
        <w:ind w:left="3046" w:hanging="227"/>
      </w:pPr>
      <w:rPr>
        <w:rFonts w:hint="default"/>
        <w:lang w:val="en-US" w:eastAsia="en-US" w:bidi="ar-SA"/>
      </w:rPr>
    </w:lvl>
    <w:lvl w:ilvl="5" w:tplc="687AAF8E">
      <w:numFmt w:val="bullet"/>
      <w:lvlText w:val="•"/>
      <w:lvlJc w:val="left"/>
      <w:pPr>
        <w:ind w:left="3707" w:hanging="227"/>
      </w:pPr>
      <w:rPr>
        <w:rFonts w:hint="default"/>
        <w:lang w:val="en-US" w:eastAsia="en-US" w:bidi="ar-SA"/>
      </w:rPr>
    </w:lvl>
    <w:lvl w:ilvl="6" w:tplc="53320CF4">
      <w:numFmt w:val="bullet"/>
      <w:lvlText w:val="•"/>
      <w:lvlJc w:val="left"/>
      <w:pPr>
        <w:ind w:left="4369" w:hanging="227"/>
      </w:pPr>
      <w:rPr>
        <w:rFonts w:hint="default"/>
        <w:lang w:val="en-US" w:eastAsia="en-US" w:bidi="ar-SA"/>
      </w:rPr>
    </w:lvl>
    <w:lvl w:ilvl="7" w:tplc="6D4EADDE">
      <w:numFmt w:val="bullet"/>
      <w:lvlText w:val="•"/>
      <w:lvlJc w:val="left"/>
      <w:pPr>
        <w:ind w:left="5031" w:hanging="227"/>
      </w:pPr>
      <w:rPr>
        <w:rFonts w:hint="default"/>
        <w:lang w:val="en-US" w:eastAsia="en-US" w:bidi="ar-SA"/>
      </w:rPr>
    </w:lvl>
    <w:lvl w:ilvl="8" w:tplc="B704C0AA">
      <w:numFmt w:val="bullet"/>
      <w:lvlText w:val="•"/>
      <w:lvlJc w:val="left"/>
      <w:pPr>
        <w:ind w:left="5692" w:hanging="227"/>
      </w:pPr>
      <w:rPr>
        <w:rFonts w:hint="default"/>
        <w:lang w:val="en-US" w:eastAsia="en-US" w:bidi="ar-SA"/>
      </w:rPr>
    </w:lvl>
  </w:abstractNum>
  <w:abstractNum w:abstractNumId="34" w15:restartNumberingAfterBreak="0">
    <w:nsid w:val="5D8F03C0"/>
    <w:multiLevelType w:val="multilevel"/>
    <w:tmpl w:val="B0B48C52"/>
    <w:lvl w:ilvl="0">
      <w:start w:val="1"/>
      <w:numFmt w:val="decimal"/>
      <w:lvlText w:val="%1"/>
      <w:lvlJc w:val="left"/>
      <w:pPr>
        <w:ind w:left="1493" w:hanging="360"/>
        <w:jc w:val="left"/>
      </w:pPr>
      <w:rPr>
        <w:rFonts w:ascii="Arial" w:eastAsia="Arial" w:hAnsi="Arial" w:cs="Arial" w:hint="default"/>
        <w:b/>
        <w:bCs/>
        <w:i w:val="0"/>
        <w:iCs w:val="0"/>
        <w:color w:val="A42036"/>
        <w:w w:val="68"/>
        <w:sz w:val="24"/>
        <w:szCs w:val="24"/>
        <w:lang w:val="en-US" w:eastAsia="en-US" w:bidi="ar-SA"/>
      </w:rPr>
    </w:lvl>
    <w:lvl w:ilvl="1">
      <w:start w:val="1"/>
      <w:numFmt w:val="decimal"/>
      <w:lvlText w:val="%1.%2"/>
      <w:lvlJc w:val="left"/>
      <w:pPr>
        <w:ind w:left="1973" w:hanging="480"/>
        <w:jc w:val="left"/>
      </w:pPr>
      <w:rPr>
        <w:rFonts w:ascii="Arial" w:eastAsia="Arial" w:hAnsi="Arial" w:cs="Arial" w:hint="default"/>
        <w:b w:val="0"/>
        <w:bCs w:val="0"/>
        <w:i w:val="0"/>
        <w:iCs w:val="0"/>
        <w:spacing w:val="-4"/>
        <w:w w:val="55"/>
        <w:sz w:val="20"/>
        <w:szCs w:val="20"/>
        <w:lang w:val="en-US" w:eastAsia="en-US" w:bidi="ar-SA"/>
      </w:rPr>
    </w:lvl>
    <w:lvl w:ilvl="2">
      <w:numFmt w:val="bullet"/>
      <w:lvlText w:val="•"/>
      <w:lvlJc w:val="left"/>
      <w:pPr>
        <w:ind w:left="3082" w:hanging="480"/>
      </w:pPr>
      <w:rPr>
        <w:rFonts w:hint="default"/>
        <w:lang w:val="en-US" w:eastAsia="en-US" w:bidi="ar-SA"/>
      </w:rPr>
    </w:lvl>
    <w:lvl w:ilvl="3">
      <w:numFmt w:val="bullet"/>
      <w:lvlText w:val="•"/>
      <w:lvlJc w:val="left"/>
      <w:pPr>
        <w:ind w:left="4185" w:hanging="480"/>
      </w:pPr>
      <w:rPr>
        <w:rFonts w:hint="default"/>
        <w:lang w:val="en-US" w:eastAsia="en-US" w:bidi="ar-SA"/>
      </w:rPr>
    </w:lvl>
    <w:lvl w:ilvl="4">
      <w:numFmt w:val="bullet"/>
      <w:lvlText w:val="•"/>
      <w:lvlJc w:val="left"/>
      <w:pPr>
        <w:ind w:left="5288" w:hanging="480"/>
      </w:pPr>
      <w:rPr>
        <w:rFonts w:hint="default"/>
        <w:lang w:val="en-US" w:eastAsia="en-US" w:bidi="ar-SA"/>
      </w:rPr>
    </w:lvl>
    <w:lvl w:ilvl="5">
      <w:numFmt w:val="bullet"/>
      <w:lvlText w:val="•"/>
      <w:lvlJc w:val="left"/>
      <w:pPr>
        <w:ind w:left="6391" w:hanging="480"/>
      </w:pPr>
      <w:rPr>
        <w:rFonts w:hint="default"/>
        <w:lang w:val="en-US" w:eastAsia="en-US" w:bidi="ar-SA"/>
      </w:rPr>
    </w:lvl>
    <w:lvl w:ilvl="6">
      <w:numFmt w:val="bullet"/>
      <w:lvlText w:val="•"/>
      <w:lvlJc w:val="left"/>
      <w:pPr>
        <w:ind w:left="7494" w:hanging="480"/>
      </w:pPr>
      <w:rPr>
        <w:rFonts w:hint="default"/>
        <w:lang w:val="en-US" w:eastAsia="en-US" w:bidi="ar-SA"/>
      </w:rPr>
    </w:lvl>
    <w:lvl w:ilvl="7">
      <w:numFmt w:val="bullet"/>
      <w:lvlText w:val="•"/>
      <w:lvlJc w:val="left"/>
      <w:pPr>
        <w:ind w:left="8597" w:hanging="480"/>
      </w:pPr>
      <w:rPr>
        <w:rFonts w:hint="default"/>
        <w:lang w:val="en-US" w:eastAsia="en-US" w:bidi="ar-SA"/>
      </w:rPr>
    </w:lvl>
    <w:lvl w:ilvl="8">
      <w:numFmt w:val="bullet"/>
      <w:lvlText w:val="•"/>
      <w:lvlJc w:val="left"/>
      <w:pPr>
        <w:ind w:left="9699" w:hanging="480"/>
      </w:pPr>
      <w:rPr>
        <w:rFonts w:hint="default"/>
        <w:lang w:val="en-US" w:eastAsia="en-US" w:bidi="ar-SA"/>
      </w:rPr>
    </w:lvl>
  </w:abstractNum>
  <w:abstractNum w:abstractNumId="35" w15:restartNumberingAfterBreak="0">
    <w:nsid w:val="5E135219"/>
    <w:multiLevelType w:val="hybridMultilevel"/>
    <w:tmpl w:val="99AE5546"/>
    <w:lvl w:ilvl="0" w:tplc="B82ABF6E">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5C2ECAA4">
      <w:numFmt w:val="bullet"/>
      <w:lvlText w:val="•"/>
      <w:lvlJc w:val="left"/>
      <w:pPr>
        <w:ind w:left="864" w:hanging="227"/>
      </w:pPr>
      <w:rPr>
        <w:rFonts w:hint="default"/>
        <w:lang w:val="en-US" w:eastAsia="en-US" w:bidi="ar-SA"/>
      </w:rPr>
    </w:lvl>
    <w:lvl w:ilvl="2" w:tplc="769A5502">
      <w:numFmt w:val="bullet"/>
      <w:lvlText w:val="•"/>
      <w:lvlJc w:val="left"/>
      <w:pPr>
        <w:ind w:left="1509" w:hanging="227"/>
      </w:pPr>
      <w:rPr>
        <w:rFonts w:hint="default"/>
        <w:lang w:val="en-US" w:eastAsia="en-US" w:bidi="ar-SA"/>
      </w:rPr>
    </w:lvl>
    <w:lvl w:ilvl="3" w:tplc="981846CE">
      <w:numFmt w:val="bullet"/>
      <w:lvlText w:val="•"/>
      <w:lvlJc w:val="left"/>
      <w:pPr>
        <w:ind w:left="2153" w:hanging="227"/>
      </w:pPr>
      <w:rPr>
        <w:rFonts w:hint="default"/>
        <w:lang w:val="en-US" w:eastAsia="en-US" w:bidi="ar-SA"/>
      </w:rPr>
    </w:lvl>
    <w:lvl w:ilvl="4" w:tplc="A0D6CAB2">
      <w:numFmt w:val="bullet"/>
      <w:lvlText w:val="•"/>
      <w:lvlJc w:val="left"/>
      <w:pPr>
        <w:ind w:left="2798" w:hanging="227"/>
      </w:pPr>
      <w:rPr>
        <w:rFonts w:hint="default"/>
        <w:lang w:val="en-US" w:eastAsia="en-US" w:bidi="ar-SA"/>
      </w:rPr>
    </w:lvl>
    <w:lvl w:ilvl="5" w:tplc="88466E08">
      <w:numFmt w:val="bullet"/>
      <w:lvlText w:val="•"/>
      <w:lvlJc w:val="left"/>
      <w:pPr>
        <w:ind w:left="3442" w:hanging="227"/>
      </w:pPr>
      <w:rPr>
        <w:rFonts w:hint="default"/>
        <w:lang w:val="en-US" w:eastAsia="en-US" w:bidi="ar-SA"/>
      </w:rPr>
    </w:lvl>
    <w:lvl w:ilvl="6" w:tplc="B00C416C">
      <w:numFmt w:val="bullet"/>
      <w:lvlText w:val="•"/>
      <w:lvlJc w:val="left"/>
      <w:pPr>
        <w:ind w:left="4087" w:hanging="227"/>
      </w:pPr>
      <w:rPr>
        <w:rFonts w:hint="default"/>
        <w:lang w:val="en-US" w:eastAsia="en-US" w:bidi="ar-SA"/>
      </w:rPr>
    </w:lvl>
    <w:lvl w:ilvl="7" w:tplc="25CA20B2">
      <w:numFmt w:val="bullet"/>
      <w:lvlText w:val="•"/>
      <w:lvlJc w:val="left"/>
      <w:pPr>
        <w:ind w:left="4731" w:hanging="227"/>
      </w:pPr>
      <w:rPr>
        <w:rFonts w:hint="default"/>
        <w:lang w:val="en-US" w:eastAsia="en-US" w:bidi="ar-SA"/>
      </w:rPr>
    </w:lvl>
    <w:lvl w:ilvl="8" w:tplc="CF36E5B4">
      <w:numFmt w:val="bullet"/>
      <w:lvlText w:val="•"/>
      <w:lvlJc w:val="left"/>
      <w:pPr>
        <w:ind w:left="5376" w:hanging="227"/>
      </w:pPr>
      <w:rPr>
        <w:rFonts w:hint="default"/>
        <w:lang w:val="en-US" w:eastAsia="en-US" w:bidi="ar-SA"/>
      </w:rPr>
    </w:lvl>
  </w:abstractNum>
  <w:abstractNum w:abstractNumId="36" w15:restartNumberingAfterBreak="0">
    <w:nsid w:val="62DF4F6B"/>
    <w:multiLevelType w:val="hybridMultilevel"/>
    <w:tmpl w:val="152EDC2E"/>
    <w:lvl w:ilvl="0" w:tplc="84FAF562">
      <w:numFmt w:val="bullet"/>
      <w:lvlText w:val="•"/>
      <w:lvlJc w:val="left"/>
      <w:pPr>
        <w:ind w:left="396" w:hanging="227"/>
      </w:pPr>
      <w:rPr>
        <w:rFonts w:ascii="Arial" w:eastAsia="Arial" w:hAnsi="Arial" w:cs="Arial" w:hint="default"/>
        <w:b w:val="0"/>
        <w:bCs w:val="0"/>
        <w:i w:val="0"/>
        <w:iCs w:val="0"/>
        <w:color w:val="A42036"/>
        <w:w w:val="102"/>
        <w:sz w:val="24"/>
        <w:szCs w:val="24"/>
        <w:lang w:val="en-US" w:eastAsia="en-US" w:bidi="ar-SA"/>
      </w:rPr>
    </w:lvl>
    <w:lvl w:ilvl="1" w:tplc="75C0E8FA">
      <w:numFmt w:val="bullet"/>
      <w:lvlText w:val="•"/>
      <w:lvlJc w:val="left"/>
      <w:pPr>
        <w:ind w:left="1063" w:hanging="227"/>
      </w:pPr>
      <w:rPr>
        <w:rFonts w:hint="default"/>
        <w:lang w:val="en-US" w:eastAsia="en-US" w:bidi="ar-SA"/>
      </w:rPr>
    </w:lvl>
    <w:lvl w:ilvl="2" w:tplc="6E3A0BE2">
      <w:numFmt w:val="bullet"/>
      <w:lvlText w:val="•"/>
      <w:lvlJc w:val="left"/>
      <w:pPr>
        <w:ind w:left="1726" w:hanging="227"/>
      </w:pPr>
      <w:rPr>
        <w:rFonts w:hint="default"/>
        <w:lang w:val="en-US" w:eastAsia="en-US" w:bidi="ar-SA"/>
      </w:rPr>
    </w:lvl>
    <w:lvl w:ilvl="3" w:tplc="1F5A24DE">
      <w:numFmt w:val="bullet"/>
      <w:lvlText w:val="•"/>
      <w:lvlJc w:val="left"/>
      <w:pPr>
        <w:ind w:left="2389" w:hanging="227"/>
      </w:pPr>
      <w:rPr>
        <w:rFonts w:hint="default"/>
        <w:lang w:val="en-US" w:eastAsia="en-US" w:bidi="ar-SA"/>
      </w:rPr>
    </w:lvl>
    <w:lvl w:ilvl="4" w:tplc="A268E32A">
      <w:numFmt w:val="bullet"/>
      <w:lvlText w:val="•"/>
      <w:lvlJc w:val="left"/>
      <w:pPr>
        <w:ind w:left="3052" w:hanging="227"/>
      </w:pPr>
      <w:rPr>
        <w:rFonts w:hint="default"/>
        <w:lang w:val="en-US" w:eastAsia="en-US" w:bidi="ar-SA"/>
      </w:rPr>
    </w:lvl>
    <w:lvl w:ilvl="5" w:tplc="45762974">
      <w:numFmt w:val="bullet"/>
      <w:lvlText w:val="•"/>
      <w:lvlJc w:val="left"/>
      <w:pPr>
        <w:ind w:left="3715" w:hanging="227"/>
      </w:pPr>
      <w:rPr>
        <w:rFonts w:hint="default"/>
        <w:lang w:val="en-US" w:eastAsia="en-US" w:bidi="ar-SA"/>
      </w:rPr>
    </w:lvl>
    <w:lvl w:ilvl="6" w:tplc="B56EC2D2">
      <w:numFmt w:val="bullet"/>
      <w:lvlText w:val="•"/>
      <w:lvlJc w:val="left"/>
      <w:pPr>
        <w:ind w:left="4378" w:hanging="227"/>
      </w:pPr>
      <w:rPr>
        <w:rFonts w:hint="default"/>
        <w:lang w:val="en-US" w:eastAsia="en-US" w:bidi="ar-SA"/>
      </w:rPr>
    </w:lvl>
    <w:lvl w:ilvl="7" w:tplc="7BA60310">
      <w:numFmt w:val="bullet"/>
      <w:lvlText w:val="•"/>
      <w:lvlJc w:val="left"/>
      <w:pPr>
        <w:ind w:left="5041" w:hanging="227"/>
      </w:pPr>
      <w:rPr>
        <w:rFonts w:hint="default"/>
        <w:lang w:val="en-US" w:eastAsia="en-US" w:bidi="ar-SA"/>
      </w:rPr>
    </w:lvl>
    <w:lvl w:ilvl="8" w:tplc="E636476A">
      <w:numFmt w:val="bullet"/>
      <w:lvlText w:val="•"/>
      <w:lvlJc w:val="left"/>
      <w:pPr>
        <w:ind w:left="5704" w:hanging="227"/>
      </w:pPr>
      <w:rPr>
        <w:rFonts w:hint="default"/>
        <w:lang w:val="en-US" w:eastAsia="en-US" w:bidi="ar-SA"/>
      </w:rPr>
    </w:lvl>
  </w:abstractNum>
  <w:abstractNum w:abstractNumId="37" w15:restartNumberingAfterBreak="0">
    <w:nsid w:val="641A7D51"/>
    <w:multiLevelType w:val="hybridMultilevel"/>
    <w:tmpl w:val="DA1C006A"/>
    <w:lvl w:ilvl="0" w:tplc="198A4088">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2D16FC82">
      <w:numFmt w:val="bullet"/>
      <w:lvlText w:val="•"/>
      <w:lvlJc w:val="left"/>
      <w:pPr>
        <w:ind w:left="900" w:hanging="227"/>
      </w:pPr>
      <w:rPr>
        <w:rFonts w:hint="default"/>
        <w:lang w:val="en-US" w:eastAsia="en-US" w:bidi="ar-SA"/>
      </w:rPr>
    </w:lvl>
    <w:lvl w:ilvl="2" w:tplc="995029E8">
      <w:numFmt w:val="bullet"/>
      <w:lvlText w:val="•"/>
      <w:lvlJc w:val="left"/>
      <w:pPr>
        <w:ind w:left="1581" w:hanging="227"/>
      </w:pPr>
      <w:rPr>
        <w:rFonts w:hint="default"/>
        <w:lang w:val="en-US" w:eastAsia="en-US" w:bidi="ar-SA"/>
      </w:rPr>
    </w:lvl>
    <w:lvl w:ilvl="3" w:tplc="179AEBAC">
      <w:numFmt w:val="bullet"/>
      <w:lvlText w:val="•"/>
      <w:lvlJc w:val="left"/>
      <w:pPr>
        <w:ind w:left="2262" w:hanging="227"/>
      </w:pPr>
      <w:rPr>
        <w:rFonts w:hint="default"/>
        <w:lang w:val="en-US" w:eastAsia="en-US" w:bidi="ar-SA"/>
      </w:rPr>
    </w:lvl>
    <w:lvl w:ilvl="4" w:tplc="EC52B758">
      <w:numFmt w:val="bullet"/>
      <w:lvlText w:val="•"/>
      <w:lvlJc w:val="left"/>
      <w:pPr>
        <w:ind w:left="2943" w:hanging="227"/>
      </w:pPr>
      <w:rPr>
        <w:rFonts w:hint="default"/>
        <w:lang w:val="en-US" w:eastAsia="en-US" w:bidi="ar-SA"/>
      </w:rPr>
    </w:lvl>
    <w:lvl w:ilvl="5" w:tplc="27C2B466">
      <w:numFmt w:val="bullet"/>
      <w:lvlText w:val="•"/>
      <w:lvlJc w:val="left"/>
      <w:pPr>
        <w:ind w:left="3624" w:hanging="227"/>
      </w:pPr>
      <w:rPr>
        <w:rFonts w:hint="default"/>
        <w:lang w:val="en-US" w:eastAsia="en-US" w:bidi="ar-SA"/>
      </w:rPr>
    </w:lvl>
    <w:lvl w:ilvl="6" w:tplc="244A95E0">
      <w:numFmt w:val="bullet"/>
      <w:lvlText w:val="•"/>
      <w:lvlJc w:val="left"/>
      <w:pPr>
        <w:ind w:left="4305" w:hanging="227"/>
      </w:pPr>
      <w:rPr>
        <w:rFonts w:hint="default"/>
        <w:lang w:val="en-US" w:eastAsia="en-US" w:bidi="ar-SA"/>
      </w:rPr>
    </w:lvl>
    <w:lvl w:ilvl="7" w:tplc="390852BE">
      <w:numFmt w:val="bullet"/>
      <w:lvlText w:val="•"/>
      <w:lvlJc w:val="left"/>
      <w:pPr>
        <w:ind w:left="4986" w:hanging="227"/>
      </w:pPr>
      <w:rPr>
        <w:rFonts w:hint="default"/>
        <w:lang w:val="en-US" w:eastAsia="en-US" w:bidi="ar-SA"/>
      </w:rPr>
    </w:lvl>
    <w:lvl w:ilvl="8" w:tplc="ADF665BE">
      <w:numFmt w:val="bullet"/>
      <w:lvlText w:val="•"/>
      <w:lvlJc w:val="left"/>
      <w:pPr>
        <w:ind w:left="5667" w:hanging="227"/>
      </w:pPr>
      <w:rPr>
        <w:rFonts w:hint="default"/>
        <w:lang w:val="en-US" w:eastAsia="en-US" w:bidi="ar-SA"/>
      </w:rPr>
    </w:lvl>
  </w:abstractNum>
  <w:abstractNum w:abstractNumId="38" w15:restartNumberingAfterBreak="0">
    <w:nsid w:val="64EE4F6F"/>
    <w:multiLevelType w:val="hybridMultilevel"/>
    <w:tmpl w:val="4A481040"/>
    <w:lvl w:ilvl="0" w:tplc="C0843BAA">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1" w:tplc="41F00570">
      <w:numFmt w:val="bullet"/>
      <w:lvlText w:val="•"/>
      <w:lvlJc w:val="left"/>
      <w:pPr>
        <w:ind w:left="1302" w:hanging="227"/>
      </w:pPr>
      <w:rPr>
        <w:rFonts w:hint="default"/>
        <w:lang w:val="en-US" w:eastAsia="en-US" w:bidi="ar-SA"/>
      </w:rPr>
    </w:lvl>
    <w:lvl w:ilvl="2" w:tplc="04987DEE">
      <w:numFmt w:val="bullet"/>
      <w:lvlText w:val="•"/>
      <w:lvlJc w:val="left"/>
      <w:pPr>
        <w:ind w:left="2265" w:hanging="227"/>
      </w:pPr>
      <w:rPr>
        <w:rFonts w:hint="default"/>
        <w:lang w:val="en-US" w:eastAsia="en-US" w:bidi="ar-SA"/>
      </w:rPr>
    </w:lvl>
    <w:lvl w:ilvl="3" w:tplc="A5C27C7E">
      <w:numFmt w:val="bullet"/>
      <w:lvlText w:val="•"/>
      <w:lvlJc w:val="left"/>
      <w:pPr>
        <w:ind w:left="3227" w:hanging="227"/>
      </w:pPr>
      <w:rPr>
        <w:rFonts w:hint="default"/>
        <w:lang w:val="en-US" w:eastAsia="en-US" w:bidi="ar-SA"/>
      </w:rPr>
    </w:lvl>
    <w:lvl w:ilvl="4" w:tplc="5A1EA990">
      <w:numFmt w:val="bullet"/>
      <w:lvlText w:val="•"/>
      <w:lvlJc w:val="left"/>
      <w:pPr>
        <w:ind w:left="4190" w:hanging="227"/>
      </w:pPr>
      <w:rPr>
        <w:rFonts w:hint="default"/>
        <w:lang w:val="en-US" w:eastAsia="en-US" w:bidi="ar-SA"/>
      </w:rPr>
    </w:lvl>
    <w:lvl w:ilvl="5" w:tplc="919A5AB2">
      <w:numFmt w:val="bullet"/>
      <w:lvlText w:val="•"/>
      <w:lvlJc w:val="left"/>
      <w:pPr>
        <w:ind w:left="5152" w:hanging="227"/>
      </w:pPr>
      <w:rPr>
        <w:rFonts w:hint="default"/>
        <w:lang w:val="en-US" w:eastAsia="en-US" w:bidi="ar-SA"/>
      </w:rPr>
    </w:lvl>
    <w:lvl w:ilvl="6" w:tplc="BFE0ACB8">
      <w:numFmt w:val="bullet"/>
      <w:lvlText w:val="•"/>
      <w:lvlJc w:val="left"/>
      <w:pPr>
        <w:ind w:left="6115" w:hanging="227"/>
      </w:pPr>
      <w:rPr>
        <w:rFonts w:hint="default"/>
        <w:lang w:val="en-US" w:eastAsia="en-US" w:bidi="ar-SA"/>
      </w:rPr>
    </w:lvl>
    <w:lvl w:ilvl="7" w:tplc="894808F8">
      <w:numFmt w:val="bullet"/>
      <w:lvlText w:val="•"/>
      <w:lvlJc w:val="left"/>
      <w:pPr>
        <w:ind w:left="7077" w:hanging="227"/>
      </w:pPr>
      <w:rPr>
        <w:rFonts w:hint="default"/>
        <w:lang w:val="en-US" w:eastAsia="en-US" w:bidi="ar-SA"/>
      </w:rPr>
    </w:lvl>
    <w:lvl w:ilvl="8" w:tplc="863AC658">
      <w:numFmt w:val="bullet"/>
      <w:lvlText w:val="•"/>
      <w:lvlJc w:val="left"/>
      <w:pPr>
        <w:ind w:left="8040" w:hanging="227"/>
      </w:pPr>
      <w:rPr>
        <w:rFonts w:hint="default"/>
        <w:lang w:val="en-US" w:eastAsia="en-US" w:bidi="ar-SA"/>
      </w:rPr>
    </w:lvl>
  </w:abstractNum>
  <w:abstractNum w:abstractNumId="39" w15:restartNumberingAfterBreak="0">
    <w:nsid w:val="665526AB"/>
    <w:multiLevelType w:val="hybridMultilevel"/>
    <w:tmpl w:val="3788B766"/>
    <w:lvl w:ilvl="0" w:tplc="372AA012">
      <w:numFmt w:val="bullet"/>
      <w:lvlText w:val="•"/>
      <w:lvlJc w:val="left"/>
      <w:pPr>
        <w:ind w:left="471" w:hanging="227"/>
      </w:pPr>
      <w:rPr>
        <w:rFonts w:ascii="Arial" w:eastAsia="Arial" w:hAnsi="Arial" w:cs="Arial" w:hint="default"/>
        <w:b w:val="0"/>
        <w:bCs w:val="0"/>
        <w:i w:val="0"/>
        <w:iCs w:val="0"/>
        <w:color w:val="A42036"/>
        <w:w w:val="102"/>
        <w:sz w:val="24"/>
        <w:szCs w:val="24"/>
        <w:lang w:val="en-US" w:eastAsia="en-US" w:bidi="ar-SA"/>
      </w:rPr>
    </w:lvl>
    <w:lvl w:ilvl="1" w:tplc="5648620E">
      <w:numFmt w:val="bullet"/>
      <w:lvlText w:val="•"/>
      <w:lvlJc w:val="left"/>
      <w:pPr>
        <w:ind w:left="945" w:hanging="227"/>
      </w:pPr>
      <w:rPr>
        <w:rFonts w:hint="default"/>
        <w:lang w:val="en-US" w:eastAsia="en-US" w:bidi="ar-SA"/>
      </w:rPr>
    </w:lvl>
    <w:lvl w:ilvl="2" w:tplc="3ECEEB94">
      <w:numFmt w:val="bullet"/>
      <w:lvlText w:val="•"/>
      <w:lvlJc w:val="left"/>
      <w:pPr>
        <w:ind w:left="1411" w:hanging="227"/>
      </w:pPr>
      <w:rPr>
        <w:rFonts w:hint="default"/>
        <w:lang w:val="en-US" w:eastAsia="en-US" w:bidi="ar-SA"/>
      </w:rPr>
    </w:lvl>
    <w:lvl w:ilvl="3" w:tplc="3ED85234">
      <w:numFmt w:val="bullet"/>
      <w:lvlText w:val="•"/>
      <w:lvlJc w:val="left"/>
      <w:pPr>
        <w:ind w:left="1876" w:hanging="227"/>
      </w:pPr>
      <w:rPr>
        <w:rFonts w:hint="default"/>
        <w:lang w:val="en-US" w:eastAsia="en-US" w:bidi="ar-SA"/>
      </w:rPr>
    </w:lvl>
    <w:lvl w:ilvl="4" w:tplc="2E1A1082">
      <w:numFmt w:val="bullet"/>
      <w:lvlText w:val="•"/>
      <w:lvlJc w:val="left"/>
      <w:pPr>
        <w:ind w:left="2342" w:hanging="227"/>
      </w:pPr>
      <w:rPr>
        <w:rFonts w:hint="default"/>
        <w:lang w:val="en-US" w:eastAsia="en-US" w:bidi="ar-SA"/>
      </w:rPr>
    </w:lvl>
    <w:lvl w:ilvl="5" w:tplc="889C30DA">
      <w:numFmt w:val="bullet"/>
      <w:lvlText w:val="•"/>
      <w:lvlJc w:val="left"/>
      <w:pPr>
        <w:ind w:left="2807" w:hanging="227"/>
      </w:pPr>
      <w:rPr>
        <w:rFonts w:hint="default"/>
        <w:lang w:val="en-US" w:eastAsia="en-US" w:bidi="ar-SA"/>
      </w:rPr>
    </w:lvl>
    <w:lvl w:ilvl="6" w:tplc="7666A210">
      <w:numFmt w:val="bullet"/>
      <w:lvlText w:val="•"/>
      <w:lvlJc w:val="left"/>
      <w:pPr>
        <w:ind w:left="3273" w:hanging="227"/>
      </w:pPr>
      <w:rPr>
        <w:rFonts w:hint="default"/>
        <w:lang w:val="en-US" w:eastAsia="en-US" w:bidi="ar-SA"/>
      </w:rPr>
    </w:lvl>
    <w:lvl w:ilvl="7" w:tplc="AA88D81E">
      <w:numFmt w:val="bullet"/>
      <w:lvlText w:val="•"/>
      <w:lvlJc w:val="left"/>
      <w:pPr>
        <w:ind w:left="3739" w:hanging="227"/>
      </w:pPr>
      <w:rPr>
        <w:rFonts w:hint="default"/>
        <w:lang w:val="en-US" w:eastAsia="en-US" w:bidi="ar-SA"/>
      </w:rPr>
    </w:lvl>
    <w:lvl w:ilvl="8" w:tplc="9196B382">
      <w:numFmt w:val="bullet"/>
      <w:lvlText w:val="•"/>
      <w:lvlJc w:val="left"/>
      <w:pPr>
        <w:ind w:left="4204" w:hanging="227"/>
      </w:pPr>
      <w:rPr>
        <w:rFonts w:hint="default"/>
        <w:lang w:val="en-US" w:eastAsia="en-US" w:bidi="ar-SA"/>
      </w:rPr>
    </w:lvl>
  </w:abstractNum>
  <w:abstractNum w:abstractNumId="40" w15:restartNumberingAfterBreak="0">
    <w:nsid w:val="6A2E4725"/>
    <w:multiLevelType w:val="multilevel"/>
    <w:tmpl w:val="918C542E"/>
    <w:lvl w:ilvl="0">
      <w:start w:val="2"/>
      <w:numFmt w:val="decimal"/>
      <w:lvlText w:val="%1"/>
      <w:lvlJc w:val="left"/>
      <w:pPr>
        <w:ind w:left="1973" w:hanging="480"/>
        <w:jc w:val="left"/>
      </w:pPr>
      <w:rPr>
        <w:rFonts w:hint="default"/>
        <w:lang w:val="en-US" w:eastAsia="en-US" w:bidi="ar-SA"/>
      </w:rPr>
    </w:lvl>
    <w:lvl w:ilvl="1">
      <w:start w:val="2"/>
      <w:numFmt w:val="decimal"/>
      <w:lvlText w:val="%1.%2"/>
      <w:lvlJc w:val="left"/>
      <w:pPr>
        <w:ind w:left="1973" w:hanging="480"/>
        <w:jc w:val="left"/>
      </w:pPr>
      <w:rPr>
        <w:rFonts w:ascii="Arial" w:eastAsia="Arial" w:hAnsi="Arial" w:cs="Arial" w:hint="default"/>
        <w:b w:val="0"/>
        <w:bCs w:val="0"/>
        <w:i w:val="0"/>
        <w:iCs w:val="0"/>
        <w:spacing w:val="-2"/>
        <w:w w:val="78"/>
        <w:sz w:val="20"/>
        <w:szCs w:val="20"/>
        <w:lang w:val="en-US" w:eastAsia="en-US" w:bidi="ar-SA"/>
      </w:rPr>
    </w:lvl>
    <w:lvl w:ilvl="2">
      <w:numFmt w:val="bullet"/>
      <w:lvlText w:val="•"/>
      <w:lvlJc w:val="left"/>
      <w:pPr>
        <w:ind w:left="3965" w:hanging="480"/>
      </w:pPr>
      <w:rPr>
        <w:rFonts w:hint="default"/>
        <w:lang w:val="en-US" w:eastAsia="en-US" w:bidi="ar-SA"/>
      </w:rPr>
    </w:lvl>
    <w:lvl w:ilvl="3">
      <w:numFmt w:val="bullet"/>
      <w:lvlText w:val="•"/>
      <w:lvlJc w:val="left"/>
      <w:pPr>
        <w:ind w:left="4957" w:hanging="480"/>
      </w:pPr>
      <w:rPr>
        <w:rFonts w:hint="default"/>
        <w:lang w:val="en-US" w:eastAsia="en-US" w:bidi="ar-SA"/>
      </w:rPr>
    </w:lvl>
    <w:lvl w:ilvl="4">
      <w:numFmt w:val="bullet"/>
      <w:lvlText w:val="•"/>
      <w:lvlJc w:val="left"/>
      <w:pPr>
        <w:ind w:left="5950" w:hanging="480"/>
      </w:pPr>
      <w:rPr>
        <w:rFonts w:hint="default"/>
        <w:lang w:val="en-US" w:eastAsia="en-US" w:bidi="ar-SA"/>
      </w:rPr>
    </w:lvl>
    <w:lvl w:ilvl="5">
      <w:numFmt w:val="bullet"/>
      <w:lvlText w:val="•"/>
      <w:lvlJc w:val="left"/>
      <w:pPr>
        <w:ind w:left="6942" w:hanging="480"/>
      </w:pPr>
      <w:rPr>
        <w:rFonts w:hint="default"/>
        <w:lang w:val="en-US" w:eastAsia="en-US" w:bidi="ar-SA"/>
      </w:rPr>
    </w:lvl>
    <w:lvl w:ilvl="6">
      <w:numFmt w:val="bullet"/>
      <w:lvlText w:val="•"/>
      <w:lvlJc w:val="left"/>
      <w:pPr>
        <w:ind w:left="7935" w:hanging="480"/>
      </w:pPr>
      <w:rPr>
        <w:rFonts w:hint="default"/>
        <w:lang w:val="en-US" w:eastAsia="en-US" w:bidi="ar-SA"/>
      </w:rPr>
    </w:lvl>
    <w:lvl w:ilvl="7">
      <w:numFmt w:val="bullet"/>
      <w:lvlText w:val="•"/>
      <w:lvlJc w:val="left"/>
      <w:pPr>
        <w:ind w:left="8927" w:hanging="480"/>
      </w:pPr>
      <w:rPr>
        <w:rFonts w:hint="default"/>
        <w:lang w:val="en-US" w:eastAsia="en-US" w:bidi="ar-SA"/>
      </w:rPr>
    </w:lvl>
    <w:lvl w:ilvl="8">
      <w:numFmt w:val="bullet"/>
      <w:lvlText w:val="•"/>
      <w:lvlJc w:val="left"/>
      <w:pPr>
        <w:ind w:left="9920" w:hanging="480"/>
      </w:pPr>
      <w:rPr>
        <w:rFonts w:hint="default"/>
        <w:lang w:val="en-US" w:eastAsia="en-US" w:bidi="ar-SA"/>
      </w:rPr>
    </w:lvl>
  </w:abstractNum>
  <w:abstractNum w:abstractNumId="41" w15:restartNumberingAfterBreak="0">
    <w:nsid w:val="6C705391"/>
    <w:multiLevelType w:val="multilevel"/>
    <w:tmpl w:val="D3F05360"/>
    <w:lvl w:ilvl="0">
      <w:start w:val="1"/>
      <w:numFmt w:val="decimal"/>
      <w:lvlText w:val="%1"/>
      <w:lvlJc w:val="left"/>
      <w:pPr>
        <w:ind w:left="240" w:hanging="131"/>
        <w:jc w:val="left"/>
      </w:pPr>
      <w:rPr>
        <w:rFonts w:ascii="Arial" w:eastAsia="Arial" w:hAnsi="Arial" w:cs="Arial" w:hint="default"/>
        <w:b w:val="0"/>
        <w:bCs w:val="0"/>
        <w:i w:val="0"/>
        <w:iCs w:val="0"/>
        <w:color w:val="FFFFFF"/>
        <w:w w:val="56"/>
        <w:sz w:val="16"/>
        <w:szCs w:val="16"/>
        <w:lang w:val="en-US" w:eastAsia="en-US" w:bidi="ar-SA"/>
      </w:rPr>
    </w:lvl>
    <w:lvl w:ilvl="1">
      <w:start w:val="1"/>
      <w:numFmt w:val="decimal"/>
      <w:lvlText w:val="%1.%2"/>
      <w:lvlJc w:val="left"/>
      <w:pPr>
        <w:ind w:left="794" w:hanging="681"/>
        <w:jc w:val="left"/>
      </w:pPr>
      <w:rPr>
        <w:rFonts w:ascii="Arial" w:eastAsia="Arial" w:hAnsi="Arial" w:cs="Arial" w:hint="default"/>
        <w:b/>
        <w:bCs/>
        <w:i w:val="0"/>
        <w:iCs w:val="0"/>
        <w:color w:val="A42036"/>
        <w:spacing w:val="-16"/>
        <w:w w:val="68"/>
        <w:sz w:val="32"/>
        <w:szCs w:val="32"/>
        <w:lang w:val="en-US" w:eastAsia="en-US" w:bidi="ar-SA"/>
      </w:rPr>
    </w:lvl>
    <w:lvl w:ilvl="2">
      <w:numFmt w:val="bullet"/>
      <w:lvlText w:val="•"/>
      <w:lvlJc w:val="left"/>
      <w:pPr>
        <w:ind w:left="340" w:hanging="227"/>
      </w:pPr>
      <w:rPr>
        <w:rFonts w:ascii="Arial" w:eastAsia="Arial" w:hAnsi="Arial" w:cs="Arial" w:hint="default"/>
        <w:b w:val="0"/>
        <w:bCs w:val="0"/>
        <w:i w:val="0"/>
        <w:iCs w:val="0"/>
        <w:color w:val="A42036"/>
        <w:w w:val="102"/>
        <w:sz w:val="24"/>
        <w:szCs w:val="24"/>
        <w:lang w:val="en-US" w:eastAsia="en-US" w:bidi="ar-SA"/>
      </w:rPr>
    </w:lvl>
    <w:lvl w:ilvl="3">
      <w:numFmt w:val="bullet"/>
      <w:lvlText w:val="•"/>
      <w:lvlJc w:val="left"/>
      <w:pPr>
        <w:ind w:left="624" w:hanging="227"/>
      </w:pPr>
      <w:rPr>
        <w:rFonts w:ascii="Arial" w:eastAsia="Arial" w:hAnsi="Arial" w:cs="Arial" w:hint="default"/>
        <w:w w:val="102"/>
        <w:lang w:val="en-US" w:eastAsia="en-US" w:bidi="ar-SA"/>
      </w:rPr>
    </w:lvl>
    <w:lvl w:ilvl="4">
      <w:numFmt w:val="bullet"/>
      <w:lvlText w:val="•"/>
      <w:lvlJc w:val="left"/>
      <w:pPr>
        <w:ind w:left="800" w:hanging="227"/>
      </w:pPr>
      <w:rPr>
        <w:rFonts w:hint="default"/>
        <w:lang w:val="en-US" w:eastAsia="en-US" w:bidi="ar-SA"/>
      </w:rPr>
    </w:lvl>
    <w:lvl w:ilvl="5">
      <w:numFmt w:val="bullet"/>
      <w:lvlText w:val="•"/>
      <w:lvlJc w:val="left"/>
      <w:pPr>
        <w:ind w:left="2800" w:hanging="227"/>
      </w:pPr>
      <w:rPr>
        <w:rFonts w:hint="default"/>
        <w:lang w:val="en-US" w:eastAsia="en-US" w:bidi="ar-SA"/>
      </w:rPr>
    </w:lvl>
    <w:lvl w:ilvl="6">
      <w:numFmt w:val="bullet"/>
      <w:lvlText w:val="•"/>
      <w:lvlJc w:val="left"/>
      <w:pPr>
        <w:ind w:left="472" w:hanging="227"/>
      </w:pPr>
      <w:rPr>
        <w:rFonts w:hint="default"/>
        <w:lang w:val="en-US" w:eastAsia="en-US" w:bidi="ar-SA"/>
      </w:rPr>
    </w:lvl>
    <w:lvl w:ilvl="7">
      <w:numFmt w:val="bullet"/>
      <w:lvlText w:val="•"/>
      <w:lvlJc w:val="left"/>
      <w:pPr>
        <w:ind w:left="-1855" w:hanging="227"/>
      </w:pPr>
      <w:rPr>
        <w:rFonts w:hint="default"/>
        <w:lang w:val="en-US" w:eastAsia="en-US" w:bidi="ar-SA"/>
      </w:rPr>
    </w:lvl>
    <w:lvl w:ilvl="8">
      <w:numFmt w:val="bullet"/>
      <w:lvlText w:val="•"/>
      <w:lvlJc w:val="left"/>
      <w:pPr>
        <w:ind w:left="-4183" w:hanging="227"/>
      </w:pPr>
      <w:rPr>
        <w:rFonts w:hint="default"/>
        <w:lang w:val="en-US" w:eastAsia="en-US" w:bidi="ar-SA"/>
      </w:rPr>
    </w:lvl>
  </w:abstractNum>
  <w:abstractNum w:abstractNumId="42" w15:restartNumberingAfterBreak="0">
    <w:nsid w:val="6CB94ABD"/>
    <w:multiLevelType w:val="hybridMultilevel"/>
    <w:tmpl w:val="E848AFAE"/>
    <w:lvl w:ilvl="0" w:tplc="480437EA">
      <w:numFmt w:val="bullet"/>
      <w:lvlText w:val="•"/>
      <w:lvlJc w:val="left"/>
      <w:pPr>
        <w:ind w:left="624" w:hanging="227"/>
      </w:pPr>
      <w:rPr>
        <w:rFonts w:ascii="Arial" w:eastAsia="Arial" w:hAnsi="Arial" w:cs="Arial" w:hint="default"/>
        <w:b w:val="0"/>
        <w:bCs w:val="0"/>
        <w:i w:val="0"/>
        <w:iCs w:val="0"/>
        <w:color w:val="A42036"/>
        <w:w w:val="102"/>
        <w:sz w:val="24"/>
        <w:szCs w:val="24"/>
        <w:lang w:val="en-US" w:eastAsia="en-US" w:bidi="ar-SA"/>
      </w:rPr>
    </w:lvl>
    <w:lvl w:ilvl="1" w:tplc="96000896">
      <w:numFmt w:val="bullet"/>
      <w:lvlText w:val="•"/>
      <w:lvlJc w:val="left"/>
      <w:pPr>
        <w:ind w:left="1554" w:hanging="227"/>
      </w:pPr>
      <w:rPr>
        <w:rFonts w:hint="default"/>
        <w:lang w:val="en-US" w:eastAsia="en-US" w:bidi="ar-SA"/>
      </w:rPr>
    </w:lvl>
    <w:lvl w:ilvl="2" w:tplc="A9D26E72">
      <w:numFmt w:val="bullet"/>
      <w:lvlText w:val="•"/>
      <w:lvlJc w:val="left"/>
      <w:pPr>
        <w:ind w:left="2489" w:hanging="227"/>
      </w:pPr>
      <w:rPr>
        <w:rFonts w:hint="default"/>
        <w:lang w:val="en-US" w:eastAsia="en-US" w:bidi="ar-SA"/>
      </w:rPr>
    </w:lvl>
    <w:lvl w:ilvl="3" w:tplc="7AA6D9B8">
      <w:numFmt w:val="bullet"/>
      <w:lvlText w:val="•"/>
      <w:lvlJc w:val="left"/>
      <w:pPr>
        <w:ind w:left="3423" w:hanging="227"/>
      </w:pPr>
      <w:rPr>
        <w:rFonts w:hint="default"/>
        <w:lang w:val="en-US" w:eastAsia="en-US" w:bidi="ar-SA"/>
      </w:rPr>
    </w:lvl>
    <w:lvl w:ilvl="4" w:tplc="1976169A">
      <w:numFmt w:val="bullet"/>
      <w:lvlText w:val="•"/>
      <w:lvlJc w:val="left"/>
      <w:pPr>
        <w:ind w:left="4358" w:hanging="227"/>
      </w:pPr>
      <w:rPr>
        <w:rFonts w:hint="default"/>
        <w:lang w:val="en-US" w:eastAsia="en-US" w:bidi="ar-SA"/>
      </w:rPr>
    </w:lvl>
    <w:lvl w:ilvl="5" w:tplc="6D1A01C2">
      <w:numFmt w:val="bullet"/>
      <w:lvlText w:val="•"/>
      <w:lvlJc w:val="left"/>
      <w:pPr>
        <w:ind w:left="5292" w:hanging="227"/>
      </w:pPr>
      <w:rPr>
        <w:rFonts w:hint="default"/>
        <w:lang w:val="en-US" w:eastAsia="en-US" w:bidi="ar-SA"/>
      </w:rPr>
    </w:lvl>
    <w:lvl w:ilvl="6" w:tplc="ADA4FC68">
      <w:numFmt w:val="bullet"/>
      <w:lvlText w:val="•"/>
      <w:lvlJc w:val="left"/>
      <w:pPr>
        <w:ind w:left="6227" w:hanging="227"/>
      </w:pPr>
      <w:rPr>
        <w:rFonts w:hint="default"/>
        <w:lang w:val="en-US" w:eastAsia="en-US" w:bidi="ar-SA"/>
      </w:rPr>
    </w:lvl>
    <w:lvl w:ilvl="7" w:tplc="DD883480">
      <w:numFmt w:val="bullet"/>
      <w:lvlText w:val="•"/>
      <w:lvlJc w:val="left"/>
      <w:pPr>
        <w:ind w:left="7161" w:hanging="227"/>
      </w:pPr>
      <w:rPr>
        <w:rFonts w:hint="default"/>
        <w:lang w:val="en-US" w:eastAsia="en-US" w:bidi="ar-SA"/>
      </w:rPr>
    </w:lvl>
    <w:lvl w:ilvl="8" w:tplc="9EA815F8">
      <w:numFmt w:val="bullet"/>
      <w:lvlText w:val="•"/>
      <w:lvlJc w:val="left"/>
      <w:pPr>
        <w:ind w:left="8096" w:hanging="227"/>
      </w:pPr>
      <w:rPr>
        <w:rFonts w:hint="default"/>
        <w:lang w:val="en-US" w:eastAsia="en-US" w:bidi="ar-SA"/>
      </w:rPr>
    </w:lvl>
  </w:abstractNum>
  <w:abstractNum w:abstractNumId="43" w15:restartNumberingAfterBreak="0">
    <w:nsid w:val="738630FF"/>
    <w:multiLevelType w:val="hybridMultilevel"/>
    <w:tmpl w:val="AD8A0788"/>
    <w:lvl w:ilvl="0" w:tplc="48765370">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57108F42">
      <w:numFmt w:val="bullet"/>
      <w:lvlText w:val="•"/>
      <w:lvlJc w:val="left"/>
      <w:pPr>
        <w:ind w:left="895" w:hanging="227"/>
      </w:pPr>
      <w:rPr>
        <w:rFonts w:hint="default"/>
        <w:lang w:val="en-US" w:eastAsia="en-US" w:bidi="ar-SA"/>
      </w:rPr>
    </w:lvl>
    <w:lvl w:ilvl="2" w:tplc="5B8EE63E">
      <w:numFmt w:val="bullet"/>
      <w:lvlText w:val="•"/>
      <w:lvlJc w:val="left"/>
      <w:pPr>
        <w:ind w:left="1570" w:hanging="227"/>
      </w:pPr>
      <w:rPr>
        <w:rFonts w:hint="default"/>
        <w:lang w:val="en-US" w:eastAsia="en-US" w:bidi="ar-SA"/>
      </w:rPr>
    </w:lvl>
    <w:lvl w:ilvl="3" w:tplc="5972C498">
      <w:numFmt w:val="bullet"/>
      <w:lvlText w:val="•"/>
      <w:lvlJc w:val="left"/>
      <w:pPr>
        <w:ind w:left="2246" w:hanging="227"/>
      </w:pPr>
      <w:rPr>
        <w:rFonts w:hint="default"/>
        <w:lang w:val="en-US" w:eastAsia="en-US" w:bidi="ar-SA"/>
      </w:rPr>
    </w:lvl>
    <w:lvl w:ilvl="4" w:tplc="B34C03DE">
      <w:numFmt w:val="bullet"/>
      <w:lvlText w:val="•"/>
      <w:lvlJc w:val="left"/>
      <w:pPr>
        <w:ind w:left="2921" w:hanging="227"/>
      </w:pPr>
      <w:rPr>
        <w:rFonts w:hint="default"/>
        <w:lang w:val="en-US" w:eastAsia="en-US" w:bidi="ar-SA"/>
      </w:rPr>
    </w:lvl>
    <w:lvl w:ilvl="5" w:tplc="D4BAA1BA">
      <w:numFmt w:val="bullet"/>
      <w:lvlText w:val="•"/>
      <w:lvlJc w:val="left"/>
      <w:pPr>
        <w:ind w:left="3596" w:hanging="227"/>
      </w:pPr>
      <w:rPr>
        <w:rFonts w:hint="default"/>
        <w:lang w:val="en-US" w:eastAsia="en-US" w:bidi="ar-SA"/>
      </w:rPr>
    </w:lvl>
    <w:lvl w:ilvl="6" w:tplc="F036D52C">
      <w:numFmt w:val="bullet"/>
      <w:lvlText w:val="•"/>
      <w:lvlJc w:val="left"/>
      <w:pPr>
        <w:ind w:left="4272" w:hanging="227"/>
      </w:pPr>
      <w:rPr>
        <w:rFonts w:hint="default"/>
        <w:lang w:val="en-US" w:eastAsia="en-US" w:bidi="ar-SA"/>
      </w:rPr>
    </w:lvl>
    <w:lvl w:ilvl="7" w:tplc="931644F2">
      <w:numFmt w:val="bullet"/>
      <w:lvlText w:val="•"/>
      <w:lvlJc w:val="left"/>
      <w:pPr>
        <w:ind w:left="4947" w:hanging="227"/>
      </w:pPr>
      <w:rPr>
        <w:rFonts w:hint="default"/>
        <w:lang w:val="en-US" w:eastAsia="en-US" w:bidi="ar-SA"/>
      </w:rPr>
    </w:lvl>
    <w:lvl w:ilvl="8" w:tplc="4588DCD0">
      <w:numFmt w:val="bullet"/>
      <w:lvlText w:val="•"/>
      <w:lvlJc w:val="left"/>
      <w:pPr>
        <w:ind w:left="5622" w:hanging="227"/>
      </w:pPr>
      <w:rPr>
        <w:rFonts w:hint="default"/>
        <w:lang w:val="en-US" w:eastAsia="en-US" w:bidi="ar-SA"/>
      </w:rPr>
    </w:lvl>
  </w:abstractNum>
  <w:abstractNum w:abstractNumId="44" w15:restartNumberingAfterBreak="0">
    <w:nsid w:val="74813F96"/>
    <w:multiLevelType w:val="hybridMultilevel"/>
    <w:tmpl w:val="27C2AD8A"/>
    <w:lvl w:ilvl="0" w:tplc="207C85AE">
      <w:numFmt w:val="bullet"/>
      <w:lvlText w:val="•"/>
      <w:lvlJc w:val="left"/>
      <w:pPr>
        <w:ind w:left="624" w:hanging="227"/>
      </w:pPr>
      <w:rPr>
        <w:rFonts w:ascii="Arial" w:eastAsia="Arial" w:hAnsi="Arial" w:cs="Arial" w:hint="default"/>
        <w:b w:val="0"/>
        <w:bCs w:val="0"/>
        <w:i w:val="0"/>
        <w:iCs w:val="0"/>
        <w:color w:val="A42036"/>
        <w:w w:val="102"/>
        <w:sz w:val="24"/>
        <w:szCs w:val="24"/>
        <w:lang w:val="en-US" w:eastAsia="en-US" w:bidi="ar-SA"/>
      </w:rPr>
    </w:lvl>
    <w:lvl w:ilvl="1" w:tplc="F8022C96">
      <w:numFmt w:val="bullet"/>
      <w:lvlText w:val="•"/>
      <w:lvlJc w:val="left"/>
      <w:pPr>
        <w:ind w:left="1037" w:hanging="227"/>
      </w:pPr>
      <w:rPr>
        <w:rFonts w:hint="default"/>
        <w:lang w:val="en-US" w:eastAsia="en-US" w:bidi="ar-SA"/>
      </w:rPr>
    </w:lvl>
    <w:lvl w:ilvl="2" w:tplc="D0CE1A40">
      <w:numFmt w:val="bullet"/>
      <w:lvlText w:val="•"/>
      <w:lvlJc w:val="left"/>
      <w:pPr>
        <w:ind w:left="1454" w:hanging="227"/>
      </w:pPr>
      <w:rPr>
        <w:rFonts w:hint="default"/>
        <w:lang w:val="en-US" w:eastAsia="en-US" w:bidi="ar-SA"/>
      </w:rPr>
    </w:lvl>
    <w:lvl w:ilvl="3" w:tplc="6498B936">
      <w:numFmt w:val="bullet"/>
      <w:lvlText w:val="•"/>
      <w:lvlJc w:val="left"/>
      <w:pPr>
        <w:ind w:left="1871" w:hanging="227"/>
      </w:pPr>
      <w:rPr>
        <w:rFonts w:hint="default"/>
        <w:lang w:val="en-US" w:eastAsia="en-US" w:bidi="ar-SA"/>
      </w:rPr>
    </w:lvl>
    <w:lvl w:ilvl="4" w:tplc="059A2ED4">
      <w:numFmt w:val="bullet"/>
      <w:lvlText w:val="•"/>
      <w:lvlJc w:val="left"/>
      <w:pPr>
        <w:ind w:left="2288" w:hanging="227"/>
      </w:pPr>
      <w:rPr>
        <w:rFonts w:hint="default"/>
        <w:lang w:val="en-US" w:eastAsia="en-US" w:bidi="ar-SA"/>
      </w:rPr>
    </w:lvl>
    <w:lvl w:ilvl="5" w:tplc="DCB6B7C4">
      <w:numFmt w:val="bullet"/>
      <w:lvlText w:val="•"/>
      <w:lvlJc w:val="left"/>
      <w:pPr>
        <w:ind w:left="2705" w:hanging="227"/>
      </w:pPr>
      <w:rPr>
        <w:rFonts w:hint="default"/>
        <w:lang w:val="en-US" w:eastAsia="en-US" w:bidi="ar-SA"/>
      </w:rPr>
    </w:lvl>
    <w:lvl w:ilvl="6" w:tplc="8BC44DF4">
      <w:numFmt w:val="bullet"/>
      <w:lvlText w:val="•"/>
      <w:lvlJc w:val="left"/>
      <w:pPr>
        <w:ind w:left="3122" w:hanging="227"/>
      </w:pPr>
      <w:rPr>
        <w:rFonts w:hint="default"/>
        <w:lang w:val="en-US" w:eastAsia="en-US" w:bidi="ar-SA"/>
      </w:rPr>
    </w:lvl>
    <w:lvl w:ilvl="7" w:tplc="05B650A0">
      <w:numFmt w:val="bullet"/>
      <w:lvlText w:val="•"/>
      <w:lvlJc w:val="left"/>
      <w:pPr>
        <w:ind w:left="3539" w:hanging="227"/>
      </w:pPr>
      <w:rPr>
        <w:rFonts w:hint="default"/>
        <w:lang w:val="en-US" w:eastAsia="en-US" w:bidi="ar-SA"/>
      </w:rPr>
    </w:lvl>
    <w:lvl w:ilvl="8" w:tplc="7B76C3A2">
      <w:numFmt w:val="bullet"/>
      <w:lvlText w:val="•"/>
      <w:lvlJc w:val="left"/>
      <w:pPr>
        <w:ind w:left="3956" w:hanging="227"/>
      </w:pPr>
      <w:rPr>
        <w:rFonts w:hint="default"/>
        <w:lang w:val="en-US" w:eastAsia="en-US" w:bidi="ar-SA"/>
      </w:rPr>
    </w:lvl>
  </w:abstractNum>
  <w:abstractNum w:abstractNumId="45" w15:restartNumberingAfterBreak="0">
    <w:nsid w:val="75FB7B96"/>
    <w:multiLevelType w:val="hybridMultilevel"/>
    <w:tmpl w:val="1A50E594"/>
    <w:lvl w:ilvl="0" w:tplc="FF46D42A">
      <w:numFmt w:val="bullet"/>
      <w:lvlText w:val="•"/>
      <w:lvlJc w:val="left"/>
      <w:pPr>
        <w:ind w:left="510" w:hanging="227"/>
      </w:pPr>
      <w:rPr>
        <w:rFonts w:ascii="Arial" w:eastAsia="Arial" w:hAnsi="Arial" w:cs="Arial" w:hint="default"/>
        <w:b w:val="0"/>
        <w:bCs w:val="0"/>
        <w:i w:val="0"/>
        <w:iCs w:val="0"/>
        <w:color w:val="A42036"/>
        <w:w w:val="102"/>
        <w:sz w:val="24"/>
        <w:szCs w:val="24"/>
        <w:lang w:val="en-US" w:eastAsia="en-US" w:bidi="ar-SA"/>
      </w:rPr>
    </w:lvl>
    <w:lvl w:ilvl="1" w:tplc="0086535C">
      <w:numFmt w:val="bullet"/>
      <w:lvlText w:val="•"/>
      <w:lvlJc w:val="left"/>
      <w:pPr>
        <w:ind w:left="1431" w:hanging="227"/>
      </w:pPr>
      <w:rPr>
        <w:rFonts w:hint="default"/>
        <w:lang w:val="en-US" w:eastAsia="en-US" w:bidi="ar-SA"/>
      </w:rPr>
    </w:lvl>
    <w:lvl w:ilvl="2" w:tplc="54D6F646">
      <w:numFmt w:val="bullet"/>
      <w:lvlText w:val="•"/>
      <w:lvlJc w:val="left"/>
      <w:pPr>
        <w:ind w:left="2343" w:hanging="227"/>
      </w:pPr>
      <w:rPr>
        <w:rFonts w:hint="default"/>
        <w:lang w:val="en-US" w:eastAsia="en-US" w:bidi="ar-SA"/>
      </w:rPr>
    </w:lvl>
    <w:lvl w:ilvl="3" w:tplc="7284D568">
      <w:numFmt w:val="bullet"/>
      <w:lvlText w:val="•"/>
      <w:lvlJc w:val="left"/>
      <w:pPr>
        <w:ind w:left="3255" w:hanging="227"/>
      </w:pPr>
      <w:rPr>
        <w:rFonts w:hint="default"/>
        <w:lang w:val="en-US" w:eastAsia="en-US" w:bidi="ar-SA"/>
      </w:rPr>
    </w:lvl>
    <w:lvl w:ilvl="4" w:tplc="AB406078">
      <w:numFmt w:val="bullet"/>
      <w:lvlText w:val="•"/>
      <w:lvlJc w:val="left"/>
      <w:pPr>
        <w:ind w:left="4167" w:hanging="227"/>
      </w:pPr>
      <w:rPr>
        <w:rFonts w:hint="default"/>
        <w:lang w:val="en-US" w:eastAsia="en-US" w:bidi="ar-SA"/>
      </w:rPr>
    </w:lvl>
    <w:lvl w:ilvl="5" w:tplc="6A060A40">
      <w:numFmt w:val="bullet"/>
      <w:lvlText w:val="•"/>
      <w:lvlJc w:val="left"/>
      <w:pPr>
        <w:ind w:left="5078" w:hanging="227"/>
      </w:pPr>
      <w:rPr>
        <w:rFonts w:hint="default"/>
        <w:lang w:val="en-US" w:eastAsia="en-US" w:bidi="ar-SA"/>
      </w:rPr>
    </w:lvl>
    <w:lvl w:ilvl="6" w:tplc="B8AEA456">
      <w:numFmt w:val="bullet"/>
      <w:lvlText w:val="•"/>
      <w:lvlJc w:val="left"/>
      <w:pPr>
        <w:ind w:left="5990" w:hanging="227"/>
      </w:pPr>
      <w:rPr>
        <w:rFonts w:hint="default"/>
        <w:lang w:val="en-US" w:eastAsia="en-US" w:bidi="ar-SA"/>
      </w:rPr>
    </w:lvl>
    <w:lvl w:ilvl="7" w:tplc="019AE468">
      <w:numFmt w:val="bullet"/>
      <w:lvlText w:val="•"/>
      <w:lvlJc w:val="left"/>
      <w:pPr>
        <w:ind w:left="6902" w:hanging="227"/>
      </w:pPr>
      <w:rPr>
        <w:rFonts w:hint="default"/>
        <w:lang w:val="en-US" w:eastAsia="en-US" w:bidi="ar-SA"/>
      </w:rPr>
    </w:lvl>
    <w:lvl w:ilvl="8" w:tplc="25FA748A">
      <w:numFmt w:val="bullet"/>
      <w:lvlText w:val="•"/>
      <w:lvlJc w:val="left"/>
      <w:pPr>
        <w:ind w:left="7814" w:hanging="227"/>
      </w:pPr>
      <w:rPr>
        <w:rFonts w:hint="default"/>
        <w:lang w:val="en-US" w:eastAsia="en-US" w:bidi="ar-SA"/>
      </w:rPr>
    </w:lvl>
  </w:abstractNum>
  <w:abstractNum w:abstractNumId="46" w15:restartNumberingAfterBreak="0">
    <w:nsid w:val="77850425"/>
    <w:multiLevelType w:val="hybridMultilevel"/>
    <w:tmpl w:val="76E24326"/>
    <w:lvl w:ilvl="0" w:tplc="7A160396">
      <w:numFmt w:val="bullet"/>
      <w:lvlText w:val="•"/>
      <w:lvlJc w:val="left"/>
      <w:pPr>
        <w:ind w:left="226" w:hanging="227"/>
      </w:pPr>
      <w:rPr>
        <w:rFonts w:ascii="Arial" w:eastAsia="Arial" w:hAnsi="Arial" w:cs="Arial" w:hint="default"/>
        <w:b w:val="0"/>
        <w:bCs w:val="0"/>
        <w:i w:val="0"/>
        <w:iCs w:val="0"/>
        <w:color w:val="A42036"/>
        <w:w w:val="102"/>
        <w:sz w:val="24"/>
        <w:szCs w:val="24"/>
        <w:lang w:val="en-US" w:eastAsia="en-US" w:bidi="ar-SA"/>
      </w:rPr>
    </w:lvl>
    <w:lvl w:ilvl="1" w:tplc="F7EA67C6">
      <w:numFmt w:val="bullet"/>
      <w:lvlText w:val="•"/>
      <w:lvlJc w:val="left"/>
      <w:pPr>
        <w:ind w:left="568" w:hanging="227"/>
      </w:pPr>
      <w:rPr>
        <w:rFonts w:hint="default"/>
        <w:lang w:val="en-US" w:eastAsia="en-US" w:bidi="ar-SA"/>
      </w:rPr>
    </w:lvl>
    <w:lvl w:ilvl="2" w:tplc="B05C39AA">
      <w:numFmt w:val="bullet"/>
      <w:lvlText w:val="•"/>
      <w:lvlJc w:val="left"/>
      <w:pPr>
        <w:ind w:left="916" w:hanging="227"/>
      </w:pPr>
      <w:rPr>
        <w:rFonts w:hint="default"/>
        <w:lang w:val="en-US" w:eastAsia="en-US" w:bidi="ar-SA"/>
      </w:rPr>
    </w:lvl>
    <w:lvl w:ilvl="3" w:tplc="BC5A5132">
      <w:numFmt w:val="bullet"/>
      <w:lvlText w:val="•"/>
      <w:lvlJc w:val="left"/>
      <w:pPr>
        <w:ind w:left="1264" w:hanging="227"/>
      </w:pPr>
      <w:rPr>
        <w:rFonts w:hint="default"/>
        <w:lang w:val="en-US" w:eastAsia="en-US" w:bidi="ar-SA"/>
      </w:rPr>
    </w:lvl>
    <w:lvl w:ilvl="4" w:tplc="4E5A2790">
      <w:numFmt w:val="bullet"/>
      <w:lvlText w:val="•"/>
      <w:lvlJc w:val="left"/>
      <w:pPr>
        <w:ind w:left="1613" w:hanging="227"/>
      </w:pPr>
      <w:rPr>
        <w:rFonts w:hint="default"/>
        <w:lang w:val="en-US" w:eastAsia="en-US" w:bidi="ar-SA"/>
      </w:rPr>
    </w:lvl>
    <w:lvl w:ilvl="5" w:tplc="04E41B84">
      <w:numFmt w:val="bullet"/>
      <w:lvlText w:val="•"/>
      <w:lvlJc w:val="left"/>
      <w:pPr>
        <w:ind w:left="1961" w:hanging="227"/>
      </w:pPr>
      <w:rPr>
        <w:rFonts w:hint="default"/>
        <w:lang w:val="en-US" w:eastAsia="en-US" w:bidi="ar-SA"/>
      </w:rPr>
    </w:lvl>
    <w:lvl w:ilvl="6" w:tplc="F968BD58">
      <w:numFmt w:val="bullet"/>
      <w:lvlText w:val="•"/>
      <w:lvlJc w:val="left"/>
      <w:pPr>
        <w:ind w:left="2309" w:hanging="227"/>
      </w:pPr>
      <w:rPr>
        <w:rFonts w:hint="default"/>
        <w:lang w:val="en-US" w:eastAsia="en-US" w:bidi="ar-SA"/>
      </w:rPr>
    </w:lvl>
    <w:lvl w:ilvl="7" w:tplc="56381FE2">
      <w:numFmt w:val="bullet"/>
      <w:lvlText w:val="•"/>
      <w:lvlJc w:val="left"/>
      <w:pPr>
        <w:ind w:left="2657" w:hanging="227"/>
      </w:pPr>
      <w:rPr>
        <w:rFonts w:hint="default"/>
        <w:lang w:val="en-US" w:eastAsia="en-US" w:bidi="ar-SA"/>
      </w:rPr>
    </w:lvl>
    <w:lvl w:ilvl="8" w:tplc="867E0CAC">
      <w:numFmt w:val="bullet"/>
      <w:lvlText w:val="•"/>
      <w:lvlJc w:val="left"/>
      <w:pPr>
        <w:ind w:left="3006" w:hanging="227"/>
      </w:pPr>
      <w:rPr>
        <w:rFonts w:hint="default"/>
        <w:lang w:val="en-US" w:eastAsia="en-US" w:bidi="ar-SA"/>
      </w:rPr>
    </w:lvl>
  </w:abstractNum>
  <w:abstractNum w:abstractNumId="47" w15:restartNumberingAfterBreak="0">
    <w:nsid w:val="7C2321F7"/>
    <w:multiLevelType w:val="multilevel"/>
    <w:tmpl w:val="EED4E77C"/>
    <w:lvl w:ilvl="0">
      <w:start w:val="2"/>
      <w:numFmt w:val="decimal"/>
      <w:lvlText w:val="%1"/>
      <w:lvlJc w:val="left"/>
      <w:pPr>
        <w:ind w:left="1973" w:hanging="480"/>
        <w:jc w:val="left"/>
      </w:pPr>
      <w:rPr>
        <w:rFonts w:hint="default"/>
        <w:lang w:val="en-US" w:eastAsia="en-US" w:bidi="ar-SA"/>
      </w:rPr>
    </w:lvl>
    <w:lvl w:ilvl="1">
      <w:start w:val="1"/>
      <w:numFmt w:val="decimal"/>
      <w:lvlText w:val="%1.%2."/>
      <w:lvlJc w:val="left"/>
      <w:pPr>
        <w:ind w:left="1973" w:hanging="480"/>
        <w:jc w:val="left"/>
      </w:pPr>
      <w:rPr>
        <w:rFonts w:ascii="Arial" w:eastAsia="Arial" w:hAnsi="Arial" w:cs="Arial" w:hint="default"/>
        <w:b w:val="0"/>
        <w:bCs w:val="0"/>
        <w:i w:val="0"/>
        <w:iCs w:val="0"/>
        <w:spacing w:val="-4"/>
        <w:w w:val="55"/>
        <w:sz w:val="20"/>
        <w:szCs w:val="20"/>
        <w:lang w:val="en-US" w:eastAsia="en-US" w:bidi="ar-SA"/>
      </w:rPr>
    </w:lvl>
    <w:lvl w:ilvl="2">
      <w:numFmt w:val="bullet"/>
      <w:lvlText w:val="•"/>
      <w:lvlJc w:val="left"/>
      <w:pPr>
        <w:ind w:left="3965" w:hanging="480"/>
      </w:pPr>
      <w:rPr>
        <w:rFonts w:hint="default"/>
        <w:lang w:val="en-US" w:eastAsia="en-US" w:bidi="ar-SA"/>
      </w:rPr>
    </w:lvl>
    <w:lvl w:ilvl="3">
      <w:numFmt w:val="bullet"/>
      <w:lvlText w:val="•"/>
      <w:lvlJc w:val="left"/>
      <w:pPr>
        <w:ind w:left="4957" w:hanging="480"/>
      </w:pPr>
      <w:rPr>
        <w:rFonts w:hint="default"/>
        <w:lang w:val="en-US" w:eastAsia="en-US" w:bidi="ar-SA"/>
      </w:rPr>
    </w:lvl>
    <w:lvl w:ilvl="4">
      <w:numFmt w:val="bullet"/>
      <w:lvlText w:val="•"/>
      <w:lvlJc w:val="left"/>
      <w:pPr>
        <w:ind w:left="5950" w:hanging="480"/>
      </w:pPr>
      <w:rPr>
        <w:rFonts w:hint="default"/>
        <w:lang w:val="en-US" w:eastAsia="en-US" w:bidi="ar-SA"/>
      </w:rPr>
    </w:lvl>
    <w:lvl w:ilvl="5">
      <w:numFmt w:val="bullet"/>
      <w:lvlText w:val="•"/>
      <w:lvlJc w:val="left"/>
      <w:pPr>
        <w:ind w:left="6942" w:hanging="480"/>
      </w:pPr>
      <w:rPr>
        <w:rFonts w:hint="default"/>
        <w:lang w:val="en-US" w:eastAsia="en-US" w:bidi="ar-SA"/>
      </w:rPr>
    </w:lvl>
    <w:lvl w:ilvl="6">
      <w:numFmt w:val="bullet"/>
      <w:lvlText w:val="•"/>
      <w:lvlJc w:val="left"/>
      <w:pPr>
        <w:ind w:left="7935" w:hanging="480"/>
      </w:pPr>
      <w:rPr>
        <w:rFonts w:hint="default"/>
        <w:lang w:val="en-US" w:eastAsia="en-US" w:bidi="ar-SA"/>
      </w:rPr>
    </w:lvl>
    <w:lvl w:ilvl="7">
      <w:numFmt w:val="bullet"/>
      <w:lvlText w:val="•"/>
      <w:lvlJc w:val="left"/>
      <w:pPr>
        <w:ind w:left="8927" w:hanging="480"/>
      </w:pPr>
      <w:rPr>
        <w:rFonts w:hint="default"/>
        <w:lang w:val="en-US" w:eastAsia="en-US" w:bidi="ar-SA"/>
      </w:rPr>
    </w:lvl>
    <w:lvl w:ilvl="8">
      <w:numFmt w:val="bullet"/>
      <w:lvlText w:val="•"/>
      <w:lvlJc w:val="left"/>
      <w:pPr>
        <w:ind w:left="9920" w:hanging="480"/>
      </w:pPr>
      <w:rPr>
        <w:rFonts w:hint="default"/>
        <w:lang w:val="en-US" w:eastAsia="en-US" w:bidi="ar-SA"/>
      </w:rPr>
    </w:lvl>
  </w:abstractNum>
  <w:abstractNum w:abstractNumId="48" w15:restartNumberingAfterBreak="0">
    <w:nsid w:val="7E460C78"/>
    <w:multiLevelType w:val="multilevel"/>
    <w:tmpl w:val="2B9C7C06"/>
    <w:lvl w:ilvl="0">
      <w:start w:val="1"/>
      <w:numFmt w:val="decimal"/>
      <w:lvlText w:val="%1"/>
      <w:lvlJc w:val="left"/>
      <w:pPr>
        <w:ind w:left="1733" w:hanging="600"/>
        <w:jc w:val="left"/>
      </w:pPr>
      <w:rPr>
        <w:rFonts w:hint="default"/>
        <w:lang w:val="en-US" w:eastAsia="en-US" w:bidi="ar-SA"/>
      </w:rPr>
    </w:lvl>
    <w:lvl w:ilvl="1">
      <w:start w:val="1"/>
      <w:numFmt w:val="decimal"/>
      <w:lvlText w:val="%1.%2"/>
      <w:lvlJc w:val="left"/>
      <w:pPr>
        <w:ind w:left="1733" w:hanging="600"/>
        <w:jc w:val="left"/>
      </w:pPr>
      <w:rPr>
        <w:rFonts w:ascii="Arial" w:eastAsia="Arial" w:hAnsi="Arial" w:cs="Arial" w:hint="default"/>
        <w:b/>
        <w:bCs/>
        <w:i w:val="0"/>
        <w:iCs w:val="0"/>
        <w:spacing w:val="-12"/>
        <w:w w:val="68"/>
        <w:sz w:val="24"/>
        <w:szCs w:val="24"/>
        <w:lang w:val="en-US" w:eastAsia="en-US" w:bidi="ar-SA"/>
      </w:rPr>
    </w:lvl>
    <w:lvl w:ilvl="2">
      <w:numFmt w:val="bullet"/>
      <w:lvlText w:val="•"/>
      <w:lvlJc w:val="left"/>
      <w:pPr>
        <w:ind w:left="3773" w:hanging="600"/>
      </w:pPr>
      <w:rPr>
        <w:rFonts w:hint="default"/>
        <w:lang w:val="en-US" w:eastAsia="en-US" w:bidi="ar-SA"/>
      </w:rPr>
    </w:lvl>
    <w:lvl w:ilvl="3">
      <w:numFmt w:val="bullet"/>
      <w:lvlText w:val="•"/>
      <w:lvlJc w:val="left"/>
      <w:pPr>
        <w:ind w:left="4789" w:hanging="600"/>
      </w:pPr>
      <w:rPr>
        <w:rFonts w:hint="default"/>
        <w:lang w:val="en-US" w:eastAsia="en-US" w:bidi="ar-SA"/>
      </w:rPr>
    </w:lvl>
    <w:lvl w:ilvl="4">
      <w:numFmt w:val="bullet"/>
      <w:lvlText w:val="•"/>
      <w:lvlJc w:val="left"/>
      <w:pPr>
        <w:ind w:left="5806" w:hanging="600"/>
      </w:pPr>
      <w:rPr>
        <w:rFonts w:hint="default"/>
        <w:lang w:val="en-US" w:eastAsia="en-US" w:bidi="ar-SA"/>
      </w:rPr>
    </w:lvl>
    <w:lvl w:ilvl="5">
      <w:numFmt w:val="bullet"/>
      <w:lvlText w:val="•"/>
      <w:lvlJc w:val="left"/>
      <w:pPr>
        <w:ind w:left="6822" w:hanging="600"/>
      </w:pPr>
      <w:rPr>
        <w:rFonts w:hint="default"/>
        <w:lang w:val="en-US" w:eastAsia="en-US" w:bidi="ar-SA"/>
      </w:rPr>
    </w:lvl>
    <w:lvl w:ilvl="6">
      <w:numFmt w:val="bullet"/>
      <w:lvlText w:val="•"/>
      <w:lvlJc w:val="left"/>
      <w:pPr>
        <w:ind w:left="7839" w:hanging="600"/>
      </w:pPr>
      <w:rPr>
        <w:rFonts w:hint="default"/>
        <w:lang w:val="en-US" w:eastAsia="en-US" w:bidi="ar-SA"/>
      </w:rPr>
    </w:lvl>
    <w:lvl w:ilvl="7">
      <w:numFmt w:val="bullet"/>
      <w:lvlText w:val="•"/>
      <w:lvlJc w:val="left"/>
      <w:pPr>
        <w:ind w:left="8855" w:hanging="600"/>
      </w:pPr>
      <w:rPr>
        <w:rFonts w:hint="default"/>
        <w:lang w:val="en-US" w:eastAsia="en-US" w:bidi="ar-SA"/>
      </w:rPr>
    </w:lvl>
    <w:lvl w:ilvl="8">
      <w:numFmt w:val="bullet"/>
      <w:lvlText w:val="•"/>
      <w:lvlJc w:val="left"/>
      <w:pPr>
        <w:ind w:left="9872" w:hanging="600"/>
      </w:pPr>
      <w:rPr>
        <w:rFonts w:hint="default"/>
        <w:lang w:val="en-US" w:eastAsia="en-US" w:bidi="ar-SA"/>
      </w:rPr>
    </w:lvl>
  </w:abstractNum>
  <w:num w:numId="1">
    <w:abstractNumId w:val="36"/>
  </w:num>
  <w:num w:numId="2">
    <w:abstractNumId w:val="1"/>
  </w:num>
  <w:num w:numId="3">
    <w:abstractNumId w:val="20"/>
  </w:num>
  <w:num w:numId="4">
    <w:abstractNumId w:val="6"/>
  </w:num>
  <w:num w:numId="5">
    <w:abstractNumId w:val="16"/>
  </w:num>
  <w:num w:numId="6">
    <w:abstractNumId w:val="32"/>
  </w:num>
  <w:num w:numId="7">
    <w:abstractNumId w:val="29"/>
  </w:num>
  <w:num w:numId="8">
    <w:abstractNumId w:val="15"/>
  </w:num>
  <w:num w:numId="9">
    <w:abstractNumId w:val="25"/>
  </w:num>
  <w:num w:numId="10">
    <w:abstractNumId w:val="22"/>
  </w:num>
  <w:num w:numId="11">
    <w:abstractNumId w:val="33"/>
  </w:num>
  <w:num w:numId="12">
    <w:abstractNumId w:val="31"/>
  </w:num>
  <w:num w:numId="13">
    <w:abstractNumId w:val="43"/>
  </w:num>
  <w:num w:numId="14">
    <w:abstractNumId w:val="35"/>
  </w:num>
  <w:num w:numId="15">
    <w:abstractNumId w:val="37"/>
  </w:num>
  <w:num w:numId="16">
    <w:abstractNumId w:val="28"/>
  </w:num>
  <w:num w:numId="17">
    <w:abstractNumId w:val="45"/>
  </w:num>
  <w:num w:numId="18">
    <w:abstractNumId w:val="11"/>
  </w:num>
  <w:num w:numId="19">
    <w:abstractNumId w:val="10"/>
  </w:num>
  <w:num w:numId="20">
    <w:abstractNumId w:val="44"/>
  </w:num>
  <w:num w:numId="21">
    <w:abstractNumId w:val="30"/>
  </w:num>
  <w:num w:numId="22">
    <w:abstractNumId w:val="39"/>
  </w:num>
  <w:num w:numId="23">
    <w:abstractNumId w:val="3"/>
  </w:num>
  <w:num w:numId="24">
    <w:abstractNumId w:val="38"/>
  </w:num>
  <w:num w:numId="25">
    <w:abstractNumId w:val="26"/>
  </w:num>
  <w:num w:numId="26">
    <w:abstractNumId w:val="17"/>
  </w:num>
  <w:num w:numId="27">
    <w:abstractNumId w:val="5"/>
  </w:num>
  <w:num w:numId="28">
    <w:abstractNumId w:val="9"/>
  </w:num>
  <w:num w:numId="29">
    <w:abstractNumId w:val="46"/>
  </w:num>
  <w:num w:numId="30">
    <w:abstractNumId w:val="24"/>
  </w:num>
  <w:num w:numId="31">
    <w:abstractNumId w:val="2"/>
  </w:num>
  <w:num w:numId="32">
    <w:abstractNumId w:val="18"/>
  </w:num>
  <w:num w:numId="33">
    <w:abstractNumId w:val="19"/>
  </w:num>
  <w:num w:numId="34">
    <w:abstractNumId w:val="42"/>
  </w:num>
  <w:num w:numId="35">
    <w:abstractNumId w:val="14"/>
  </w:num>
  <w:num w:numId="36">
    <w:abstractNumId w:val="27"/>
  </w:num>
  <w:num w:numId="37">
    <w:abstractNumId w:val="0"/>
  </w:num>
  <w:num w:numId="38">
    <w:abstractNumId w:val="8"/>
  </w:num>
  <w:num w:numId="39">
    <w:abstractNumId w:val="7"/>
  </w:num>
  <w:num w:numId="40">
    <w:abstractNumId w:val="23"/>
  </w:num>
  <w:num w:numId="41">
    <w:abstractNumId w:val="12"/>
  </w:num>
  <w:num w:numId="42">
    <w:abstractNumId w:val="4"/>
  </w:num>
  <w:num w:numId="43">
    <w:abstractNumId w:val="41"/>
  </w:num>
  <w:num w:numId="44">
    <w:abstractNumId w:val="21"/>
  </w:num>
  <w:num w:numId="45">
    <w:abstractNumId w:val="48"/>
  </w:num>
  <w:num w:numId="46">
    <w:abstractNumId w:val="40"/>
  </w:num>
  <w:num w:numId="47">
    <w:abstractNumId w:val="47"/>
  </w:num>
  <w:num w:numId="48">
    <w:abstractNumId w:val="34"/>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310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10D79"/>
    <w:rsid w:val="002416F3"/>
    <w:rsid w:val="005C135F"/>
    <w:rsid w:val="00610D79"/>
    <w:rsid w:val="00BB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07"/>
    <o:shapelayout v:ext="edit">
      <o:idmap v:ext="edit" data="1,3"/>
    </o:shapelayout>
  </w:shapeDefaults>
  <w:decimalSymbol w:val="."/>
  <w:listSeparator w:val=","/>
  <w15:docId w15:val="{1C9BA990-773B-4718-B5FC-C264F54D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4"/>
      <w:ind w:left="113"/>
      <w:outlineLvl w:val="0"/>
    </w:pPr>
    <w:rPr>
      <w:sz w:val="84"/>
      <w:szCs w:val="84"/>
    </w:rPr>
  </w:style>
  <w:style w:type="paragraph" w:styleId="Heading2">
    <w:name w:val="heading 2"/>
    <w:basedOn w:val="Normal"/>
    <w:uiPriority w:val="1"/>
    <w:qFormat/>
    <w:pPr>
      <w:spacing w:before="90"/>
      <w:ind w:left="794" w:hanging="682"/>
      <w:outlineLvl w:val="1"/>
    </w:pPr>
    <w:rPr>
      <w:b/>
      <w:bCs/>
      <w:sz w:val="32"/>
      <w:szCs w:val="32"/>
    </w:rPr>
  </w:style>
  <w:style w:type="paragraph" w:styleId="Heading3">
    <w:name w:val="heading 3"/>
    <w:basedOn w:val="Normal"/>
    <w:uiPriority w:val="1"/>
    <w:qFormat/>
    <w:pPr>
      <w:spacing w:before="92"/>
      <w:ind w:left="397"/>
      <w:outlineLvl w:val="2"/>
    </w:pPr>
    <w:rPr>
      <w:b/>
      <w:bCs/>
      <w:sz w:val="28"/>
      <w:szCs w:val="28"/>
    </w:rPr>
  </w:style>
  <w:style w:type="paragraph" w:styleId="Heading4">
    <w:name w:val="heading 4"/>
    <w:basedOn w:val="Normal"/>
    <w:uiPriority w:val="1"/>
    <w:qFormat/>
    <w:pPr>
      <w:spacing w:before="93"/>
      <w:ind w:left="113"/>
      <w:outlineLvl w:val="3"/>
    </w:pPr>
    <w:rPr>
      <w:b/>
      <w:bCs/>
      <w:sz w:val="24"/>
      <w:szCs w:val="24"/>
    </w:rPr>
  </w:style>
  <w:style w:type="paragraph" w:styleId="Heading5">
    <w:name w:val="heading 5"/>
    <w:basedOn w:val="Normal"/>
    <w:uiPriority w:val="1"/>
    <w:qFormat/>
    <w:pPr>
      <w:ind w:left="113"/>
      <w:outlineLvl w:val="4"/>
    </w:pPr>
    <w:rPr>
      <w:rFonts w:ascii="Arial Black" w:eastAsia="Arial Black" w:hAnsi="Arial Black" w:cs="Arial Black"/>
    </w:rPr>
  </w:style>
  <w:style w:type="paragraph" w:styleId="Heading6">
    <w:name w:val="heading 6"/>
    <w:basedOn w:val="Normal"/>
    <w:uiPriority w:val="1"/>
    <w:qFormat/>
    <w:pPr>
      <w:ind w:left="283"/>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1"/>
      <w:ind w:left="1493" w:hanging="361"/>
    </w:pPr>
    <w:rPr>
      <w:b/>
      <w:bCs/>
      <w:sz w:val="24"/>
      <w:szCs w:val="24"/>
    </w:rPr>
  </w:style>
  <w:style w:type="paragraph" w:styleId="TOC2">
    <w:name w:val="toc 2"/>
    <w:basedOn w:val="Normal"/>
    <w:uiPriority w:val="1"/>
    <w:qFormat/>
    <w:pPr>
      <w:spacing w:before="66"/>
      <w:ind w:left="1973" w:hanging="481"/>
    </w:pPr>
    <w:rPr>
      <w:sz w:val="20"/>
      <w:szCs w:val="20"/>
    </w:rPr>
  </w:style>
  <w:style w:type="paragraph" w:styleId="TOC3">
    <w:name w:val="toc 3"/>
    <w:basedOn w:val="Normal"/>
    <w:uiPriority w:val="1"/>
    <w:qFormat/>
    <w:pPr>
      <w:spacing w:before="10"/>
      <w:ind w:left="1973"/>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340" w:hanging="227"/>
    </w:pPr>
  </w:style>
  <w:style w:type="paragraph" w:customStyle="1" w:styleId="TableParagraph">
    <w:name w:val="Table Paragraph"/>
    <w:basedOn w:val="Normal"/>
    <w:uiPriority w:val="1"/>
    <w:qFormat/>
    <w:pPr>
      <w:spacing w:before="144"/>
      <w:ind w:left="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7.xml"/><Relationship Id="rId21" Type="http://schemas.openxmlformats.org/officeDocument/2006/relationships/header" Target="header2.xml"/><Relationship Id="rId42" Type="http://schemas.openxmlformats.org/officeDocument/2006/relationships/hyperlink" Target="http://www.infrastructureaustralia.gov.au/submit-a-proposal" TargetMode="External"/><Relationship Id="rId63" Type="http://schemas.openxmlformats.org/officeDocument/2006/relationships/footer" Target="footer15.xml"/><Relationship Id="rId84" Type="http://schemas.openxmlformats.org/officeDocument/2006/relationships/footer" Target="footer23.xml"/><Relationship Id="rId138" Type="http://schemas.openxmlformats.org/officeDocument/2006/relationships/hyperlink" Target="http://www.atap.gov.au/parameter-values/road-transport/4-crash-costs" TargetMode="External"/><Relationship Id="rId159" Type="http://schemas.openxmlformats.org/officeDocument/2006/relationships/hyperlink" Target="https://www.infrastructureaustralia.gov.au/publications/assessment-framework" TargetMode="External"/><Relationship Id="rId170" Type="http://schemas.openxmlformats.org/officeDocument/2006/relationships/footer" Target="footer56.xml"/><Relationship Id="rId191" Type="http://schemas.openxmlformats.org/officeDocument/2006/relationships/header" Target="header62.xml"/><Relationship Id="rId205" Type="http://schemas.openxmlformats.org/officeDocument/2006/relationships/hyperlink" Target="mailto:proposals@infrastructureaustralia.gov.au" TargetMode="External"/><Relationship Id="rId107" Type="http://schemas.openxmlformats.org/officeDocument/2006/relationships/header" Target="header31.xml"/><Relationship Id="rId11" Type="http://schemas.openxmlformats.org/officeDocument/2006/relationships/image" Target="media/image5.png"/><Relationship Id="rId32" Type="http://schemas.openxmlformats.org/officeDocument/2006/relationships/header" Target="header6.xml"/><Relationship Id="rId53" Type="http://schemas.openxmlformats.org/officeDocument/2006/relationships/hyperlink" Target="mailto:proposals@infrastructureaustralia.gov.au" TargetMode="External"/><Relationship Id="rId74" Type="http://schemas.openxmlformats.org/officeDocument/2006/relationships/footer" Target="footer19.xml"/><Relationship Id="rId128" Type="http://schemas.openxmlformats.org/officeDocument/2006/relationships/header" Target="header41.xml"/><Relationship Id="rId149" Type="http://schemas.openxmlformats.org/officeDocument/2006/relationships/header" Target="header48.xml"/><Relationship Id="rId5" Type="http://schemas.openxmlformats.org/officeDocument/2006/relationships/footnotes" Target="footnotes.xml"/><Relationship Id="rId90" Type="http://schemas.openxmlformats.org/officeDocument/2006/relationships/footer" Target="footer25.xml"/><Relationship Id="rId95" Type="http://schemas.openxmlformats.org/officeDocument/2006/relationships/hyperlink" Target="http://www.csiro.au/en/Research/LWF/Areas/Landscapes/Transport-logistics-TRANSIT" TargetMode="External"/><Relationship Id="rId160" Type="http://schemas.openxmlformats.org/officeDocument/2006/relationships/image" Target="media/image19.png"/><Relationship Id="rId165" Type="http://schemas.openxmlformats.org/officeDocument/2006/relationships/footer" Target="footer54.xml"/><Relationship Id="rId181" Type="http://schemas.openxmlformats.org/officeDocument/2006/relationships/header" Target="header59.xml"/><Relationship Id="rId186" Type="http://schemas.openxmlformats.org/officeDocument/2006/relationships/hyperlink" Target="http://www.pc.gov.au/news-media/pc-news/previous-editions/pc-news-may-2015/productivity-and-how-measured" TargetMode="External"/><Relationship Id="rId216" Type="http://schemas.openxmlformats.org/officeDocument/2006/relationships/fontTable" Target="fontTable.xml"/><Relationship Id="rId211" Type="http://schemas.openxmlformats.org/officeDocument/2006/relationships/header" Target="header69.xml"/><Relationship Id="rId22" Type="http://schemas.openxmlformats.org/officeDocument/2006/relationships/image" Target="media/image9.png"/><Relationship Id="rId27" Type="http://schemas.openxmlformats.org/officeDocument/2006/relationships/image" Target="media/image10.png"/><Relationship Id="rId43" Type="http://schemas.openxmlformats.org/officeDocument/2006/relationships/hyperlink" Target="http://www.infrastructureaustralia.gov.au/publications/infrastructure-decision-making-principles" TargetMode="External"/><Relationship Id="rId48" Type="http://schemas.openxmlformats.org/officeDocument/2006/relationships/hyperlink" Target="http://www.infrastructureaustralia.gov.au/publications/assessment-framework" TargetMode="External"/><Relationship Id="rId64" Type="http://schemas.openxmlformats.org/officeDocument/2006/relationships/header" Target="header14.xml"/><Relationship Id="rId69" Type="http://schemas.openxmlformats.org/officeDocument/2006/relationships/header" Target="header16.xml"/><Relationship Id="rId113" Type="http://schemas.openxmlformats.org/officeDocument/2006/relationships/footer" Target="footer35.xml"/><Relationship Id="rId118" Type="http://schemas.openxmlformats.org/officeDocument/2006/relationships/header" Target="header36.xml"/><Relationship Id="rId134" Type="http://schemas.openxmlformats.org/officeDocument/2006/relationships/footer" Target="footer45.xml"/><Relationship Id="rId139" Type="http://schemas.openxmlformats.org/officeDocument/2006/relationships/header" Target="header44.xml"/><Relationship Id="rId80" Type="http://schemas.openxmlformats.org/officeDocument/2006/relationships/header" Target="header20.xml"/><Relationship Id="rId85" Type="http://schemas.openxmlformats.org/officeDocument/2006/relationships/hyperlink" Target="https://www.infrastructureaustralia.gov.au/publications/assessment-framework" TargetMode="External"/><Relationship Id="rId150" Type="http://schemas.openxmlformats.org/officeDocument/2006/relationships/image" Target="media/image17.png"/><Relationship Id="rId155" Type="http://schemas.openxmlformats.org/officeDocument/2006/relationships/image" Target="media/image18.png"/><Relationship Id="rId171" Type="http://schemas.openxmlformats.org/officeDocument/2006/relationships/footer" Target="footer57.xml"/><Relationship Id="rId176" Type="http://schemas.openxmlformats.org/officeDocument/2006/relationships/header" Target="header57.xml"/><Relationship Id="rId192" Type="http://schemas.openxmlformats.org/officeDocument/2006/relationships/hyperlink" Target="https://www.infrastructureaustralia.gov.au/infrastructure-priority-list" TargetMode="External"/><Relationship Id="rId197" Type="http://schemas.openxmlformats.org/officeDocument/2006/relationships/header" Target="header64.xml"/><Relationship Id="rId206" Type="http://schemas.openxmlformats.org/officeDocument/2006/relationships/header" Target="header66.xml"/><Relationship Id="rId201" Type="http://schemas.openxmlformats.org/officeDocument/2006/relationships/footer" Target="footer66.xml"/><Relationship Id="rId12" Type="http://schemas.openxmlformats.org/officeDocument/2006/relationships/footer" Target="footer1.xml"/><Relationship Id="rId17" Type="http://schemas.openxmlformats.org/officeDocument/2006/relationships/image" Target="media/image8.png"/><Relationship Id="rId33" Type="http://schemas.openxmlformats.org/officeDocument/2006/relationships/hyperlink" Target="https://www.infrastructureaustralia.gov.au/publications/assessment-framework" TargetMode="External"/><Relationship Id="rId38" Type="http://schemas.openxmlformats.org/officeDocument/2006/relationships/footer" Target="footer8.xml"/><Relationship Id="rId59" Type="http://schemas.openxmlformats.org/officeDocument/2006/relationships/footer" Target="footer13.xml"/><Relationship Id="rId103" Type="http://schemas.openxmlformats.org/officeDocument/2006/relationships/header" Target="header29.xml"/><Relationship Id="rId108" Type="http://schemas.openxmlformats.org/officeDocument/2006/relationships/footer" Target="footer32.xml"/><Relationship Id="rId124" Type="http://schemas.openxmlformats.org/officeDocument/2006/relationships/header" Target="header39.xml"/><Relationship Id="rId129" Type="http://schemas.openxmlformats.org/officeDocument/2006/relationships/footer" Target="footer42.xml"/><Relationship Id="rId54" Type="http://schemas.openxmlformats.org/officeDocument/2006/relationships/header" Target="header10.xml"/><Relationship Id="rId70" Type="http://schemas.openxmlformats.org/officeDocument/2006/relationships/hyperlink" Target="https://www.infrastructureaustralia.gov.au/sites/default/files/2020-12/Infrastructure%20Australia%20Updated%20SOE%2020%20Dec%202020.pdf" TargetMode="External"/><Relationship Id="rId75" Type="http://schemas.openxmlformats.org/officeDocument/2006/relationships/hyperlink" Target="https://www.infrastructureaustralia.gov.au/publications/assessment-framework" TargetMode="External"/><Relationship Id="rId91" Type="http://schemas.openxmlformats.org/officeDocument/2006/relationships/header" Target="header24.xml"/><Relationship Id="rId96" Type="http://schemas.openxmlformats.org/officeDocument/2006/relationships/header" Target="header26.xml"/><Relationship Id="rId140" Type="http://schemas.openxmlformats.org/officeDocument/2006/relationships/hyperlink" Target="http://www.atap.gov.au/parameter-values/environment/index" TargetMode="External"/><Relationship Id="rId145" Type="http://schemas.openxmlformats.org/officeDocument/2006/relationships/header" Target="header47.xml"/><Relationship Id="rId161" Type="http://schemas.openxmlformats.org/officeDocument/2006/relationships/header" Target="header52.xml"/><Relationship Id="rId166" Type="http://schemas.openxmlformats.org/officeDocument/2006/relationships/footer" Target="footer55.xml"/><Relationship Id="rId182" Type="http://schemas.openxmlformats.org/officeDocument/2006/relationships/footer" Target="footer60.xml"/><Relationship Id="rId187" Type="http://schemas.openxmlformats.org/officeDocument/2006/relationships/header" Target="header60.xml"/><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70.xml"/><Relationship Id="rId23" Type="http://schemas.openxmlformats.org/officeDocument/2006/relationships/header" Target="header3.xml"/><Relationship Id="rId28" Type="http://schemas.openxmlformats.org/officeDocument/2006/relationships/header" Target="header5.xml"/><Relationship Id="rId49" Type="http://schemas.openxmlformats.org/officeDocument/2006/relationships/hyperlink" Target="http://www.infrastructureaustralia.gov.au/publications/assessment-framework" TargetMode="External"/><Relationship Id="rId114" Type="http://schemas.openxmlformats.org/officeDocument/2006/relationships/header" Target="header34.xml"/><Relationship Id="rId119" Type="http://schemas.openxmlformats.org/officeDocument/2006/relationships/header" Target="header37.xml"/><Relationship Id="rId44" Type="http://schemas.openxmlformats.org/officeDocument/2006/relationships/header" Target="header8.xml"/><Relationship Id="rId60" Type="http://schemas.openxmlformats.org/officeDocument/2006/relationships/image" Target="media/image15.png"/><Relationship Id="rId65" Type="http://schemas.openxmlformats.org/officeDocument/2006/relationships/image" Target="media/image16.png"/><Relationship Id="rId81" Type="http://schemas.openxmlformats.org/officeDocument/2006/relationships/hyperlink" Target="https://www.infrastructureaustralia.gov.au/publications/assessment-framework-guide-program-appraisal" TargetMode="External"/><Relationship Id="rId86" Type="http://schemas.openxmlformats.org/officeDocument/2006/relationships/hyperlink" Target="http://www.atap.gov.au/about/index" TargetMode="External"/><Relationship Id="rId130" Type="http://schemas.openxmlformats.org/officeDocument/2006/relationships/footer" Target="footer43.xml"/><Relationship Id="rId135" Type="http://schemas.openxmlformats.org/officeDocument/2006/relationships/hyperlink" Target="https://www.infrastructureaustralia.gov.au/publications/assessment-framework-guide-economic-appraisal" TargetMode="External"/><Relationship Id="rId151" Type="http://schemas.openxmlformats.org/officeDocument/2006/relationships/header" Target="header49.xml"/><Relationship Id="rId156" Type="http://schemas.openxmlformats.org/officeDocument/2006/relationships/header" Target="header51.xml"/><Relationship Id="rId177" Type="http://schemas.openxmlformats.org/officeDocument/2006/relationships/footer" Target="footer58.xml"/><Relationship Id="rId198" Type="http://schemas.openxmlformats.org/officeDocument/2006/relationships/footer" Target="footer65.xml"/><Relationship Id="rId172" Type="http://schemas.openxmlformats.org/officeDocument/2006/relationships/hyperlink" Target="https://www.infrastructureaustralia.gov.au/publications/assessment-framework-guide-risk-and-uncertainty-analysis" TargetMode="External"/><Relationship Id="rId193" Type="http://schemas.openxmlformats.org/officeDocument/2006/relationships/hyperlink" Target="https://www.infrastructureaustralia.gov.au/infrastructure-priority-list" TargetMode="External"/><Relationship Id="rId202" Type="http://schemas.openxmlformats.org/officeDocument/2006/relationships/footer" Target="footer67.xml"/><Relationship Id="rId207" Type="http://schemas.openxmlformats.org/officeDocument/2006/relationships/header" Target="header67.xml"/><Relationship Id="rId13" Type="http://schemas.openxmlformats.org/officeDocument/2006/relationships/hyperlink" Target="http://creativecommons.org/licenses/by/3.0/au/deed.en" TargetMode="External"/><Relationship Id="rId18" Type="http://schemas.openxmlformats.org/officeDocument/2006/relationships/footer" Target="footer2.xml"/><Relationship Id="rId39" Type="http://schemas.openxmlformats.org/officeDocument/2006/relationships/footer" Target="footer9.xml"/><Relationship Id="rId109" Type="http://schemas.openxmlformats.org/officeDocument/2006/relationships/footer" Target="footer33.xml"/><Relationship Id="rId34" Type="http://schemas.openxmlformats.org/officeDocument/2006/relationships/hyperlink" Target="http://www.infrastructureaustralia.gov.au/submit-a-proposal" TargetMode="External"/><Relationship Id="rId50" Type="http://schemas.openxmlformats.org/officeDocument/2006/relationships/hyperlink" Target="http://www.infrastructureaustralia.gov.au/submit-a-proposal" TargetMode="External"/><Relationship Id="rId55" Type="http://schemas.openxmlformats.org/officeDocument/2006/relationships/image" Target="media/image14.png"/><Relationship Id="rId76" Type="http://schemas.openxmlformats.org/officeDocument/2006/relationships/header" Target="header18.xml"/><Relationship Id="rId97" Type="http://schemas.openxmlformats.org/officeDocument/2006/relationships/hyperlink" Target="https://www.infrastructureaustralia.gov.au/publications/assessment-framework-guide-economic-appraisal" TargetMode="External"/><Relationship Id="rId104" Type="http://schemas.openxmlformats.org/officeDocument/2006/relationships/footer" Target="footer30.xml"/><Relationship Id="rId120" Type="http://schemas.openxmlformats.org/officeDocument/2006/relationships/footer" Target="footer38.xml"/><Relationship Id="rId125" Type="http://schemas.openxmlformats.org/officeDocument/2006/relationships/footer" Target="footer40.xml"/><Relationship Id="rId141" Type="http://schemas.openxmlformats.org/officeDocument/2006/relationships/header" Target="header45.xml"/><Relationship Id="rId146" Type="http://schemas.openxmlformats.org/officeDocument/2006/relationships/footer" Target="footer48.xml"/><Relationship Id="rId167" Type="http://schemas.openxmlformats.org/officeDocument/2006/relationships/image" Target="media/image21.png"/><Relationship Id="rId188" Type="http://schemas.openxmlformats.org/officeDocument/2006/relationships/header" Target="header61.xml"/><Relationship Id="rId7" Type="http://schemas.openxmlformats.org/officeDocument/2006/relationships/image" Target="media/image1.png"/><Relationship Id="rId71" Type="http://schemas.openxmlformats.org/officeDocument/2006/relationships/hyperlink" Target="https://www.infrastructureaustralia.gov.au/sites/default/files/2020-12/Infrastructure%20Australia%20Updated%20SOE%2020%20Dec%202020.pdf" TargetMode="External"/><Relationship Id="rId92" Type="http://schemas.openxmlformats.org/officeDocument/2006/relationships/header" Target="header25.xml"/><Relationship Id="rId162" Type="http://schemas.openxmlformats.org/officeDocument/2006/relationships/hyperlink" Target="https://www.infrastructureaustralia.gov.au/publications/assessment-framework-guide-program-appraisal" TargetMode="External"/><Relationship Id="rId183" Type="http://schemas.openxmlformats.org/officeDocument/2006/relationships/footer" Target="footer61.xml"/><Relationship Id="rId213" Type="http://schemas.openxmlformats.org/officeDocument/2006/relationships/hyperlink" Target="http://www.infrastructureaustralia.gov.au/" TargetMode="Externa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hyperlink" Target="https://www.infrastructureaustralia.gov.au/publications/assessment-framework" TargetMode="External"/><Relationship Id="rId45" Type="http://schemas.openxmlformats.org/officeDocument/2006/relationships/header" Target="header9.xml"/><Relationship Id="rId66" Type="http://schemas.openxmlformats.org/officeDocument/2006/relationships/header" Target="header15.xml"/><Relationship Id="rId87" Type="http://schemas.openxmlformats.org/officeDocument/2006/relationships/header" Target="header22.xml"/><Relationship Id="rId110" Type="http://schemas.openxmlformats.org/officeDocument/2006/relationships/header" Target="header32.xml"/><Relationship Id="rId115" Type="http://schemas.openxmlformats.org/officeDocument/2006/relationships/header" Target="header35.xml"/><Relationship Id="rId131" Type="http://schemas.openxmlformats.org/officeDocument/2006/relationships/header" Target="header42.xml"/><Relationship Id="rId136" Type="http://schemas.openxmlformats.org/officeDocument/2006/relationships/hyperlink" Target="https://www.infrastructureaustralia.gov.au/publications/assessment-framework-guide-economic-appraisal" TargetMode="External"/><Relationship Id="rId157" Type="http://schemas.openxmlformats.org/officeDocument/2006/relationships/footer" Target="footer52.xml"/><Relationship Id="rId178" Type="http://schemas.openxmlformats.org/officeDocument/2006/relationships/footer" Target="footer59.xml"/><Relationship Id="rId61" Type="http://schemas.openxmlformats.org/officeDocument/2006/relationships/header" Target="header13.xml"/><Relationship Id="rId82" Type="http://schemas.openxmlformats.org/officeDocument/2006/relationships/header" Target="header21.xml"/><Relationship Id="rId152" Type="http://schemas.openxmlformats.org/officeDocument/2006/relationships/footer" Target="footer50.xml"/><Relationship Id="rId173" Type="http://schemas.openxmlformats.org/officeDocument/2006/relationships/hyperlink" Target="https://www.infrastructureaustralia.gov.au/publications/assessment-framework-guide-risk-and-uncertainty-analysis" TargetMode="External"/><Relationship Id="rId194" Type="http://schemas.openxmlformats.org/officeDocument/2006/relationships/image" Target="media/image24.png"/><Relationship Id="rId199" Type="http://schemas.openxmlformats.org/officeDocument/2006/relationships/image" Target="media/image25.png"/><Relationship Id="rId203" Type="http://schemas.openxmlformats.org/officeDocument/2006/relationships/hyperlink" Target="http://www.infrastructureaustralia.gov.au/submit-a-proposal" TargetMode="External"/><Relationship Id="rId208" Type="http://schemas.openxmlformats.org/officeDocument/2006/relationships/header" Target="header68.xml"/><Relationship Id="rId19" Type="http://schemas.openxmlformats.org/officeDocument/2006/relationships/footer" Target="footer3.xml"/><Relationship Id="rId14" Type="http://schemas.openxmlformats.org/officeDocument/2006/relationships/hyperlink" Target="http://creativecommons.org/licenses/by/3.0/au/deed.en" TargetMode="External"/><Relationship Id="rId30" Type="http://schemas.openxmlformats.org/officeDocument/2006/relationships/footer" Target="footer7.xml"/><Relationship Id="rId35" Type="http://schemas.openxmlformats.org/officeDocument/2006/relationships/image" Target="media/image12.png"/><Relationship Id="rId56" Type="http://schemas.openxmlformats.org/officeDocument/2006/relationships/header" Target="header11.xml"/><Relationship Id="rId77" Type="http://schemas.openxmlformats.org/officeDocument/2006/relationships/header" Target="header19.xml"/><Relationship Id="rId100" Type="http://schemas.openxmlformats.org/officeDocument/2006/relationships/footer" Target="footer29.xml"/><Relationship Id="rId105" Type="http://schemas.openxmlformats.org/officeDocument/2006/relationships/footer" Target="footer31.xml"/><Relationship Id="rId126" Type="http://schemas.openxmlformats.org/officeDocument/2006/relationships/footer" Target="footer41.xml"/><Relationship Id="rId147" Type="http://schemas.openxmlformats.org/officeDocument/2006/relationships/footer" Target="footer49.xml"/><Relationship Id="rId168" Type="http://schemas.openxmlformats.org/officeDocument/2006/relationships/header" Target="header54.xml"/><Relationship Id="rId8" Type="http://schemas.openxmlformats.org/officeDocument/2006/relationships/image" Target="media/image2.png"/><Relationship Id="rId51" Type="http://schemas.openxmlformats.org/officeDocument/2006/relationships/hyperlink" Target="http://www.infrastructureaustralia.gov.au/publications/assessment-framework" TargetMode="External"/><Relationship Id="rId72" Type="http://schemas.openxmlformats.org/officeDocument/2006/relationships/header" Target="header17.xml"/><Relationship Id="rId93" Type="http://schemas.openxmlformats.org/officeDocument/2006/relationships/footer" Target="footer26.xml"/><Relationship Id="rId98" Type="http://schemas.openxmlformats.org/officeDocument/2006/relationships/header" Target="header27.xml"/><Relationship Id="rId121" Type="http://schemas.openxmlformats.org/officeDocument/2006/relationships/footer" Target="footer39.xml"/><Relationship Id="rId142" Type="http://schemas.openxmlformats.org/officeDocument/2006/relationships/footer" Target="footer46.xml"/><Relationship Id="rId163" Type="http://schemas.openxmlformats.org/officeDocument/2006/relationships/image" Target="media/image20.png"/><Relationship Id="rId184" Type="http://schemas.openxmlformats.org/officeDocument/2006/relationships/hyperlink" Target="https://www.infrastructureaustralia.gov.au/publications/assessment-framework" TargetMode="External"/><Relationship Id="rId189" Type="http://schemas.openxmlformats.org/officeDocument/2006/relationships/footer" Target="footer62.xml"/><Relationship Id="rId3" Type="http://schemas.openxmlformats.org/officeDocument/2006/relationships/settings" Target="settings.xml"/><Relationship Id="rId214" Type="http://schemas.openxmlformats.org/officeDocument/2006/relationships/header" Target="header70.xml"/><Relationship Id="rId25" Type="http://schemas.openxmlformats.org/officeDocument/2006/relationships/header" Target="header4.xml"/><Relationship Id="rId46" Type="http://schemas.openxmlformats.org/officeDocument/2006/relationships/footer" Target="footer10.xml"/><Relationship Id="rId67" Type="http://schemas.openxmlformats.org/officeDocument/2006/relationships/footer" Target="footer16.xml"/><Relationship Id="rId116" Type="http://schemas.openxmlformats.org/officeDocument/2006/relationships/footer" Target="footer36.xml"/><Relationship Id="rId137" Type="http://schemas.openxmlformats.org/officeDocument/2006/relationships/hyperlink" Target="http://www.atap.gov.au/parameter-values/road-transport/3-travel-time" TargetMode="External"/><Relationship Id="rId158" Type="http://schemas.openxmlformats.org/officeDocument/2006/relationships/footer" Target="footer53.xml"/><Relationship Id="rId20" Type="http://schemas.openxmlformats.org/officeDocument/2006/relationships/header" Target="header1.xml"/><Relationship Id="rId41" Type="http://schemas.openxmlformats.org/officeDocument/2006/relationships/hyperlink" Target="https://www.infrastructureaustralia.gov.au/publications/assessment-framework-guide-program-appraisal" TargetMode="External"/><Relationship Id="rId62" Type="http://schemas.openxmlformats.org/officeDocument/2006/relationships/footer" Target="footer14.xml"/><Relationship Id="rId83" Type="http://schemas.openxmlformats.org/officeDocument/2006/relationships/footer" Target="footer22.xml"/><Relationship Id="rId88" Type="http://schemas.openxmlformats.org/officeDocument/2006/relationships/header" Target="header23.xml"/><Relationship Id="rId111" Type="http://schemas.openxmlformats.org/officeDocument/2006/relationships/header" Target="header33.xml"/><Relationship Id="rId132" Type="http://schemas.openxmlformats.org/officeDocument/2006/relationships/header" Target="header43.xml"/><Relationship Id="rId153" Type="http://schemas.openxmlformats.org/officeDocument/2006/relationships/header" Target="header50.xml"/><Relationship Id="rId174" Type="http://schemas.openxmlformats.org/officeDocument/2006/relationships/header" Target="header56.xml"/><Relationship Id="rId179" Type="http://schemas.openxmlformats.org/officeDocument/2006/relationships/header" Target="header58.xml"/><Relationship Id="rId195" Type="http://schemas.openxmlformats.org/officeDocument/2006/relationships/header" Target="header63.xml"/><Relationship Id="rId209" Type="http://schemas.openxmlformats.org/officeDocument/2006/relationships/footer" Target="footer68.xml"/><Relationship Id="rId190" Type="http://schemas.openxmlformats.org/officeDocument/2006/relationships/footer" Target="footer63.xml"/><Relationship Id="rId204" Type="http://schemas.openxmlformats.org/officeDocument/2006/relationships/hyperlink" Target="http://www.infrastructureaustralia.gov.au/submit-a-proposal" TargetMode="External"/><Relationship Id="rId15" Type="http://schemas.openxmlformats.org/officeDocument/2006/relationships/image" Target="media/image6.png"/><Relationship Id="rId36" Type="http://schemas.openxmlformats.org/officeDocument/2006/relationships/image" Target="media/image13.png"/><Relationship Id="rId57" Type="http://schemas.openxmlformats.org/officeDocument/2006/relationships/footer" Target="footer12.xml"/><Relationship Id="rId106" Type="http://schemas.openxmlformats.org/officeDocument/2006/relationships/header" Target="header30.xml"/><Relationship Id="rId127" Type="http://schemas.openxmlformats.org/officeDocument/2006/relationships/header" Target="header40.xml"/><Relationship Id="rId10" Type="http://schemas.openxmlformats.org/officeDocument/2006/relationships/image" Target="media/image4.png"/><Relationship Id="rId31" Type="http://schemas.openxmlformats.org/officeDocument/2006/relationships/image" Target="media/image11.png"/><Relationship Id="rId52" Type="http://schemas.openxmlformats.org/officeDocument/2006/relationships/hyperlink" Target="http://www.infrastructureaustralia.gov.au/publications/assessment-framework" TargetMode="External"/><Relationship Id="rId73" Type="http://schemas.openxmlformats.org/officeDocument/2006/relationships/footer" Target="footer18.xml"/><Relationship Id="rId78" Type="http://schemas.openxmlformats.org/officeDocument/2006/relationships/footer" Target="footer20.xml"/><Relationship Id="rId94" Type="http://schemas.openxmlformats.org/officeDocument/2006/relationships/footer" Target="footer27.xml"/><Relationship Id="rId99" Type="http://schemas.openxmlformats.org/officeDocument/2006/relationships/footer" Target="footer28.xml"/><Relationship Id="rId101" Type="http://schemas.openxmlformats.org/officeDocument/2006/relationships/hyperlink" Target="https://www.infrastructureaustralia.gov.au/publications/assessment-framework" TargetMode="External"/><Relationship Id="rId122" Type="http://schemas.openxmlformats.org/officeDocument/2006/relationships/header" Target="header38.xml"/><Relationship Id="rId143" Type="http://schemas.openxmlformats.org/officeDocument/2006/relationships/footer" Target="footer47.xml"/><Relationship Id="rId148" Type="http://schemas.openxmlformats.org/officeDocument/2006/relationships/hyperlink" Target="http://www1.health.nsw.gov.au/pds/ActivePDSDocuments/GL2018_021.pdf" TargetMode="External"/><Relationship Id="rId164" Type="http://schemas.openxmlformats.org/officeDocument/2006/relationships/header" Target="header53.xml"/><Relationship Id="rId169" Type="http://schemas.openxmlformats.org/officeDocument/2006/relationships/header" Target="header55.xml"/><Relationship Id="rId185" Type="http://schemas.openxmlformats.org/officeDocument/2006/relationships/hyperlink" Target="https://www.infrastructureaustralia.gov.au/publications/assessment-framework-guide-economic-appraisal"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23.png"/><Relationship Id="rId210" Type="http://schemas.openxmlformats.org/officeDocument/2006/relationships/footer" Target="footer69.xml"/><Relationship Id="rId215" Type="http://schemas.openxmlformats.org/officeDocument/2006/relationships/footer" Target="footer71.xml"/><Relationship Id="rId26" Type="http://schemas.openxmlformats.org/officeDocument/2006/relationships/footer" Target="footer5.xml"/><Relationship Id="rId47" Type="http://schemas.openxmlformats.org/officeDocument/2006/relationships/footer" Target="footer11.xml"/><Relationship Id="rId68" Type="http://schemas.openxmlformats.org/officeDocument/2006/relationships/footer" Target="footer17.xml"/><Relationship Id="rId89" Type="http://schemas.openxmlformats.org/officeDocument/2006/relationships/footer" Target="footer24.xml"/><Relationship Id="rId112" Type="http://schemas.openxmlformats.org/officeDocument/2006/relationships/footer" Target="footer34.xml"/><Relationship Id="rId133" Type="http://schemas.openxmlformats.org/officeDocument/2006/relationships/footer" Target="footer44.xml"/><Relationship Id="rId154" Type="http://schemas.openxmlformats.org/officeDocument/2006/relationships/footer" Target="footer51.xml"/><Relationship Id="rId175" Type="http://schemas.openxmlformats.org/officeDocument/2006/relationships/image" Target="media/image22.png"/><Relationship Id="rId196" Type="http://schemas.openxmlformats.org/officeDocument/2006/relationships/footer" Target="footer64.xml"/><Relationship Id="rId200" Type="http://schemas.openxmlformats.org/officeDocument/2006/relationships/header" Target="header65.xml"/><Relationship Id="rId16" Type="http://schemas.openxmlformats.org/officeDocument/2006/relationships/image" Target="media/image7.png"/><Relationship Id="rId37" Type="http://schemas.openxmlformats.org/officeDocument/2006/relationships/header" Target="header7.xml"/><Relationship Id="rId58" Type="http://schemas.openxmlformats.org/officeDocument/2006/relationships/header" Target="header12.xml"/><Relationship Id="rId79" Type="http://schemas.openxmlformats.org/officeDocument/2006/relationships/footer" Target="footer21.xml"/><Relationship Id="rId102" Type="http://schemas.openxmlformats.org/officeDocument/2006/relationships/header" Target="header28.xml"/><Relationship Id="rId123" Type="http://schemas.openxmlformats.org/officeDocument/2006/relationships/hyperlink" Target="https://www.infrastructureaustralia.gov.au/publications/assessment-framework-guide-economic-appraisal" TargetMode="External"/><Relationship Id="rId144" Type="http://schemas.openxmlformats.org/officeDocument/2006/relationships/header" Target="head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20902</Words>
  <Characters>119146</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scribepj</dc:creator>
  <cp:lastModifiedBy>Microsoft account</cp:lastModifiedBy>
  <cp:revision>4</cp:revision>
  <dcterms:created xsi:type="dcterms:W3CDTF">2022-10-28T07:31:00Z</dcterms:created>
  <dcterms:modified xsi:type="dcterms:W3CDTF">2022-10-28T07:38:00Z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2021-07-01T00:00:00Z</vt:filetime>
  </property>
  <property fmtid="{D5CDD505-2E9C-101B-9397-08002B2CF9AE}" pid="3" name="Creator">
    <vt:lpwstr>Adobe InDesign 16.3 (Macintosh)</vt:lpwstr>
  </property>
  <property fmtid="{D5CDD505-2E9C-101B-9397-08002B2CF9AE}" pid="4" name="LastSaved">
    <vt:filetime>2022-10-28T00:00:00Z</vt:filetime>
  </property>
  <property fmtid="{D5CDD505-2E9C-101B-9397-08002B2CF9AE}" pid="5" name="Producer">
    <vt:lpwstr>Adobe PDF Library 15.0</vt:lpwstr>
  </property>
</Properties>
</file>