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86" w:rsidRPr="00B23886" w:rsidRDefault="00C80142" w:rsidP="00B23886">
      <w:pPr>
        <w:shd w:val="clear" w:color="auto" w:fill="FFFFFF"/>
        <w:spacing w:before="120" w:after="0" w:line="240" w:lineRule="auto"/>
        <w:rPr>
          <w:rFonts w:eastAsia="Times New Roman"/>
          <w:b/>
          <w:bCs/>
          <w:color w:val="202122"/>
          <w:sz w:val="28"/>
          <w:szCs w:val="28"/>
          <w:lang w:eastAsia="en-AU"/>
        </w:rPr>
      </w:pPr>
      <w:r>
        <w:rPr>
          <w:rFonts w:eastAsia="Times New Roman"/>
          <w:b/>
          <w:bCs/>
          <w:color w:val="202122"/>
          <w:sz w:val="28"/>
          <w:szCs w:val="28"/>
          <w:lang w:eastAsia="en-AU"/>
        </w:rPr>
        <w:fldChar w:fldCharType="begin"/>
      </w:r>
      <w:r>
        <w:rPr>
          <w:rFonts w:eastAsia="Times New Roman"/>
          <w:b/>
          <w:bCs/>
          <w:color w:val="202122"/>
          <w:sz w:val="28"/>
          <w:szCs w:val="28"/>
          <w:lang w:eastAsia="en-AU"/>
        </w:rPr>
        <w:instrText xml:space="preserve"> HYPERLINK "https://en.wikipedia.org/wiki/Gambling_in_the_United_Kingdom" </w:instrText>
      </w:r>
      <w:r>
        <w:rPr>
          <w:rFonts w:eastAsia="Times New Roman"/>
          <w:b/>
          <w:bCs/>
          <w:color w:val="202122"/>
          <w:sz w:val="28"/>
          <w:szCs w:val="28"/>
          <w:lang w:eastAsia="en-AU"/>
        </w:rPr>
      </w:r>
      <w:r>
        <w:rPr>
          <w:rFonts w:eastAsia="Times New Roman"/>
          <w:b/>
          <w:bCs/>
          <w:color w:val="202122"/>
          <w:sz w:val="28"/>
          <w:szCs w:val="28"/>
          <w:lang w:eastAsia="en-AU"/>
        </w:rPr>
        <w:fldChar w:fldCharType="separate"/>
      </w:r>
      <w:r w:rsidR="00B23886" w:rsidRPr="00C80142">
        <w:rPr>
          <w:rStyle w:val="Hyperlink"/>
          <w:rFonts w:eastAsia="Times New Roman"/>
          <w:b/>
          <w:bCs/>
          <w:sz w:val="28"/>
          <w:szCs w:val="28"/>
          <w:lang w:eastAsia="en-AU"/>
        </w:rPr>
        <w:t>Gambling in the United Kingdom</w:t>
      </w:r>
      <w:r>
        <w:rPr>
          <w:rFonts w:eastAsia="Times New Roman"/>
          <w:b/>
          <w:bCs/>
          <w:color w:val="202122"/>
          <w:sz w:val="28"/>
          <w:szCs w:val="28"/>
          <w:lang w:eastAsia="en-AU"/>
        </w:rPr>
        <w:fldChar w:fldCharType="end"/>
      </w:r>
      <w:r w:rsidR="00B23886" w:rsidRPr="00B23886">
        <w:rPr>
          <w:rFonts w:eastAsia="Times New Roman"/>
          <w:color w:val="202122"/>
          <w:sz w:val="28"/>
          <w:szCs w:val="28"/>
          <w:lang w:eastAsia="en-AU"/>
        </w:rPr>
        <w:t> </w:t>
      </w:r>
      <w:r w:rsidR="00B23886" w:rsidRPr="00B23886">
        <w:rPr>
          <w:rFonts w:eastAsia="Times New Roman"/>
          <w:b/>
          <w:bCs/>
          <w:color w:val="202122"/>
          <w:sz w:val="28"/>
          <w:szCs w:val="28"/>
          <w:lang w:eastAsia="en-AU"/>
        </w:rPr>
        <w:t xml:space="preserve"> </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b/>
          <w:bCs/>
          <w:color w:val="202122"/>
          <w:sz w:val="21"/>
          <w:szCs w:val="21"/>
          <w:lang w:eastAsia="en-AU"/>
        </w:rPr>
        <w:t>Gambling in the United Kingdom</w:t>
      </w:r>
      <w:r w:rsidRPr="00B23886">
        <w:rPr>
          <w:rFonts w:eastAsia="Times New Roman"/>
          <w:color w:val="202122"/>
          <w:sz w:val="21"/>
          <w:szCs w:val="21"/>
          <w:lang w:eastAsia="en-AU"/>
        </w:rPr>
        <w:t> is regulated by the </w:t>
      </w:r>
      <w:hyperlink r:id="rId5" w:tooltip="Gambling Commission" w:history="1">
        <w:r w:rsidRPr="00B23886">
          <w:rPr>
            <w:rFonts w:eastAsia="Times New Roman"/>
            <w:color w:val="3366CC"/>
            <w:sz w:val="21"/>
            <w:szCs w:val="21"/>
            <w:u w:val="single"/>
            <w:lang w:eastAsia="en-AU"/>
          </w:rPr>
          <w:t>Gambling Commission</w:t>
        </w:r>
      </w:hyperlink>
      <w:r w:rsidRPr="00B23886">
        <w:rPr>
          <w:rFonts w:eastAsia="Times New Roman"/>
          <w:color w:val="202122"/>
          <w:sz w:val="21"/>
          <w:szCs w:val="21"/>
          <w:lang w:eastAsia="en-AU"/>
        </w:rPr>
        <w:t> on behalf of the government's </w:t>
      </w:r>
      <w:hyperlink r:id="rId6" w:tooltip="Department for Digital, Culture, Media and Sport" w:history="1">
        <w:r w:rsidRPr="00B23886">
          <w:rPr>
            <w:rFonts w:eastAsia="Times New Roman"/>
            <w:color w:val="3366CC"/>
            <w:sz w:val="21"/>
            <w:szCs w:val="21"/>
            <w:u w:val="single"/>
            <w:lang w:eastAsia="en-AU"/>
          </w:rPr>
          <w:t>Department for Digital, Culture, Media and Sport</w:t>
        </w:r>
      </w:hyperlink>
      <w:r w:rsidRPr="00B23886">
        <w:rPr>
          <w:rFonts w:eastAsia="Times New Roman"/>
          <w:color w:val="202122"/>
          <w:sz w:val="21"/>
          <w:szCs w:val="21"/>
          <w:lang w:eastAsia="en-AU"/>
        </w:rPr>
        <w:t> (</w:t>
      </w:r>
      <w:proofErr w:type="spellStart"/>
      <w:r w:rsidRPr="00B23886">
        <w:rPr>
          <w:rFonts w:eastAsia="Times New Roman"/>
          <w:color w:val="202122"/>
          <w:sz w:val="21"/>
          <w:szCs w:val="21"/>
          <w:lang w:eastAsia="en-AU"/>
        </w:rPr>
        <w:t>DCMS</w:t>
      </w:r>
      <w:proofErr w:type="spellEnd"/>
      <w:r w:rsidRPr="00B23886">
        <w:rPr>
          <w:rFonts w:eastAsia="Times New Roman"/>
          <w:color w:val="202122"/>
          <w:sz w:val="21"/>
          <w:szCs w:val="21"/>
          <w:lang w:eastAsia="en-AU"/>
        </w:rPr>
        <w:t>) under the </w:t>
      </w:r>
      <w:hyperlink r:id="rId7" w:tooltip="Gambling Act 2005" w:history="1">
        <w:r w:rsidRPr="00C80142">
          <w:rPr>
            <w:rFonts w:eastAsia="Times New Roman"/>
            <w:b/>
            <w:color w:val="3366CC"/>
            <w:sz w:val="21"/>
            <w:szCs w:val="21"/>
            <w:u w:val="single"/>
            <w:lang w:eastAsia="en-AU"/>
          </w:rPr>
          <w:t>Gambling Act 2005</w:t>
        </w:r>
      </w:hyperlink>
      <w:r w:rsidRPr="00B23886">
        <w:rPr>
          <w:rFonts w:eastAsia="Times New Roman"/>
          <w:color w:val="202122"/>
          <w:sz w:val="21"/>
          <w:szCs w:val="21"/>
          <w:lang w:eastAsia="en-AU"/>
        </w:rPr>
        <w:t xml:space="preserve">. </w:t>
      </w:r>
      <w:r w:rsidRPr="00B23886">
        <w:rPr>
          <w:rFonts w:eastAsia="Times New Roman"/>
          <w:color w:val="202122"/>
          <w:sz w:val="21"/>
          <w:szCs w:val="21"/>
          <w:highlight w:val="yellow"/>
          <w:lang w:eastAsia="en-AU"/>
        </w:rPr>
        <w:t>This </w:t>
      </w:r>
      <w:hyperlink r:id="rId8" w:tooltip="Act of Parliament" w:history="1">
        <w:r w:rsidRPr="00C80142">
          <w:rPr>
            <w:rFonts w:eastAsia="Times New Roman"/>
            <w:b/>
            <w:color w:val="3366CC"/>
            <w:sz w:val="21"/>
            <w:szCs w:val="21"/>
            <w:highlight w:val="yellow"/>
            <w:u w:val="single"/>
            <w:lang w:eastAsia="en-AU"/>
          </w:rPr>
          <w:t>Act of Parliament</w:t>
        </w:r>
      </w:hyperlink>
      <w:r w:rsidRPr="00B23886">
        <w:rPr>
          <w:rFonts w:eastAsia="Times New Roman"/>
          <w:color w:val="202122"/>
          <w:sz w:val="21"/>
          <w:szCs w:val="21"/>
          <w:highlight w:val="yellow"/>
          <w:lang w:eastAsia="en-AU"/>
        </w:rPr>
        <w:t> </w:t>
      </w:r>
      <w:r w:rsidR="00C80142" w:rsidRPr="00C80142">
        <w:rPr>
          <w:rFonts w:eastAsia="Times New Roman"/>
          <w:color w:val="202122"/>
          <w:sz w:val="21"/>
          <w:szCs w:val="21"/>
          <w:highlight w:val="yellow"/>
          <w:lang w:eastAsia="en-AU"/>
        </w:rPr>
        <w:t xml:space="preserve">(2005) </w:t>
      </w:r>
      <w:r w:rsidRPr="00B23886">
        <w:rPr>
          <w:rFonts w:eastAsia="Times New Roman"/>
          <w:color w:val="202122"/>
          <w:sz w:val="21"/>
          <w:szCs w:val="21"/>
          <w:highlight w:val="yellow"/>
          <w:lang w:eastAsia="en-AU"/>
        </w:rPr>
        <w:t>significantly updated the </w:t>
      </w:r>
      <w:hyperlink r:id="rId9" w:tooltip="United Kingdom" w:history="1">
        <w:r w:rsidRPr="00C80142">
          <w:rPr>
            <w:rFonts w:eastAsia="Times New Roman"/>
            <w:b/>
            <w:color w:val="3366CC"/>
            <w:sz w:val="21"/>
            <w:szCs w:val="21"/>
            <w:highlight w:val="yellow"/>
            <w:u w:val="single"/>
            <w:lang w:eastAsia="en-AU"/>
          </w:rPr>
          <w:t>UK</w:t>
        </w:r>
      </w:hyperlink>
      <w:r w:rsidRPr="00B23886">
        <w:rPr>
          <w:rFonts w:eastAsia="Times New Roman"/>
          <w:b/>
          <w:color w:val="202122"/>
          <w:sz w:val="21"/>
          <w:szCs w:val="21"/>
          <w:highlight w:val="yellow"/>
          <w:lang w:eastAsia="en-AU"/>
        </w:rPr>
        <w:t>'s</w:t>
      </w:r>
      <w:r w:rsidRPr="00B23886">
        <w:rPr>
          <w:rFonts w:eastAsia="Times New Roman"/>
          <w:color w:val="202122"/>
          <w:sz w:val="21"/>
          <w:szCs w:val="21"/>
          <w:highlight w:val="yellow"/>
          <w:lang w:eastAsia="en-AU"/>
        </w:rPr>
        <w:t> </w:t>
      </w:r>
      <w:hyperlink r:id="rId10" w:tooltip="Gambling" w:history="1">
        <w:r w:rsidRPr="00C80142">
          <w:rPr>
            <w:rFonts w:eastAsia="Times New Roman"/>
            <w:b/>
            <w:color w:val="3366CC"/>
            <w:sz w:val="21"/>
            <w:szCs w:val="21"/>
            <w:highlight w:val="yellow"/>
            <w:u w:val="single"/>
            <w:lang w:eastAsia="en-AU"/>
          </w:rPr>
          <w:t>gambling</w:t>
        </w:r>
      </w:hyperlink>
      <w:r w:rsidRPr="00B23886">
        <w:rPr>
          <w:rFonts w:eastAsia="Times New Roman"/>
          <w:color w:val="202122"/>
          <w:sz w:val="21"/>
          <w:szCs w:val="21"/>
          <w:highlight w:val="yellow"/>
          <w:lang w:eastAsia="en-AU"/>
        </w:rPr>
        <w:t> laws, including the introduction of a new structure of protections for children and vulnerable adults, as well as bringing the burgeoning </w:t>
      </w:r>
      <w:hyperlink r:id="rId11" w:tooltip="Internet" w:history="1">
        <w:r w:rsidRPr="00C80142">
          <w:rPr>
            <w:rFonts w:eastAsia="Times New Roman"/>
            <w:color w:val="3366CC"/>
            <w:sz w:val="21"/>
            <w:szCs w:val="21"/>
            <w:highlight w:val="yellow"/>
            <w:u w:val="single"/>
            <w:lang w:eastAsia="en-AU"/>
          </w:rPr>
          <w:t>Internet</w:t>
        </w:r>
      </w:hyperlink>
      <w:r w:rsidRPr="00B23886">
        <w:rPr>
          <w:rFonts w:eastAsia="Times New Roman"/>
          <w:color w:val="202122"/>
          <w:sz w:val="21"/>
          <w:szCs w:val="21"/>
          <w:highlight w:val="yellow"/>
          <w:lang w:eastAsia="en-AU"/>
        </w:rPr>
        <w:t> gaming sector within British regulation for the first time</w:t>
      </w:r>
      <w:r w:rsidRPr="00B23886">
        <w:rPr>
          <w:rFonts w:eastAsia="Times New Roman"/>
          <w:color w:val="202122"/>
          <w:sz w:val="21"/>
          <w:szCs w:val="21"/>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Gambling for centuries has been a main recreational activity in Great Britain.</w:t>
      </w:r>
      <w:hyperlink r:id="rId12" w:anchor="cite_note-Roger_Munting_1996-1" w:history="1">
        <w:r w:rsidRPr="00B23886">
          <w:rPr>
            <w:rFonts w:eastAsia="Times New Roman"/>
            <w:color w:val="3366CC"/>
            <w:sz w:val="17"/>
            <w:szCs w:val="17"/>
            <w:u w:val="single"/>
            <w:vertAlign w:val="superscript"/>
            <w:lang w:eastAsia="en-AU"/>
          </w:rPr>
          <w:t>[1]</w:t>
        </w:r>
      </w:hyperlink>
      <w:r w:rsidRPr="00B23886">
        <w:rPr>
          <w:rFonts w:eastAsia="Times New Roman"/>
          <w:color w:val="202122"/>
          <w:sz w:val="21"/>
          <w:szCs w:val="21"/>
          <w:lang w:eastAsia="en-AU"/>
        </w:rPr>
        <w:t> Horse racing has been a favourite theme for over three centuries.</w:t>
      </w:r>
      <w:hyperlink r:id="rId13" w:anchor="cite_note-Mike_Huggins_2014-2" w:history="1">
        <w:r w:rsidRPr="00B23886">
          <w:rPr>
            <w:rFonts w:eastAsia="Times New Roman"/>
            <w:color w:val="3366CC"/>
            <w:sz w:val="17"/>
            <w:szCs w:val="17"/>
            <w:u w:val="single"/>
            <w:vertAlign w:val="superscript"/>
            <w:lang w:eastAsia="en-AU"/>
          </w:rPr>
          <w:t>[2]</w:t>
        </w:r>
      </w:hyperlink>
      <w:r w:rsidRPr="00B23886">
        <w:rPr>
          <w:rFonts w:eastAsia="Times New Roman"/>
          <w:color w:val="202122"/>
          <w:sz w:val="21"/>
          <w:szCs w:val="21"/>
          <w:lang w:eastAsia="en-AU"/>
        </w:rPr>
        <w:t> It has been heavily regulated.</w:t>
      </w:r>
      <w:hyperlink r:id="rId14" w:anchor="cite_note-David_Forrest_2013-3" w:history="1">
        <w:r w:rsidRPr="00B23886">
          <w:rPr>
            <w:rFonts w:eastAsia="Times New Roman"/>
            <w:color w:val="3366CC"/>
            <w:sz w:val="17"/>
            <w:szCs w:val="17"/>
            <w:u w:val="single"/>
            <w:vertAlign w:val="superscript"/>
            <w:lang w:eastAsia="en-AU"/>
          </w:rPr>
          <w:t>[3]</w:t>
        </w:r>
      </w:hyperlink>
      <w:r w:rsidRPr="00B23886">
        <w:rPr>
          <w:rFonts w:eastAsia="Times New Roman"/>
          <w:color w:val="202122"/>
          <w:sz w:val="21"/>
          <w:szCs w:val="21"/>
          <w:lang w:eastAsia="en-AU"/>
        </w:rPr>
        <w:t> Historically much of the opposition comes from evangelical Protestants, and from social reformers.</w:t>
      </w:r>
      <w:hyperlink r:id="rId15" w:anchor="cite_note-Roger_Munting_1993-4" w:history="1">
        <w:r w:rsidRPr="00B23886">
          <w:rPr>
            <w:rFonts w:eastAsia="Times New Roman"/>
            <w:color w:val="3366CC"/>
            <w:sz w:val="17"/>
            <w:szCs w:val="17"/>
            <w:u w:val="single"/>
            <w:vertAlign w:val="superscript"/>
            <w:lang w:eastAsia="en-AU"/>
          </w:rPr>
          <w:t>[4</w:t>
        </w:r>
        <w:proofErr w:type="gramStart"/>
        <w:r w:rsidRPr="00B23886">
          <w:rPr>
            <w:rFonts w:eastAsia="Times New Roman"/>
            <w:color w:val="3366CC"/>
            <w:sz w:val="17"/>
            <w:szCs w:val="17"/>
            <w:u w:val="single"/>
            <w:vertAlign w:val="superscript"/>
            <w:lang w:eastAsia="en-AU"/>
          </w:rPr>
          <w:t>]</w:t>
        </w:r>
        <w:proofErr w:type="gramEnd"/>
      </w:hyperlink>
      <w:hyperlink r:id="rId16" w:anchor="cite_note-Online-5" w:history="1">
        <w:r w:rsidRPr="00B23886">
          <w:rPr>
            <w:rFonts w:eastAsia="Times New Roman"/>
            <w:color w:val="3366CC"/>
            <w:sz w:val="17"/>
            <w:szCs w:val="17"/>
            <w:u w:val="single"/>
            <w:vertAlign w:val="superscript"/>
            <w:lang w:eastAsia="en-AU"/>
          </w:rPr>
          <w:t>[5]</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highlight w:val="yellow"/>
          <w:lang w:eastAsia="en-AU"/>
        </w:rPr>
        <w:t>On 8 December 2020, </w:t>
      </w:r>
      <w:hyperlink r:id="rId17" w:tooltip="Nigel Huddleston" w:history="1">
        <w:r w:rsidRPr="00C80142">
          <w:rPr>
            <w:rFonts w:eastAsia="Times New Roman"/>
            <w:color w:val="3366CC"/>
            <w:sz w:val="21"/>
            <w:szCs w:val="21"/>
            <w:highlight w:val="yellow"/>
            <w:u w:val="single"/>
            <w:lang w:eastAsia="en-AU"/>
          </w:rPr>
          <w:t>Nigel Huddleston MP</w:t>
        </w:r>
      </w:hyperlink>
      <w:r w:rsidRPr="00B23886">
        <w:rPr>
          <w:rFonts w:eastAsia="Times New Roman"/>
          <w:color w:val="202122"/>
          <w:sz w:val="21"/>
          <w:szCs w:val="21"/>
          <w:highlight w:val="yellow"/>
          <w:lang w:eastAsia="en-AU"/>
        </w:rPr>
        <w:t> announced a call for evidence to begin the Gambling Act Review.</w:t>
      </w:r>
      <w:hyperlink r:id="rId18" w:anchor="cite_note-6" w:history="1">
        <w:r w:rsidRPr="00C80142">
          <w:rPr>
            <w:rFonts w:eastAsia="Times New Roman"/>
            <w:color w:val="3366CC"/>
            <w:sz w:val="17"/>
            <w:szCs w:val="17"/>
            <w:highlight w:val="yellow"/>
            <w:u w:val="single"/>
            <w:vertAlign w:val="superscript"/>
            <w:lang w:eastAsia="en-AU"/>
          </w:rPr>
          <w:t>[6]</w:t>
        </w:r>
      </w:hyperlink>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br/>
      </w:r>
      <w:proofErr w:type="gramStart"/>
      <w:r w:rsidRPr="00B23886">
        <w:rPr>
          <w:rFonts w:ascii="Georgia" w:eastAsia="Times New Roman" w:hAnsi="Georgia" w:cs="Times New Roman"/>
          <w:color w:val="000000"/>
          <w:sz w:val="36"/>
          <w:szCs w:val="36"/>
          <w:lang w:eastAsia="en-AU"/>
        </w:rPr>
        <w:t>History</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 \o "Edit section: History"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after="120" w:line="240" w:lineRule="auto"/>
        <w:rPr>
          <w:rFonts w:eastAsia="Times New Roman"/>
          <w:i/>
          <w:iCs/>
          <w:color w:val="202122"/>
          <w:sz w:val="21"/>
          <w:szCs w:val="21"/>
          <w:lang w:eastAsia="en-AU"/>
        </w:rPr>
      </w:pPr>
      <w:r w:rsidRPr="00B23886">
        <w:rPr>
          <w:rFonts w:eastAsia="Times New Roman"/>
          <w:i/>
          <w:iCs/>
          <w:color w:val="202122"/>
          <w:sz w:val="21"/>
          <w:szCs w:val="21"/>
          <w:lang w:eastAsia="en-AU"/>
        </w:rPr>
        <w:t>Main article: </w:t>
      </w:r>
      <w:hyperlink r:id="rId19" w:tooltip="History of gambling in the United Kingdom" w:history="1">
        <w:r w:rsidRPr="00B23886">
          <w:rPr>
            <w:rFonts w:eastAsia="Times New Roman"/>
            <w:i/>
            <w:iCs/>
            <w:color w:val="3366CC"/>
            <w:sz w:val="21"/>
            <w:szCs w:val="21"/>
            <w:u w:val="single"/>
            <w:lang w:eastAsia="en-AU"/>
          </w:rPr>
          <w:t>History of gambling in the United Kingdom</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Gambling for centuries has been a main recreational activity in Great Britain.</w:t>
      </w:r>
      <w:hyperlink r:id="rId20" w:anchor="cite_note-Roger_Munting_1996-1" w:history="1">
        <w:r w:rsidRPr="00B23886">
          <w:rPr>
            <w:rFonts w:eastAsia="Times New Roman"/>
            <w:color w:val="3366CC"/>
            <w:sz w:val="17"/>
            <w:szCs w:val="17"/>
            <w:u w:val="single"/>
            <w:vertAlign w:val="superscript"/>
            <w:lang w:eastAsia="en-AU"/>
          </w:rPr>
          <w:t>[1]</w:t>
        </w:r>
      </w:hyperlink>
      <w:r w:rsidRPr="00B23886">
        <w:rPr>
          <w:rFonts w:eastAsia="Times New Roman"/>
          <w:color w:val="202122"/>
          <w:sz w:val="21"/>
          <w:szCs w:val="21"/>
          <w:lang w:eastAsia="en-AU"/>
        </w:rPr>
        <w:t> Horse racing has been a favourite theme for over three centuries.</w:t>
      </w:r>
      <w:hyperlink r:id="rId21" w:anchor="cite_note-Mike_Huggins_2014-2" w:history="1">
        <w:r w:rsidRPr="00B23886">
          <w:rPr>
            <w:rFonts w:eastAsia="Times New Roman"/>
            <w:color w:val="3366CC"/>
            <w:sz w:val="17"/>
            <w:szCs w:val="17"/>
            <w:u w:val="single"/>
            <w:vertAlign w:val="superscript"/>
            <w:lang w:eastAsia="en-AU"/>
          </w:rPr>
          <w:t>[2</w:t>
        </w:r>
        <w:proofErr w:type="gramStart"/>
        <w:r w:rsidRPr="00B23886">
          <w:rPr>
            <w:rFonts w:eastAsia="Times New Roman"/>
            <w:color w:val="3366CC"/>
            <w:sz w:val="17"/>
            <w:szCs w:val="17"/>
            <w:u w:val="single"/>
            <w:vertAlign w:val="superscript"/>
            <w:lang w:eastAsia="en-AU"/>
          </w:rPr>
          <w:t>]</w:t>
        </w:r>
        <w:proofErr w:type="gramEnd"/>
      </w:hyperlink>
      <w:hyperlink r:id="rId22" w:anchor="cite_note-7" w:history="1">
        <w:r w:rsidRPr="00B23886">
          <w:rPr>
            <w:rFonts w:eastAsia="Times New Roman"/>
            <w:color w:val="3366CC"/>
            <w:sz w:val="17"/>
            <w:szCs w:val="17"/>
            <w:u w:val="single"/>
            <w:vertAlign w:val="superscript"/>
            <w:lang w:eastAsia="en-AU"/>
          </w:rPr>
          <w:t>[7]</w:t>
        </w:r>
      </w:hyperlink>
      <w:r w:rsidRPr="00B23886">
        <w:rPr>
          <w:rFonts w:eastAsia="Times New Roman"/>
          <w:color w:val="202122"/>
          <w:sz w:val="21"/>
          <w:szCs w:val="21"/>
          <w:lang w:eastAsia="en-AU"/>
        </w:rPr>
        <w:t> The earliest recorded races were held at </w:t>
      </w:r>
      <w:hyperlink r:id="rId23" w:tooltip="Chester Racecourse" w:history="1">
        <w:r w:rsidRPr="00B23886">
          <w:rPr>
            <w:rFonts w:eastAsia="Times New Roman"/>
            <w:color w:val="3366CC"/>
            <w:sz w:val="21"/>
            <w:szCs w:val="21"/>
            <w:u w:val="single"/>
            <w:lang w:eastAsia="en-AU"/>
          </w:rPr>
          <w:t>Chester</w:t>
        </w:r>
      </w:hyperlink>
      <w:r w:rsidRPr="00B23886">
        <w:rPr>
          <w:rFonts w:eastAsia="Times New Roman"/>
          <w:color w:val="202122"/>
          <w:sz w:val="21"/>
          <w:szCs w:val="21"/>
          <w:lang w:eastAsia="en-AU"/>
        </w:rPr>
        <w:t> in 1539.</w:t>
      </w:r>
      <w:hyperlink r:id="rId24" w:anchor="cite_note-8" w:history="1">
        <w:r w:rsidRPr="00B23886">
          <w:rPr>
            <w:rFonts w:eastAsia="Times New Roman"/>
            <w:color w:val="3366CC"/>
            <w:sz w:val="17"/>
            <w:szCs w:val="17"/>
            <w:u w:val="single"/>
            <w:vertAlign w:val="superscript"/>
            <w:lang w:eastAsia="en-AU"/>
          </w:rPr>
          <w:t>[8]</w:t>
        </w:r>
      </w:hyperlink>
      <w:r w:rsidRPr="00B23886">
        <w:rPr>
          <w:rFonts w:eastAsia="Times New Roman"/>
          <w:color w:val="202122"/>
          <w:sz w:val="21"/>
          <w:szCs w:val="21"/>
          <w:lang w:eastAsia="en-AU"/>
        </w:rPr>
        <w:t> King Charles II was an avid sportsman who gave </w:t>
      </w:r>
      <w:hyperlink r:id="rId25" w:tooltip="Newmarket Racecourse" w:history="1">
        <w:r w:rsidRPr="00B23886">
          <w:rPr>
            <w:rFonts w:eastAsia="Times New Roman"/>
            <w:color w:val="3366CC"/>
            <w:sz w:val="21"/>
            <w:szCs w:val="21"/>
            <w:u w:val="single"/>
            <w:lang w:eastAsia="en-AU"/>
          </w:rPr>
          <w:t>Newmarket</w:t>
        </w:r>
      </w:hyperlink>
      <w:r w:rsidRPr="00B23886">
        <w:rPr>
          <w:rFonts w:eastAsia="Times New Roman"/>
          <w:color w:val="202122"/>
          <w:sz w:val="21"/>
          <w:szCs w:val="21"/>
          <w:lang w:eastAsia="en-AU"/>
        </w:rPr>
        <w:t> its prominence – he was a jockey in 1671 and built a palace there for his convenience.</w:t>
      </w:r>
      <w:hyperlink r:id="rId26" w:anchor="cite_note-9" w:history="1">
        <w:r w:rsidRPr="00B23886">
          <w:rPr>
            <w:rFonts w:eastAsia="Times New Roman"/>
            <w:color w:val="3366CC"/>
            <w:sz w:val="17"/>
            <w:szCs w:val="17"/>
            <w:u w:val="single"/>
            <w:vertAlign w:val="superscript"/>
            <w:lang w:eastAsia="en-AU"/>
          </w:rPr>
          <w:t>[9]</w:t>
        </w:r>
      </w:hyperlink>
      <w:r w:rsidRPr="00B23886">
        <w:rPr>
          <w:rFonts w:eastAsia="Times New Roman"/>
          <w:color w:val="202122"/>
          <w:sz w:val="21"/>
          <w:szCs w:val="21"/>
          <w:lang w:eastAsia="en-AU"/>
        </w:rPr>
        <w:t> </w:t>
      </w:r>
      <w:hyperlink r:id="rId27" w:tooltip="Ascot Racecourse" w:history="1">
        <w:r w:rsidRPr="00B23886">
          <w:rPr>
            <w:rFonts w:eastAsia="Times New Roman"/>
            <w:color w:val="3366CC"/>
            <w:sz w:val="21"/>
            <w:szCs w:val="21"/>
            <w:u w:val="single"/>
            <w:lang w:eastAsia="en-AU"/>
          </w:rPr>
          <w:t>Ascot Racecourse</w:t>
        </w:r>
      </w:hyperlink>
      <w:r w:rsidRPr="00B23886">
        <w:rPr>
          <w:rFonts w:eastAsia="Times New Roman"/>
          <w:color w:val="202122"/>
          <w:sz w:val="21"/>
          <w:szCs w:val="21"/>
          <w:lang w:eastAsia="en-AU"/>
        </w:rPr>
        <w:t> started in 1711 under the patronage of Queen Anne. By 1750 the </w:t>
      </w:r>
      <w:hyperlink r:id="rId28" w:tooltip="Jockey Club" w:history="1">
        <w:r w:rsidRPr="00B23886">
          <w:rPr>
            <w:rFonts w:eastAsia="Times New Roman"/>
            <w:color w:val="3366CC"/>
            <w:sz w:val="21"/>
            <w:szCs w:val="21"/>
            <w:u w:val="single"/>
            <w:lang w:eastAsia="en-AU"/>
          </w:rPr>
          <w:t>Jockey Club</w:t>
        </w:r>
      </w:hyperlink>
      <w:r w:rsidRPr="00B23886">
        <w:rPr>
          <w:rFonts w:eastAsia="Times New Roman"/>
          <w:color w:val="202122"/>
          <w:sz w:val="21"/>
          <w:szCs w:val="21"/>
          <w:lang w:eastAsia="en-AU"/>
        </w:rPr>
        <w:t> was formed to control the Newmarket, preventing dishonesty, and making for a level field.</w:t>
      </w:r>
      <w:hyperlink r:id="rId29" w:anchor="cite_note-10" w:history="1">
        <w:r w:rsidRPr="00B23886">
          <w:rPr>
            <w:rFonts w:eastAsia="Times New Roman"/>
            <w:color w:val="3366CC"/>
            <w:sz w:val="17"/>
            <w:szCs w:val="17"/>
            <w:u w:val="single"/>
            <w:vertAlign w:val="superscript"/>
            <w:lang w:eastAsia="en-AU"/>
          </w:rPr>
          <w:t>[10]</w:t>
        </w:r>
      </w:hyperlink>
      <w:r w:rsidRPr="00B23886">
        <w:rPr>
          <w:rFonts w:eastAsia="Times New Roman"/>
          <w:color w:val="202122"/>
          <w:sz w:val="21"/>
          <w:szCs w:val="21"/>
          <w:lang w:eastAsia="en-AU"/>
        </w:rPr>
        <w:t> </w:t>
      </w:r>
      <w:hyperlink r:id="rId30" w:tooltip="British Classic Races" w:history="1">
        <w:r w:rsidRPr="00B23886">
          <w:rPr>
            <w:rFonts w:eastAsia="Times New Roman"/>
            <w:color w:val="3366CC"/>
            <w:sz w:val="21"/>
            <w:szCs w:val="21"/>
            <w:u w:val="single"/>
            <w:lang w:eastAsia="en-AU"/>
          </w:rPr>
          <w:t>The five classic races</w:t>
        </w:r>
      </w:hyperlink>
      <w:r w:rsidRPr="00B23886">
        <w:rPr>
          <w:rFonts w:eastAsia="Times New Roman"/>
          <w:color w:val="202122"/>
          <w:sz w:val="21"/>
          <w:szCs w:val="21"/>
          <w:lang w:eastAsia="en-AU"/>
        </w:rPr>
        <w:t> began with the </w:t>
      </w:r>
      <w:hyperlink r:id="rId31" w:tooltip="St Leger Stakes" w:history="1">
        <w:r w:rsidRPr="00B23886">
          <w:rPr>
            <w:rFonts w:eastAsia="Times New Roman"/>
            <w:color w:val="3366CC"/>
            <w:sz w:val="21"/>
            <w:szCs w:val="21"/>
            <w:u w:val="single"/>
            <w:lang w:eastAsia="en-AU"/>
          </w:rPr>
          <w:t>St Leger Stakes</w:t>
        </w:r>
      </w:hyperlink>
      <w:r w:rsidRPr="00B23886">
        <w:rPr>
          <w:rFonts w:eastAsia="Times New Roman"/>
          <w:color w:val="202122"/>
          <w:sz w:val="21"/>
          <w:szCs w:val="21"/>
          <w:lang w:eastAsia="en-AU"/>
        </w:rPr>
        <w:t> in 1776.</w:t>
      </w:r>
      <w:hyperlink r:id="rId32" w:anchor="cite_note-11" w:history="1">
        <w:r w:rsidRPr="00B23886">
          <w:rPr>
            <w:rFonts w:eastAsia="Times New Roman"/>
            <w:color w:val="3366CC"/>
            <w:sz w:val="17"/>
            <w:szCs w:val="17"/>
            <w:u w:val="single"/>
            <w:vertAlign w:val="superscript"/>
            <w:lang w:eastAsia="en-AU"/>
          </w:rPr>
          <w:t>[11]</w:t>
        </w:r>
      </w:hyperlink>
      <w:r w:rsidRPr="00B23886">
        <w:rPr>
          <w:rFonts w:eastAsia="Times New Roman"/>
          <w:color w:val="202122"/>
          <w:sz w:val="21"/>
          <w:szCs w:val="21"/>
          <w:lang w:eastAsia="en-AU"/>
        </w:rPr>
        <w:t> </w:t>
      </w:r>
      <w:hyperlink r:id="rId33" w:tooltip="Epsom Derby" w:history="1">
        <w:r w:rsidRPr="00B23886">
          <w:rPr>
            <w:rFonts w:eastAsia="Times New Roman"/>
            <w:color w:val="3366CC"/>
            <w:sz w:val="21"/>
            <w:szCs w:val="21"/>
            <w:u w:val="single"/>
            <w:lang w:eastAsia="en-AU"/>
          </w:rPr>
          <w:t>Epsom Derby</w:t>
        </w:r>
      </w:hyperlink>
      <w:r w:rsidRPr="00B23886">
        <w:rPr>
          <w:rFonts w:eastAsia="Times New Roman"/>
          <w:color w:val="202122"/>
          <w:sz w:val="21"/>
          <w:szCs w:val="21"/>
          <w:lang w:eastAsia="en-AU"/>
        </w:rPr>
        <w:t> began in 1780. The availability of railways facilitated the rapid growth of the sport, making travel easy for the horses and running specials that attracted large audiences.</w:t>
      </w:r>
      <w:hyperlink r:id="rId34" w:anchor="cite_note-12" w:history="1">
        <w:r w:rsidRPr="00B23886">
          <w:rPr>
            <w:rFonts w:eastAsia="Times New Roman"/>
            <w:color w:val="3366CC"/>
            <w:sz w:val="17"/>
            <w:szCs w:val="17"/>
            <w:u w:val="single"/>
            <w:vertAlign w:val="superscript"/>
            <w:lang w:eastAsia="en-AU"/>
          </w:rPr>
          <w:t>[12]</w:t>
        </w:r>
      </w:hyperlink>
      <w:r w:rsidRPr="00B23886">
        <w:rPr>
          <w:rFonts w:eastAsia="Times New Roman"/>
          <w:color w:val="202122"/>
          <w:sz w:val="21"/>
          <w:szCs w:val="21"/>
          <w:lang w:eastAsia="en-AU"/>
        </w:rPr>
        <w:t> Gambling has been heavily regulated.</w:t>
      </w:r>
      <w:hyperlink r:id="rId35" w:anchor="cite_note-David_Forrest_2013-3" w:history="1">
        <w:r w:rsidRPr="00B23886">
          <w:rPr>
            <w:rFonts w:eastAsia="Times New Roman"/>
            <w:color w:val="3366CC"/>
            <w:sz w:val="17"/>
            <w:szCs w:val="17"/>
            <w:u w:val="single"/>
            <w:vertAlign w:val="superscript"/>
            <w:lang w:eastAsia="en-AU"/>
          </w:rPr>
          <w:t>[3]</w:t>
        </w:r>
      </w:hyperlink>
      <w:r w:rsidRPr="00B23886">
        <w:rPr>
          <w:rFonts w:eastAsia="Times New Roman"/>
          <w:color w:val="202122"/>
          <w:sz w:val="21"/>
          <w:szCs w:val="21"/>
          <w:lang w:eastAsia="en-AU"/>
        </w:rPr>
        <w:t> Historically much of the opposition comes from evangelical Protestants, and from social reformers.</w:t>
      </w:r>
      <w:hyperlink r:id="rId36" w:anchor="cite_note-Roger_Munting_1993-4" w:history="1">
        <w:r w:rsidRPr="00B23886">
          <w:rPr>
            <w:rFonts w:eastAsia="Times New Roman"/>
            <w:color w:val="3366CC"/>
            <w:sz w:val="17"/>
            <w:szCs w:val="17"/>
            <w:u w:val="single"/>
            <w:vertAlign w:val="superscript"/>
            <w:lang w:eastAsia="en-AU"/>
          </w:rPr>
          <w:t>[4</w:t>
        </w:r>
        <w:proofErr w:type="gramStart"/>
        <w:r w:rsidRPr="00B23886">
          <w:rPr>
            <w:rFonts w:eastAsia="Times New Roman"/>
            <w:color w:val="3366CC"/>
            <w:sz w:val="17"/>
            <w:szCs w:val="17"/>
            <w:u w:val="single"/>
            <w:vertAlign w:val="superscript"/>
            <w:lang w:eastAsia="en-AU"/>
          </w:rPr>
          <w:t>]</w:t>
        </w:r>
        <w:proofErr w:type="gramEnd"/>
      </w:hyperlink>
      <w:hyperlink r:id="rId37" w:anchor="cite_note-Online-5" w:history="1">
        <w:r w:rsidRPr="00B23886">
          <w:rPr>
            <w:rFonts w:eastAsia="Times New Roman"/>
            <w:color w:val="3366CC"/>
            <w:sz w:val="17"/>
            <w:szCs w:val="17"/>
            <w:u w:val="single"/>
            <w:vertAlign w:val="superscript"/>
            <w:lang w:eastAsia="en-AU"/>
          </w:rPr>
          <w:t>[5]</w:t>
        </w:r>
      </w:hyperlink>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br/>
      </w:r>
      <w:r w:rsidRPr="00B23886">
        <w:rPr>
          <w:rFonts w:ascii="Georgia" w:eastAsia="Times New Roman" w:hAnsi="Georgia" w:cs="Times New Roman"/>
          <w:color w:val="000000"/>
          <w:sz w:val="36"/>
          <w:szCs w:val="36"/>
          <w:lang w:eastAsia="en-AU"/>
        </w:rPr>
        <w:t xml:space="preserve">Gambling </w:t>
      </w:r>
      <w:proofErr w:type="gramStart"/>
      <w:r w:rsidRPr="00B23886">
        <w:rPr>
          <w:rFonts w:ascii="Georgia" w:eastAsia="Times New Roman" w:hAnsi="Georgia" w:cs="Times New Roman"/>
          <w:color w:val="000000"/>
          <w:sz w:val="36"/>
          <w:szCs w:val="36"/>
          <w:lang w:eastAsia="en-AU"/>
        </w:rPr>
        <w:t>forms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"https://en.wikipedia.org/w/index.php?title=Gambling_in_the_United_Kingdom&amp;action=edit&amp;section=2" \o "Edit section: Gambling forms"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60" w:after="60" w:line="240" w:lineRule="auto"/>
        <w:outlineLvl w:val="2"/>
        <w:rPr>
          <w:rFonts w:eastAsia="Times New Roman"/>
          <w:b/>
          <w:bCs/>
          <w:color w:val="000000"/>
          <w:sz w:val="29"/>
          <w:szCs w:val="29"/>
          <w:lang w:eastAsia="en-AU"/>
        </w:rPr>
      </w:pPr>
      <w:r w:rsidRPr="00B23886">
        <w:rPr>
          <w:rFonts w:eastAsia="Times New Roman"/>
          <w:b/>
          <w:bCs/>
          <w:color w:val="000000"/>
          <w:sz w:val="29"/>
          <w:szCs w:val="29"/>
          <w:lang w:eastAsia="en-AU"/>
        </w:rPr>
        <w:t xml:space="preserve">Bingo and </w:t>
      </w:r>
      <w:proofErr w:type="gramStart"/>
      <w:r w:rsidRPr="00B23886">
        <w:rPr>
          <w:rFonts w:eastAsia="Times New Roman"/>
          <w:b/>
          <w:bCs/>
          <w:color w:val="000000"/>
          <w:sz w:val="29"/>
          <w:szCs w:val="29"/>
          <w:lang w:eastAsia="en-AU"/>
        </w:rPr>
        <w:t>casinos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"https://en.wikipedia.org/w/index.php?title=Gambling_in_the_United_Kingdom&amp;action=edit&amp;section=3" \o "Edit section: Bingo and casinos"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game of </w:t>
      </w:r>
      <w:hyperlink r:id="rId38" w:tooltip="Housie" w:history="1">
        <w:r w:rsidRPr="00B23886">
          <w:rPr>
            <w:rFonts w:eastAsia="Times New Roman"/>
            <w:color w:val="3366CC"/>
            <w:sz w:val="21"/>
            <w:szCs w:val="21"/>
            <w:u w:val="single"/>
            <w:lang w:eastAsia="en-AU"/>
          </w:rPr>
          <w:t>Housie</w:t>
        </w:r>
      </w:hyperlink>
      <w:r w:rsidRPr="00B23886">
        <w:rPr>
          <w:rFonts w:eastAsia="Times New Roman"/>
          <w:color w:val="202122"/>
          <w:sz w:val="21"/>
          <w:szCs w:val="21"/>
          <w:lang w:eastAsia="en-AU"/>
        </w:rPr>
        <w:t> was popularised in the armed forces in the </w:t>
      </w:r>
      <w:hyperlink r:id="rId39" w:tooltip="Second World War" w:history="1">
        <w:r w:rsidRPr="00B23886">
          <w:rPr>
            <w:rFonts w:eastAsia="Times New Roman"/>
            <w:color w:val="3366CC"/>
            <w:sz w:val="21"/>
            <w:szCs w:val="21"/>
            <w:u w:val="single"/>
            <w:lang w:eastAsia="en-AU"/>
          </w:rPr>
          <w:t>Second World War</w:t>
        </w:r>
      </w:hyperlink>
      <w:r w:rsidRPr="00B23886">
        <w:rPr>
          <w:rFonts w:eastAsia="Times New Roman"/>
          <w:color w:val="202122"/>
          <w:sz w:val="21"/>
          <w:szCs w:val="21"/>
          <w:lang w:eastAsia="en-AU"/>
        </w:rPr>
        <w:t> and brought back to Britain after the end. The </w:t>
      </w:r>
      <w:hyperlink r:id="rId40" w:tooltip="Betting and Gaming Act 1960" w:history="1">
        <w:r w:rsidRPr="00B23886">
          <w:rPr>
            <w:rFonts w:eastAsia="Times New Roman"/>
            <w:color w:val="3366CC"/>
            <w:sz w:val="21"/>
            <w:szCs w:val="21"/>
            <w:u w:val="single"/>
            <w:lang w:eastAsia="en-AU"/>
          </w:rPr>
          <w:t>Betting and Gaming Act 1960</w:t>
        </w:r>
      </w:hyperlink>
      <w:r w:rsidRPr="00B23886">
        <w:rPr>
          <w:rFonts w:eastAsia="Times New Roman"/>
          <w:color w:val="202122"/>
          <w:sz w:val="21"/>
          <w:szCs w:val="21"/>
          <w:lang w:eastAsia="en-AU"/>
        </w:rPr>
        <w:t> allowed commercial </w:t>
      </w:r>
      <w:hyperlink r:id="rId41" w:tooltip="Bingo (United Kingdom)" w:history="1">
        <w:r w:rsidRPr="00B23886">
          <w:rPr>
            <w:rFonts w:eastAsia="Times New Roman"/>
            <w:color w:val="3366CC"/>
            <w:sz w:val="21"/>
            <w:szCs w:val="21"/>
            <w:u w:val="single"/>
            <w:lang w:eastAsia="en-AU"/>
          </w:rPr>
          <w:t>bingo halls</w:t>
        </w:r>
      </w:hyperlink>
      <w:r w:rsidRPr="00B23886">
        <w:rPr>
          <w:rFonts w:eastAsia="Times New Roman"/>
          <w:color w:val="202122"/>
          <w:sz w:val="21"/>
          <w:szCs w:val="21"/>
          <w:lang w:eastAsia="en-AU"/>
        </w:rPr>
        <w:t> to be set up, provided they were established as members-only clubs and had to get their take from membership fees and charges rather than as a percentage of the entry fees.</w:t>
      </w:r>
    </w:p>
    <w:p w:rsidR="00B23886" w:rsidRPr="00B23886" w:rsidRDefault="00B23886" w:rsidP="00B23886">
      <w:pPr>
        <w:spacing w:after="0" w:line="240" w:lineRule="auto"/>
        <w:rPr>
          <w:rFonts w:ascii="Times New Roman" w:eastAsia="Times New Roman" w:hAnsi="Times New Roman" w:cs="Times New Roman"/>
          <w:lang w:eastAsia="en-AU"/>
        </w:rPr>
      </w:pPr>
      <w:r w:rsidRPr="00B23886">
        <w:rPr>
          <w:rFonts w:ascii="Times New Roman" w:eastAsia="Times New Roman" w:hAnsi="Times New Roman" w:cs="Times New Roman"/>
          <w:noProof/>
          <w:color w:val="3366CC"/>
          <w:bdr w:val="none" w:sz="0" w:space="0" w:color="auto" w:frame="1"/>
          <w:lang w:eastAsia="en-AU"/>
        </w:rPr>
        <w:drawing>
          <wp:inline distT="0" distB="0" distL="0" distR="0">
            <wp:extent cx="2095500" cy="1400175"/>
            <wp:effectExtent l="0" t="0" r="0" b="9525"/>
            <wp:docPr id="3" name="Picture 3" descr="https://upload.wikimedia.org/wikipedia/commons/thumb/c/c5/Mecca_bingo_hall_-_geograph.org.uk_-_1183990.jpg/220px-Mecca_bingo_hall_-_geograph.org.uk_-_118399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5/Mecca_bingo_hall_-_geograph.org.uk_-_1183990.jpg/220px-Mecca_bingo_hall_-_geograph.org.uk_-_118399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sidRPr="00B23886">
        <w:rPr>
          <w:rFonts w:ascii="Times New Roman" w:eastAsia="Times New Roman" w:hAnsi="Times New Roman" w:cs="Times New Roman"/>
          <w:lang w:eastAsia="en-AU"/>
        </w:rPr>
        <w:t>A </w:t>
      </w:r>
      <w:hyperlink r:id="rId44" w:tooltip="Mecca Leisure Group" w:history="1">
        <w:r w:rsidRPr="00B23886">
          <w:rPr>
            <w:rFonts w:ascii="Times New Roman" w:eastAsia="Times New Roman" w:hAnsi="Times New Roman" w:cs="Times New Roman"/>
            <w:color w:val="3366CC"/>
            <w:u w:val="single"/>
            <w:lang w:eastAsia="en-AU"/>
          </w:rPr>
          <w:t>Mecca</w:t>
        </w:r>
      </w:hyperlink>
      <w:r w:rsidRPr="00B23886">
        <w:rPr>
          <w:rFonts w:ascii="Times New Roman" w:eastAsia="Times New Roman" w:hAnsi="Times New Roman" w:cs="Times New Roman"/>
          <w:lang w:eastAsia="en-AU"/>
        </w:rPr>
        <w:t> bingo hall in Birmingham.</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Casinos had a similar history, with requirement for licensing from the Gaming Board of Great Britain and for casinos to be </w:t>
      </w:r>
      <w:hyperlink r:id="rId45" w:tooltip="Members only club" w:history="1">
        <w:r w:rsidRPr="00B23886">
          <w:rPr>
            <w:rFonts w:eastAsia="Times New Roman"/>
            <w:color w:val="3366CC"/>
            <w:sz w:val="21"/>
            <w:szCs w:val="21"/>
            <w:u w:val="single"/>
            <w:lang w:eastAsia="en-AU"/>
          </w:rPr>
          <w:t>members only clubs</w:t>
        </w:r>
      </w:hyperlink>
      <w:r w:rsidRPr="00B23886">
        <w:rPr>
          <w:rFonts w:eastAsia="Times New Roman"/>
          <w:color w:val="202122"/>
          <w:sz w:val="21"/>
          <w:szCs w:val="21"/>
          <w:lang w:eastAsia="en-AU"/>
        </w:rPr>
        <w:t xml:space="preserve">. </w:t>
      </w:r>
      <w:r w:rsidRPr="00B23886">
        <w:rPr>
          <w:rFonts w:eastAsia="Times New Roman"/>
          <w:color w:val="202122"/>
          <w:sz w:val="21"/>
          <w:szCs w:val="21"/>
          <w:highlight w:val="yellow"/>
          <w:lang w:eastAsia="en-AU"/>
        </w:rPr>
        <w:t xml:space="preserve">The number of gaming </w:t>
      </w:r>
      <w:bookmarkStart w:id="0" w:name="_GoBack"/>
      <w:r w:rsidRPr="00B23886">
        <w:rPr>
          <w:rFonts w:eastAsia="Times New Roman"/>
          <w:color w:val="202122"/>
          <w:sz w:val="21"/>
          <w:szCs w:val="21"/>
          <w:highlight w:val="yellow"/>
          <w:lang w:eastAsia="en-AU"/>
        </w:rPr>
        <w:t>machine</w:t>
      </w:r>
      <w:bookmarkEnd w:id="0"/>
      <w:r w:rsidRPr="00B23886">
        <w:rPr>
          <w:rFonts w:eastAsia="Times New Roman"/>
          <w:color w:val="202122"/>
          <w:sz w:val="21"/>
          <w:szCs w:val="21"/>
          <w:highlight w:val="yellow"/>
          <w:lang w:eastAsia="en-AU"/>
        </w:rPr>
        <w:t>s in casinos was limited at 10</w:t>
      </w:r>
      <w:r w:rsidRPr="00B23886">
        <w:rPr>
          <w:rFonts w:eastAsia="Times New Roman"/>
          <w:color w:val="202122"/>
          <w:sz w:val="21"/>
          <w:szCs w:val="21"/>
          <w:lang w:eastAsia="en-AU"/>
        </w:rPr>
        <w:t>. The Casino Club </w:t>
      </w:r>
      <w:hyperlink r:id="rId46" w:tooltip="Port Talbot" w:history="1">
        <w:r w:rsidRPr="00B23886">
          <w:rPr>
            <w:rFonts w:eastAsia="Times New Roman"/>
            <w:color w:val="3366CC"/>
            <w:sz w:val="21"/>
            <w:szCs w:val="21"/>
            <w:u w:val="single"/>
            <w:lang w:eastAsia="en-AU"/>
          </w:rPr>
          <w:t>Port Talbot</w:t>
        </w:r>
      </w:hyperlink>
      <w:r w:rsidRPr="00B23886">
        <w:rPr>
          <w:rFonts w:eastAsia="Times New Roman"/>
          <w:color w:val="202122"/>
          <w:sz w:val="21"/>
          <w:szCs w:val="21"/>
          <w:lang w:eastAsia="en-AU"/>
        </w:rPr>
        <w:t> in Wales – believed to be Britain's first legal casino – was established in 1961 by gambling mogul George Alfred James. James opened several casino-cum-cabaret and fine dining establishments in the 1960s, including the Charlie Chester Casino and Golden Horseshoe in London and the Kingsway and Grand Casino in </w:t>
      </w:r>
      <w:hyperlink r:id="rId47" w:tooltip="Southport" w:history="1">
        <w:r w:rsidRPr="00B23886">
          <w:rPr>
            <w:rFonts w:eastAsia="Times New Roman"/>
            <w:color w:val="3366CC"/>
            <w:sz w:val="21"/>
            <w:szCs w:val="21"/>
            <w:u w:val="single"/>
            <w:lang w:eastAsia="en-AU"/>
          </w:rPr>
          <w:t>Southport</w:t>
        </w:r>
      </w:hyperlink>
      <w:r w:rsidRPr="00B23886">
        <w:rPr>
          <w:rFonts w:eastAsia="Times New Roman"/>
          <w:color w:val="202122"/>
          <w:sz w:val="21"/>
          <w:szCs w:val="21"/>
          <w:lang w:eastAsia="en-AU"/>
        </w:rPr>
        <w:t>.</w:t>
      </w:r>
      <w:hyperlink r:id="rId48" w:anchor="cite_note-13" w:history="1">
        <w:r w:rsidRPr="00B23886">
          <w:rPr>
            <w:rFonts w:eastAsia="Times New Roman"/>
            <w:color w:val="3366CC"/>
            <w:sz w:val="17"/>
            <w:szCs w:val="17"/>
            <w:u w:val="single"/>
            <w:vertAlign w:val="superscript"/>
            <w:lang w:eastAsia="en-AU"/>
          </w:rPr>
          <w:t>[13</w:t>
        </w:r>
        <w:proofErr w:type="gramStart"/>
        <w:r w:rsidRPr="00B23886">
          <w:rPr>
            <w:rFonts w:eastAsia="Times New Roman"/>
            <w:color w:val="3366CC"/>
            <w:sz w:val="17"/>
            <w:szCs w:val="17"/>
            <w:u w:val="single"/>
            <w:vertAlign w:val="superscript"/>
            <w:lang w:eastAsia="en-AU"/>
          </w:rPr>
          <w:t>]</w:t>
        </w:r>
        <w:proofErr w:type="gramEnd"/>
      </w:hyperlink>
      <w:hyperlink r:id="rId49" w:anchor="cite_note-14" w:history="1">
        <w:r w:rsidRPr="00B23886">
          <w:rPr>
            <w:rFonts w:eastAsia="Times New Roman"/>
            <w:color w:val="3366CC"/>
            <w:sz w:val="17"/>
            <w:szCs w:val="17"/>
            <w:u w:val="single"/>
            <w:vertAlign w:val="superscript"/>
            <w:lang w:eastAsia="en-AU"/>
          </w:rPr>
          <w:t>[14]</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Gaming Act 1968 liberalised the law, paving the way for more commercial casinos. The first very popular game was </w:t>
      </w:r>
      <w:hyperlink r:id="rId50" w:tooltip="Chemin D'affairs" w:history="1">
        <w:r w:rsidRPr="00B23886">
          <w:rPr>
            <w:rFonts w:eastAsia="Times New Roman"/>
            <w:color w:val="3366CC"/>
            <w:sz w:val="21"/>
            <w:szCs w:val="21"/>
            <w:u w:val="single"/>
            <w:lang w:eastAsia="en-AU"/>
          </w:rPr>
          <w:t>Chemmy</w:t>
        </w:r>
      </w:hyperlink>
      <w:r w:rsidRPr="00B23886">
        <w:rPr>
          <w:rFonts w:eastAsia="Times New Roman"/>
          <w:color w:val="202122"/>
          <w:sz w:val="21"/>
          <w:szCs w:val="21"/>
          <w:lang w:eastAsia="en-AU"/>
        </w:rPr>
        <w:t>, popularised by the </w:t>
      </w:r>
      <w:hyperlink r:id="rId51" w:tooltip="Clermont Set" w:history="1">
        <w:r w:rsidRPr="00B23886">
          <w:rPr>
            <w:rFonts w:eastAsia="Times New Roman"/>
            <w:color w:val="3366CC"/>
            <w:sz w:val="21"/>
            <w:szCs w:val="21"/>
            <w:u w:val="single"/>
            <w:lang w:eastAsia="en-AU"/>
          </w:rPr>
          <w:t>Clermont Club</w:t>
        </w:r>
      </w:hyperlink>
      <w:r w:rsidRPr="00B23886">
        <w:rPr>
          <w:rFonts w:eastAsia="Times New Roman"/>
          <w:color w:val="202122"/>
          <w:sz w:val="21"/>
          <w:szCs w:val="21"/>
          <w:lang w:eastAsia="en-AU"/>
        </w:rPr>
        <w:t>, in </w:t>
      </w:r>
      <w:hyperlink r:id="rId52" w:tooltip="London" w:history="1">
        <w:r w:rsidRPr="00B23886">
          <w:rPr>
            <w:rFonts w:eastAsia="Times New Roman"/>
            <w:color w:val="3366CC"/>
            <w:sz w:val="21"/>
            <w:szCs w:val="21"/>
            <w:u w:val="single"/>
            <w:lang w:eastAsia="en-AU"/>
          </w:rPr>
          <w:t>London</w:t>
        </w:r>
      </w:hyperlink>
      <w:r w:rsidRPr="00B23886">
        <w:rPr>
          <w:rFonts w:eastAsia="Times New Roman"/>
          <w:color w:val="202122"/>
          <w:sz w:val="21"/>
          <w:szCs w:val="21"/>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br/>
        <w:t>The </w:t>
      </w:r>
      <w:hyperlink r:id="rId53" w:tooltip="Gambling Act 2005" w:history="1">
        <w:r w:rsidRPr="00B23886">
          <w:rPr>
            <w:rFonts w:eastAsia="Times New Roman"/>
            <w:color w:val="3366CC"/>
            <w:sz w:val="21"/>
            <w:szCs w:val="21"/>
            <w:u w:val="single"/>
            <w:lang w:eastAsia="en-AU"/>
          </w:rPr>
          <w:t>Gambling Act 2005</w:t>
        </w:r>
      </w:hyperlink>
      <w:r w:rsidRPr="00B23886">
        <w:rPr>
          <w:rFonts w:eastAsia="Times New Roman"/>
          <w:color w:val="202122"/>
          <w:sz w:val="21"/>
          <w:szCs w:val="21"/>
          <w:lang w:eastAsia="en-AU"/>
        </w:rPr>
        <w:t> paved the way for larger resort style </w:t>
      </w:r>
      <w:hyperlink r:id="rId54" w:tooltip="Casino" w:history="1">
        <w:r w:rsidRPr="00B23886">
          <w:rPr>
            <w:rFonts w:eastAsia="Times New Roman"/>
            <w:color w:val="3366CC"/>
            <w:sz w:val="21"/>
            <w:szCs w:val="21"/>
            <w:u w:val="single"/>
            <w:lang w:eastAsia="en-AU"/>
          </w:rPr>
          <w:t>casinos</w:t>
        </w:r>
      </w:hyperlink>
      <w:r w:rsidRPr="00B23886">
        <w:rPr>
          <w:rFonts w:eastAsia="Times New Roman"/>
          <w:color w:val="202122"/>
          <w:sz w:val="21"/>
          <w:szCs w:val="21"/>
          <w:lang w:eastAsia="en-AU"/>
        </w:rPr>
        <w:t> to be built, albeit in a controlled manner with one being built every few years until the Act is fully implemented. Many towns and cities bid to host one of these so-called "super casinos", which will be similar to those found in </w:t>
      </w:r>
      <w:hyperlink r:id="rId55" w:tooltip="Las Vegas Strip" w:history="1">
        <w:r w:rsidRPr="00B23886">
          <w:rPr>
            <w:rFonts w:eastAsia="Times New Roman"/>
            <w:color w:val="3366CC"/>
            <w:sz w:val="21"/>
            <w:szCs w:val="21"/>
            <w:u w:val="single"/>
            <w:lang w:eastAsia="en-AU"/>
          </w:rPr>
          <w:t>Las Vegas</w:t>
        </w:r>
      </w:hyperlink>
      <w:r w:rsidRPr="00B23886">
        <w:rPr>
          <w:rFonts w:eastAsia="Times New Roman"/>
          <w:color w:val="202122"/>
          <w:sz w:val="21"/>
          <w:szCs w:val="21"/>
          <w:lang w:eastAsia="en-AU"/>
        </w:rPr>
        <w:t>. On 30 January 2007 </w:t>
      </w:r>
      <w:hyperlink r:id="rId56" w:tooltip="Manchester" w:history="1">
        <w:r w:rsidRPr="00B23886">
          <w:rPr>
            <w:rFonts w:eastAsia="Times New Roman"/>
            <w:color w:val="3366CC"/>
            <w:sz w:val="21"/>
            <w:szCs w:val="21"/>
            <w:u w:val="single"/>
            <w:lang w:eastAsia="en-AU"/>
          </w:rPr>
          <w:t>Manchester</w:t>
        </w:r>
      </w:hyperlink>
      <w:r w:rsidRPr="00B23886">
        <w:rPr>
          <w:rFonts w:eastAsia="Times New Roman"/>
          <w:color w:val="202122"/>
          <w:sz w:val="21"/>
          <w:szCs w:val="21"/>
          <w:lang w:eastAsia="en-AU"/>
        </w:rPr>
        <w:t> was announced as the winning bid to be the location of the first super casino. On 29 March 2007, the </w:t>
      </w:r>
      <w:hyperlink r:id="rId57" w:tooltip="House of Lords" w:history="1">
        <w:r w:rsidRPr="00B23886">
          <w:rPr>
            <w:rFonts w:eastAsia="Times New Roman"/>
            <w:color w:val="3366CC"/>
            <w:sz w:val="21"/>
            <w:szCs w:val="21"/>
            <w:u w:val="single"/>
            <w:lang w:eastAsia="en-AU"/>
          </w:rPr>
          <w:t>House of Lords</w:t>
        </w:r>
      </w:hyperlink>
      <w:r w:rsidRPr="00B23886">
        <w:rPr>
          <w:rFonts w:eastAsia="Times New Roman"/>
          <w:color w:val="202122"/>
          <w:sz w:val="21"/>
          <w:szCs w:val="21"/>
          <w:lang w:eastAsia="en-AU"/>
        </w:rPr>
        <w:t> urged the Government to review plans for the massive super casino in Manchester. Instead it supported plans for 16 smaller casinos, including ones in </w:t>
      </w:r>
      <w:hyperlink r:id="rId58" w:tooltip="Solihull" w:history="1">
        <w:r w:rsidRPr="00B23886">
          <w:rPr>
            <w:rFonts w:eastAsia="Times New Roman"/>
            <w:color w:val="3366CC"/>
            <w:sz w:val="21"/>
            <w:szCs w:val="21"/>
            <w:u w:val="single"/>
            <w:lang w:eastAsia="en-AU"/>
          </w:rPr>
          <w:t>Solihull</w:t>
        </w:r>
      </w:hyperlink>
      <w:r w:rsidRPr="00B23886">
        <w:rPr>
          <w:rFonts w:eastAsia="Times New Roman"/>
          <w:color w:val="202122"/>
          <w:sz w:val="21"/>
          <w:szCs w:val="21"/>
          <w:lang w:eastAsia="en-AU"/>
        </w:rPr>
        <w:t> and </w:t>
      </w:r>
      <w:hyperlink r:id="rId59" w:tooltip="Wolverhampton" w:history="1">
        <w:r w:rsidRPr="00B23886">
          <w:rPr>
            <w:rFonts w:eastAsia="Times New Roman"/>
            <w:color w:val="3366CC"/>
            <w:sz w:val="21"/>
            <w:szCs w:val="21"/>
            <w:u w:val="single"/>
            <w:lang w:eastAsia="en-AU"/>
          </w:rPr>
          <w:t>Wolverhampton</w:t>
        </w:r>
      </w:hyperlink>
      <w:r w:rsidRPr="00B23886">
        <w:rPr>
          <w:rFonts w:eastAsia="Times New Roman"/>
          <w:color w:val="202122"/>
          <w:sz w:val="21"/>
          <w:szCs w:val="21"/>
          <w:lang w:eastAsia="en-AU"/>
        </w:rPr>
        <w:t>.</w:t>
      </w:r>
      <w:hyperlink r:id="rId60" w:anchor="cite_note-15" w:history="1">
        <w:r w:rsidRPr="00B23886">
          <w:rPr>
            <w:rFonts w:eastAsia="Times New Roman"/>
            <w:color w:val="3366CC"/>
            <w:sz w:val="17"/>
            <w:szCs w:val="17"/>
            <w:u w:val="single"/>
            <w:vertAlign w:val="superscript"/>
            <w:lang w:eastAsia="en-AU"/>
          </w:rPr>
          <w:t>[15]</w:t>
        </w:r>
      </w:hyperlink>
      <w:r w:rsidRPr="00B23886">
        <w:rPr>
          <w:rFonts w:eastAsia="Times New Roman"/>
          <w:color w:val="202122"/>
          <w:sz w:val="21"/>
          <w:szCs w:val="21"/>
          <w:lang w:eastAsia="en-AU"/>
        </w:rPr>
        <w:t xml:space="preserve"> In 2007, then </w:t>
      </w:r>
      <w:r w:rsidRPr="00B23886">
        <w:rPr>
          <w:rFonts w:eastAsia="Times New Roman"/>
          <w:color w:val="202122"/>
          <w:sz w:val="21"/>
          <w:szCs w:val="21"/>
          <w:lang w:eastAsia="en-AU"/>
        </w:rPr>
        <w:lastRenderedPageBreak/>
        <w:t>Prime Minister </w:t>
      </w:r>
      <w:hyperlink r:id="rId61" w:tooltip="Gordon Brown" w:history="1">
        <w:r w:rsidRPr="00B23886">
          <w:rPr>
            <w:rFonts w:eastAsia="Times New Roman"/>
            <w:color w:val="3366CC"/>
            <w:sz w:val="21"/>
            <w:szCs w:val="21"/>
            <w:u w:val="single"/>
            <w:lang w:eastAsia="en-AU"/>
          </w:rPr>
          <w:t>Gordon Brown</w:t>
        </w:r>
      </w:hyperlink>
      <w:r w:rsidRPr="00B23886">
        <w:rPr>
          <w:rFonts w:eastAsia="Times New Roman"/>
          <w:color w:val="202122"/>
          <w:sz w:val="21"/>
          <w:szCs w:val="21"/>
          <w:lang w:eastAsia="en-AU"/>
        </w:rPr>
        <w:t> said that the Government would not be proceeding with the super casino in Manchester.</w:t>
      </w:r>
      <w:hyperlink r:id="rId62" w:anchor="cite_note-16" w:history="1">
        <w:r w:rsidRPr="00B23886">
          <w:rPr>
            <w:rFonts w:eastAsia="Times New Roman"/>
            <w:color w:val="3366CC"/>
            <w:sz w:val="17"/>
            <w:szCs w:val="17"/>
            <w:u w:val="single"/>
            <w:vertAlign w:val="superscript"/>
            <w:lang w:eastAsia="en-AU"/>
          </w:rPr>
          <w:t>[16</w:t>
        </w:r>
        <w:proofErr w:type="gramStart"/>
        <w:r w:rsidRPr="00B23886">
          <w:rPr>
            <w:rFonts w:eastAsia="Times New Roman"/>
            <w:color w:val="3366CC"/>
            <w:sz w:val="17"/>
            <w:szCs w:val="17"/>
            <w:u w:val="single"/>
            <w:vertAlign w:val="superscript"/>
            <w:lang w:eastAsia="en-AU"/>
          </w:rPr>
          <w:t>]</w:t>
        </w:r>
        <w:proofErr w:type="gramEnd"/>
      </w:hyperlink>
      <w:hyperlink r:id="rId63" w:anchor="cite_note-17" w:history="1">
        <w:r w:rsidRPr="00B23886">
          <w:rPr>
            <w:rFonts w:eastAsia="Times New Roman"/>
            <w:color w:val="3366CC"/>
            <w:sz w:val="17"/>
            <w:szCs w:val="17"/>
            <w:u w:val="single"/>
            <w:vertAlign w:val="superscript"/>
            <w:lang w:eastAsia="en-AU"/>
          </w:rPr>
          <w:t>[17]</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highlight w:val="yellow"/>
          <w:lang w:eastAsia="en-AU"/>
        </w:rPr>
        <w:t>Gaming machines are divided into a number of </w:t>
      </w:r>
      <w:hyperlink r:id="rId64" w:anchor="United_Kingdom" w:tooltip="Slot machine" w:history="1">
        <w:r w:rsidRPr="00C80142">
          <w:rPr>
            <w:rFonts w:eastAsia="Times New Roman"/>
            <w:color w:val="3366CC"/>
            <w:sz w:val="21"/>
            <w:szCs w:val="21"/>
            <w:highlight w:val="yellow"/>
            <w:u w:val="single"/>
            <w:lang w:eastAsia="en-AU"/>
          </w:rPr>
          <w:t>categories</w:t>
        </w:r>
      </w:hyperlink>
      <w:r w:rsidRPr="00B23886">
        <w:rPr>
          <w:rFonts w:eastAsia="Times New Roman"/>
          <w:color w:val="202122"/>
          <w:sz w:val="21"/>
          <w:szCs w:val="21"/>
          <w:highlight w:val="yellow"/>
          <w:lang w:eastAsia="en-AU"/>
        </w:rPr>
        <w:t xml:space="preserve">, mainly depending upon the stakes and payouts involved, and whether there is an element of skill (these are known officially as </w:t>
      </w:r>
      <w:proofErr w:type="spellStart"/>
      <w:r w:rsidRPr="00B23886">
        <w:rPr>
          <w:rFonts w:eastAsia="Times New Roman"/>
          <w:color w:val="202122"/>
          <w:sz w:val="21"/>
          <w:szCs w:val="21"/>
          <w:highlight w:val="yellow"/>
          <w:lang w:eastAsia="en-AU"/>
        </w:rPr>
        <w:t>AWPs</w:t>
      </w:r>
      <w:proofErr w:type="spellEnd"/>
      <w:r w:rsidRPr="00B23886">
        <w:rPr>
          <w:rFonts w:eastAsia="Times New Roman"/>
          <w:color w:val="202122"/>
          <w:sz w:val="21"/>
          <w:szCs w:val="21"/>
          <w:highlight w:val="yellow"/>
          <w:lang w:eastAsia="en-AU"/>
        </w:rPr>
        <w:t xml:space="preserve"> or "</w:t>
      </w:r>
      <w:hyperlink r:id="rId65" w:tooltip="Amusement with prize" w:history="1">
        <w:r w:rsidRPr="00C80142">
          <w:rPr>
            <w:rFonts w:eastAsia="Times New Roman"/>
            <w:b/>
            <w:color w:val="3366CC"/>
            <w:sz w:val="21"/>
            <w:szCs w:val="21"/>
            <w:highlight w:val="yellow"/>
            <w:u w:val="single"/>
            <w:lang w:eastAsia="en-AU"/>
          </w:rPr>
          <w:t>Amusement with Prizes</w:t>
        </w:r>
      </w:hyperlink>
      <w:r w:rsidRPr="00B23886">
        <w:rPr>
          <w:rFonts w:eastAsia="Times New Roman"/>
          <w:color w:val="202122"/>
          <w:sz w:val="21"/>
          <w:szCs w:val="21"/>
          <w:highlight w:val="yellow"/>
          <w:lang w:eastAsia="en-AU"/>
        </w:rPr>
        <w:t>" machines).</w:t>
      </w:r>
    </w:p>
    <w:p w:rsidR="00B23886" w:rsidRPr="00B23886" w:rsidRDefault="00B23886" w:rsidP="00B23886">
      <w:pPr>
        <w:shd w:val="clear" w:color="auto" w:fill="FFFFFF"/>
        <w:spacing w:before="60" w:after="60" w:line="240" w:lineRule="auto"/>
        <w:outlineLvl w:val="2"/>
        <w:rPr>
          <w:rFonts w:eastAsia="Times New Roman"/>
          <w:b/>
          <w:bCs/>
          <w:color w:val="000000"/>
          <w:sz w:val="29"/>
          <w:szCs w:val="29"/>
          <w:lang w:eastAsia="en-AU"/>
        </w:rPr>
      </w:pPr>
      <w:r w:rsidRPr="00B23886">
        <w:rPr>
          <w:rFonts w:eastAsia="Times New Roman"/>
          <w:b/>
          <w:bCs/>
          <w:color w:val="000000"/>
          <w:sz w:val="29"/>
          <w:szCs w:val="29"/>
          <w:lang w:eastAsia="en-AU"/>
        </w:rPr>
        <w:t xml:space="preserve">Gambling on </w:t>
      </w:r>
      <w:proofErr w:type="gramStart"/>
      <w:r w:rsidRPr="00B23886">
        <w:rPr>
          <w:rFonts w:eastAsia="Times New Roman"/>
          <w:b/>
          <w:bCs/>
          <w:color w:val="000000"/>
          <w:sz w:val="29"/>
          <w:szCs w:val="29"/>
          <w:lang w:eastAsia="en-AU"/>
        </w:rPr>
        <w:t>sports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"https://en.wikipedia.org/w/index.php?title=Gambling_in_the_United_Kingdom&amp;action=edit&amp;section=4" \o "Edit section: Gambling on sports"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pacing w:after="0" w:line="240" w:lineRule="auto"/>
        <w:rPr>
          <w:rFonts w:ascii="Times New Roman" w:eastAsia="Times New Roman" w:hAnsi="Times New Roman" w:cs="Times New Roman"/>
          <w:lang w:eastAsia="en-AU"/>
        </w:rPr>
      </w:pPr>
      <w:r w:rsidRPr="00B23886">
        <w:rPr>
          <w:rFonts w:ascii="Times New Roman" w:eastAsia="Times New Roman" w:hAnsi="Times New Roman" w:cs="Times New Roman"/>
          <w:noProof/>
          <w:color w:val="3366CC"/>
          <w:bdr w:val="none" w:sz="0" w:space="0" w:color="auto" w:frame="1"/>
          <w:lang w:eastAsia="en-AU"/>
        </w:rPr>
        <w:drawing>
          <wp:inline distT="0" distB="0" distL="0" distR="0">
            <wp:extent cx="2095500" cy="1571625"/>
            <wp:effectExtent l="0" t="0" r="0" b="9525"/>
            <wp:docPr id="2" name="Picture 2" descr="https://upload.wikimedia.org/wikipedia/commons/thumb/4/4c/%22Ladbrokes%22_-_geograph.org.uk_-_700779.jpg/220px-%22Ladbrokes%22_-_geograph.org.uk_-_700779.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c/%22Ladbrokes%22_-_geograph.org.uk_-_700779.jpg/220px-%22Ladbrokes%22_-_geograph.org.uk_-_700779.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Pr="00B23886">
        <w:rPr>
          <w:rFonts w:ascii="Times New Roman" w:eastAsia="Times New Roman" w:hAnsi="Times New Roman" w:cs="Times New Roman"/>
          <w:lang w:eastAsia="en-AU"/>
        </w:rPr>
        <w:t>A </w:t>
      </w:r>
      <w:hyperlink r:id="rId68" w:tooltip="Ladbrokes" w:history="1">
        <w:r w:rsidRPr="00B23886">
          <w:rPr>
            <w:rFonts w:ascii="Times New Roman" w:eastAsia="Times New Roman" w:hAnsi="Times New Roman" w:cs="Times New Roman"/>
            <w:color w:val="3366CC"/>
            <w:u w:val="single"/>
            <w:lang w:eastAsia="en-AU"/>
          </w:rPr>
          <w:t>Ladbrokes</w:t>
        </w:r>
      </w:hyperlink>
      <w:r w:rsidRPr="00B23886">
        <w:rPr>
          <w:rFonts w:ascii="Times New Roman" w:eastAsia="Times New Roman" w:hAnsi="Times New Roman" w:cs="Times New Roman"/>
          <w:lang w:eastAsia="en-AU"/>
        </w:rPr>
        <w:t> betting shop in </w:t>
      </w:r>
      <w:proofErr w:type="spellStart"/>
      <w:r w:rsidRPr="00B23886">
        <w:rPr>
          <w:rFonts w:ascii="Times New Roman" w:eastAsia="Times New Roman" w:hAnsi="Times New Roman" w:cs="Times New Roman"/>
          <w:lang w:eastAsia="en-AU"/>
        </w:rPr>
        <w:fldChar w:fldCharType="begin"/>
      </w:r>
      <w:r w:rsidRPr="00B23886">
        <w:rPr>
          <w:rFonts w:ascii="Times New Roman" w:eastAsia="Times New Roman" w:hAnsi="Times New Roman" w:cs="Times New Roman"/>
          <w:lang w:eastAsia="en-AU"/>
        </w:rPr>
        <w:instrText xml:space="preserve"> HYPERLINK "https://en.wikipedia.org/wiki/Rawtenstall" \o "Rawtenstall" </w:instrText>
      </w:r>
      <w:r w:rsidRPr="00B23886">
        <w:rPr>
          <w:rFonts w:ascii="Times New Roman" w:eastAsia="Times New Roman" w:hAnsi="Times New Roman" w:cs="Times New Roman"/>
          <w:lang w:eastAsia="en-AU"/>
        </w:rPr>
        <w:fldChar w:fldCharType="separate"/>
      </w:r>
      <w:r w:rsidRPr="00B23886">
        <w:rPr>
          <w:rFonts w:ascii="Times New Roman" w:eastAsia="Times New Roman" w:hAnsi="Times New Roman" w:cs="Times New Roman"/>
          <w:color w:val="3366CC"/>
          <w:u w:val="single"/>
          <w:lang w:eastAsia="en-AU"/>
        </w:rPr>
        <w:t>Rawtenstall</w:t>
      </w:r>
      <w:proofErr w:type="spellEnd"/>
      <w:r w:rsidRPr="00B23886">
        <w:rPr>
          <w:rFonts w:ascii="Times New Roman" w:eastAsia="Times New Roman" w:hAnsi="Times New Roman" w:cs="Times New Roman"/>
          <w:lang w:eastAsia="en-AU"/>
        </w:rPr>
        <w:fldChar w:fldCharType="end"/>
      </w:r>
      <w:r w:rsidRPr="00B23886">
        <w:rPr>
          <w:rFonts w:ascii="Times New Roman" w:eastAsia="Times New Roman" w:hAnsi="Times New Roman" w:cs="Times New Roman"/>
          <w:lang w:eastAsia="en-AU"/>
        </w:rPr>
        <w:t>, Lancashire.</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hyperlink r:id="rId69" w:tooltip="Sports betting" w:history="1">
        <w:r w:rsidRPr="00B23886">
          <w:rPr>
            <w:rFonts w:eastAsia="Times New Roman"/>
            <w:color w:val="3366CC"/>
            <w:sz w:val="21"/>
            <w:szCs w:val="21"/>
            <w:u w:val="single"/>
            <w:lang w:eastAsia="en-AU"/>
          </w:rPr>
          <w:t>Sports gambling</w:t>
        </w:r>
      </w:hyperlink>
      <w:r w:rsidRPr="00B23886">
        <w:rPr>
          <w:rFonts w:eastAsia="Times New Roman"/>
          <w:color w:val="202122"/>
          <w:sz w:val="21"/>
          <w:szCs w:val="21"/>
          <w:lang w:eastAsia="en-AU"/>
        </w:rPr>
        <w:t> has a long history in the United Kingdom, having been controlled for many decades, and more recently relaxed. The 1960 Act legalised off-course </w:t>
      </w:r>
      <w:hyperlink r:id="rId70" w:tooltip="Bookmaker" w:history="1">
        <w:r w:rsidRPr="00B23886">
          <w:rPr>
            <w:rFonts w:eastAsia="Times New Roman"/>
            <w:color w:val="3366CC"/>
            <w:sz w:val="21"/>
            <w:szCs w:val="21"/>
            <w:u w:val="single"/>
            <w:lang w:eastAsia="en-AU"/>
          </w:rPr>
          <w:t>bookmakers</w:t>
        </w:r>
      </w:hyperlink>
      <w:r w:rsidRPr="00B23886">
        <w:rPr>
          <w:rFonts w:eastAsia="Times New Roman"/>
          <w:color w:val="202122"/>
          <w:sz w:val="21"/>
          <w:szCs w:val="21"/>
          <w:lang w:eastAsia="en-AU"/>
        </w:rPr>
        <w:t>. </w:t>
      </w:r>
      <w:hyperlink r:id="rId71" w:tooltip="Betting pool" w:history="1">
        <w:r w:rsidRPr="00B23886">
          <w:rPr>
            <w:rFonts w:eastAsia="Times New Roman"/>
            <w:color w:val="3366CC"/>
            <w:sz w:val="21"/>
            <w:szCs w:val="21"/>
            <w:u w:val="single"/>
            <w:lang w:eastAsia="en-AU"/>
          </w:rPr>
          <w:t>Pool betting</w:t>
        </w:r>
      </w:hyperlink>
      <w:r w:rsidRPr="00B23886">
        <w:rPr>
          <w:rFonts w:eastAsia="Times New Roman"/>
          <w:color w:val="202122"/>
          <w:sz w:val="21"/>
          <w:szCs w:val="21"/>
          <w:lang w:eastAsia="en-AU"/>
        </w:rPr>
        <w:t> on horses is a monopoly of </w:t>
      </w:r>
      <w:hyperlink r:id="rId72" w:tooltip="The Tote" w:history="1">
        <w:r w:rsidRPr="00B23886">
          <w:rPr>
            <w:rFonts w:eastAsia="Times New Roman"/>
            <w:color w:val="3366CC"/>
            <w:sz w:val="21"/>
            <w:szCs w:val="21"/>
            <w:u w:val="single"/>
            <w:lang w:eastAsia="en-AU"/>
          </w:rPr>
          <w:t>The Tote</w:t>
        </w:r>
      </w:hyperlink>
      <w:r w:rsidRPr="00B23886">
        <w:rPr>
          <w:rFonts w:eastAsia="Times New Roman"/>
          <w:color w:val="202122"/>
          <w:sz w:val="21"/>
          <w:szCs w:val="21"/>
          <w:lang w:eastAsia="en-AU"/>
        </w:rPr>
        <w:t>. There are over 1,000 betting shops located in London.</w:t>
      </w:r>
      <w:hyperlink r:id="rId73" w:anchor="cite_note-18" w:history="1">
        <w:r w:rsidRPr="00B23886">
          <w:rPr>
            <w:rFonts w:eastAsia="Times New Roman"/>
            <w:color w:val="3366CC"/>
            <w:sz w:val="17"/>
            <w:szCs w:val="17"/>
            <w:u w:val="single"/>
            <w:vertAlign w:val="superscript"/>
            <w:lang w:eastAsia="en-AU"/>
          </w:rPr>
          <w:t>[18]</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There is a large market in the United Kingdom for gambling on competitive sports at </w:t>
      </w:r>
      <w:hyperlink r:id="rId74" w:tooltip="Bookmaker" w:history="1">
        <w:r w:rsidRPr="00B23886">
          <w:rPr>
            <w:rFonts w:eastAsia="Times New Roman"/>
            <w:color w:val="3366CC"/>
            <w:sz w:val="21"/>
            <w:szCs w:val="21"/>
            <w:u w:val="single"/>
            <w:lang w:eastAsia="en-AU"/>
          </w:rPr>
          <w:t>bookmakers</w:t>
        </w:r>
      </w:hyperlink>
      <w:r w:rsidRPr="00B23886">
        <w:rPr>
          <w:rFonts w:eastAsia="Times New Roman"/>
          <w:color w:val="202122"/>
          <w:sz w:val="21"/>
          <w:szCs w:val="21"/>
          <w:lang w:eastAsia="en-AU"/>
        </w:rPr>
        <w:t> (betting shops) or licensed websites, particularly for </w:t>
      </w:r>
      <w:hyperlink r:id="rId75" w:tooltip="Horse racing" w:history="1">
        <w:r w:rsidRPr="00B23886">
          <w:rPr>
            <w:rFonts w:eastAsia="Times New Roman"/>
            <w:color w:val="3366CC"/>
            <w:sz w:val="21"/>
            <w:szCs w:val="21"/>
            <w:u w:val="single"/>
            <w:lang w:eastAsia="en-AU"/>
          </w:rPr>
          <w:t>horse</w:t>
        </w:r>
      </w:hyperlink>
      <w:r w:rsidRPr="00B23886">
        <w:rPr>
          <w:rFonts w:eastAsia="Times New Roman"/>
          <w:color w:val="202122"/>
          <w:sz w:val="21"/>
          <w:szCs w:val="21"/>
          <w:lang w:eastAsia="en-AU"/>
        </w:rPr>
        <w:t>, </w:t>
      </w:r>
      <w:hyperlink r:id="rId76" w:tooltip="Greyhound racing" w:history="1">
        <w:r w:rsidRPr="00B23886">
          <w:rPr>
            <w:rFonts w:eastAsia="Times New Roman"/>
            <w:color w:val="3366CC"/>
            <w:sz w:val="21"/>
            <w:szCs w:val="21"/>
            <w:u w:val="single"/>
            <w:lang w:eastAsia="en-AU"/>
          </w:rPr>
          <w:t>greyhound racing</w:t>
        </w:r>
      </w:hyperlink>
      <w:r w:rsidRPr="00B23886">
        <w:rPr>
          <w:rFonts w:eastAsia="Times New Roman"/>
          <w:color w:val="202122"/>
          <w:sz w:val="21"/>
          <w:szCs w:val="21"/>
          <w:lang w:eastAsia="en-AU"/>
        </w:rPr>
        <w:t> and </w:t>
      </w:r>
      <w:hyperlink r:id="rId77" w:tooltip="Association football" w:history="1">
        <w:r w:rsidRPr="00B23886">
          <w:rPr>
            <w:rFonts w:eastAsia="Times New Roman"/>
            <w:color w:val="3366CC"/>
            <w:sz w:val="21"/>
            <w:szCs w:val="21"/>
            <w:u w:val="single"/>
            <w:lang w:eastAsia="en-AU"/>
          </w:rPr>
          <w:t>football</w:t>
        </w:r>
      </w:hyperlink>
      <w:r w:rsidRPr="00B23886">
        <w:rPr>
          <w:rFonts w:eastAsia="Times New Roman"/>
          <w:color w:val="202122"/>
          <w:sz w:val="21"/>
          <w:szCs w:val="21"/>
          <w:lang w:eastAsia="en-AU"/>
        </w:rPr>
        <w:t>. The last of these also has an associated form of gambling known as the </w:t>
      </w:r>
      <w:hyperlink r:id="rId78" w:tooltip="Football pools" w:history="1">
        <w:r w:rsidRPr="00B23886">
          <w:rPr>
            <w:rFonts w:eastAsia="Times New Roman"/>
            <w:color w:val="3366CC"/>
            <w:sz w:val="21"/>
            <w:szCs w:val="21"/>
            <w:u w:val="single"/>
            <w:lang w:eastAsia="en-AU"/>
          </w:rPr>
          <w:t>football pools</w:t>
        </w:r>
      </w:hyperlink>
      <w:r w:rsidRPr="00B23886">
        <w:rPr>
          <w:rFonts w:eastAsia="Times New Roman"/>
          <w:color w:val="202122"/>
          <w:sz w:val="21"/>
          <w:szCs w:val="21"/>
          <w:lang w:eastAsia="en-AU"/>
        </w:rPr>
        <w:t>, in which players win by correctly predicting the outcome of each week's matches.</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online sports betting market in the UK is estimated to be worth £650 million which has seen a compounding annual growth rate from 2009 to 2012 of approximately 7%. The total online gambling population in the UK is estimated at 2.1 million customers.</w:t>
      </w:r>
      <w:hyperlink r:id="rId79" w:anchor="cite_note-19" w:history="1">
        <w:r w:rsidRPr="00B23886">
          <w:rPr>
            <w:rFonts w:eastAsia="Times New Roman"/>
            <w:color w:val="3366CC"/>
            <w:sz w:val="17"/>
            <w:szCs w:val="17"/>
            <w:u w:val="single"/>
            <w:vertAlign w:val="superscript"/>
            <w:lang w:eastAsia="en-AU"/>
          </w:rPr>
          <w:t>[19]</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Sports gambling is advertised on television at times when children and young people are watching. There are calls for the government to control this. Dr Heather Wardle, a gambling behaviour expert from the </w:t>
      </w:r>
      <w:hyperlink r:id="rId80" w:tooltip="London School of Hygiene and Tropical Medicine" w:history="1">
        <w:r w:rsidRPr="00B23886">
          <w:rPr>
            <w:rFonts w:eastAsia="Times New Roman"/>
            <w:color w:val="3366CC"/>
            <w:sz w:val="21"/>
            <w:szCs w:val="21"/>
            <w:u w:val="single"/>
            <w:lang w:eastAsia="en-AU"/>
          </w:rPr>
          <w:t>London School of Hygiene and Tropical Medicine</w:t>
        </w:r>
      </w:hyperlink>
      <w:r w:rsidRPr="00B23886">
        <w:rPr>
          <w:rFonts w:eastAsia="Times New Roman"/>
          <w:color w:val="202122"/>
          <w:sz w:val="21"/>
          <w:szCs w:val="21"/>
          <w:lang w:eastAsia="en-AU"/>
        </w:rPr>
        <w:t>, said, "It’s hard to prove what harm is being done because it’s a generational thing and the harm comes much further down the line. We’re creating the conditions that normalise gambling for a generation".</w:t>
      </w:r>
      <w:hyperlink r:id="rId81" w:anchor="cite_note-20" w:history="1">
        <w:r w:rsidRPr="00B23886">
          <w:rPr>
            <w:rFonts w:eastAsia="Times New Roman"/>
            <w:color w:val="3366CC"/>
            <w:sz w:val="17"/>
            <w:szCs w:val="17"/>
            <w:u w:val="single"/>
            <w:vertAlign w:val="superscript"/>
            <w:lang w:eastAsia="en-AU"/>
          </w:rPr>
          <w:t>[20]</w:t>
        </w:r>
      </w:hyperlink>
      <w:r w:rsidRPr="00B23886">
        <w:rPr>
          <w:rFonts w:eastAsia="Times New Roman"/>
          <w:color w:val="202122"/>
          <w:sz w:val="21"/>
          <w:szCs w:val="21"/>
          <w:lang w:eastAsia="en-AU"/>
        </w:rPr>
        <w:t xml:space="preserve"> The gambling industry has announced voluntary curbs on television advertising. Stephen van </w:t>
      </w:r>
      <w:proofErr w:type="spellStart"/>
      <w:r w:rsidRPr="00B23886">
        <w:rPr>
          <w:rFonts w:eastAsia="Times New Roman"/>
          <w:color w:val="202122"/>
          <w:sz w:val="21"/>
          <w:szCs w:val="21"/>
          <w:lang w:eastAsia="en-AU"/>
        </w:rPr>
        <w:t>Rooyen</w:t>
      </w:r>
      <w:proofErr w:type="spellEnd"/>
      <w:r w:rsidRPr="00B23886">
        <w:rPr>
          <w:rFonts w:eastAsia="Times New Roman"/>
          <w:color w:val="202122"/>
          <w:sz w:val="21"/>
          <w:szCs w:val="21"/>
          <w:lang w:eastAsia="en-AU"/>
        </w:rPr>
        <w:t xml:space="preserve"> of </w:t>
      </w:r>
      <w:hyperlink r:id="rId82" w:tooltip="Sky UK" w:history="1">
        <w:r w:rsidRPr="00B23886">
          <w:rPr>
            <w:rFonts w:eastAsia="Times New Roman"/>
            <w:color w:val="3366CC"/>
            <w:sz w:val="21"/>
            <w:szCs w:val="21"/>
            <w:u w:val="single"/>
            <w:lang w:eastAsia="en-AU"/>
          </w:rPr>
          <w:t>Sky UK</w:t>
        </w:r>
      </w:hyperlink>
      <w:r w:rsidRPr="00B23886">
        <w:rPr>
          <w:rFonts w:eastAsia="Times New Roman"/>
          <w:color w:val="202122"/>
          <w:sz w:val="21"/>
          <w:szCs w:val="21"/>
          <w:lang w:eastAsia="en-AU"/>
        </w:rPr>
        <w:t xml:space="preserve">, maintains the TV ad ban is meaningless unless the industry also curbs advertising on other media. </w:t>
      </w:r>
      <w:proofErr w:type="spellStart"/>
      <w:r w:rsidRPr="00B23886">
        <w:rPr>
          <w:rFonts w:eastAsia="Times New Roman"/>
          <w:color w:val="202122"/>
          <w:sz w:val="21"/>
          <w:szCs w:val="21"/>
          <w:lang w:eastAsia="en-AU"/>
        </w:rPr>
        <w:t>Rooyen</w:t>
      </w:r>
      <w:proofErr w:type="spellEnd"/>
      <w:r w:rsidRPr="00B23886">
        <w:rPr>
          <w:rFonts w:eastAsia="Times New Roman"/>
          <w:color w:val="202122"/>
          <w:sz w:val="21"/>
          <w:szCs w:val="21"/>
          <w:lang w:eastAsia="en-AU"/>
        </w:rPr>
        <w:t xml:space="preserve"> stated, "The gambling industry are ignoring the fact they spend five times more on online marketing than they do on TV. By cutting TV ads, they’ll simply spend more online, bombarding people’s smartphones, tablets and social media feeds with even more gambling ads. A proportionate and responsible limit to gambling advertising across all media is the right thing to do". The voluntary reduction also does not prevent shirt sponsorship, ads that run around hoardings in stadiums, so that gambling firms will still feature prominently during live sport.</w:t>
      </w:r>
      <w:hyperlink r:id="rId83" w:anchor="cite_note-21" w:history="1">
        <w:r w:rsidRPr="00B23886">
          <w:rPr>
            <w:rFonts w:eastAsia="Times New Roman"/>
            <w:color w:val="3366CC"/>
            <w:sz w:val="17"/>
            <w:szCs w:val="17"/>
            <w:u w:val="single"/>
            <w:vertAlign w:val="superscript"/>
            <w:lang w:eastAsia="en-AU"/>
          </w:rPr>
          <w:t>[21]</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Simon Stevens, then-chief executive of the </w:t>
      </w:r>
      <w:proofErr w:type="spellStart"/>
      <w:r w:rsidRPr="00B23886">
        <w:rPr>
          <w:rFonts w:eastAsia="Times New Roman"/>
          <w:color w:val="202122"/>
          <w:sz w:val="21"/>
          <w:szCs w:val="21"/>
          <w:lang w:eastAsia="en-AU"/>
        </w:rPr>
        <w:fldChar w:fldCharType="begin"/>
      </w:r>
      <w:r w:rsidRPr="00B23886">
        <w:rPr>
          <w:rFonts w:eastAsia="Times New Roman"/>
          <w:color w:val="202122"/>
          <w:sz w:val="21"/>
          <w:szCs w:val="21"/>
          <w:lang w:eastAsia="en-AU"/>
        </w:rPr>
        <w:instrText xml:space="preserve"> HYPERLINK "https://en.wikipedia.org/wiki/National_Health_Service" \o "National Health Service" </w:instrText>
      </w:r>
      <w:r w:rsidRPr="00B23886">
        <w:rPr>
          <w:rFonts w:eastAsia="Times New Roman"/>
          <w:color w:val="202122"/>
          <w:sz w:val="21"/>
          <w:szCs w:val="21"/>
          <w:lang w:eastAsia="en-AU"/>
        </w:rPr>
        <w:fldChar w:fldCharType="separate"/>
      </w:r>
      <w:r w:rsidRPr="00B23886">
        <w:rPr>
          <w:rFonts w:eastAsia="Times New Roman"/>
          <w:color w:val="3366CC"/>
          <w:sz w:val="21"/>
          <w:szCs w:val="21"/>
          <w:u w:val="single"/>
          <w:lang w:eastAsia="en-AU"/>
        </w:rPr>
        <w:t>NHS</w:t>
      </w:r>
      <w:proofErr w:type="spellEnd"/>
      <w:r w:rsidRPr="00B23886">
        <w:rPr>
          <w:rFonts w:eastAsia="Times New Roman"/>
          <w:color w:val="202122"/>
          <w:sz w:val="21"/>
          <w:szCs w:val="21"/>
          <w:lang w:eastAsia="en-AU"/>
        </w:rPr>
        <w:fldChar w:fldCharType="end"/>
      </w:r>
      <w:r w:rsidRPr="00B23886">
        <w:rPr>
          <w:rFonts w:eastAsia="Times New Roman"/>
          <w:color w:val="202122"/>
          <w:sz w:val="21"/>
          <w:szCs w:val="21"/>
          <w:lang w:eastAsia="en-AU"/>
        </w:rPr>
        <w:t xml:space="preserve">, said in 2013 that he "disapproved of eight betting firms" because "they do not pay towards </w:t>
      </w:r>
      <w:proofErr w:type="spellStart"/>
      <w:r w:rsidRPr="00B23886">
        <w:rPr>
          <w:rFonts w:eastAsia="Times New Roman"/>
          <w:color w:val="202122"/>
          <w:sz w:val="21"/>
          <w:szCs w:val="21"/>
          <w:lang w:eastAsia="en-AU"/>
        </w:rPr>
        <w:t>NHS</w:t>
      </w:r>
      <w:proofErr w:type="spellEnd"/>
      <w:r w:rsidRPr="00B23886">
        <w:rPr>
          <w:rFonts w:eastAsia="Times New Roman"/>
          <w:color w:val="202122"/>
          <w:sz w:val="21"/>
          <w:szCs w:val="21"/>
          <w:lang w:eastAsia="en-AU"/>
        </w:rPr>
        <w:t xml:space="preserve"> costs in countering gambling addiction."</w:t>
      </w:r>
      <w:hyperlink r:id="rId84" w:anchor="cite_note-22" w:history="1">
        <w:r w:rsidRPr="00B23886">
          <w:rPr>
            <w:rFonts w:eastAsia="Times New Roman"/>
            <w:color w:val="3366CC"/>
            <w:sz w:val="17"/>
            <w:szCs w:val="17"/>
            <w:u w:val="single"/>
            <w:vertAlign w:val="superscript"/>
            <w:lang w:eastAsia="en-AU"/>
          </w:rPr>
          <w:t>[22]</w:t>
        </w:r>
      </w:hyperlink>
    </w:p>
    <w:p w:rsidR="00B23886" w:rsidRPr="00B23886" w:rsidRDefault="00B23886" w:rsidP="00B23886">
      <w:pPr>
        <w:shd w:val="clear" w:color="auto" w:fill="FFFFFF"/>
        <w:spacing w:before="60" w:after="60" w:line="240" w:lineRule="auto"/>
        <w:outlineLvl w:val="2"/>
        <w:rPr>
          <w:rFonts w:eastAsia="Times New Roman"/>
          <w:b/>
          <w:bCs/>
          <w:color w:val="000000"/>
          <w:sz w:val="29"/>
          <w:szCs w:val="29"/>
          <w:lang w:eastAsia="en-AU"/>
        </w:rPr>
      </w:pPr>
      <w:r>
        <w:rPr>
          <w:rFonts w:eastAsia="Times New Roman"/>
          <w:b/>
          <w:bCs/>
          <w:color w:val="000000"/>
          <w:sz w:val="29"/>
          <w:szCs w:val="29"/>
          <w:lang w:eastAsia="en-AU"/>
        </w:rPr>
        <w:br/>
      </w:r>
      <w:proofErr w:type="gramStart"/>
      <w:r w:rsidRPr="00B23886">
        <w:rPr>
          <w:rFonts w:eastAsia="Times New Roman"/>
          <w:b/>
          <w:bCs/>
          <w:color w:val="000000"/>
          <w:sz w:val="29"/>
          <w:szCs w:val="29"/>
          <w:lang w:eastAsia="en-AU"/>
        </w:rPr>
        <w:t>Lotteries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"https://en.wikipedia.org/w/index.php?title=Gambling_in_the_United_Kingdom&amp;action=edit&amp;section=5" \o "Edit section: Lotteries"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A statute of 1698</w:t>
      </w:r>
      <w:r w:rsidRPr="00B23886">
        <w:rPr>
          <w:rFonts w:eastAsia="Times New Roman"/>
          <w:color w:val="202122"/>
          <w:sz w:val="17"/>
          <w:szCs w:val="17"/>
          <w:vertAlign w:val="superscript"/>
          <w:lang w:eastAsia="en-AU"/>
        </w:rPr>
        <w:t>[</w:t>
      </w:r>
      <w:hyperlink r:id="rId85" w:tooltip="Wikipedia:Avoid weasel words" w:history="1">
        <w:r w:rsidRPr="00B23886">
          <w:rPr>
            <w:rFonts w:eastAsia="Times New Roman"/>
            <w:i/>
            <w:iCs/>
            <w:color w:val="3366CC"/>
            <w:sz w:val="17"/>
            <w:szCs w:val="17"/>
            <w:u w:val="single"/>
            <w:vertAlign w:val="superscript"/>
            <w:lang w:eastAsia="en-AU"/>
          </w:rPr>
          <w:t>which?</w:t>
        </w:r>
      </w:hyperlink>
      <w:r w:rsidRPr="00B23886">
        <w:rPr>
          <w:rFonts w:eastAsia="Times New Roman"/>
          <w:color w:val="202122"/>
          <w:sz w:val="17"/>
          <w:szCs w:val="17"/>
          <w:vertAlign w:val="superscript"/>
          <w:lang w:eastAsia="en-AU"/>
        </w:rPr>
        <w:t>]</w:t>
      </w:r>
      <w:r w:rsidRPr="00B23886">
        <w:rPr>
          <w:rFonts w:eastAsia="Times New Roman"/>
          <w:color w:val="202122"/>
          <w:sz w:val="21"/>
          <w:szCs w:val="21"/>
          <w:lang w:eastAsia="en-AU"/>
        </w:rPr>
        <w:t> provided that in England lotteries were by default illegal unless specifically authorised by statute. The aim of the statute was that before the era of mass and efficient communications, those running national lotteries could claim to one part of the country that the winner lived in another, and do the same the other way: thus taking all the stakes and paying nothing out.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 xml:space="preserve">A 1934 </w:t>
      </w:r>
      <w:proofErr w:type="gramStart"/>
      <w:r w:rsidRPr="00B23886">
        <w:rPr>
          <w:rFonts w:eastAsia="Times New Roman"/>
          <w:color w:val="202122"/>
          <w:sz w:val="21"/>
          <w:szCs w:val="21"/>
          <w:lang w:eastAsia="en-AU"/>
        </w:rPr>
        <w:t>Act</w:t>
      </w:r>
      <w:r w:rsidRPr="00B23886">
        <w:rPr>
          <w:rFonts w:eastAsia="Times New Roman"/>
          <w:color w:val="202122"/>
          <w:sz w:val="17"/>
          <w:szCs w:val="17"/>
          <w:vertAlign w:val="superscript"/>
          <w:lang w:eastAsia="en-AU"/>
        </w:rPr>
        <w:t>[</w:t>
      </w:r>
      <w:proofErr w:type="gramEnd"/>
      <w:r w:rsidRPr="00B23886">
        <w:rPr>
          <w:rFonts w:eastAsia="Times New Roman"/>
          <w:i/>
          <w:iCs/>
          <w:color w:val="202122"/>
          <w:sz w:val="17"/>
          <w:szCs w:val="17"/>
          <w:vertAlign w:val="superscript"/>
          <w:lang w:eastAsia="en-AU"/>
        </w:rPr>
        <w:fldChar w:fldCharType="begin"/>
      </w:r>
      <w:r w:rsidRPr="00B23886">
        <w:rPr>
          <w:rFonts w:eastAsia="Times New Roman"/>
          <w:i/>
          <w:iCs/>
          <w:color w:val="202122"/>
          <w:sz w:val="17"/>
          <w:szCs w:val="17"/>
          <w:vertAlign w:val="superscript"/>
          <w:lang w:eastAsia="en-AU"/>
        </w:rPr>
        <w:instrText xml:space="preserve"> HYPERLINK "https://en.wikipedia.org/wiki/Wikipedia:Avoid_weasel_words" \o "Wikipedia:Avoid weasel words" </w:instrText>
      </w:r>
      <w:r w:rsidRPr="00B23886">
        <w:rPr>
          <w:rFonts w:eastAsia="Times New Roman"/>
          <w:i/>
          <w:iCs/>
          <w:color w:val="202122"/>
          <w:sz w:val="17"/>
          <w:szCs w:val="17"/>
          <w:vertAlign w:val="superscript"/>
          <w:lang w:eastAsia="en-AU"/>
        </w:rPr>
        <w:fldChar w:fldCharType="separate"/>
      </w:r>
      <w:r w:rsidRPr="00B23886">
        <w:rPr>
          <w:rFonts w:eastAsia="Times New Roman"/>
          <w:i/>
          <w:iCs/>
          <w:color w:val="3366CC"/>
          <w:sz w:val="17"/>
          <w:szCs w:val="17"/>
          <w:u w:val="single"/>
          <w:vertAlign w:val="superscript"/>
          <w:lang w:eastAsia="en-AU"/>
        </w:rPr>
        <w:t>which?</w:t>
      </w:r>
      <w:r w:rsidRPr="00B23886">
        <w:rPr>
          <w:rFonts w:eastAsia="Times New Roman"/>
          <w:i/>
          <w:iCs/>
          <w:color w:val="202122"/>
          <w:sz w:val="17"/>
          <w:szCs w:val="17"/>
          <w:vertAlign w:val="superscript"/>
          <w:lang w:eastAsia="en-AU"/>
        </w:rPr>
        <w:fldChar w:fldCharType="end"/>
      </w:r>
      <w:r w:rsidRPr="00B23886">
        <w:rPr>
          <w:rFonts w:eastAsia="Times New Roman"/>
          <w:color w:val="202122"/>
          <w:sz w:val="17"/>
          <w:szCs w:val="17"/>
          <w:vertAlign w:val="superscript"/>
          <w:lang w:eastAsia="en-AU"/>
        </w:rPr>
        <w:t>]</w:t>
      </w:r>
      <w:r w:rsidRPr="00B23886">
        <w:rPr>
          <w:rFonts w:eastAsia="Times New Roman"/>
          <w:color w:val="202122"/>
          <w:sz w:val="21"/>
          <w:szCs w:val="21"/>
          <w:lang w:eastAsia="en-AU"/>
        </w:rPr>
        <w:t> legalised small lotteries, which was further liberalised in 1956 and 1976, but even then severely limited in the stakes, and the geographical scope that they could cover, so there could be no chance of the lottery organisers deceiving the bettors. There could be no big national lottery until the Government established one, however.</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Other countrywide lotteries do exist, but work by dividing the prizes and stakes strictly on a geographical basis into small areas and thus technically not becoming a national lottery. The </w:t>
      </w:r>
      <w:hyperlink r:id="rId86" w:tooltip="Gambling Commission" w:history="1">
        <w:r w:rsidRPr="00B23886">
          <w:rPr>
            <w:rFonts w:eastAsia="Times New Roman"/>
            <w:color w:val="3366CC"/>
            <w:sz w:val="21"/>
            <w:szCs w:val="21"/>
            <w:u w:val="single"/>
            <w:lang w:eastAsia="en-AU"/>
          </w:rPr>
          <w:t>Gambling Commission</w:t>
        </w:r>
      </w:hyperlink>
      <w:r w:rsidRPr="00B23886">
        <w:rPr>
          <w:rFonts w:eastAsia="Times New Roman"/>
          <w:color w:val="202122"/>
          <w:sz w:val="21"/>
          <w:szCs w:val="21"/>
          <w:lang w:eastAsia="en-AU"/>
        </w:rPr>
        <w:t> called the Health Lottery in 2010 "a very fine line" and insisted it would only be legal if split into at least 31 separate, identifiable schemes so as not to become "a </w:t>
      </w:r>
      <w:hyperlink r:id="rId87" w:tooltip="De facto" w:history="1">
        <w:r w:rsidRPr="00B23886">
          <w:rPr>
            <w:rFonts w:eastAsia="Times New Roman"/>
            <w:i/>
            <w:iCs/>
            <w:color w:val="3366CC"/>
            <w:sz w:val="21"/>
            <w:szCs w:val="21"/>
            <w:u w:val="single"/>
            <w:lang w:eastAsia="en-AU"/>
          </w:rPr>
          <w:t>de facto</w:t>
        </w:r>
      </w:hyperlink>
      <w:r w:rsidRPr="00B23886">
        <w:rPr>
          <w:rFonts w:eastAsia="Times New Roman"/>
          <w:color w:val="202122"/>
          <w:sz w:val="21"/>
          <w:szCs w:val="21"/>
          <w:lang w:eastAsia="en-AU"/>
        </w:rPr>
        <w:t> National Lottery".</w:t>
      </w:r>
      <w:hyperlink r:id="rId88" w:anchor="cite_note-23" w:history="1">
        <w:r w:rsidRPr="00B23886">
          <w:rPr>
            <w:rFonts w:eastAsia="Times New Roman"/>
            <w:color w:val="3366CC"/>
            <w:sz w:val="17"/>
            <w:szCs w:val="17"/>
            <w:u w:val="single"/>
            <w:vertAlign w:val="superscript"/>
            <w:lang w:eastAsia="en-AU"/>
          </w:rPr>
          <w:t>[23]</w:t>
        </w:r>
      </w:hyperlink>
    </w:p>
    <w:p w:rsidR="00B23886" w:rsidRPr="00B23886" w:rsidRDefault="00B23886" w:rsidP="00B23886">
      <w:pPr>
        <w:shd w:val="clear" w:color="auto" w:fill="FFFFFF"/>
        <w:spacing w:before="60" w:after="60" w:line="240" w:lineRule="auto"/>
        <w:outlineLvl w:val="3"/>
        <w:rPr>
          <w:rFonts w:eastAsia="Times New Roman"/>
          <w:b/>
          <w:bCs/>
          <w:color w:val="000000"/>
          <w:sz w:val="21"/>
          <w:szCs w:val="21"/>
          <w:lang w:eastAsia="en-AU"/>
        </w:rPr>
      </w:pPr>
      <w:r w:rsidRPr="00B23886">
        <w:rPr>
          <w:rFonts w:eastAsia="Times New Roman"/>
          <w:b/>
          <w:bCs/>
          <w:color w:val="000000"/>
          <w:sz w:val="21"/>
          <w:szCs w:val="21"/>
          <w:lang w:eastAsia="en-AU"/>
        </w:rPr>
        <w:t xml:space="preserve">National </w:t>
      </w:r>
      <w:proofErr w:type="gramStart"/>
      <w:r w:rsidRPr="00B23886">
        <w:rPr>
          <w:rFonts w:eastAsia="Times New Roman"/>
          <w:b/>
          <w:bCs/>
          <w:color w:val="000000"/>
          <w:sz w:val="21"/>
          <w:szCs w:val="21"/>
          <w:lang w:eastAsia="en-AU"/>
        </w:rPr>
        <w:t>Lottery</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"https://en.wikipedia.org/w/index.php?title=Gambling_in_the_United_Kingdom&amp;action=edit&amp;section=6" \o "Edit section: National Lottery"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after="120" w:line="240" w:lineRule="auto"/>
        <w:rPr>
          <w:rFonts w:eastAsia="Times New Roman"/>
          <w:i/>
          <w:iCs/>
          <w:color w:val="202122"/>
          <w:sz w:val="21"/>
          <w:szCs w:val="21"/>
          <w:lang w:eastAsia="en-AU"/>
        </w:rPr>
      </w:pPr>
      <w:r w:rsidRPr="00B23886">
        <w:rPr>
          <w:rFonts w:eastAsia="Times New Roman"/>
          <w:i/>
          <w:iCs/>
          <w:color w:val="202122"/>
          <w:sz w:val="21"/>
          <w:szCs w:val="21"/>
          <w:lang w:eastAsia="en-AU"/>
        </w:rPr>
        <w:t>Main article: </w:t>
      </w:r>
      <w:hyperlink r:id="rId89" w:tooltip="National Lottery (United Kingdom)" w:history="1">
        <w:r w:rsidRPr="00B23886">
          <w:rPr>
            <w:rFonts w:eastAsia="Times New Roman"/>
            <w:i/>
            <w:iCs/>
            <w:color w:val="3366CC"/>
            <w:sz w:val="21"/>
            <w:szCs w:val="21"/>
            <w:u w:val="single"/>
            <w:lang w:eastAsia="en-AU"/>
          </w:rPr>
          <w:t>National Lottery (United Kingdom)</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lastRenderedPageBreak/>
        <w:t>The United Kingdom's state-franchised </w:t>
      </w:r>
      <w:hyperlink r:id="rId90" w:tooltip="Lottery" w:history="1">
        <w:r w:rsidRPr="00B23886">
          <w:rPr>
            <w:rFonts w:eastAsia="Times New Roman"/>
            <w:color w:val="3366CC"/>
            <w:sz w:val="21"/>
            <w:szCs w:val="21"/>
            <w:u w:val="single"/>
            <w:lang w:eastAsia="en-AU"/>
          </w:rPr>
          <w:t>lottery</w:t>
        </w:r>
      </w:hyperlink>
      <w:r w:rsidRPr="00B23886">
        <w:rPr>
          <w:rFonts w:eastAsia="Times New Roman"/>
          <w:color w:val="202122"/>
          <w:sz w:val="21"/>
          <w:szCs w:val="21"/>
          <w:lang w:eastAsia="en-AU"/>
        </w:rPr>
        <w:t> is known as the </w:t>
      </w:r>
      <w:hyperlink r:id="rId91" w:tooltip="National Lottery (United Kingdom)" w:history="1">
        <w:r w:rsidRPr="00B23886">
          <w:rPr>
            <w:rFonts w:eastAsia="Times New Roman"/>
            <w:color w:val="3366CC"/>
            <w:sz w:val="21"/>
            <w:szCs w:val="21"/>
            <w:u w:val="single"/>
            <w:lang w:eastAsia="en-AU"/>
          </w:rPr>
          <w:t>National Lottery</w:t>
        </w:r>
      </w:hyperlink>
      <w:r w:rsidRPr="00B23886">
        <w:rPr>
          <w:rFonts w:eastAsia="Times New Roman"/>
          <w:color w:val="202122"/>
          <w:sz w:val="21"/>
          <w:szCs w:val="21"/>
          <w:lang w:eastAsia="en-AU"/>
        </w:rPr>
        <w:t>, which was set up under government licence in 1993.</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Several games are run under this brand, including </w:t>
      </w:r>
      <w:hyperlink r:id="rId92" w:tooltip="Lottery" w:history="1">
        <w:r w:rsidRPr="00B23886">
          <w:rPr>
            <w:rFonts w:eastAsia="Times New Roman"/>
            <w:b/>
            <w:bCs/>
            <w:color w:val="3366CC"/>
            <w:sz w:val="21"/>
            <w:szCs w:val="21"/>
            <w:u w:val="single"/>
            <w:lang w:eastAsia="en-AU"/>
          </w:rPr>
          <w:t>Lotto</w:t>
        </w:r>
      </w:hyperlink>
      <w:r w:rsidRPr="00B23886">
        <w:rPr>
          <w:rFonts w:eastAsia="Times New Roman"/>
          <w:color w:val="202122"/>
          <w:sz w:val="21"/>
          <w:szCs w:val="21"/>
          <w:lang w:eastAsia="en-AU"/>
        </w:rPr>
        <w:t> and </w:t>
      </w:r>
      <w:proofErr w:type="spellStart"/>
      <w:r w:rsidRPr="00B23886">
        <w:rPr>
          <w:rFonts w:eastAsia="Times New Roman"/>
          <w:b/>
          <w:bCs/>
          <w:color w:val="202122"/>
          <w:sz w:val="21"/>
          <w:szCs w:val="21"/>
          <w:lang w:eastAsia="en-AU"/>
        </w:rPr>
        <w:fldChar w:fldCharType="begin"/>
      </w:r>
      <w:r w:rsidRPr="00B23886">
        <w:rPr>
          <w:rFonts w:eastAsia="Times New Roman"/>
          <w:b/>
          <w:bCs/>
          <w:color w:val="202122"/>
          <w:sz w:val="21"/>
          <w:szCs w:val="21"/>
          <w:lang w:eastAsia="en-AU"/>
        </w:rPr>
        <w:instrText xml:space="preserve"> HYPERLINK "https://en.wikipedia.org/wiki/National_Lottery_(United_Kingdom)" \o "National Lottery (United Kingdom)" </w:instrText>
      </w:r>
      <w:r w:rsidRPr="00B23886">
        <w:rPr>
          <w:rFonts w:eastAsia="Times New Roman"/>
          <w:b/>
          <w:bCs/>
          <w:color w:val="202122"/>
          <w:sz w:val="21"/>
          <w:szCs w:val="21"/>
          <w:lang w:eastAsia="en-AU"/>
        </w:rPr>
        <w:fldChar w:fldCharType="separate"/>
      </w:r>
      <w:r w:rsidRPr="00B23886">
        <w:rPr>
          <w:rFonts w:eastAsia="Times New Roman"/>
          <w:b/>
          <w:bCs/>
          <w:color w:val="3366CC"/>
          <w:sz w:val="21"/>
          <w:szCs w:val="21"/>
          <w:u w:val="single"/>
          <w:lang w:eastAsia="en-AU"/>
        </w:rPr>
        <w:t>Thunderball</w:t>
      </w:r>
      <w:proofErr w:type="spellEnd"/>
      <w:r w:rsidRPr="00B23886">
        <w:rPr>
          <w:rFonts w:eastAsia="Times New Roman"/>
          <w:b/>
          <w:bCs/>
          <w:color w:val="202122"/>
          <w:sz w:val="21"/>
          <w:szCs w:val="21"/>
          <w:lang w:eastAsia="en-AU"/>
        </w:rPr>
        <w:fldChar w:fldCharType="end"/>
      </w:r>
      <w:r w:rsidRPr="00B23886">
        <w:rPr>
          <w:rFonts w:eastAsia="Times New Roman"/>
          <w:color w:val="202122"/>
          <w:sz w:val="21"/>
          <w:szCs w:val="21"/>
          <w:lang w:eastAsia="en-AU"/>
        </w:rPr>
        <w:t>. As with other lotteries players choose a set of numbers, say 6 from 59, with six numbers then being drawn at random. Players win cash prizes depending on how many numbers they match.</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National Lottery launched a </w:t>
      </w:r>
      <w:hyperlink r:id="rId93" w:tooltip="Europe" w:history="1">
        <w:r w:rsidRPr="00B23886">
          <w:rPr>
            <w:rFonts w:eastAsia="Times New Roman"/>
            <w:color w:val="3366CC"/>
            <w:sz w:val="21"/>
            <w:szCs w:val="21"/>
            <w:u w:val="single"/>
            <w:lang w:eastAsia="en-AU"/>
          </w:rPr>
          <w:t>pan-European</w:t>
        </w:r>
      </w:hyperlink>
      <w:r w:rsidRPr="00B23886">
        <w:rPr>
          <w:rFonts w:eastAsia="Times New Roman"/>
          <w:color w:val="202122"/>
          <w:sz w:val="21"/>
          <w:szCs w:val="21"/>
          <w:lang w:eastAsia="en-AU"/>
        </w:rPr>
        <w:t> "super-lottery", called </w:t>
      </w:r>
      <w:proofErr w:type="spellStart"/>
      <w:r w:rsidRPr="00B23886">
        <w:rPr>
          <w:rFonts w:eastAsia="Times New Roman"/>
          <w:color w:val="202122"/>
          <w:sz w:val="21"/>
          <w:szCs w:val="21"/>
          <w:lang w:eastAsia="en-AU"/>
        </w:rPr>
        <w:fldChar w:fldCharType="begin"/>
      </w:r>
      <w:r w:rsidRPr="00B23886">
        <w:rPr>
          <w:rFonts w:eastAsia="Times New Roman"/>
          <w:color w:val="202122"/>
          <w:sz w:val="21"/>
          <w:szCs w:val="21"/>
          <w:lang w:eastAsia="en-AU"/>
        </w:rPr>
        <w:instrText xml:space="preserve"> HYPERLINK "https://en.wikipedia.org/wiki/EuroMillions" \o "EuroMillions" </w:instrText>
      </w:r>
      <w:r w:rsidRPr="00B23886">
        <w:rPr>
          <w:rFonts w:eastAsia="Times New Roman"/>
          <w:color w:val="202122"/>
          <w:sz w:val="21"/>
          <w:szCs w:val="21"/>
          <w:lang w:eastAsia="en-AU"/>
        </w:rPr>
        <w:fldChar w:fldCharType="separate"/>
      </w:r>
      <w:r w:rsidRPr="00B23886">
        <w:rPr>
          <w:rFonts w:eastAsia="Times New Roman"/>
          <w:color w:val="3366CC"/>
          <w:sz w:val="21"/>
          <w:szCs w:val="21"/>
          <w:u w:val="single"/>
          <w:lang w:eastAsia="en-AU"/>
        </w:rPr>
        <w:t>EuroMillions</w:t>
      </w:r>
      <w:proofErr w:type="spellEnd"/>
      <w:r w:rsidRPr="00B23886">
        <w:rPr>
          <w:rFonts w:eastAsia="Times New Roman"/>
          <w:color w:val="202122"/>
          <w:sz w:val="21"/>
          <w:szCs w:val="21"/>
          <w:lang w:eastAsia="en-AU"/>
        </w:rPr>
        <w:fldChar w:fldCharType="end"/>
      </w:r>
      <w:r w:rsidRPr="00B23886">
        <w:rPr>
          <w:rFonts w:eastAsia="Times New Roman"/>
          <w:color w:val="202122"/>
          <w:sz w:val="21"/>
          <w:szCs w:val="21"/>
          <w:lang w:eastAsia="en-AU"/>
        </w:rPr>
        <w:t>, in 2004. Currently this is available in nine countries.</w:t>
      </w:r>
    </w:p>
    <w:p w:rsidR="00B23886" w:rsidRPr="00B23886" w:rsidRDefault="00B23886" w:rsidP="00B23886">
      <w:pPr>
        <w:spacing w:after="0" w:line="240" w:lineRule="auto"/>
        <w:rPr>
          <w:rFonts w:ascii="Times New Roman" w:eastAsia="Times New Roman" w:hAnsi="Times New Roman" w:cs="Times New Roman"/>
          <w:lang w:eastAsia="en-AU"/>
        </w:rPr>
      </w:pPr>
      <w:r w:rsidRPr="00B23886">
        <w:rPr>
          <w:rFonts w:ascii="Times New Roman" w:eastAsia="Times New Roman" w:hAnsi="Times New Roman" w:cs="Times New Roman"/>
          <w:noProof/>
          <w:color w:val="3366CC"/>
          <w:bdr w:val="none" w:sz="0" w:space="0" w:color="auto" w:frame="1"/>
          <w:lang w:eastAsia="en-AU"/>
        </w:rPr>
        <w:drawing>
          <wp:inline distT="0" distB="0" distL="0" distR="0">
            <wp:extent cx="2095500" cy="1466850"/>
            <wp:effectExtent l="0" t="0" r="0" b="0"/>
            <wp:docPr id="1" name="Picture 1" descr="https://upload.wikimedia.org/wikipedia/commons/thumb/7/7e/EuroMillions_tickets.jpg/220px-EuroMillions_tickets.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e/EuroMillions_tickets.jpg/220px-EuroMillions_tickets.jp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proofErr w:type="spellStart"/>
      <w:r w:rsidRPr="00B23886">
        <w:rPr>
          <w:rFonts w:ascii="Times New Roman" w:eastAsia="Times New Roman" w:hAnsi="Times New Roman" w:cs="Times New Roman"/>
          <w:lang w:eastAsia="en-AU"/>
        </w:rPr>
        <w:t>EuroMillions</w:t>
      </w:r>
      <w:proofErr w:type="spellEnd"/>
      <w:r w:rsidRPr="00B23886">
        <w:rPr>
          <w:rFonts w:ascii="Times New Roman" w:eastAsia="Times New Roman" w:hAnsi="Times New Roman" w:cs="Times New Roman"/>
          <w:lang w:eastAsia="en-AU"/>
        </w:rPr>
        <w:t xml:space="preserve"> tickets.</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In the United Kingdom, the national lottery has so far raised several billions of pounds for </w:t>
      </w:r>
      <w:hyperlink r:id="rId96" w:tooltip="Big Lottery Fund" w:history="1">
        <w:r w:rsidRPr="00B23886">
          <w:rPr>
            <w:rFonts w:eastAsia="Times New Roman"/>
            <w:color w:val="3366CC"/>
            <w:sz w:val="21"/>
            <w:szCs w:val="21"/>
            <w:u w:val="single"/>
            <w:lang w:eastAsia="en-AU"/>
          </w:rPr>
          <w:t>Good Causes</w:t>
        </w:r>
      </w:hyperlink>
      <w:r w:rsidRPr="00B23886">
        <w:rPr>
          <w:rFonts w:eastAsia="Times New Roman"/>
          <w:color w:val="202122"/>
          <w:sz w:val="21"/>
          <w:szCs w:val="21"/>
          <w:lang w:eastAsia="en-AU"/>
        </w:rPr>
        <w:t>, a programme which distributes money via grants. 28% of lottery revenue goes towards the fund, along with all unclaimed prizes. Additionally, 12% goes to the state. The prize fund is 45% of revenue, with the remaining 15% going towards running costs and profits for the lottery organisers and ticket sellers.</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 xml:space="preserve">The odds of specific combinations occurring in the United Kingdom national lottery are as </w:t>
      </w:r>
      <w:proofErr w:type="gramStart"/>
      <w:r w:rsidRPr="00B23886">
        <w:rPr>
          <w:rFonts w:eastAsia="Times New Roman"/>
          <w:color w:val="202122"/>
          <w:sz w:val="21"/>
          <w:szCs w:val="21"/>
          <w:lang w:eastAsia="en-AU"/>
        </w:rPr>
        <w:t>follows</w:t>
      </w:r>
      <w:r w:rsidRPr="00B23886">
        <w:rPr>
          <w:rFonts w:eastAsia="Times New Roman"/>
          <w:color w:val="202122"/>
          <w:sz w:val="17"/>
          <w:szCs w:val="17"/>
          <w:vertAlign w:val="superscript"/>
          <w:lang w:eastAsia="en-AU"/>
        </w:rPr>
        <w:t>[</w:t>
      </w:r>
      <w:proofErr w:type="gramEnd"/>
      <w:r w:rsidRPr="00B23886">
        <w:rPr>
          <w:rFonts w:eastAsia="Times New Roman"/>
          <w:i/>
          <w:iCs/>
          <w:color w:val="202122"/>
          <w:sz w:val="17"/>
          <w:szCs w:val="17"/>
          <w:vertAlign w:val="superscript"/>
          <w:lang w:eastAsia="en-AU"/>
        </w:rPr>
        <w:fldChar w:fldCharType="begin"/>
      </w:r>
      <w:r w:rsidRPr="00B23886">
        <w:rPr>
          <w:rFonts w:eastAsia="Times New Roman"/>
          <w:i/>
          <w:iCs/>
          <w:color w:val="202122"/>
          <w:sz w:val="17"/>
          <w:szCs w:val="17"/>
          <w:vertAlign w:val="superscript"/>
          <w:lang w:eastAsia="en-AU"/>
        </w:rPr>
        <w:instrText xml:space="preserve"> HYPERLINK "https://en.wikipedia.org/wiki/Wikipedia:Citation_needed" \o "Wikipedia:Citation needed" </w:instrText>
      </w:r>
      <w:r w:rsidRPr="00B23886">
        <w:rPr>
          <w:rFonts w:eastAsia="Times New Roman"/>
          <w:i/>
          <w:iCs/>
          <w:color w:val="202122"/>
          <w:sz w:val="17"/>
          <w:szCs w:val="17"/>
          <w:vertAlign w:val="superscript"/>
          <w:lang w:eastAsia="en-AU"/>
        </w:rPr>
        <w:fldChar w:fldCharType="separate"/>
      </w:r>
      <w:r w:rsidRPr="00B23886">
        <w:rPr>
          <w:rFonts w:eastAsia="Times New Roman"/>
          <w:i/>
          <w:iCs/>
          <w:color w:val="3366CC"/>
          <w:sz w:val="17"/>
          <w:szCs w:val="17"/>
          <w:u w:val="single"/>
          <w:vertAlign w:val="superscript"/>
          <w:lang w:eastAsia="en-AU"/>
        </w:rPr>
        <w:t>citation needed</w:t>
      </w:r>
      <w:r w:rsidRPr="00B23886">
        <w:rPr>
          <w:rFonts w:eastAsia="Times New Roman"/>
          <w:i/>
          <w:iCs/>
          <w:color w:val="202122"/>
          <w:sz w:val="17"/>
          <w:szCs w:val="17"/>
          <w:vertAlign w:val="superscript"/>
          <w:lang w:eastAsia="en-AU"/>
        </w:rPr>
        <w:fldChar w:fldCharType="end"/>
      </w:r>
      <w:r w:rsidRPr="00B23886">
        <w:rPr>
          <w:rFonts w:eastAsia="Times New Roman"/>
          <w:color w:val="202122"/>
          <w:sz w:val="17"/>
          <w:szCs w:val="17"/>
          <w:vertAlign w:val="superscript"/>
          <w:lang w:eastAsia="en-AU"/>
        </w:rPr>
        <w:t>]</w:t>
      </w:r>
      <w:r w:rsidRPr="00B23886">
        <w:rPr>
          <w:rFonts w:eastAsia="Times New Roman"/>
          <w:color w:val="202122"/>
          <w:sz w:val="21"/>
          <w:szCs w:val="21"/>
          <w:lang w:eastAsia="en-AU"/>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959"/>
        <w:gridCol w:w="1535"/>
        <w:gridCol w:w="2807"/>
      </w:tblGrid>
      <w:tr w:rsidR="00B23886" w:rsidRPr="00B23886" w:rsidTr="00B23886">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23886" w:rsidRPr="00B23886" w:rsidRDefault="00B23886" w:rsidP="00B23886">
            <w:pPr>
              <w:spacing w:before="240" w:after="240" w:line="240" w:lineRule="auto"/>
              <w:jc w:val="center"/>
              <w:rPr>
                <w:rFonts w:eastAsia="Times New Roman"/>
                <w:b/>
                <w:bCs/>
                <w:color w:val="202122"/>
                <w:sz w:val="21"/>
                <w:szCs w:val="21"/>
                <w:lang w:eastAsia="en-AU"/>
              </w:rPr>
            </w:pPr>
            <w:r w:rsidRPr="00B23886">
              <w:rPr>
                <w:rFonts w:eastAsia="Times New Roman"/>
                <w:b/>
                <w:bCs/>
                <w:color w:val="202122"/>
                <w:sz w:val="21"/>
                <w:szCs w:val="21"/>
                <w:lang w:eastAsia="en-AU"/>
              </w:rPr>
              <w:t>Combinations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23886" w:rsidRPr="00B23886" w:rsidRDefault="00B23886" w:rsidP="00B23886">
            <w:pPr>
              <w:spacing w:before="240" w:after="240" w:line="240" w:lineRule="auto"/>
              <w:jc w:val="center"/>
              <w:rPr>
                <w:rFonts w:eastAsia="Times New Roman"/>
                <w:b/>
                <w:bCs/>
                <w:color w:val="202122"/>
                <w:sz w:val="21"/>
                <w:szCs w:val="21"/>
                <w:lang w:eastAsia="en-AU"/>
              </w:rPr>
            </w:pPr>
            <w:r w:rsidRPr="00B23886">
              <w:rPr>
                <w:rFonts w:eastAsia="Times New Roman"/>
                <w:b/>
                <w:bCs/>
                <w:color w:val="202122"/>
                <w:sz w:val="21"/>
                <w:szCs w:val="21"/>
                <w:lang w:eastAsia="en-AU"/>
              </w:rPr>
              <w:t>Odds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B23886" w:rsidRPr="00B23886" w:rsidRDefault="00B23886" w:rsidP="00B23886">
            <w:pPr>
              <w:spacing w:before="240" w:after="240" w:line="240" w:lineRule="auto"/>
              <w:jc w:val="center"/>
              <w:rPr>
                <w:rFonts w:eastAsia="Times New Roman"/>
                <w:b/>
                <w:bCs/>
                <w:color w:val="202122"/>
                <w:sz w:val="21"/>
                <w:szCs w:val="21"/>
                <w:lang w:eastAsia="en-AU"/>
              </w:rPr>
            </w:pPr>
            <w:r w:rsidRPr="00B23886">
              <w:rPr>
                <w:rFonts w:eastAsia="Times New Roman"/>
                <w:b/>
                <w:bCs/>
                <w:color w:val="202122"/>
                <w:sz w:val="21"/>
                <w:szCs w:val="21"/>
                <w:lang w:eastAsia="en-AU"/>
              </w:rPr>
              <w:t>Allocation of winnings</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6 numbers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 : 45,057,474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52% of remaining prize fund</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5 numbers and the bonus ball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 : 7,509,578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16% of remaining prize fund</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5 numbers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 : 144,414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10% of remaining prize fund</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4 numbers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 : 2,179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22% of remaining prize fund</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3 numbers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 : 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£30</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2 numbers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 : 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£2</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1 number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1 :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No win</w:t>
            </w:r>
          </w:p>
        </w:tc>
      </w:tr>
    </w:tbl>
    <w:p w:rsidR="00B23886" w:rsidRPr="00B23886" w:rsidRDefault="00B23886" w:rsidP="00B23886">
      <w:pPr>
        <w:shd w:val="clear" w:color="auto" w:fill="FFFFFF"/>
        <w:spacing w:before="60" w:after="60" w:line="240" w:lineRule="auto"/>
        <w:outlineLvl w:val="3"/>
        <w:rPr>
          <w:rFonts w:eastAsia="Times New Roman"/>
          <w:b/>
          <w:bCs/>
          <w:color w:val="000000"/>
          <w:sz w:val="21"/>
          <w:szCs w:val="21"/>
          <w:lang w:eastAsia="en-AU"/>
        </w:rPr>
      </w:pPr>
      <w:r w:rsidRPr="00B23886">
        <w:rPr>
          <w:rFonts w:eastAsia="Times New Roman"/>
          <w:b/>
          <w:bCs/>
          <w:color w:val="000000"/>
          <w:sz w:val="21"/>
          <w:szCs w:val="21"/>
          <w:lang w:eastAsia="en-AU"/>
        </w:rPr>
        <w:t xml:space="preserve">Health </w:t>
      </w:r>
      <w:proofErr w:type="gramStart"/>
      <w:r w:rsidRPr="00B23886">
        <w:rPr>
          <w:rFonts w:eastAsia="Times New Roman"/>
          <w:b/>
          <w:bCs/>
          <w:color w:val="000000"/>
          <w:sz w:val="21"/>
          <w:szCs w:val="21"/>
          <w:lang w:eastAsia="en-AU"/>
        </w:rPr>
        <w:t>Lottery</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"https://en.wikipedia.org/w/index.php?title=Gambling_in_the_United_Kingdom&amp;action=edit&amp;section=7" \o "Edit section: Health Lottery"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after="120" w:line="240" w:lineRule="auto"/>
        <w:rPr>
          <w:rFonts w:eastAsia="Times New Roman"/>
          <w:i/>
          <w:iCs/>
          <w:color w:val="202122"/>
          <w:sz w:val="21"/>
          <w:szCs w:val="21"/>
          <w:lang w:eastAsia="en-AU"/>
        </w:rPr>
      </w:pPr>
      <w:r w:rsidRPr="00B23886">
        <w:rPr>
          <w:rFonts w:eastAsia="Times New Roman"/>
          <w:i/>
          <w:iCs/>
          <w:color w:val="202122"/>
          <w:sz w:val="21"/>
          <w:szCs w:val="21"/>
          <w:lang w:eastAsia="en-AU"/>
        </w:rPr>
        <w:t>Main article: </w:t>
      </w:r>
      <w:hyperlink r:id="rId97" w:tooltip="The Health Lottery" w:history="1">
        <w:r w:rsidRPr="00B23886">
          <w:rPr>
            <w:rFonts w:eastAsia="Times New Roman"/>
            <w:i/>
            <w:iCs/>
            <w:color w:val="3366CC"/>
            <w:sz w:val="21"/>
            <w:szCs w:val="21"/>
            <w:u w:val="single"/>
            <w:lang w:eastAsia="en-AU"/>
          </w:rPr>
          <w:t>The Health Lottery</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In February 2011 the media tycoon </w:t>
      </w:r>
      <w:hyperlink r:id="rId98" w:tooltip="Richard Desmond" w:history="1">
        <w:r w:rsidRPr="00B23886">
          <w:rPr>
            <w:rFonts w:eastAsia="Times New Roman"/>
            <w:color w:val="3366CC"/>
            <w:sz w:val="21"/>
            <w:szCs w:val="21"/>
            <w:u w:val="single"/>
            <w:lang w:eastAsia="en-AU"/>
          </w:rPr>
          <w:t>Richard Desmond</w:t>
        </w:r>
      </w:hyperlink>
      <w:r w:rsidRPr="00B23886">
        <w:rPr>
          <w:rFonts w:eastAsia="Times New Roman"/>
          <w:color w:val="202122"/>
          <w:sz w:val="21"/>
          <w:szCs w:val="21"/>
          <w:lang w:eastAsia="en-AU"/>
        </w:rPr>
        <w:t> announced the launch of a new Health Lottery</w:t>
      </w:r>
      <w:proofErr w:type="gramStart"/>
      <w:r w:rsidRPr="00B23886">
        <w:rPr>
          <w:rFonts w:eastAsia="Times New Roman"/>
          <w:color w:val="202122"/>
          <w:sz w:val="21"/>
          <w:szCs w:val="21"/>
          <w:lang w:eastAsia="en-AU"/>
        </w:rPr>
        <w:t>,</w:t>
      </w:r>
      <w:proofErr w:type="gramEnd"/>
      <w:r w:rsidRPr="00B23886">
        <w:rPr>
          <w:rFonts w:eastAsia="Times New Roman"/>
          <w:color w:val="202122"/>
          <w:sz w:val="17"/>
          <w:szCs w:val="17"/>
          <w:vertAlign w:val="superscript"/>
          <w:lang w:eastAsia="en-AU"/>
        </w:rPr>
        <w:fldChar w:fldCharType="begin"/>
      </w:r>
      <w:r w:rsidRPr="00B23886">
        <w:rPr>
          <w:rFonts w:eastAsia="Times New Roman"/>
          <w:color w:val="202122"/>
          <w:sz w:val="17"/>
          <w:szCs w:val="17"/>
          <w:vertAlign w:val="superscript"/>
          <w:lang w:eastAsia="en-AU"/>
        </w:rPr>
        <w:instrText xml:space="preserve"> HYPERLINK "https://en.wikipedia.org/wiki/Gambling_in_the_United_Kingdom" \l "cite_note-24" </w:instrText>
      </w:r>
      <w:r w:rsidRPr="00B23886">
        <w:rPr>
          <w:rFonts w:eastAsia="Times New Roman"/>
          <w:color w:val="202122"/>
          <w:sz w:val="17"/>
          <w:szCs w:val="17"/>
          <w:vertAlign w:val="superscript"/>
          <w:lang w:eastAsia="en-AU"/>
        </w:rPr>
        <w:fldChar w:fldCharType="separate"/>
      </w:r>
      <w:r w:rsidRPr="00B23886">
        <w:rPr>
          <w:rFonts w:eastAsia="Times New Roman"/>
          <w:color w:val="3366CC"/>
          <w:sz w:val="17"/>
          <w:szCs w:val="17"/>
          <w:u w:val="single"/>
          <w:vertAlign w:val="superscript"/>
          <w:lang w:eastAsia="en-AU"/>
        </w:rPr>
        <w:t>[24]</w:t>
      </w:r>
      <w:r w:rsidRPr="00B23886">
        <w:rPr>
          <w:rFonts w:eastAsia="Times New Roman"/>
          <w:color w:val="202122"/>
          <w:sz w:val="17"/>
          <w:szCs w:val="17"/>
          <w:vertAlign w:val="superscript"/>
          <w:lang w:eastAsia="en-AU"/>
        </w:rPr>
        <w:fldChar w:fldCharType="end"/>
      </w:r>
      <w:r w:rsidRPr="00B23886">
        <w:rPr>
          <w:rFonts w:eastAsia="Times New Roman"/>
          <w:color w:val="202122"/>
          <w:sz w:val="21"/>
          <w:szCs w:val="21"/>
          <w:lang w:eastAsia="en-AU"/>
        </w:rPr>
        <w:t> with the aim of raising a minimum of £50 million each year for health-related charities. Tickets cost £1 each and 20% of ticket revenues go to the charities involved.</w:t>
      </w:r>
      <w:hyperlink r:id="rId99" w:anchor="cite_note-25" w:history="1">
        <w:r w:rsidRPr="00B23886">
          <w:rPr>
            <w:rFonts w:eastAsia="Times New Roman"/>
            <w:color w:val="3366CC"/>
            <w:sz w:val="17"/>
            <w:szCs w:val="17"/>
            <w:u w:val="single"/>
            <w:vertAlign w:val="superscript"/>
            <w:lang w:eastAsia="en-AU"/>
          </w:rPr>
          <w:t>[25]</w:t>
        </w:r>
      </w:hyperlink>
    </w:p>
    <w:p w:rsidR="00B23886" w:rsidRPr="00B23886" w:rsidRDefault="00B23886" w:rsidP="00B23886">
      <w:pPr>
        <w:shd w:val="clear" w:color="auto" w:fill="FFFFFF"/>
        <w:spacing w:before="60" w:after="60" w:line="240" w:lineRule="auto"/>
        <w:outlineLvl w:val="3"/>
        <w:rPr>
          <w:rFonts w:eastAsia="Times New Roman"/>
          <w:b/>
          <w:bCs/>
          <w:color w:val="000000"/>
          <w:sz w:val="21"/>
          <w:szCs w:val="21"/>
          <w:lang w:eastAsia="en-AU"/>
        </w:rPr>
      </w:pPr>
      <w:r w:rsidRPr="00B23886">
        <w:rPr>
          <w:rFonts w:eastAsia="Times New Roman"/>
          <w:b/>
          <w:bCs/>
          <w:color w:val="000000"/>
          <w:sz w:val="21"/>
          <w:szCs w:val="21"/>
          <w:lang w:eastAsia="en-AU"/>
        </w:rPr>
        <w:t xml:space="preserve">Postcode </w:t>
      </w:r>
      <w:proofErr w:type="gramStart"/>
      <w:r w:rsidRPr="00B23886">
        <w:rPr>
          <w:rFonts w:eastAsia="Times New Roman"/>
          <w:b/>
          <w:bCs/>
          <w:color w:val="000000"/>
          <w:sz w:val="21"/>
          <w:szCs w:val="21"/>
          <w:lang w:eastAsia="en-AU"/>
        </w:rPr>
        <w:t>Lottery</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"https://en.wikipedia.org/w/index.php?title=Gambling_in_the_United_Kingdom&amp;action=edit&amp;section=8" \o "Edit section: Postcode Lottery"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after="120" w:line="240" w:lineRule="auto"/>
        <w:rPr>
          <w:rFonts w:eastAsia="Times New Roman"/>
          <w:i/>
          <w:iCs/>
          <w:color w:val="202122"/>
          <w:sz w:val="21"/>
          <w:szCs w:val="21"/>
          <w:lang w:eastAsia="en-AU"/>
        </w:rPr>
      </w:pPr>
      <w:r w:rsidRPr="00B23886">
        <w:rPr>
          <w:rFonts w:eastAsia="Times New Roman"/>
          <w:i/>
          <w:iCs/>
          <w:color w:val="202122"/>
          <w:sz w:val="21"/>
          <w:szCs w:val="21"/>
          <w:lang w:eastAsia="en-AU"/>
        </w:rPr>
        <w:t>Main article: </w:t>
      </w:r>
      <w:hyperlink r:id="rId100" w:tooltip="UK Postcode Lottery" w:history="1">
        <w:r w:rsidRPr="00B23886">
          <w:rPr>
            <w:rFonts w:eastAsia="Times New Roman"/>
            <w:i/>
            <w:iCs/>
            <w:color w:val="3366CC"/>
            <w:sz w:val="21"/>
            <w:szCs w:val="21"/>
            <w:u w:val="single"/>
            <w:lang w:eastAsia="en-AU"/>
          </w:rPr>
          <w:t>UK Postcode Lottery</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w:t>
      </w:r>
      <w:hyperlink r:id="rId101" w:tooltip="People's Postcode Lottery" w:history="1">
        <w:r w:rsidRPr="00B23886">
          <w:rPr>
            <w:rFonts w:eastAsia="Times New Roman"/>
            <w:color w:val="3366CC"/>
            <w:sz w:val="21"/>
            <w:szCs w:val="21"/>
            <w:u w:val="single"/>
            <w:lang w:eastAsia="en-AU"/>
          </w:rPr>
          <w:t>UK Postcode Lottery</w:t>
        </w:r>
      </w:hyperlink>
      <w:r w:rsidRPr="00B23886">
        <w:rPr>
          <w:rFonts w:eastAsia="Times New Roman"/>
          <w:color w:val="202122"/>
          <w:sz w:val="21"/>
          <w:szCs w:val="21"/>
          <w:lang w:eastAsia="en-AU"/>
        </w:rPr>
        <w:t> is in aid of charity, and works by using an entrant's postcode plus a unique three-digit number as their ticket number. Prizes are drawn every Thursday.</w:t>
      </w:r>
    </w:p>
    <w:p w:rsidR="00B23886" w:rsidRPr="00B23886" w:rsidRDefault="00B23886" w:rsidP="00B23886">
      <w:pPr>
        <w:shd w:val="clear" w:color="auto" w:fill="FFFFFF"/>
        <w:spacing w:before="60" w:after="60" w:line="240" w:lineRule="auto"/>
        <w:outlineLvl w:val="2"/>
        <w:rPr>
          <w:rFonts w:eastAsia="Times New Roman"/>
          <w:b/>
          <w:bCs/>
          <w:color w:val="000000"/>
          <w:sz w:val="29"/>
          <w:szCs w:val="29"/>
          <w:lang w:eastAsia="en-AU"/>
        </w:rPr>
      </w:pPr>
      <w:r>
        <w:rPr>
          <w:rFonts w:eastAsia="Times New Roman"/>
          <w:b/>
          <w:bCs/>
          <w:color w:val="000000"/>
          <w:sz w:val="29"/>
          <w:szCs w:val="29"/>
          <w:lang w:eastAsia="en-AU"/>
        </w:rPr>
        <w:lastRenderedPageBreak/>
        <w:br/>
      </w:r>
      <w:proofErr w:type="spellStart"/>
      <w:proofErr w:type="gramStart"/>
      <w:r w:rsidRPr="00B23886">
        <w:rPr>
          <w:rFonts w:eastAsia="Times New Roman"/>
          <w:b/>
          <w:bCs/>
          <w:color w:val="000000"/>
          <w:sz w:val="29"/>
          <w:szCs w:val="29"/>
          <w:lang w:eastAsia="en-AU"/>
        </w:rPr>
        <w:t>Scratchcards</w:t>
      </w:r>
      <w:proofErr w:type="spellEnd"/>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"https://en.wikipedia.org/w/index.php?title=Gambling_in_the_United_Kingdom&amp;action=edit&amp;section=9" \o "Edit section: Scratchcards"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hyperlink r:id="rId102" w:tooltip="Scratchcards" w:history="1">
        <w:proofErr w:type="spellStart"/>
        <w:r w:rsidRPr="00B23886">
          <w:rPr>
            <w:rFonts w:eastAsia="Times New Roman"/>
            <w:color w:val="3366CC"/>
            <w:sz w:val="21"/>
            <w:szCs w:val="21"/>
            <w:u w:val="single"/>
            <w:lang w:eastAsia="en-AU"/>
          </w:rPr>
          <w:t>Scratchcards</w:t>
        </w:r>
        <w:proofErr w:type="spellEnd"/>
      </w:hyperlink>
      <w:r w:rsidRPr="00B23886">
        <w:rPr>
          <w:rFonts w:eastAsia="Times New Roman"/>
          <w:color w:val="202122"/>
          <w:sz w:val="21"/>
          <w:szCs w:val="21"/>
          <w:lang w:eastAsia="en-AU"/>
        </w:rPr>
        <w:t> are small pieces of cardboard where an area has been covered by a substance that cannot be seen through but can be scratched off. Under this area are concealed the items/pictures that must be revealed in order to win.</w:t>
      </w:r>
    </w:p>
    <w:p w:rsidR="00B23886" w:rsidRPr="00B23886" w:rsidRDefault="00B23886" w:rsidP="00B23886">
      <w:pPr>
        <w:shd w:val="clear" w:color="auto" w:fill="FFFFFF"/>
        <w:spacing w:before="60" w:after="60" w:line="240" w:lineRule="auto"/>
        <w:outlineLvl w:val="2"/>
        <w:rPr>
          <w:rFonts w:eastAsia="Times New Roman"/>
          <w:b/>
          <w:bCs/>
          <w:color w:val="000000"/>
          <w:sz w:val="29"/>
          <w:szCs w:val="29"/>
          <w:lang w:eastAsia="en-AU"/>
        </w:rPr>
      </w:pPr>
      <w:r>
        <w:rPr>
          <w:rFonts w:eastAsia="Times New Roman"/>
          <w:b/>
          <w:bCs/>
          <w:color w:val="000000"/>
          <w:sz w:val="29"/>
          <w:szCs w:val="29"/>
          <w:lang w:eastAsia="en-AU"/>
        </w:rPr>
        <w:br/>
      </w:r>
      <w:r w:rsidRPr="00B23886">
        <w:rPr>
          <w:rFonts w:eastAsia="Times New Roman"/>
          <w:b/>
          <w:bCs/>
          <w:color w:val="000000"/>
          <w:sz w:val="29"/>
          <w:szCs w:val="29"/>
          <w:lang w:eastAsia="en-AU"/>
        </w:rPr>
        <w:t xml:space="preserve">Amusement </w:t>
      </w:r>
      <w:proofErr w:type="gramStart"/>
      <w:r w:rsidRPr="00B23886">
        <w:rPr>
          <w:rFonts w:eastAsia="Times New Roman"/>
          <w:b/>
          <w:bCs/>
          <w:color w:val="000000"/>
          <w:sz w:val="29"/>
          <w:szCs w:val="29"/>
          <w:lang w:eastAsia="en-AU"/>
        </w:rPr>
        <w:t>arcades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"https://en.wikipedia.org/w/index.php?title=Gambling_in_the_United_Kingdom&amp;action=edit&amp;section=10" \o "Edit section: Amusement arcades"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Gambling Commission identifies three types of </w:t>
      </w:r>
      <w:hyperlink r:id="rId103" w:tooltip="Amusement arcade" w:history="1">
        <w:r w:rsidRPr="00B23886">
          <w:rPr>
            <w:rFonts w:eastAsia="Times New Roman"/>
            <w:color w:val="3366CC"/>
            <w:sz w:val="21"/>
            <w:szCs w:val="21"/>
            <w:u w:val="single"/>
            <w:lang w:eastAsia="en-AU"/>
          </w:rPr>
          <w:t>amusement arcades</w:t>
        </w:r>
      </w:hyperlink>
    </w:p>
    <w:p w:rsidR="00B23886" w:rsidRPr="00B23886" w:rsidRDefault="00B23886" w:rsidP="00B23886">
      <w:pPr>
        <w:numPr>
          <w:ilvl w:val="0"/>
          <w:numId w:val="1"/>
        </w:numPr>
        <w:shd w:val="clear" w:color="auto" w:fill="FFFFFF"/>
        <w:spacing w:before="100" w:beforeAutospacing="1" w:after="24" w:line="240" w:lineRule="auto"/>
        <w:ind w:left="384"/>
        <w:rPr>
          <w:rFonts w:eastAsia="Times New Roman"/>
          <w:color w:val="202122"/>
          <w:sz w:val="21"/>
          <w:szCs w:val="21"/>
          <w:lang w:eastAsia="en-AU"/>
        </w:rPr>
      </w:pPr>
      <w:r w:rsidRPr="00B23886">
        <w:rPr>
          <w:rFonts w:eastAsia="Times New Roman"/>
          <w:color w:val="202122"/>
          <w:sz w:val="21"/>
          <w:szCs w:val="21"/>
          <w:lang w:eastAsia="en-AU"/>
        </w:rPr>
        <w:t>adult gaming centres (</w:t>
      </w:r>
      <w:proofErr w:type="spellStart"/>
      <w:r w:rsidRPr="00B23886">
        <w:rPr>
          <w:rFonts w:eastAsia="Times New Roman"/>
          <w:color w:val="202122"/>
          <w:sz w:val="21"/>
          <w:szCs w:val="21"/>
          <w:lang w:eastAsia="en-AU"/>
        </w:rPr>
        <w:t>AGCs</w:t>
      </w:r>
      <w:proofErr w:type="spellEnd"/>
      <w:r w:rsidRPr="00B23886">
        <w:rPr>
          <w:rFonts w:eastAsia="Times New Roman"/>
          <w:color w:val="202122"/>
          <w:sz w:val="21"/>
          <w:szCs w:val="21"/>
          <w:lang w:eastAsia="en-AU"/>
        </w:rPr>
        <w:t>)</w:t>
      </w:r>
    </w:p>
    <w:p w:rsidR="00B23886" w:rsidRPr="00B23886" w:rsidRDefault="00B23886" w:rsidP="00B23886">
      <w:pPr>
        <w:numPr>
          <w:ilvl w:val="0"/>
          <w:numId w:val="1"/>
        </w:numPr>
        <w:shd w:val="clear" w:color="auto" w:fill="FFFFFF"/>
        <w:spacing w:before="100" w:beforeAutospacing="1" w:after="24" w:line="240" w:lineRule="auto"/>
        <w:ind w:left="384"/>
        <w:rPr>
          <w:rFonts w:eastAsia="Times New Roman"/>
          <w:color w:val="202122"/>
          <w:sz w:val="21"/>
          <w:szCs w:val="21"/>
          <w:lang w:eastAsia="en-AU"/>
        </w:rPr>
      </w:pPr>
      <w:r w:rsidRPr="00B23886">
        <w:rPr>
          <w:rFonts w:eastAsia="Times New Roman"/>
          <w:color w:val="202122"/>
          <w:sz w:val="21"/>
          <w:szCs w:val="21"/>
          <w:lang w:eastAsia="en-AU"/>
        </w:rPr>
        <w:t>licensed family entertainment centres (</w:t>
      </w:r>
      <w:proofErr w:type="spellStart"/>
      <w:r w:rsidRPr="00B23886">
        <w:rPr>
          <w:rFonts w:eastAsia="Times New Roman"/>
          <w:color w:val="202122"/>
          <w:sz w:val="21"/>
          <w:szCs w:val="21"/>
          <w:lang w:eastAsia="en-AU"/>
        </w:rPr>
        <w:t>FECs</w:t>
      </w:r>
      <w:proofErr w:type="spellEnd"/>
      <w:r w:rsidRPr="00B23886">
        <w:rPr>
          <w:rFonts w:eastAsia="Times New Roman"/>
          <w:color w:val="202122"/>
          <w:sz w:val="21"/>
          <w:szCs w:val="21"/>
          <w:lang w:eastAsia="en-AU"/>
        </w:rPr>
        <w:t>)</w:t>
      </w:r>
    </w:p>
    <w:p w:rsidR="00B23886" w:rsidRPr="00B23886" w:rsidRDefault="00B23886" w:rsidP="00B23886">
      <w:pPr>
        <w:numPr>
          <w:ilvl w:val="0"/>
          <w:numId w:val="1"/>
        </w:numPr>
        <w:shd w:val="clear" w:color="auto" w:fill="FFFFFF"/>
        <w:spacing w:before="100" w:beforeAutospacing="1" w:after="24" w:line="240" w:lineRule="auto"/>
        <w:ind w:left="384"/>
        <w:rPr>
          <w:rFonts w:eastAsia="Times New Roman"/>
          <w:color w:val="202122"/>
          <w:sz w:val="21"/>
          <w:szCs w:val="21"/>
          <w:lang w:eastAsia="en-AU"/>
        </w:rPr>
      </w:pPr>
      <w:proofErr w:type="gramStart"/>
      <w:r w:rsidRPr="00B23886">
        <w:rPr>
          <w:rFonts w:eastAsia="Times New Roman"/>
          <w:color w:val="202122"/>
          <w:sz w:val="21"/>
          <w:szCs w:val="21"/>
          <w:lang w:eastAsia="en-AU"/>
        </w:rPr>
        <w:t>unlicensed</w:t>
      </w:r>
      <w:proofErr w:type="gramEnd"/>
      <w:r w:rsidRPr="00B23886">
        <w:rPr>
          <w:rFonts w:eastAsia="Times New Roman"/>
          <w:color w:val="202122"/>
          <w:sz w:val="21"/>
          <w:szCs w:val="21"/>
          <w:lang w:eastAsia="en-AU"/>
        </w:rPr>
        <w:t xml:space="preserve"> </w:t>
      </w:r>
      <w:proofErr w:type="spellStart"/>
      <w:r w:rsidRPr="00B23886">
        <w:rPr>
          <w:rFonts w:eastAsia="Times New Roman"/>
          <w:color w:val="202122"/>
          <w:sz w:val="21"/>
          <w:szCs w:val="21"/>
          <w:lang w:eastAsia="en-AU"/>
        </w:rPr>
        <w:t>FECs</w:t>
      </w:r>
      <w:proofErr w:type="spellEnd"/>
      <w:r w:rsidRPr="00B23886">
        <w:rPr>
          <w:rFonts w:eastAsia="Times New Roman"/>
          <w:color w:val="202122"/>
          <w:sz w:val="21"/>
          <w:szCs w:val="21"/>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 xml:space="preserve">In 2009/2010 the </w:t>
      </w:r>
      <w:proofErr w:type="spellStart"/>
      <w:r w:rsidRPr="00B23886">
        <w:rPr>
          <w:rFonts w:eastAsia="Times New Roman"/>
          <w:color w:val="202122"/>
          <w:sz w:val="21"/>
          <w:szCs w:val="21"/>
          <w:lang w:eastAsia="en-AU"/>
        </w:rPr>
        <w:t>FECs</w:t>
      </w:r>
      <w:proofErr w:type="spellEnd"/>
      <w:r w:rsidRPr="00B23886">
        <w:rPr>
          <w:rFonts w:eastAsia="Times New Roman"/>
          <w:color w:val="202122"/>
          <w:sz w:val="21"/>
          <w:szCs w:val="21"/>
          <w:lang w:eastAsia="en-AU"/>
        </w:rPr>
        <w:t xml:space="preserve"> made up 81% of the arcade sector in gross gambling yield.</w:t>
      </w:r>
      <w:hyperlink r:id="rId104" w:anchor="cite_note-26" w:history="1">
        <w:r w:rsidRPr="00B23886">
          <w:rPr>
            <w:rFonts w:eastAsia="Times New Roman"/>
            <w:color w:val="3366CC"/>
            <w:sz w:val="17"/>
            <w:szCs w:val="17"/>
            <w:u w:val="single"/>
            <w:vertAlign w:val="superscript"/>
            <w:lang w:eastAsia="en-AU"/>
          </w:rPr>
          <w:t>[26]</w:t>
        </w:r>
      </w:hyperlink>
    </w:p>
    <w:p w:rsidR="00B23886" w:rsidRPr="00B23886" w:rsidRDefault="00B23886" w:rsidP="00B23886">
      <w:pPr>
        <w:shd w:val="clear" w:color="auto" w:fill="FFFFFF"/>
        <w:spacing w:before="60" w:after="60" w:line="240" w:lineRule="auto"/>
        <w:outlineLvl w:val="2"/>
        <w:rPr>
          <w:rFonts w:eastAsia="Times New Roman"/>
          <w:b/>
          <w:bCs/>
          <w:color w:val="000000"/>
          <w:sz w:val="29"/>
          <w:szCs w:val="29"/>
          <w:lang w:eastAsia="en-AU"/>
        </w:rPr>
      </w:pPr>
      <w:r>
        <w:rPr>
          <w:rFonts w:eastAsia="Times New Roman"/>
          <w:b/>
          <w:bCs/>
          <w:color w:val="000000"/>
          <w:sz w:val="29"/>
          <w:szCs w:val="29"/>
          <w:lang w:eastAsia="en-AU"/>
        </w:rPr>
        <w:br/>
      </w:r>
      <w:r w:rsidRPr="00B23886">
        <w:rPr>
          <w:rFonts w:eastAsia="Times New Roman"/>
          <w:b/>
          <w:bCs/>
          <w:color w:val="000000"/>
          <w:sz w:val="29"/>
          <w:szCs w:val="29"/>
          <w:lang w:eastAsia="en-AU"/>
        </w:rPr>
        <w:t xml:space="preserve">Gambling in other </w:t>
      </w:r>
      <w:proofErr w:type="gramStart"/>
      <w:r w:rsidRPr="00B23886">
        <w:rPr>
          <w:rFonts w:eastAsia="Times New Roman"/>
          <w:b/>
          <w:bCs/>
          <w:color w:val="000000"/>
          <w:sz w:val="29"/>
          <w:szCs w:val="29"/>
          <w:lang w:eastAsia="en-AU"/>
        </w:rPr>
        <w:t>venues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"https://en.wikipedia.org/w/index.php?title=Gambling_in_the_United_Kingdom&amp;action=edit&amp;section=11" \o "Edit section: Gambling in other venues"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60" w:after="60" w:line="240" w:lineRule="auto"/>
        <w:outlineLvl w:val="3"/>
        <w:rPr>
          <w:rFonts w:eastAsia="Times New Roman"/>
          <w:b/>
          <w:bCs/>
          <w:color w:val="000000"/>
          <w:sz w:val="21"/>
          <w:szCs w:val="21"/>
          <w:lang w:eastAsia="en-AU"/>
        </w:rPr>
      </w:pPr>
      <w:r w:rsidRPr="00B23886">
        <w:rPr>
          <w:rFonts w:eastAsia="Times New Roman"/>
          <w:b/>
          <w:bCs/>
          <w:color w:val="000000"/>
          <w:sz w:val="21"/>
          <w:szCs w:val="21"/>
          <w:lang w:eastAsia="en-AU"/>
        </w:rPr>
        <w:t xml:space="preserve">Remote </w:t>
      </w:r>
      <w:proofErr w:type="gramStart"/>
      <w:r w:rsidRPr="00B23886">
        <w:rPr>
          <w:rFonts w:eastAsia="Times New Roman"/>
          <w:b/>
          <w:bCs/>
          <w:color w:val="000000"/>
          <w:sz w:val="21"/>
          <w:szCs w:val="21"/>
          <w:lang w:eastAsia="en-AU"/>
        </w:rPr>
        <w:t>gambling</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"https://en.wikipedia.org/w/index.php?title=Gambling_in_the_United_Kingdom&amp;action=edit&amp;section=12" \o "Edit section: Remote gambling"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Until the </w:t>
      </w:r>
      <w:hyperlink r:id="rId105" w:tooltip="Betting Gaming and Lotteries Act 1960 (page does not exist)" w:history="1">
        <w:r w:rsidRPr="00B23886">
          <w:rPr>
            <w:rFonts w:eastAsia="Times New Roman"/>
            <w:color w:val="D73333"/>
            <w:sz w:val="21"/>
            <w:szCs w:val="21"/>
            <w:u w:val="single"/>
            <w:lang w:eastAsia="en-AU"/>
          </w:rPr>
          <w:t>Betting Gaming and Lotteries Act 1960</w:t>
        </w:r>
      </w:hyperlink>
      <w:r w:rsidRPr="00B23886">
        <w:rPr>
          <w:rFonts w:eastAsia="Times New Roman"/>
          <w:color w:val="202122"/>
          <w:sz w:val="21"/>
          <w:szCs w:val="21"/>
          <w:lang w:eastAsia="en-AU"/>
        </w:rPr>
        <w:t> off-course betting in person was illegal, but bets by telephone were legal since this was not considered, by the letter of the law, "resorting to a house kept for the purpose of betting".</w:t>
      </w:r>
      <w:hyperlink r:id="rId106" w:anchor="cite_note-27" w:history="1">
        <w:r w:rsidRPr="00B23886">
          <w:rPr>
            <w:rFonts w:eastAsia="Times New Roman"/>
            <w:color w:val="3366CC"/>
            <w:sz w:val="17"/>
            <w:szCs w:val="17"/>
            <w:u w:val="single"/>
            <w:vertAlign w:val="superscript"/>
            <w:lang w:eastAsia="en-AU"/>
          </w:rPr>
          <w:t>[27]</w:t>
        </w:r>
      </w:hyperlink>
      <w:r w:rsidRPr="00B23886">
        <w:rPr>
          <w:rFonts w:eastAsia="Times New Roman"/>
          <w:color w:val="202122"/>
          <w:sz w:val="21"/>
          <w:szCs w:val="21"/>
          <w:lang w:eastAsia="en-AU"/>
        </w:rPr>
        <w:t> However, it was frequent for "bookie's runners" to take and run bets from a </w:t>
      </w:r>
      <w:hyperlink r:id="rId107" w:tooltip="Payphone" w:history="1">
        <w:r w:rsidRPr="00B23886">
          <w:rPr>
            <w:rFonts w:eastAsia="Times New Roman"/>
            <w:color w:val="3366CC"/>
            <w:sz w:val="21"/>
            <w:szCs w:val="21"/>
            <w:u w:val="single"/>
            <w:lang w:eastAsia="en-AU"/>
          </w:rPr>
          <w:t>public telephone</w:t>
        </w:r>
      </w:hyperlink>
      <w:r w:rsidRPr="00B23886">
        <w:rPr>
          <w:rFonts w:eastAsia="Times New Roman"/>
          <w:color w:val="202122"/>
          <w:sz w:val="21"/>
          <w:szCs w:val="21"/>
          <w:lang w:eastAsia="en-AU"/>
        </w:rPr>
        <w:t> to the bookmaker himself.</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Remote gambling is growing in popularity in the United Kingdom. According to the survey conducted by the Gambling Commission, as of March 2010, 10.7% of the 8,000 adults surveyed said they had participated in at least one form of remote gambling in the previous 4 weeks. In 2009 the figure was 10.5%, in 2008 – 7.2%, in 2007 – 8.8%, in 2006 – 7.2%. The major part of these gamblers was represented by those playing the National Lottery online. Upon their exclusion, the figures are 5.7%, 5.7%, 5.6% and 5.2% respectively.</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All forms of online gambling are licensed by the Gambling Commission and therefore can be legally provided in the country under a licence from the commission. The commission's site has details of both licensed operators and applicants.</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Many bookmakers such as </w:t>
      </w:r>
      <w:hyperlink r:id="rId108" w:tooltip="888sport" w:history="1">
        <w:r w:rsidRPr="00B23886">
          <w:rPr>
            <w:rFonts w:eastAsia="Times New Roman"/>
            <w:color w:val="3366CC"/>
            <w:sz w:val="21"/>
            <w:szCs w:val="21"/>
            <w:u w:val="single"/>
            <w:lang w:eastAsia="en-AU"/>
          </w:rPr>
          <w:t>888sport</w:t>
        </w:r>
      </w:hyperlink>
      <w:r w:rsidRPr="00B23886">
        <w:rPr>
          <w:rFonts w:eastAsia="Times New Roman"/>
          <w:color w:val="202122"/>
          <w:sz w:val="21"/>
          <w:szCs w:val="21"/>
          <w:lang w:eastAsia="en-AU"/>
        </w:rPr>
        <w:t>, </w:t>
      </w:r>
      <w:proofErr w:type="spellStart"/>
      <w:r w:rsidRPr="00B23886">
        <w:rPr>
          <w:rFonts w:eastAsia="Times New Roman"/>
          <w:color w:val="202122"/>
          <w:sz w:val="21"/>
          <w:szCs w:val="21"/>
          <w:lang w:eastAsia="en-AU"/>
        </w:rPr>
        <w:fldChar w:fldCharType="begin"/>
      </w:r>
      <w:r w:rsidRPr="00B23886">
        <w:rPr>
          <w:rFonts w:eastAsia="Times New Roman"/>
          <w:color w:val="202122"/>
          <w:sz w:val="21"/>
          <w:szCs w:val="21"/>
          <w:lang w:eastAsia="en-AU"/>
        </w:rPr>
        <w:instrText xml:space="preserve"> HYPERLINK "https://en.wikipedia.org/wiki/Betfair" \o "Betfair" </w:instrText>
      </w:r>
      <w:r w:rsidRPr="00B23886">
        <w:rPr>
          <w:rFonts w:eastAsia="Times New Roman"/>
          <w:color w:val="202122"/>
          <w:sz w:val="21"/>
          <w:szCs w:val="21"/>
          <w:lang w:eastAsia="en-AU"/>
        </w:rPr>
        <w:fldChar w:fldCharType="separate"/>
      </w:r>
      <w:r w:rsidRPr="00B23886">
        <w:rPr>
          <w:rFonts w:eastAsia="Times New Roman"/>
          <w:color w:val="3366CC"/>
          <w:sz w:val="21"/>
          <w:szCs w:val="21"/>
          <w:u w:val="single"/>
          <w:lang w:eastAsia="en-AU"/>
        </w:rPr>
        <w:t>Betfair</w:t>
      </w:r>
      <w:proofErr w:type="spellEnd"/>
      <w:r w:rsidRPr="00B23886">
        <w:rPr>
          <w:rFonts w:eastAsia="Times New Roman"/>
          <w:color w:val="202122"/>
          <w:sz w:val="21"/>
          <w:szCs w:val="21"/>
          <w:lang w:eastAsia="en-AU"/>
        </w:rPr>
        <w:fldChar w:fldCharType="end"/>
      </w:r>
      <w:r w:rsidRPr="00B23886">
        <w:rPr>
          <w:rFonts w:eastAsia="Times New Roman"/>
          <w:color w:val="202122"/>
          <w:sz w:val="21"/>
          <w:szCs w:val="21"/>
          <w:lang w:eastAsia="en-AU"/>
        </w:rPr>
        <w:t>, </w:t>
      </w:r>
      <w:hyperlink r:id="rId109" w:tooltip="Ladbrokes" w:history="1">
        <w:r w:rsidRPr="00B23886">
          <w:rPr>
            <w:rFonts w:eastAsia="Times New Roman"/>
            <w:color w:val="3366CC"/>
            <w:sz w:val="21"/>
            <w:szCs w:val="21"/>
            <w:u w:val="single"/>
            <w:lang w:eastAsia="en-AU"/>
          </w:rPr>
          <w:t>Ladbrokes</w:t>
        </w:r>
      </w:hyperlink>
      <w:r w:rsidRPr="00B23886">
        <w:rPr>
          <w:rFonts w:eastAsia="Times New Roman"/>
          <w:color w:val="202122"/>
          <w:sz w:val="21"/>
          <w:szCs w:val="21"/>
          <w:lang w:eastAsia="en-AU"/>
        </w:rPr>
        <w:t> and </w:t>
      </w:r>
      <w:hyperlink r:id="rId110" w:tooltip="William Hill (bookmaker)" w:history="1">
        <w:r w:rsidRPr="00B23886">
          <w:rPr>
            <w:rFonts w:eastAsia="Times New Roman"/>
            <w:color w:val="3366CC"/>
            <w:sz w:val="21"/>
            <w:szCs w:val="21"/>
            <w:u w:val="single"/>
            <w:lang w:eastAsia="en-AU"/>
          </w:rPr>
          <w:t>William Hill</w:t>
        </w:r>
      </w:hyperlink>
      <w:r w:rsidRPr="00B23886">
        <w:rPr>
          <w:rFonts w:eastAsia="Times New Roman"/>
          <w:color w:val="202122"/>
          <w:sz w:val="21"/>
          <w:szCs w:val="21"/>
          <w:lang w:eastAsia="en-AU"/>
        </w:rPr>
        <w:t> have offshore operations but these are largely for overseas customers since no tax is due on winnings of bets in the UK. Before 2001, a 10% levy was paid on bets at an off-course bookmaker (but none at a racecourse) and this could be paid "before" or "after" i.e. on the stake or the winnings, the proceeds going to the </w:t>
      </w:r>
      <w:hyperlink r:id="rId111" w:tooltip="Horserace Totalisator Board" w:history="1">
        <w:r w:rsidRPr="00B23886">
          <w:rPr>
            <w:rFonts w:eastAsia="Times New Roman"/>
            <w:color w:val="3366CC"/>
            <w:sz w:val="21"/>
            <w:szCs w:val="21"/>
            <w:u w:val="single"/>
            <w:lang w:eastAsia="en-AU"/>
          </w:rPr>
          <w:t>Horserace Totalisator Board</w:t>
        </w:r>
      </w:hyperlink>
      <w:r w:rsidRPr="00B23886">
        <w:rPr>
          <w:rFonts w:eastAsia="Times New Roman"/>
          <w:color w:val="202122"/>
          <w:sz w:val="21"/>
          <w:szCs w:val="21"/>
          <w:lang w:eastAsia="en-AU"/>
        </w:rPr>
        <w:t>. Many would advise you, as a </w:t>
      </w:r>
      <w:hyperlink r:id="rId112" w:tooltip="Tipster" w:history="1">
        <w:r w:rsidRPr="00B23886">
          <w:rPr>
            <w:rFonts w:eastAsia="Times New Roman"/>
            <w:color w:val="3366CC"/>
            <w:sz w:val="21"/>
            <w:szCs w:val="21"/>
            <w:u w:val="single"/>
            <w:lang w:eastAsia="en-AU"/>
          </w:rPr>
          <w:t>tipster</w:t>
        </w:r>
      </w:hyperlink>
      <w:r w:rsidRPr="00B23886">
        <w:rPr>
          <w:rFonts w:eastAsia="Times New Roman"/>
          <w:color w:val="202122"/>
          <w:sz w:val="21"/>
          <w:szCs w:val="21"/>
          <w:lang w:eastAsia="en-AU"/>
        </w:rPr>
        <w:t>, to "pay the tax before" since it is a smaller amount, but mathematically it works out the same</w:t>
      </w:r>
      <w:r w:rsidRPr="00B23886">
        <w:rPr>
          <w:rFonts w:eastAsia="Times New Roman"/>
          <w:color w:val="202122"/>
          <w:sz w:val="17"/>
          <w:szCs w:val="17"/>
          <w:vertAlign w:val="superscript"/>
          <w:lang w:eastAsia="en-AU"/>
        </w:rPr>
        <w:t>[</w:t>
      </w:r>
      <w:hyperlink r:id="rId113" w:tooltip="Wikipedia:Please clarify" w:history="1">
        <w:r w:rsidRPr="00B23886">
          <w:rPr>
            <w:rFonts w:eastAsia="Times New Roman"/>
            <w:i/>
            <w:iCs/>
            <w:color w:val="3366CC"/>
            <w:sz w:val="17"/>
            <w:szCs w:val="17"/>
            <w:u w:val="single"/>
            <w:vertAlign w:val="superscript"/>
            <w:lang w:eastAsia="en-AU"/>
          </w:rPr>
          <w:t>clarification needed</w:t>
        </w:r>
      </w:hyperlink>
      <w:r w:rsidRPr="00B23886">
        <w:rPr>
          <w:rFonts w:eastAsia="Times New Roman"/>
          <w:color w:val="202122"/>
          <w:sz w:val="17"/>
          <w:szCs w:val="17"/>
          <w:vertAlign w:val="superscript"/>
          <w:lang w:eastAsia="en-AU"/>
        </w:rPr>
        <w:t>]</w:t>
      </w:r>
      <w:r w:rsidRPr="00B23886">
        <w:rPr>
          <w:rFonts w:eastAsia="Times New Roman"/>
          <w:color w:val="202122"/>
          <w:sz w:val="21"/>
          <w:szCs w:val="21"/>
          <w:lang w:eastAsia="en-AU"/>
        </w:rPr>
        <w:t> since arithmetical </w:t>
      </w:r>
      <w:hyperlink r:id="rId114" w:tooltip="Multiplication" w:history="1">
        <w:r w:rsidRPr="00B23886">
          <w:rPr>
            <w:rFonts w:eastAsia="Times New Roman"/>
            <w:color w:val="3366CC"/>
            <w:sz w:val="21"/>
            <w:szCs w:val="21"/>
            <w:u w:val="single"/>
            <w:lang w:eastAsia="en-AU"/>
          </w:rPr>
          <w:t>multiplication</w:t>
        </w:r>
      </w:hyperlink>
      <w:r w:rsidRPr="00B23886">
        <w:rPr>
          <w:rFonts w:eastAsia="Times New Roman"/>
          <w:color w:val="202122"/>
          <w:sz w:val="21"/>
          <w:szCs w:val="21"/>
          <w:lang w:eastAsia="en-AU"/>
        </w:rPr>
        <w:t> is </w:t>
      </w:r>
      <w:hyperlink r:id="rId115" w:tooltip="Commutative" w:history="1">
        <w:r w:rsidRPr="00B23886">
          <w:rPr>
            <w:rFonts w:eastAsia="Times New Roman"/>
            <w:color w:val="3366CC"/>
            <w:sz w:val="21"/>
            <w:szCs w:val="21"/>
            <w:u w:val="single"/>
            <w:lang w:eastAsia="en-AU"/>
          </w:rPr>
          <w:t>commutative</w:t>
        </w:r>
      </w:hyperlink>
      <w:r w:rsidRPr="00B23886">
        <w:rPr>
          <w:rFonts w:eastAsia="Times New Roman"/>
          <w:color w:val="202122"/>
          <w:sz w:val="21"/>
          <w:szCs w:val="21"/>
          <w:lang w:eastAsia="en-AU"/>
        </w:rPr>
        <w:t>. This tax was abolished with the general reform of the gambling acts.</w:t>
      </w:r>
    </w:p>
    <w:p w:rsidR="00B23886" w:rsidRPr="00B23886" w:rsidRDefault="00B23886" w:rsidP="00B23886">
      <w:pPr>
        <w:shd w:val="clear" w:color="auto" w:fill="FFFFFF"/>
        <w:spacing w:before="60" w:after="60" w:line="240" w:lineRule="auto"/>
        <w:outlineLvl w:val="3"/>
        <w:rPr>
          <w:rFonts w:eastAsia="Times New Roman"/>
          <w:b/>
          <w:bCs/>
          <w:color w:val="000000"/>
          <w:sz w:val="21"/>
          <w:szCs w:val="21"/>
          <w:lang w:eastAsia="en-AU"/>
        </w:rPr>
      </w:pPr>
      <w:r w:rsidRPr="00B23886">
        <w:rPr>
          <w:rFonts w:eastAsia="Times New Roman"/>
          <w:b/>
          <w:bCs/>
          <w:color w:val="000000"/>
          <w:sz w:val="21"/>
          <w:szCs w:val="21"/>
          <w:lang w:eastAsia="en-AU"/>
        </w:rPr>
        <w:t>Licensed premises (pubs</w:t>
      </w:r>
      <w:proofErr w:type="gramStart"/>
      <w:r w:rsidRPr="00B23886">
        <w:rPr>
          <w:rFonts w:eastAsia="Times New Roman"/>
          <w:b/>
          <w:bCs/>
          <w:color w:val="000000"/>
          <w:sz w:val="21"/>
          <w:szCs w:val="21"/>
          <w:lang w:eastAsia="en-AU"/>
        </w:rPr>
        <w:t>)</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"https://en.wikipedia.org/w/index.php?title=Gambling_in_the_United_Kingdom&amp;action=edit&amp;section=13" \o "Edit section: Licensed premises (pubs)"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after="120" w:line="240" w:lineRule="auto"/>
        <w:rPr>
          <w:rFonts w:eastAsia="Times New Roman"/>
          <w:i/>
          <w:iCs/>
          <w:color w:val="202122"/>
          <w:sz w:val="21"/>
          <w:szCs w:val="21"/>
          <w:lang w:eastAsia="en-AU"/>
        </w:rPr>
      </w:pPr>
      <w:r w:rsidRPr="00B23886">
        <w:rPr>
          <w:rFonts w:eastAsia="Times New Roman"/>
          <w:i/>
          <w:iCs/>
          <w:color w:val="202122"/>
          <w:sz w:val="21"/>
          <w:szCs w:val="21"/>
          <w:lang w:eastAsia="en-AU"/>
        </w:rPr>
        <w:t>See also: </w:t>
      </w:r>
      <w:hyperlink r:id="rId116" w:tooltip="Pub games" w:history="1">
        <w:r w:rsidRPr="00B23886">
          <w:rPr>
            <w:rFonts w:eastAsia="Times New Roman"/>
            <w:i/>
            <w:iCs/>
            <w:color w:val="3366CC"/>
            <w:sz w:val="21"/>
            <w:szCs w:val="21"/>
            <w:u w:val="single"/>
            <w:lang w:eastAsia="en-AU"/>
          </w:rPr>
          <w:t>Pub games</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Until the Gambling Act 2005, the </w:t>
      </w:r>
      <w:hyperlink r:id="rId117" w:tooltip="Betting Gaming and Lotteries Act 1963 (page does not exist)" w:history="1">
        <w:r w:rsidRPr="00B23886">
          <w:rPr>
            <w:rFonts w:eastAsia="Times New Roman"/>
            <w:color w:val="D73333"/>
            <w:sz w:val="21"/>
            <w:szCs w:val="21"/>
            <w:u w:val="single"/>
            <w:lang w:eastAsia="en-AU"/>
          </w:rPr>
          <w:t>Betting Gaming and Lotteries Act 1963</w:t>
        </w:r>
      </w:hyperlink>
      <w:r w:rsidRPr="00B23886">
        <w:rPr>
          <w:rFonts w:eastAsia="Times New Roman"/>
          <w:color w:val="202122"/>
          <w:sz w:val="21"/>
          <w:szCs w:val="21"/>
          <w:lang w:eastAsia="en-AU"/>
        </w:rPr>
        <w:t> prohibited "betting and the passing of betting slips" in licensed premises, that is those licensed to sell alcohol. Six specific games, </w:t>
      </w:r>
      <w:hyperlink r:id="rId118" w:tooltip="Pool (cue sports)" w:history="1">
        <w:r w:rsidRPr="00B23886">
          <w:rPr>
            <w:rFonts w:eastAsia="Times New Roman"/>
            <w:color w:val="3366CC"/>
            <w:sz w:val="21"/>
            <w:szCs w:val="21"/>
            <w:u w:val="single"/>
            <w:lang w:eastAsia="en-AU"/>
          </w:rPr>
          <w:t>Pool</w:t>
        </w:r>
      </w:hyperlink>
      <w:r w:rsidRPr="00B23886">
        <w:rPr>
          <w:rFonts w:eastAsia="Times New Roman"/>
          <w:color w:val="202122"/>
          <w:sz w:val="21"/>
          <w:szCs w:val="21"/>
          <w:lang w:eastAsia="en-AU"/>
        </w:rPr>
        <w:t>, </w:t>
      </w:r>
      <w:hyperlink r:id="rId119" w:tooltip="Cribbage" w:history="1">
        <w:r w:rsidRPr="00B23886">
          <w:rPr>
            <w:rFonts w:eastAsia="Times New Roman"/>
            <w:color w:val="3366CC"/>
            <w:sz w:val="21"/>
            <w:szCs w:val="21"/>
            <w:u w:val="single"/>
            <w:lang w:eastAsia="en-AU"/>
          </w:rPr>
          <w:t>Cribbage</w:t>
        </w:r>
      </w:hyperlink>
      <w:r w:rsidRPr="00B23886">
        <w:rPr>
          <w:rFonts w:eastAsia="Times New Roman"/>
          <w:color w:val="202122"/>
          <w:sz w:val="21"/>
          <w:szCs w:val="21"/>
          <w:lang w:eastAsia="en-AU"/>
        </w:rPr>
        <w:t>, </w:t>
      </w:r>
      <w:hyperlink r:id="rId120" w:tooltip="Darts" w:history="1">
        <w:r w:rsidRPr="00B23886">
          <w:rPr>
            <w:rFonts w:eastAsia="Times New Roman"/>
            <w:color w:val="3366CC"/>
            <w:sz w:val="21"/>
            <w:szCs w:val="21"/>
            <w:u w:val="single"/>
            <w:lang w:eastAsia="en-AU"/>
          </w:rPr>
          <w:t>Darts</w:t>
        </w:r>
      </w:hyperlink>
      <w:r w:rsidRPr="00B23886">
        <w:rPr>
          <w:rFonts w:eastAsia="Times New Roman"/>
          <w:color w:val="202122"/>
          <w:sz w:val="21"/>
          <w:szCs w:val="21"/>
          <w:lang w:eastAsia="en-AU"/>
        </w:rPr>
        <w:t>, </w:t>
      </w:r>
      <w:hyperlink r:id="rId121" w:tooltip="Bar billiards" w:history="1">
        <w:r w:rsidRPr="00B23886">
          <w:rPr>
            <w:rFonts w:eastAsia="Times New Roman"/>
            <w:color w:val="3366CC"/>
            <w:sz w:val="21"/>
            <w:szCs w:val="21"/>
            <w:u w:val="single"/>
            <w:lang w:eastAsia="en-AU"/>
          </w:rPr>
          <w:t>Bar billiards</w:t>
        </w:r>
      </w:hyperlink>
      <w:r w:rsidRPr="00B23886">
        <w:rPr>
          <w:rFonts w:eastAsia="Times New Roman"/>
          <w:color w:val="202122"/>
          <w:sz w:val="21"/>
          <w:szCs w:val="21"/>
          <w:lang w:eastAsia="en-AU"/>
        </w:rPr>
        <w:t>, </w:t>
      </w:r>
      <w:hyperlink r:id="rId122" w:tooltip="Shove-halfpenny" w:history="1">
        <w:r w:rsidRPr="00B23886">
          <w:rPr>
            <w:rFonts w:eastAsia="Times New Roman"/>
            <w:color w:val="3366CC"/>
            <w:sz w:val="21"/>
            <w:szCs w:val="21"/>
            <w:u w:val="single"/>
            <w:lang w:eastAsia="en-AU"/>
          </w:rPr>
          <w:t>Shove-halfpenny</w:t>
        </w:r>
      </w:hyperlink>
      <w:r w:rsidRPr="00B23886">
        <w:rPr>
          <w:rFonts w:eastAsia="Times New Roman"/>
          <w:color w:val="202122"/>
          <w:sz w:val="21"/>
          <w:szCs w:val="21"/>
          <w:lang w:eastAsia="en-AU"/>
        </w:rPr>
        <w:t> and </w:t>
      </w:r>
      <w:hyperlink r:id="rId123" w:tooltip="Dominoes" w:history="1">
        <w:r w:rsidRPr="00B23886">
          <w:rPr>
            <w:rFonts w:eastAsia="Times New Roman"/>
            <w:color w:val="3366CC"/>
            <w:sz w:val="21"/>
            <w:szCs w:val="21"/>
            <w:u w:val="single"/>
            <w:lang w:eastAsia="en-AU"/>
          </w:rPr>
          <w:t>Dominoes</w:t>
        </w:r>
      </w:hyperlink>
      <w:r w:rsidRPr="00B23886">
        <w:rPr>
          <w:rFonts w:eastAsia="Times New Roman"/>
          <w:color w:val="202122"/>
          <w:sz w:val="21"/>
          <w:szCs w:val="21"/>
          <w:lang w:eastAsia="en-AU"/>
        </w:rPr>
        <w:t> could be "played for small stakes on those parts of the premises open to the public". A notice to the effect had to be posted in a prominent place.</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 xml:space="preserve">It is legal to place bets via mobile phones from a pub, even </w:t>
      </w:r>
      <w:proofErr w:type="spellStart"/>
      <w:r w:rsidRPr="00B23886">
        <w:rPr>
          <w:rFonts w:eastAsia="Times New Roman"/>
          <w:color w:val="202122"/>
          <w:sz w:val="21"/>
          <w:szCs w:val="21"/>
          <w:lang w:eastAsia="en-AU"/>
        </w:rPr>
        <w:t>through</w:t>
      </w:r>
      <w:proofErr w:type="spellEnd"/>
      <w:r w:rsidRPr="00B23886">
        <w:rPr>
          <w:rFonts w:eastAsia="Times New Roman"/>
          <w:color w:val="202122"/>
          <w:sz w:val="21"/>
          <w:szCs w:val="21"/>
          <w:lang w:eastAsia="en-AU"/>
        </w:rPr>
        <w:t xml:space="preserve"> the pub's </w:t>
      </w:r>
      <w:proofErr w:type="spellStart"/>
      <w:r w:rsidRPr="00B23886">
        <w:rPr>
          <w:rFonts w:eastAsia="Times New Roman"/>
          <w:color w:val="202122"/>
          <w:sz w:val="21"/>
          <w:szCs w:val="21"/>
          <w:lang w:eastAsia="en-AU"/>
        </w:rPr>
        <w:t>wi-fi</w:t>
      </w:r>
      <w:proofErr w:type="spellEnd"/>
      <w:r w:rsidRPr="00B23886">
        <w:rPr>
          <w:rFonts w:eastAsia="Times New Roman"/>
          <w:color w:val="202122"/>
          <w:sz w:val="21"/>
          <w:szCs w:val="21"/>
          <w:lang w:eastAsia="en-AU"/>
        </w:rPr>
        <w:t xml:space="preserve"> connection, but only for oneself, not for another.</w:t>
      </w:r>
      <w:hyperlink r:id="rId124" w:anchor="cite_note-ma-28" w:history="1">
        <w:r w:rsidRPr="00B23886">
          <w:rPr>
            <w:rFonts w:eastAsia="Times New Roman"/>
            <w:color w:val="3366CC"/>
            <w:sz w:val="17"/>
            <w:szCs w:val="17"/>
            <w:u w:val="single"/>
            <w:vertAlign w:val="superscript"/>
            <w:lang w:eastAsia="en-AU"/>
          </w:rPr>
          <w:t>[28]</w:t>
        </w:r>
      </w:hyperlink>
      <w:r w:rsidRPr="00B23886">
        <w:rPr>
          <w:rFonts w:eastAsia="Times New Roman"/>
          <w:color w:val="202122"/>
          <w:sz w:val="21"/>
          <w:szCs w:val="21"/>
          <w:lang w:eastAsia="en-AU"/>
        </w:rPr>
        <w:t> It is also legal for publicans to have pools coupons or other slips available, but not to take the bets themselves.</w:t>
      </w:r>
      <w:hyperlink r:id="rId125" w:anchor="cite_note-ma-28" w:history="1">
        <w:r w:rsidRPr="00B23886">
          <w:rPr>
            <w:rFonts w:eastAsia="Times New Roman"/>
            <w:color w:val="3366CC"/>
            <w:sz w:val="17"/>
            <w:szCs w:val="17"/>
            <w:u w:val="single"/>
            <w:vertAlign w:val="superscript"/>
            <w:lang w:eastAsia="en-AU"/>
          </w:rPr>
          <w:t>[28]</w:t>
        </w:r>
      </w:hyperlink>
      <w:r w:rsidRPr="00B23886">
        <w:rPr>
          <w:rFonts w:eastAsia="Times New Roman"/>
          <w:color w:val="202122"/>
          <w:sz w:val="21"/>
          <w:szCs w:val="21"/>
          <w:lang w:eastAsia="en-AU"/>
        </w:rPr>
        <w:t> Passing on a bet on behalf of another, in any capacity, is generally considered by law to be acting as an agent and would require a licence.</w:t>
      </w:r>
      <w:hyperlink r:id="rId126" w:anchor="cite_note-ma-28" w:history="1">
        <w:r w:rsidRPr="00B23886">
          <w:rPr>
            <w:rFonts w:eastAsia="Times New Roman"/>
            <w:color w:val="3366CC"/>
            <w:sz w:val="17"/>
            <w:szCs w:val="17"/>
            <w:u w:val="single"/>
            <w:vertAlign w:val="superscript"/>
            <w:lang w:eastAsia="en-AU"/>
          </w:rPr>
          <w:t>[28]</w:t>
        </w:r>
      </w:hyperlink>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br/>
      </w:r>
      <w:proofErr w:type="gramStart"/>
      <w:r w:rsidRPr="00B23886">
        <w:rPr>
          <w:rFonts w:ascii="Georgia" w:eastAsia="Times New Roman" w:hAnsi="Georgia" w:cs="Times New Roman"/>
          <w:color w:val="000000"/>
          <w:sz w:val="36"/>
          <w:szCs w:val="36"/>
          <w:lang w:eastAsia="en-AU"/>
        </w:rPr>
        <w:t>Syndicates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"https://en.wikipedia.org/w/index.php?title=Gambling_in_the_United_Kingdom&amp;action=edit&amp;section=14" \o "Edit section: Syndicates"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Betting syndicates, where several bettors pool their bets, may or may not be illegal, depending on the nature of the scheme.</w:t>
      </w:r>
      <w:hyperlink r:id="rId127" w:anchor="cite_note-29" w:history="1">
        <w:r w:rsidRPr="00B23886">
          <w:rPr>
            <w:rFonts w:eastAsia="Times New Roman"/>
            <w:color w:val="3366CC"/>
            <w:sz w:val="17"/>
            <w:szCs w:val="17"/>
            <w:u w:val="single"/>
            <w:vertAlign w:val="superscript"/>
            <w:lang w:eastAsia="en-AU"/>
          </w:rPr>
          <w:t>[29]</w:t>
        </w:r>
      </w:hyperlink>
      <w:r w:rsidRPr="00B23886">
        <w:rPr>
          <w:rFonts w:eastAsia="Times New Roman"/>
          <w:color w:val="202122"/>
          <w:sz w:val="21"/>
          <w:szCs w:val="21"/>
          <w:lang w:eastAsia="en-AU"/>
        </w:rPr>
        <w:t> Again, the person actually laying the bet could be considered an agent, especially if they take a cut of the stake. However, </w:t>
      </w:r>
      <w:hyperlink r:id="rId128" w:tooltip="Lottery syndicate" w:history="1">
        <w:r w:rsidRPr="00B23886">
          <w:rPr>
            <w:rFonts w:eastAsia="Times New Roman"/>
            <w:color w:val="3366CC"/>
            <w:sz w:val="21"/>
            <w:szCs w:val="21"/>
            <w:u w:val="single"/>
            <w:lang w:eastAsia="en-AU"/>
          </w:rPr>
          <w:t>lottery syndicates</w:t>
        </w:r>
      </w:hyperlink>
      <w:r w:rsidRPr="00B23886">
        <w:rPr>
          <w:rFonts w:eastAsia="Times New Roman"/>
          <w:color w:val="202122"/>
          <w:sz w:val="21"/>
          <w:szCs w:val="21"/>
          <w:lang w:eastAsia="en-AU"/>
        </w:rPr>
        <w:t> are extremely common and even officially encouraged</w:t>
      </w:r>
      <w:proofErr w:type="gramStart"/>
      <w:r w:rsidRPr="00B23886">
        <w:rPr>
          <w:rFonts w:eastAsia="Times New Roman"/>
          <w:color w:val="202122"/>
          <w:sz w:val="21"/>
          <w:szCs w:val="21"/>
          <w:lang w:eastAsia="en-AU"/>
        </w:rPr>
        <w:t>.</w:t>
      </w:r>
      <w:r w:rsidRPr="00B23886">
        <w:rPr>
          <w:rFonts w:eastAsia="Times New Roman"/>
          <w:color w:val="202122"/>
          <w:sz w:val="17"/>
          <w:szCs w:val="17"/>
          <w:vertAlign w:val="superscript"/>
          <w:lang w:eastAsia="en-AU"/>
        </w:rPr>
        <w:t>[</w:t>
      </w:r>
      <w:proofErr w:type="gramEnd"/>
      <w:r w:rsidRPr="00B23886">
        <w:rPr>
          <w:rFonts w:eastAsia="Times New Roman"/>
          <w:i/>
          <w:iCs/>
          <w:color w:val="202122"/>
          <w:sz w:val="17"/>
          <w:szCs w:val="17"/>
          <w:vertAlign w:val="superscript"/>
          <w:lang w:eastAsia="en-AU"/>
        </w:rPr>
        <w:fldChar w:fldCharType="begin"/>
      </w:r>
      <w:r w:rsidRPr="00B23886">
        <w:rPr>
          <w:rFonts w:eastAsia="Times New Roman"/>
          <w:i/>
          <w:iCs/>
          <w:color w:val="202122"/>
          <w:sz w:val="17"/>
          <w:szCs w:val="17"/>
          <w:vertAlign w:val="superscript"/>
          <w:lang w:eastAsia="en-AU"/>
        </w:rPr>
        <w:instrText xml:space="preserve"> HYPERLINK "https://en.wikipedia.org/wiki/Wikipedia:Citation_needed" \o "Wikipedia:Citation needed" </w:instrText>
      </w:r>
      <w:r w:rsidRPr="00B23886">
        <w:rPr>
          <w:rFonts w:eastAsia="Times New Roman"/>
          <w:i/>
          <w:iCs/>
          <w:color w:val="202122"/>
          <w:sz w:val="17"/>
          <w:szCs w:val="17"/>
          <w:vertAlign w:val="superscript"/>
          <w:lang w:eastAsia="en-AU"/>
        </w:rPr>
        <w:fldChar w:fldCharType="separate"/>
      </w:r>
      <w:r w:rsidRPr="00B23886">
        <w:rPr>
          <w:rFonts w:eastAsia="Times New Roman"/>
          <w:i/>
          <w:iCs/>
          <w:color w:val="3366CC"/>
          <w:sz w:val="17"/>
          <w:szCs w:val="17"/>
          <w:u w:val="single"/>
          <w:vertAlign w:val="superscript"/>
          <w:lang w:eastAsia="en-AU"/>
        </w:rPr>
        <w:t>citation needed</w:t>
      </w:r>
      <w:r w:rsidRPr="00B23886">
        <w:rPr>
          <w:rFonts w:eastAsia="Times New Roman"/>
          <w:i/>
          <w:iCs/>
          <w:color w:val="202122"/>
          <w:sz w:val="17"/>
          <w:szCs w:val="17"/>
          <w:vertAlign w:val="superscript"/>
          <w:lang w:eastAsia="en-AU"/>
        </w:rPr>
        <w:fldChar w:fldCharType="end"/>
      </w:r>
      <w:r w:rsidRPr="00B23886">
        <w:rPr>
          <w:rFonts w:eastAsia="Times New Roman"/>
          <w:color w:val="202122"/>
          <w:sz w:val="17"/>
          <w:szCs w:val="17"/>
          <w:vertAlign w:val="superscript"/>
          <w:lang w:eastAsia="en-AU"/>
        </w:rPr>
        <w:t>]</w:t>
      </w:r>
      <w:r w:rsidRPr="00B23886">
        <w:rPr>
          <w:rFonts w:eastAsia="Times New Roman"/>
          <w:color w:val="202122"/>
          <w:sz w:val="21"/>
          <w:szCs w:val="21"/>
          <w:lang w:eastAsia="en-AU"/>
        </w:rPr>
        <w:t> The legal fine point is whether the person collecting the individual stakes and placing the bets is doing so with or without profit (regardless of whether that person is also a member of the syndicate). </w:t>
      </w:r>
      <w:hyperlink r:id="rId129" w:tooltip="Sweepstake" w:history="1">
        <w:r w:rsidRPr="00B23886">
          <w:rPr>
            <w:rFonts w:eastAsia="Times New Roman"/>
            <w:color w:val="3366CC"/>
            <w:sz w:val="21"/>
            <w:szCs w:val="21"/>
            <w:u w:val="single"/>
            <w:lang w:eastAsia="en-AU"/>
          </w:rPr>
          <w:t>Sweepstakes</w:t>
        </w:r>
      </w:hyperlink>
      <w:r w:rsidRPr="00B23886">
        <w:rPr>
          <w:rFonts w:eastAsia="Times New Roman"/>
          <w:color w:val="202122"/>
          <w:sz w:val="21"/>
          <w:szCs w:val="21"/>
          <w:lang w:eastAsia="en-AU"/>
        </w:rPr>
        <w:t xml:space="preserve"> for </w:t>
      </w:r>
      <w:r w:rsidRPr="00B23886">
        <w:rPr>
          <w:rFonts w:eastAsia="Times New Roman"/>
          <w:color w:val="202122"/>
          <w:sz w:val="21"/>
          <w:szCs w:val="21"/>
          <w:lang w:eastAsia="en-AU"/>
        </w:rPr>
        <w:lastRenderedPageBreak/>
        <w:t>the </w:t>
      </w:r>
      <w:hyperlink r:id="rId130" w:tooltip="Grand National" w:history="1">
        <w:r w:rsidRPr="00B23886">
          <w:rPr>
            <w:rFonts w:eastAsia="Times New Roman"/>
            <w:color w:val="3366CC"/>
            <w:sz w:val="21"/>
            <w:szCs w:val="21"/>
            <w:u w:val="single"/>
            <w:lang w:eastAsia="en-AU"/>
          </w:rPr>
          <w:t>Grand National</w:t>
        </w:r>
      </w:hyperlink>
      <w:r w:rsidRPr="00B23886">
        <w:rPr>
          <w:rFonts w:eastAsia="Times New Roman"/>
          <w:color w:val="202122"/>
          <w:sz w:val="21"/>
          <w:szCs w:val="21"/>
          <w:lang w:eastAsia="en-AU"/>
        </w:rPr>
        <w:t> and occasionally other events are extremely common in offices, and are generally winked at if played for small stakes and not for profit (or that any profit goes to charity).</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Publicans must also be vigilant in ensuring that their customers do not pass betting slips between each other but only bet for themselves. In general, it is illegal for the holder of a licence to sell alcohol to facilitate betting on the premises.</w:t>
      </w:r>
      <w:hyperlink r:id="rId131" w:anchor="cite_note-30" w:history="1">
        <w:r w:rsidRPr="00B23886">
          <w:rPr>
            <w:rFonts w:eastAsia="Times New Roman"/>
            <w:color w:val="3366CC"/>
            <w:sz w:val="17"/>
            <w:szCs w:val="17"/>
            <w:u w:val="single"/>
            <w:vertAlign w:val="superscript"/>
            <w:lang w:eastAsia="en-AU"/>
          </w:rPr>
          <w:t>[30]</w:t>
        </w:r>
      </w:hyperlink>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br/>
      </w:r>
      <w:r w:rsidRPr="00B23886">
        <w:rPr>
          <w:rFonts w:ascii="Georgia" w:eastAsia="Times New Roman" w:hAnsi="Georgia" w:cs="Times New Roman"/>
          <w:color w:val="000000"/>
          <w:sz w:val="36"/>
          <w:szCs w:val="36"/>
          <w:lang w:eastAsia="en-AU"/>
        </w:rPr>
        <w:t xml:space="preserve">Economy and </w:t>
      </w:r>
      <w:proofErr w:type="gramStart"/>
      <w:r w:rsidRPr="00B23886">
        <w:rPr>
          <w:rFonts w:ascii="Georgia" w:eastAsia="Times New Roman" w:hAnsi="Georgia" w:cs="Times New Roman"/>
          <w:color w:val="000000"/>
          <w:sz w:val="36"/>
          <w:szCs w:val="36"/>
          <w:lang w:eastAsia="en-AU"/>
        </w:rPr>
        <w:t>taxation</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"https://en.wikipedia.org/w/index.php?title=Gambling_in_the_United_Kingdom&amp;action=edit&amp;section=15" \o "Edit section: Economy and taxation"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"Betting duty" at 6.75% was applied to sports bets until 2001 when it was replaced by a 15% tax on gross profits.</w:t>
      </w:r>
      <w:hyperlink r:id="rId132" w:anchor="cite_note-31" w:history="1">
        <w:r w:rsidRPr="00B23886">
          <w:rPr>
            <w:rFonts w:eastAsia="Times New Roman"/>
            <w:color w:val="3366CC"/>
            <w:sz w:val="17"/>
            <w:szCs w:val="17"/>
            <w:u w:val="single"/>
            <w:vertAlign w:val="superscript"/>
            <w:lang w:eastAsia="en-AU"/>
          </w:rPr>
          <w:t>[31]</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 xml:space="preserve">Since 1 December 2014, the Gambling (Licensing &amp; Advertising) </w:t>
      </w:r>
      <w:proofErr w:type="gramStart"/>
      <w:r w:rsidRPr="00B23886">
        <w:rPr>
          <w:rFonts w:eastAsia="Times New Roman"/>
          <w:color w:val="202122"/>
          <w:sz w:val="21"/>
          <w:szCs w:val="21"/>
          <w:lang w:eastAsia="en-AU"/>
        </w:rPr>
        <w:t>Bill</w:t>
      </w:r>
      <w:proofErr w:type="gramEnd"/>
      <w:r w:rsidRPr="00B23886">
        <w:rPr>
          <w:rFonts w:eastAsia="Times New Roman"/>
          <w:color w:val="202122"/>
          <w:sz w:val="17"/>
          <w:szCs w:val="17"/>
          <w:vertAlign w:val="superscript"/>
          <w:lang w:eastAsia="en-AU"/>
        </w:rPr>
        <w:fldChar w:fldCharType="begin"/>
      </w:r>
      <w:r w:rsidRPr="00B23886">
        <w:rPr>
          <w:rFonts w:eastAsia="Times New Roman"/>
          <w:color w:val="202122"/>
          <w:sz w:val="17"/>
          <w:szCs w:val="17"/>
          <w:vertAlign w:val="superscript"/>
          <w:lang w:eastAsia="en-AU"/>
        </w:rPr>
        <w:instrText xml:space="preserve"> HYPERLINK "https://en.wikipedia.org/wiki/Gambling_in_the_United_Kingdom" \l "cite_note-32" </w:instrText>
      </w:r>
      <w:r w:rsidRPr="00B23886">
        <w:rPr>
          <w:rFonts w:eastAsia="Times New Roman"/>
          <w:color w:val="202122"/>
          <w:sz w:val="17"/>
          <w:szCs w:val="17"/>
          <w:vertAlign w:val="superscript"/>
          <w:lang w:eastAsia="en-AU"/>
        </w:rPr>
        <w:fldChar w:fldCharType="separate"/>
      </w:r>
      <w:r w:rsidRPr="00B23886">
        <w:rPr>
          <w:rFonts w:eastAsia="Times New Roman"/>
          <w:color w:val="3366CC"/>
          <w:sz w:val="17"/>
          <w:szCs w:val="17"/>
          <w:u w:val="single"/>
          <w:vertAlign w:val="superscript"/>
          <w:lang w:eastAsia="en-AU"/>
        </w:rPr>
        <w:t>[32]</w:t>
      </w:r>
      <w:r w:rsidRPr="00B23886">
        <w:rPr>
          <w:rFonts w:eastAsia="Times New Roman"/>
          <w:color w:val="202122"/>
          <w:sz w:val="17"/>
          <w:szCs w:val="17"/>
          <w:vertAlign w:val="superscript"/>
          <w:lang w:eastAsia="en-AU"/>
        </w:rPr>
        <w:fldChar w:fldCharType="end"/>
      </w:r>
      <w:r w:rsidRPr="00B23886">
        <w:rPr>
          <w:rFonts w:eastAsia="Times New Roman"/>
          <w:color w:val="202122"/>
          <w:sz w:val="21"/>
          <w:szCs w:val="21"/>
          <w:lang w:eastAsia="en-AU"/>
        </w:rPr>
        <w:t> changes the taxation of remote gambling from a 'place of supply' basis to a 'point of consumption' basis.</w:t>
      </w:r>
      <w:hyperlink r:id="rId133" w:anchor="cite_note-33" w:history="1">
        <w:r w:rsidRPr="00B23886">
          <w:rPr>
            <w:rFonts w:eastAsia="Times New Roman"/>
            <w:color w:val="3366CC"/>
            <w:sz w:val="17"/>
            <w:szCs w:val="17"/>
            <w:u w:val="single"/>
            <w:vertAlign w:val="superscript"/>
            <w:lang w:eastAsia="en-AU"/>
          </w:rPr>
          <w:t>[33]</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betting industry alone is reported to contribute £6 billion as of January 2010, 0.5% of </w:t>
      </w:r>
      <w:hyperlink r:id="rId134" w:tooltip="GDP" w:history="1">
        <w:r w:rsidRPr="00B23886">
          <w:rPr>
            <w:rFonts w:eastAsia="Times New Roman"/>
            <w:color w:val="3366CC"/>
            <w:sz w:val="21"/>
            <w:szCs w:val="21"/>
            <w:u w:val="single"/>
            <w:lang w:eastAsia="en-AU"/>
          </w:rPr>
          <w:t>GDP</w:t>
        </w:r>
      </w:hyperlink>
      <w:r w:rsidRPr="00B23886">
        <w:rPr>
          <w:rFonts w:eastAsia="Times New Roman"/>
          <w:color w:val="202122"/>
          <w:sz w:val="21"/>
          <w:szCs w:val="21"/>
          <w:lang w:eastAsia="en-AU"/>
        </w:rPr>
        <w:t>. Furthermore, it employs over 100,000 people and generates £700 Million in tax revenue.</w:t>
      </w:r>
      <w:hyperlink r:id="rId135" w:anchor="cite_note-34" w:history="1">
        <w:r w:rsidRPr="00B23886">
          <w:rPr>
            <w:rFonts w:eastAsia="Times New Roman"/>
            <w:color w:val="3366CC"/>
            <w:sz w:val="17"/>
            <w:szCs w:val="17"/>
            <w:u w:val="single"/>
            <w:vertAlign w:val="superscript"/>
            <w:lang w:eastAsia="en-AU"/>
          </w:rPr>
          <w:t>[34]</w:t>
        </w:r>
      </w:hyperlink>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br/>
      </w:r>
      <w:r w:rsidRPr="00B23886">
        <w:rPr>
          <w:rFonts w:ascii="Georgia" w:eastAsia="Times New Roman" w:hAnsi="Georgia" w:cs="Times New Roman"/>
          <w:color w:val="000000"/>
          <w:sz w:val="36"/>
          <w:szCs w:val="36"/>
          <w:lang w:eastAsia="en-AU"/>
        </w:rPr>
        <w:t xml:space="preserve">Health </w:t>
      </w:r>
      <w:proofErr w:type="gramStart"/>
      <w:r w:rsidRPr="00B23886">
        <w:rPr>
          <w:rFonts w:ascii="Georgia" w:eastAsia="Times New Roman" w:hAnsi="Georgia" w:cs="Times New Roman"/>
          <w:color w:val="000000"/>
          <w:sz w:val="36"/>
          <w:szCs w:val="36"/>
          <w:lang w:eastAsia="en-AU"/>
        </w:rPr>
        <w:t>implications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"https://en.wikipedia.org/w/index.php?title=Gambling_in_the_United_Kingdom&amp;action=edit&amp;section=16" \o "Edit section: Health implications"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According to the </w:t>
      </w:r>
      <w:proofErr w:type="spellStart"/>
      <w:r w:rsidRPr="00B23886">
        <w:rPr>
          <w:rFonts w:eastAsia="Times New Roman"/>
          <w:color w:val="202122"/>
          <w:sz w:val="21"/>
          <w:szCs w:val="21"/>
          <w:lang w:eastAsia="en-AU"/>
        </w:rPr>
        <w:fldChar w:fldCharType="begin"/>
      </w:r>
      <w:r w:rsidRPr="00B23886">
        <w:rPr>
          <w:rFonts w:eastAsia="Times New Roman"/>
          <w:color w:val="202122"/>
          <w:sz w:val="21"/>
          <w:szCs w:val="21"/>
          <w:lang w:eastAsia="en-AU"/>
        </w:rPr>
        <w:instrText xml:space="preserve"> HYPERLINK "https://en.wikipedia.org/wiki/NHS_Long_Term_Plan" \o "NHS Long Term Plan" </w:instrText>
      </w:r>
      <w:r w:rsidRPr="00B23886">
        <w:rPr>
          <w:rFonts w:eastAsia="Times New Roman"/>
          <w:color w:val="202122"/>
          <w:sz w:val="21"/>
          <w:szCs w:val="21"/>
          <w:lang w:eastAsia="en-AU"/>
        </w:rPr>
        <w:fldChar w:fldCharType="separate"/>
      </w:r>
      <w:r w:rsidRPr="00B23886">
        <w:rPr>
          <w:rFonts w:eastAsia="Times New Roman"/>
          <w:color w:val="3366CC"/>
          <w:sz w:val="21"/>
          <w:szCs w:val="21"/>
          <w:u w:val="single"/>
          <w:lang w:eastAsia="en-AU"/>
        </w:rPr>
        <w:t>NHS</w:t>
      </w:r>
      <w:proofErr w:type="spellEnd"/>
      <w:r w:rsidRPr="00B23886">
        <w:rPr>
          <w:rFonts w:eastAsia="Times New Roman"/>
          <w:color w:val="3366CC"/>
          <w:sz w:val="21"/>
          <w:szCs w:val="21"/>
          <w:u w:val="single"/>
          <w:lang w:eastAsia="en-AU"/>
        </w:rPr>
        <w:t xml:space="preserve"> Long Term Plan</w:t>
      </w:r>
      <w:r w:rsidRPr="00B23886">
        <w:rPr>
          <w:rFonts w:eastAsia="Times New Roman"/>
          <w:color w:val="202122"/>
          <w:sz w:val="21"/>
          <w:szCs w:val="21"/>
          <w:lang w:eastAsia="en-AU"/>
        </w:rPr>
        <w:fldChar w:fldCharType="end"/>
      </w:r>
      <w:r w:rsidRPr="00B23886">
        <w:rPr>
          <w:rFonts w:eastAsia="Times New Roman"/>
          <w:color w:val="202122"/>
          <w:sz w:val="21"/>
          <w:szCs w:val="21"/>
          <w:lang w:eastAsia="en-AU"/>
        </w:rPr>
        <w:t xml:space="preserve"> more than 400,000 people in England are problem gamblers and two million people are at risk. Health provision for problem gamblers is very limited, according to Bill </w:t>
      </w:r>
      <w:proofErr w:type="spellStart"/>
      <w:r w:rsidRPr="00B23886">
        <w:rPr>
          <w:rFonts w:eastAsia="Times New Roman"/>
          <w:color w:val="202122"/>
          <w:sz w:val="21"/>
          <w:szCs w:val="21"/>
          <w:lang w:eastAsia="en-AU"/>
        </w:rPr>
        <w:t>Moyes</w:t>
      </w:r>
      <w:proofErr w:type="spellEnd"/>
      <w:r w:rsidRPr="00B23886">
        <w:rPr>
          <w:rFonts w:eastAsia="Times New Roman"/>
          <w:color w:val="202122"/>
          <w:sz w:val="21"/>
          <w:szCs w:val="21"/>
          <w:lang w:eastAsia="en-AU"/>
        </w:rPr>
        <w:t>, chair of the </w:t>
      </w:r>
      <w:hyperlink r:id="rId136" w:tooltip="Gambling Commission" w:history="1">
        <w:r w:rsidRPr="00B23886">
          <w:rPr>
            <w:rFonts w:eastAsia="Times New Roman"/>
            <w:color w:val="3366CC"/>
            <w:sz w:val="21"/>
            <w:szCs w:val="21"/>
            <w:u w:val="single"/>
            <w:lang w:eastAsia="en-AU"/>
          </w:rPr>
          <w:t>Gambling Commission</w:t>
        </w:r>
      </w:hyperlink>
      <w:r w:rsidRPr="00B23886">
        <w:rPr>
          <w:rFonts w:eastAsia="Times New Roman"/>
          <w:color w:val="202122"/>
          <w:sz w:val="21"/>
          <w:szCs w:val="21"/>
          <w:lang w:eastAsia="en-AU"/>
        </w:rPr>
        <w:t>.</w:t>
      </w:r>
      <w:hyperlink r:id="rId137" w:anchor="cite_note-35" w:history="1">
        <w:r w:rsidRPr="00B23886">
          <w:rPr>
            <w:rFonts w:eastAsia="Times New Roman"/>
            <w:color w:val="3366CC"/>
            <w:sz w:val="17"/>
            <w:szCs w:val="17"/>
            <w:u w:val="single"/>
            <w:vertAlign w:val="superscript"/>
            <w:lang w:eastAsia="en-AU"/>
          </w:rPr>
          <w:t>[35]</w:t>
        </w:r>
      </w:hyperlink>
      <w:r w:rsidRPr="00B23886">
        <w:rPr>
          <w:rFonts w:eastAsia="Times New Roman"/>
          <w:color w:val="202122"/>
          <w:sz w:val="21"/>
          <w:szCs w:val="21"/>
          <w:lang w:eastAsia="en-AU"/>
        </w:rPr>
        <w:t> </w:t>
      </w:r>
      <w:hyperlink r:id="rId138" w:tooltip="Simon Stevens (healthcare manager)" w:history="1">
        <w:r w:rsidRPr="00B23886">
          <w:rPr>
            <w:rFonts w:eastAsia="Times New Roman"/>
            <w:color w:val="3366CC"/>
            <w:sz w:val="21"/>
            <w:szCs w:val="21"/>
            <w:u w:val="single"/>
            <w:lang w:eastAsia="en-AU"/>
          </w:rPr>
          <w:t>Simon Stevens</w:t>
        </w:r>
      </w:hyperlink>
      <w:r w:rsidRPr="00B23886">
        <w:rPr>
          <w:rFonts w:eastAsia="Times New Roman"/>
          <w:color w:val="202122"/>
          <w:sz w:val="21"/>
          <w:szCs w:val="21"/>
          <w:lang w:eastAsia="en-AU"/>
        </w:rPr>
        <w:t xml:space="preserve">, Chief Executive of </w:t>
      </w:r>
      <w:proofErr w:type="spellStart"/>
      <w:r w:rsidRPr="00B23886">
        <w:rPr>
          <w:rFonts w:eastAsia="Times New Roman"/>
          <w:color w:val="202122"/>
          <w:sz w:val="21"/>
          <w:szCs w:val="21"/>
          <w:lang w:eastAsia="en-AU"/>
        </w:rPr>
        <w:t>NHS</w:t>
      </w:r>
      <w:proofErr w:type="spellEnd"/>
      <w:r w:rsidRPr="00B23886">
        <w:rPr>
          <w:rFonts w:eastAsia="Times New Roman"/>
          <w:color w:val="202122"/>
          <w:sz w:val="21"/>
          <w:szCs w:val="21"/>
          <w:lang w:eastAsia="en-AU"/>
        </w:rPr>
        <w:t xml:space="preserve"> England, pointed out in 2019 that the industry spends £1.5 billion a year on marketing but under £10 million to picking up the health consequences.</w:t>
      </w:r>
      <w:hyperlink r:id="rId139" w:anchor="cite_note-36" w:history="1">
        <w:r w:rsidRPr="00B23886">
          <w:rPr>
            <w:rFonts w:eastAsia="Times New Roman"/>
            <w:color w:val="3366CC"/>
            <w:sz w:val="17"/>
            <w:szCs w:val="17"/>
            <w:u w:val="single"/>
            <w:vertAlign w:val="superscript"/>
            <w:lang w:eastAsia="en-AU"/>
          </w:rPr>
          <w:t>[36]</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industry refers to problem gamblers as VIPs. According to </w:t>
      </w:r>
      <w:hyperlink r:id="rId140" w:tooltip="The Guardian" w:history="1">
        <w:r w:rsidRPr="00B23886">
          <w:rPr>
            <w:rFonts w:eastAsia="Times New Roman"/>
            <w:i/>
            <w:iCs/>
            <w:color w:val="3366CC"/>
            <w:sz w:val="21"/>
            <w:szCs w:val="21"/>
            <w:u w:val="single"/>
            <w:lang w:eastAsia="en-AU"/>
          </w:rPr>
          <w:t>The Guardian</w:t>
        </w:r>
      </w:hyperlink>
      <w:r w:rsidRPr="00B23886">
        <w:rPr>
          <w:rFonts w:eastAsia="Times New Roman"/>
          <w:color w:val="202122"/>
          <w:sz w:val="21"/>
          <w:szCs w:val="21"/>
          <w:lang w:eastAsia="en-AU"/>
        </w:rPr>
        <w:t>, the industry actively encourages VIPs to gamble more by providing them with free gifts. The industry recruits staff to target VIPs and get them to spend more, to contact VIP's who have not gambled for some time and get them to restart gambling, to identify less serious gamblers who could become VIP's and get them to gamble more.</w:t>
      </w:r>
      <w:hyperlink r:id="rId141" w:anchor="cite_note-37" w:history="1">
        <w:r w:rsidRPr="00B23886">
          <w:rPr>
            <w:rFonts w:eastAsia="Times New Roman"/>
            <w:color w:val="3366CC"/>
            <w:sz w:val="17"/>
            <w:szCs w:val="17"/>
            <w:u w:val="single"/>
            <w:vertAlign w:val="superscript"/>
            <w:lang w:eastAsia="en-AU"/>
          </w:rPr>
          <w:t>[37]</w:t>
        </w:r>
      </w:hyperlink>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br/>
      </w:r>
      <w:r w:rsidRPr="00B23886">
        <w:rPr>
          <w:rFonts w:ascii="Georgia" w:eastAsia="Times New Roman" w:hAnsi="Georgia" w:cs="Times New Roman"/>
          <w:color w:val="000000"/>
          <w:sz w:val="36"/>
          <w:szCs w:val="36"/>
          <w:lang w:eastAsia="en-AU"/>
        </w:rPr>
        <w:t xml:space="preserve">Age </w:t>
      </w:r>
      <w:proofErr w:type="gramStart"/>
      <w:r w:rsidRPr="00B23886">
        <w:rPr>
          <w:rFonts w:ascii="Georgia" w:eastAsia="Times New Roman" w:hAnsi="Georgia" w:cs="Times New Roman"/>
          <w:color w:val="000000"/>
          <w:sz w:val="36"/>
          <w:szCs w:val="36"/>
          <w:lang w:eastAsia="en-AU"/>
        </w:rPr>
        <w:t>restrictions</w:t>
      </w:r>
      <w:r w:rsidRPr="00B23886">
        <w:rPr>
          <w:rFonts w:eastAsia="Times New Roman"/>
          <w:color w:val="54595D"/>
          <w:lang w:eastAsia="en-AU"/>
        </w:rPr>
        <w:t>[</w:t>
      </w:r>
      <w:proofErr w:type="gramEnd"/>
      <w:r w:rsidRPr="00B23886">
        <w:rPr>
          <w:rFonts w:eastAsia="Times New Roman"/>
          <w:color w:val="000000"/>
          <w:lang w:eastAsia="en-AU"/>
        </w:rPr>
        <w:fldChar w:fldCharType="begin"/>
      </w:r>
      <w:r w:rsidRPr="00B23886">
        <w:rPr>
          <w:rFonts w:eastAsia="Times New Roman"/>
          <w:color w:val="000000"/>
          <w:lang w:eastAsia="en-AU"/>
        </w:rPr>
        <w:instrText xml:space="preserve"> HYPERLINK "https://en.wikipedia.org/w/index.php?title=Gambling_in_the_United_Kingdom&amp;action=edit&amp;section=17" \o "Edit section: Age restrictions" </w:instrText>
      </w:r>
      <w:r w:rsidRPr="00B23886">
        <w:rPr>
          <w:rFonts w:eastAsia="Times New Roman"/>
          <w:color w:val="000000"/>
          <w:lang w:eastAsia="en-AU"/>
        </w:rPr>
        <w:fldChar w:fldCharType="separate"/>
      </w:r>
      <w:r w:rsidRPr="00B23886">
        <w:rPr>
          <w:rFonts w:eastAsia="Times New Roman"/>
          <w:color w:val="3366CC"/>
          <w:u w:val="single"/>
          <w:lang w:eastAsia="en-AU"/>
        </w:rPr>
        <w:t>edit</w:t>
      </w:r>
      <w:r w:rsidRPr="00B23886">
        <w:rPr>
          <w:rFonts w:eastAsia="Times New Roman"/>
          <w:color w:val="000000"/>
          <w:lang w:eastAsia="en-AU"/>
        </w:rPr>
        <w:fldChar w:fldCharType="end"/>
      </w:r>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Gambling ages in the United Kingdom are set out in the </w:t>
      </w:r>
      <w:hyperlink r:id="rId142" w:tooltip="Gambling Act 2005" w:history="1">
        <w:r w:rsidRPr="00B23886">
          <w:rPr>
            <w:rFonts w:eastAsia="Times New Roman"/>
            <w:color w:val="3366CC"/>
            <w:sz w:val="21"/>
            <w:szCs w:val="21"/>
            <w:u w:val="single"/>
            <w:lang w:eastAsia="en-AU"/>
          </w:rPr>
          <w:t>Gambling Act 2005</w:t>
        </w:r>
      </w:hyperlink>
      <w:r w:rsidRPr="00B23886">
        <w:rPr>
          <w:rFonts w:eastAsia="Times New Roman"/>
          <w:color w:val="202122"/>
          <w:sz w:val="21"/>
          <w:szCs w:val="21"/>
          <w:lang w:eastAsia="en-AU"/>
        </w:rPr>
        <w:t>: Part 4, Protection of children and young persons.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284"/>
        <w:gridCol w:w="1114"/>
        <w:gridCol w:w="2052"/>
      </w:tblGrid>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b/>
                <w:bCs/>
                <w:color w:val="202122"/>
                <w:sz w:val="21"/>
                <w:szCs w:val="21"/>
                <w:lang w:eastAsia="en-AU"/>
              </w:rPr>
            </w:pPr>
            <w:r w:rsidRPr="00B23886">
              <w:rPr>
                <w:rFonts w:eastAsia="Times New Roman"/>
                <w:b/>
                <w:bCs/>
                <w:color w:val="202122"/>
                <w:sz w:val="21"/>
                <w:szCs w:val="21"/>
                <w:lang w:eastAsia="en-AU"/>
              </w:rPr>
              <w:t>Type of gambling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b/>
                <w:bCs/>
                <w:color w:val="202122"/>
                <w:sz w:val="21"/>
                <w:szCs w:val="21"/>
                <w:lang w:eastAsia="en-AU"/>
              </w:rPr>
            </w:pPr>
            <w:r w:rsidRPr="00B23886">
              <w:rPr>
                <w:rFonts w:eastAsia="Times New Roman"/>
                <w:b/>
                <w:bCs/>
                <w:color w:val="202122"/>
                <w:sz w:val="21"/>
                <w:szCs w:val="21"/>
                <w:lang w:eastAsia="en-AU"/>
              </w:rPr>
              <w:t>Minimum</w:t>
            </w:r>
            <w:r w:rsidRPr="00B23886">
              <w:rPr>
                <w:rFonts w:eastAsia="Times New Roman"/>
                <w:b/>
                <w:bCs/>
                <w:color w:val="202122"/>
                <w:sz w:val="21"/>
                <w:szCs w:val="21"/>
                <w:lang w:eastAsia="en-AU"/>
              </w:rPr>
              <w:br/>
              <w:t>age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b/>
                <w:bCs/>
                <w:color w:val="202122"/>
                <w:sz w:val="21"/>
                <w:szCs w:val="21"/>
                <w:lang w:eastAsia="en-AU"/>
              </w:rPr>
            </w:pPr>
            <w:r w:rsidRPr="00B23886">
              <w:rPr>
                <w:rFonts w:eastAsia="Times New Roman"/>
                <w:b/>
                <w:bCs/>
                <w:color w:val="202122"/>
                <w:sz w:val="21"/>
                <w:szCs w:val="21"/>
                <w:lang w:eastAsia="en-AU"/>
              </w:rPr>
              <w:t>Relevant</w:t>
            </w:r>
            <w:r w:rsidRPr="00B23886">
              <w:rPr>
                <w:rFonts w:eastAsia="Times New Roman"/>
                <w:b/>
                <w:bCs/>
                <w:color w:val="202122"/>
                <w:sz w:val="21"/>
                <w:szCs w:val="21"/>
                <w:lang w:eastAsia="en-AU"/>
              </w:rPr>
              <w:br/>
              <w:t>sections</w:t>
            </w:r>
            <w:r w:rsidRPr="00B23886">
              <w:rPr>
                <w:rFonts w:eastAsia="Times New Roman"/>
                <w:b/>
                <w:bCs/>
                <w:color w:val="202122"/>
                <w:sz w:val="21"/>
                <w:szCs w:val="21"/>
                <w:lang w:eastAsia="en-AU"/>
              </w:rPr>
              <w:br/>
              <w:t>of the Act</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Gambling in </w:t>
            </w:r>
            <w:hyperlink r:id="rId143" w:tooltip="Casino" w:history="1">
              <w:r w:rsidRPr="00B23886">
                <w:rPr>
                  <w:rFonts w:eastAsia="Times New Roman"/>
                  <w:color w:val="3366CC"/>
                  <w:sz w:val="21"/>
                  <w:szCs w:val="21"/>
                  <w:u w:val="single"/>
                  <w:lang w:eastAsia="en-AU"/>
                </w:rPr>
                <w:t>casinos</w:t>
              </w:r>
            </w:hyperlink>
            <w:r w:rsidRPr="00B23886">
              <w:rPr>
                <w:rFonts w:eastAsia="Times New Roman"/>
                <w:color w:val="202122"/>
                <w:sz w:val="21"/>
                <w:szCs w:val="21"/>
                <w:lang w:eastAsia="en-AU"/>
              </w:rPr>
              <w:t> or other licensed gambling premises</w:t>
            </w:r>
            <w:r w:rsidRPr="00B23886">
              <w:rPr>
                <w:rFonts w:eastAsia="Times New Roman"/>
                <w:color w:val="202122"/>
                <w:sz w:val="21"/>
                <w:szCs w:val="21"/>
                <w:lang w:eastAsia="en-AU"/>
              </w:rPr>
              <w:br/>
              <w:t>It is illegal to permit any person under the age of 18 to enter a licensed gambling premises.</w:t>
            </w:r>
            <w:r w:rsidRPr="00B23886">
              <w:rPr>
                <w:rFonts w:eastAsia="Times New Roman"/>
                <w:color w:val="202122"/>
                <w:sz w:val="21"/>
                <w:szCs w:val="21"/>
                <w:lang w:eastAsia="en-AU"/>
              </w:rPr>
              <w:br/>
              <w:t>The only exception is licensed family entertainment centres.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46, 47, 48 and 49</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highlight w:val="yellow"/>
                <w:lang w:eastAsia="en-AU"/>
              </w:rPr>
            </w:pPr>
            <w:r w:rsidRPr="00B23886">
              <w:rPr>
                <w:rFonts w:eastAsia="Times New Roman"/>
                <w:color w:val="202122"/>
                <w:sz w:val="21"/>
                <w:szCs w:val="21"/>
                <w:highlight w:val="yellow"/>
                <w:lang w:eastAsia="en-AU"/>
              </w:rPr>
              <w:t>Gaming machine</w:t>
            </w:r>
            <w:r w:rsidRPr="00B23886">
              <w:rPr>
                <w:rFonts w:eastAsia="Times New Roman"/>
                <w:color w:val="202122"/>
                <w:sz w:val="21"/>
                <w:szCs w:val="21"/>
                <w:highlight w:val="yellow"/>
                <w:lang w:eastAsia="en-AU"/>
              </w:rPr>
              <w:br/>
            </w:r>
            <w:r w:rsidRPr="00B23886">
              <w:rPr>
                <w:rFonts w:eastAsia="Times New Roman"/>
                <w:i/>
                <w:iCs/>
                <w:color w:val="202122"/>
                <w:sz w:val="21"/>
                <w:szCs w:val="21"/>
                <w:highlight w:val="yellow"/>
                <w:lang w:eastAsia="en-AU"/>
              </w:rPr>
              <w:t>(Machine category: A, B1, B2, B3, B3A, B4, 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highlight w:val="yellow"/>
                <w:lang w:eastAsia="en-AU"/>
              </w:rPr>
            </w:pPr>
            <w:r w:rsidRPr="00B23886">
              <w:rPr>
                <w:rFonts w:eastAsia="Times New Roman"/>
                <w:color w:val="202122"/>
                <w:sz w:val="21"/>
                <w:szCs w:val="21"/>
                <w:highlight w:val="yellow"/>
                <w:lang w:eastAsia="en-AU"/>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highlight w:val="yellow"/>
                <w:lang w:eastAsia="en-AU"/>
              </w:rPr>
            </w:pPr>
            <w:r w:rsidRPr="00B23886">
              <w:rPr>
                <w:rFonts w:eastAsia="Times New Roman"/>
                <w:color w:val="202122"/>
                <w:sz w:val="21"/>
                <w:szCs w:val="21"/>
                <w:highlight w:val="yellow"/>
                <w:lang w:eastAsia="en-AU"/>
              </w:rPr>
              <w:t>47 and 48</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highlight w:val="yellow"/>
                <w:lang w:eastAsia="en-AU"/>
              </w:rPr>
            </w:pPr>
            <w:r w:rsidRPr="00B23886">
              <w:rPr>
                <w:rFonts w:eastAsia="Times New Roman"/>
                <w:color w:val="202122"/>
                <w:sz w:val="21"/>
                <w:szCs w:val="21"/>
                <w:highlight w:val="yellow"/>
                <w:lang w:eastAsia="en-AU"/>
              </w:rPr>
              <w:t>Gaming machine</w:t>
            </w:r>
            <w:r w:rsidRPr="00B23886">
              <w:rPr>
                <w:rFonts w:eastAsia="Times New Roman"/>
                <w:color w:val="202122"/>
                <w:sz w:val="21"/>
                <w:szCs w:val="21"/>
                <w:highlight w:val="yellow"/>
                <w:lang w:eastAsia="en-AU"/>
              </w:rPr>
              <w:br/>
            </w:r>
            <w:r w:rsidRPr="00B23886">
              <w:rPr>
                <w:rFonts w:eastAsia="Times New Roman"/>
                <w:i/>
                <w:iCs/>
                <w:color w:val="202122"/>
                <w:sz w:val="21"/>
                <w:szCs w:val="21"/>
                <w:highlight w:val="yellow"/>
                <w:lang w:eastAsia="en-AU"/>
              </w:rPr>
              <w:t>(Machine category: 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highlight w:val="yellow"/>
                <w:lang w:eastAsia="en-AU"/>
              </w:rPr>
            </w:pPr>
            <w:r w:rsidRPr="00B23886">
              <w:rPr>
                <w:rFonts w:eastAsia="Times New Roman"/>
                <w:color w:val="202122"/>
                <w:sz w:val="21"/>
                <w:szCs w:val="21"/>
                <w:highlight w:val="yellow"/>
                <w:lang w:eastAsia="en-AU"/>
              </w:rPr>
              <w:t>None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highlight w:val="yellow"/>
                <w:lang w:eastAsia="en-AU"/>
              </w:rPr>
            </w:pPr>
            <w:r w:rsidRPr="00B23886">
              <w:rPr>
                <w:rFonts w:eastAsia="Times New Roman"/>
                <w:color w:val="202122"/>
                <w:sz w:val="21"/>
                <w:szCs w:val="21"/>
                <w:highlight w:val="yellow"/>
                <w:lang w:eastAsia="en-AU"/>
              </w:rPr>
              <w:t>46 (2)(e) and 48 (2)(e)</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hyperlink r:id="rId144" w:tooltip="National Lottery (United Kingdom)" w:history="1">
              <w:r w:rsidRPr="00B23886">
                <w:rPr>
                  <w:rFonts w:eastAsia="Times New Roman"/>
                  <w:color w:val="3366CC"/>
                  <w:sz w:val="21"/>
                  <w:szCs w:val="21"/>
                  <w:u w:val="single"/>
                  <w:lang w:eastAsia="en-AU"/>
                </w:rPr>
                <w:t>National lottery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48 (2)(c)</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hyperlink r:id="rId145" w:tooltip="Scratchcards" w:history="1">
              <w:proofErr w:type="spellStart"/>
              <w:r w:rsidRPr="00B23886">
                <w:rPr>
                  <w:rFonts w:eastAsia="Times New Roman"/>
                  <w:color w:val="3366CC"/>
                  <w:sz w:val="21"/>
                  <w:szCs w:val="21"/>
                  <w:u w:val="single"/>
                  <w:lang w:eastAsia="en-AU"/>
                </w:rPr>
                <w:t>Scratchcards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48 (2)(c)</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hyperlink r:id="rId146" w:tooltip="Football pool" w:history="1">
              <w:r w:rsidRPr="00B23886">
                <w:rPr>
                  <w:rFonts w:eastAsia="Times New Roman"/>
                  <w:color w:val="3366CC"/>
                  <w:sz w:val="21"/>
                  <w:szCs w:val="21"/>
                  <w:u w:val="single"/>
                  <w:lang w:eastAsia="en-AU"/>
                </w:rPr>
                <w:t>Football pool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48 (2)(d)</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Private or non-commercial gaming and betting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None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48 (2)(a)&amp;(b)</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Equal chance gaming in accordance with a prize gaming permit, or</w:t>
            </w:r>
            <w:r w:rsidRPr="00B23886">
              <w:rPr>
                <w:rFonts w:eastAsia="Times New Roman"/>
                <w:color w:val="202122"/>
                <w:sz w:val="21"/>
                <w:szCs w:val="21"/>
                <w:lang w:eastAsia="en-AU"/>
              </w:rPr>
              <w:br/>
              <w:t>Equal chance gaming at a licensed family entertainment centre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None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48 (2)(f)&amp;(g)</w:t>
            </w:r>
          </w:p>
        </w:tc>
      </w:tr>
      <w:tr w:rsidR="00B23886" w:rsidRPr="00B23886" w:rsidTr="00B2388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Prize gaming at a non-licensed family entertainment centre, or</w:t>
            </w:r>
            <w:r w:rsidRPr="00B23886">
              <w:rPr>
                <w:rFonts w:eastAsia="Times New Roman"/>
                <w:color w:val="202122"/>
                <w:sz w:val="21"/>
                <w:szCs w:val="21"/>
                <w:lang w:eastAsia="en-AU"/>
              </w:rPr>
              <w:br/>
              <w:t>Prize gaming at a travelling fair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jc w:val="center"/>
              <w:rPr>
                <w:rFonts w:eastAsia="Times New Roman"/>
                <w:color w:val="202122"/>
                <w:sz w:val="21"/>
                <w:szCs w:val="21"/>
                <w:lang w:eastAsia="en-AU"/>
              </w:rPr>
            </w:pPr>
            <w:r w:rsidRPr="00B23886">
              <w:rPr>
                <w:rFonts w:eastAsia="Times New Roman"/>
                <w:color w:val="202122"/>
                <w:sz w:val="21"/>
                <w:szCs w:val="21"/>
                <w:lang w:eastAsia="en-AU"/>
              </w:rPr>
              <w:t>None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23886" w:rsidRPr="00B23886" w:rsidRDefault="00B23886" w:rsidP="00B23886">
            <w:pPr>
              <w:spacing w:before="240" w:after="240" w:line="240" w:lineRule="auto"/>
              <w:rPr>
                <w:rFonts w:eastAsia="Times New Roman"/>
                <w:color w:val="202122"/>
                <w:sz w:val="21"/>
                <w:szCs w:val="21"/>
                <w:lang w:eastAsia="en-AU"/>
              </w:rPr>
            </w:pPr>
            <w:r w:rsidRPr="00B23886">
              <w:rPr>
                <w:rFonts w:eastAsia="Times New Roman"/>
                <w:color w:val="202122"/>
                <w:sz w:val="21"/>
                <w:szCs w:val="21"/>
                <w:lang w:eastAsia="en-AU"/>
              </w:rPr>
              <w:t>48 (2)(h)&amp;(</w:t>
            </w:r>
            <w:proofErr w:type="spellStart"/>
            <w:r w:rsidRPr="00B23886">
              <w:rPr>
                <w:rFonts w:eastAsia="Times New Roman"/>
                <w:color w:val="202122"/>
                <w:sz w:val="21"/>
                <w:szCs w:val="21"/>
                <w:lang w:eastAsia="en-AU"/>
              </w:rPr>
              <w:t>i</w:t>
            </w:r>
            <w:proofErr w:type="spellEnd"/>
            <w:r w:rsidRPr="00B23886">
              <w:rPr>
                <w:rFonts w:eastAsia="Times New Roman"/>
                <w:color w:val="202122"/>
                <w:sz w:val="21"/>
                <w:szCs w:val="21"/>
                <w:lang w:eastAsia="en-AU"/>
              </w:rPr>
              <w:t>)</w:t>
            </w:r>
          </w:p>
        </w:tc>
      </w:tr>
    </w:tbl>
    <w:p w:rsidR="00B23886" w:rsidRPr="00B23886" w:rsidRDefault="00B23886" w:rsidP="00B23886">
      <w:pPr>
        <w:shd w:val="clear" w:color="auto" w:fill="FFFFFF"/>
        <w:spacing w:before="120" w:after="0" w:line="240" w:lineRule="auto"/>
        <w:rPr>
          <w:rFonts w:eastAsia="Times New Roman"/>
          <w:color w:val="202122"/>
          <w:sz w:val="21"/>
          <w:szCs w:val="21"/>
          <w:lang w:eastAsia="en-AU"/>
        </w:rPr>
      </w:pPr>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sidRPr="00B23886">
        <w:rPr>
          <w:rFonts w:ascii="Georgia" w:eastAsia="Times New Roman" w:hAnsi="Georgia" w:cs="Times New Roman"/>
          <w:color w:val="000000"/>
          <w:sz w:val="36"/>
          <w:szCs w:val="36"/>
          <w:lang w:eastAsia="en-AU"/>
        </w:rPr>
        <w:t xml:space="preserve">Advertising </w:t>
      </w:r>
      <w:proofErr w:type="gramStart"/>
      <w:r w:rsidRPr="00B23886">
        <w:rPr>
          <w:rFonts w:ascii="Georgia" w:eastAsia="Times New Roman" w:hAnsi="Georgia" w:cs="Times New Roman"/>
          <w:color w:val="000000"/>
          <w:sz w:val="36"/>
          <w:szCs w:val="36"/>
          <w:lang w:eastAsia="en-AU"/>
        </w:rPr>
        <w:t>restrictions</w:t>
      </w:r>
      <w:r w:rsidRPr="00B23886">
        <w:rPr>
          <w:rFonts w:eastAsia="Times New Roman"/>
          <w:color w:val="54595D"/>
          <w:lang w:eastAsia="en-AU"/>
        </w:rPr>
        <w:t>[</w:t>
      </w:r>
      <w:proofErr w:type="gramEnd"/>
      <w:hyperlink r:id="rId147" w:tooltip="Edit section: Advertising restrictions" w:history="1">
        <w:r w:rsidRPr="00B23886">
          <w:rPr>
            <w:rFonts w:eastAsia="Times New Roman"/>
            <w:color w:val="3366CC"/>
            <w:u w:val="single"/>
            <w:lang w:eastAsia="en-AU"/>
          </w:rPr>
          <w:t>edit</w:t>
        </w:r>
      </w:hyperlink>
      <w:r w:rsidRPr="00B23886">
        <w:rPr>
          <w:rFonts w:eastAsia="Times New Roman"/>
          <w:color w:val="54595D"/>
          <w:lang w:eastAsia="en-AU"/>
        </w:rPr>
        <w:t>]</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w:t>
      </w:r>
      <w:hyperlink r:id="rId148" w:tooltip="UK government" w:history="1">
        <w:r w:rsidRPr="00B23886">
          <w:rPr>
            <w:rFonts w:eastAsia="Times New Roman"/>
            <w:color w:val="3366CC"/>
            <w:sz w:val="21"/>
            <w:szCs w:val="21"/>
            <w:u w:val="single"/>
            <w:lang w:eastAsia="en-AU"/>
          </w:rPr>
          <w:t>UK government</w:t>
        </w:r>
      </w:hyperlink>
      <w:r w:rsidRPr="00B23886">
        <w:rPr>
          <w:rFonts w:eastAsia="Times New Roman"/>
          <w:color w:val="202122"/>
          <w:sz w:val="21"/>
          <w:szCs w:val="21"/>
          <w:lang w:eastAsia="en-AU"/>
        </w:rPr>
        <w:t> previously limited television ads to only National Lottery, Bingo, and football pools, but when a new Gambling Act came into effect in 2007 they relaxed all of those restrictions. By 2013, the UK media regulator </w:t>
      </w:r>
      <w:proofErr w:type="spellStart"/>
      <w:r w:rsidRPr="00B23886">
        <w:rPr>
          <w:rFonts w:eastAsia="Times New Roman"/>
          <w:color w:val="202122"/>
          <w:sz w:val="21"/>
          <w:szCs w:val="21"/>
          <w:lang w:eastAsia="en-AU"/>
        </w:rPr>
        <w:fldChar w:fldCharType="begin"/>
      </w:r>
      <w:r w:rsidRPr="00B23886">
        <w:rPr>
          <w:rFonts w:eastAsia="Times New Roman"/>
          <w:color w:val="202122"/>
          <w:sz w:val="21"/>
          <w:szCs w:val="21"/>
          <w:lang w:eastAsia="en-AU"/>
        </w:rPr>
        <w:instrText xml:space="preserve"> HYPERLINK "https://en.wikipedia.org/wiki/Ofcom" \o "Ofcom" </w:instrText>
      </w:r>
      <w:r w:rsidRPr="00B23886">
        <w:rPr>
          <w:rFonts w:eastAsia="Times New Roman"/>
          <w:color w:val="202122"/>
          <w:sz w:val="21"/>
          <w:szCs w:val="21"/>
          <w:lang w:eastAsia="en-AU"/>
        </w:rPr>
        <w:fldChar w:fldCharType="separate"/>
      </w:r>
      <w:r w:rsidRPr="00B23886">
        <w:rPr>
          <w:rFonts w:eastAsia="Times New Roman"/>
          <w:color w:val="3366CC"/>
          <w:sz w:val="21"/>
          <w:szCs w:val="21"/>
          <w:u w:val="single"/>
          <w:lang w:eastAsia="en-AU"/>
        </w:rPr>
        <w:t>Ofcom</w:t>
      </w:r>
      <w:proofErr w:type="spellEnd"/>
      <w:r w:rsidRPr="00B23886">
        <w:rPr>
          <w:rFonts w:eastAsia="Times New Roman"/>
          <w:color w:val="202122"/>
          <w:sz w:val="21"/>
          <w:szCs w:val="21"/>
          <w:lang w:eastAsia="en-AU"/>
        </w:rPr>
        <w:fldChar w:fldCharType="end"/>
      </w:r>
      <w:r w:rsidRPr="00B23886">
        <w:rPr>
          <w:rFonts w:eastAsia="Times New Roman"/>
          <w:color w:val="202122"/>
          <w:sz w:val="21"/>
          <w:szCs w:val="21"/>
          <w:lang w:eastAsia="en-AU"/>
        </w:rPr>
        <w:t> reported that this more relaxed approach had led to a seven-fold increase in the number of </w:t>
      </w:r>
      <w:hyperlink r:id="rId149" w:tooltip="Gambling" w:history="1">
        <w:r w:rsidRPr="00B23886">
          <w:rPr>
            <w:rFonts w:eastAsia="Times New Roman"/>
            <w:color w:val="3366CC"/>
            <w:sz w:val="21"/>
            <w:szCs w:val="21"/>
            <w:u w:val="single"/>
            <w:lang w:eastAsia="en-AU"/>
          </w:rPr>
          <w:t>gambling</w:t>
        </w:r>
      </w:hyperlink>
      <w:r w:rsidRPr="00B23886">
        <w:rPr>
          <w:rFonts w:eastAsia="Times New Roman"/>
          <w:color w:val="202122"/>
          <w:sz w:val="21"/>
          <w:szCs w:val="21"/>
          <w:lang w:eastAsia="en-AU"/>
        </w:rPr>
        <w:t> ads that were aired on the TV.</w:t>
      </w:r>
      <w:hyperlink r:id="rId150" w:anchor="cite_note-38" w:history="1">
        <w:r w:rsidRPr="00B23886">
          <w:rPr>
            <w:rFonts w:eastAsia="Times New Roman"/>
            <w:color w:val="3366CC"/>
            <w:sz w:val="17"/>
            <w:szCs w:val="17"/>
            <w:u w:val="single"/>
            <w:vertAlign w:val="superscript"/>
            <w:lang w:eastAsia="en-AU"/>
          </w:rPr>
          <w:t>[38]</w:t>
        </w:r>
      </w:hyperlink>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w:t>
      </w:r>
      <w:hyperlink r:id="rId151" w:tooltip="Committee of Advertising Practice" w:history="1">
        <w:r w:rsidRPr="00B23886">
          <w:rPr>
            <w:rFonts w:eastAsia="Times New Roman"/>
            <w:color w:val="3366CC"/>
            <w:sz w:val="21"/>
            <w:szCs w:val="21"/>
            <w:u w:val="single"/>
            <w:lang w:eastAsia="en-AU"/>
          </w:rPr>
          <w:t>Committee of Advertising Practice</w:t>
        </w:r>
      </w:hyperlink>
      <w:r w:rsidRPr="00B23886">
        <w:rPr>
          <w:rFonts w:eastAsia="Times New Roman"/>
          <w:color w:val="202122"/>
          <w:sz w:val="21"/>
          <w:szCs w:val="21"/>
          <w:lang w:eastAsia="en-AU"/>
        </w:rPr>
        <w:t> which is responsible for penning advertising codes in the UK has announced new rules aimed at protecting children from underage gambling. The announcement came on Wednesday, 13 February, and under the new directive, all gambling ads will not be allowed on websites or games that are popular with children.</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new regulations aim introducing extra layer of protection to ensure that children below the age of 18 are not targeted by gambling adverts. To realize this, bookies will be required to ensure that online wagering promotions are not aired to minors. To fully comply with this provision, operators will be required to refrain from placing ads that promoting betting on sections of websites that target children.</w:t>
      </w:r>
    </w:p>
    <w:p w:rsidR="00B23886" w:rsidRPr="00B23886" w:rsidRDefault="00B23886" w:rsidP="00B23886">
      <w:pPr>
        <w:shd w:val="clear" w:color="auto" w:fill="FFFFFF"/>
        <w:spacing w:before="120" w:after="0" w:line="240" w:lineRule="auto"/>
        <w:rPr>
          <w:rFonts w:eastAsia="Times New Roman"/>
          <w:color w:val="202122"/>
          <w:sz w:val="21"/>
          <w:szCs w:val="21"/>
          <w:lang w:eastAsia="en-AU"/>
        </w:rPr>
      </w:pPr>
      <w:r w:rsidRPr="00B23886">
        <w:rPr>
          <w:rFonts w:eastAsia="Times New Roman"/>
          <w:color w:val="202122"/>
          <w:sz w:val="21"/>
          <w:szCs w:val="21"/>
          <w:lang w:eastAsia="en-AU"/>
        </w:rPr>
        <w:t>The rules also prohibit gambling companies from running real-money wagering ads on video games that are popular with children, and it will also be upon these companies to ensure that their marketing content does not contain imagery that may appeal to children.</w:t>
      </w:r>
      <w:hyperlink r:id="rId152" w:anchor="cite_note-39" w:history="1">
        <w:r w:rsidRPr="00B23886">
          <w:rPr>
            <w:rFonts w:eastAsia="Times New Roman"/>
            <w:color w:val="3366CC"/>
            <w:sz w:val="17"/>
            <w:szCs w:val="17"/>
            <w:u w:val="single"/>
            <w:vertAlign w:val="superscript"/>
            <w:lang w:eastAsia="en-AU"/>
          </w:rPr>
          <w:t>[39]</w:t>
        </w:r>
      </w:hyperlink>
    </w:p>
    <w:p w:rsidR="00B23886" w:rsidRPr="00B23886" w:rsidRDefault="00B23886" w:rsidP="00B23886">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sidRPr="00B23886">
        <w:rPr>
          <w:rFonts w:ascii="Georgia" w:eastAsia="Times New Roman" w:hAnsi="Georgia" w:cs="Times New Roman"/>
          <w:color w:val="000000"/>
          <w:sz w:val="36"/>
          <w:szCs w:val="36"/>
          <w:lang w:eastAsia="en-AU"/>
        </w:rPr>
        <w:t>See also</w:t>
      </w:r>
    </w:p>
    <w:p w:rsidR="00704784" w:rsidRDefault="00704784"/>
    <w:sectPr w:rsidR="00704784" w:rsidSect="00B23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A2081"/>
    <w:multiLevelType w:val="multilevel"/>
    <w:tmpl w:val="7C70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86"/>
    <w:rsid w:val="00704784"/>
    <w:rsid w:val="00B23886"/>
    <w:rsid w:val="00C80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E905-9028-487B-8216-68467644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388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2388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23886"/>
    <w:pPr>
      <w:spacing w:before="100" w:beforeAutospacing="1" w:after="100" w:afterAutospacing="1" w:line="240" w:lineRule="auto"/>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88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2388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23886"/>
    <w:rPr>
      <w:rFonts w:ascii="Times New Roman" w:eastAsia="Times New Roman" w:hAnsi="Times New Roman" w:cs="Times New Roman"/>
      <w:b/>
      <w:bCs/>
      <w:lang w:eastAsia="en-AU"/>
    </w:rPr>
  </w:style>
  <w:style w:type="paragraph" w:styleId="NormalWeb">
    <w:name w:val="Normal (Web)"/>
    <w:basedOn w:val="Normal"/>
    <w:uiPriority w:val="99"/>
    <w:semiHidden/>
    <w:unhideWhenUsed/>
    <w:rsid w:val="00B23886"/>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B23886"/>
    <w:rPr>
      <w:color w:val="0000FF"/>
      <w:u w:val="single"/>
    </w:rPr>
  </w:style>
  <w:style w:type="character" w:styleId="FollowedHyperlink">
    <w:name w:val="FollowedHyperlink"/>
    <w:basedOn w:val="DefaultParagraphFont"/>
    <w:uiPriority w:val="99"/>
    <w:semiHidden/>
    <w:unhideWhenUsed/>
    <w:rsid w:val="00B23886"/>
    <w:rPr>
      <w:color w:val="800080"/>
      <w:u w:val="single"/>
    </w:rPr>
  </w:style>
  <w:style w:type="character" w:customStyle="1" w:styleId="mw-headline">
    <w:name w:val="mw-headline"/>
    <w:basedOn w:val="DefaultParagraphFont"/>
    <w:rsid w:val="00B23886"/>
  </w:style>
  <w:style w:type="character" w:customStyle="1" w:styleId="mw-editsection">
    <w:name w:val="mw-editsection"/>
    <w:basedOn w:val="DefaultParagraphFont"/>
    <w:rsid w:val="00B23886"/>
  </w:style>
  <w:style w:type="character" w:customStyle="1" w:styleId="mw-editsection-bracket">
    <w:name w:val="mw-editsection-bracket"/>
    <w:basedOn w:val="DefaultParagraphFont"/>
    <w:rsid w:val="00B2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7827">
      <w:bodyDiv w:val="1"/>
      <w:marLeft w:val="0"/>
      <w:marRight w:val="0"/>
      <w:marTop w:val="0"/>
      <w:marBottom w:val="0"/>
      <w:divBdr>
        <w:top w:val="none" w:sz="0" w:space="0" w:color="auto"/>
        <w:left w:val="none" w:sz="0" w:space="0" w:color="auto"/>
        <w:bottom w:val="none" w:sz="0" w:space="0" w:color="auto"/>
        <w:right w:val="none" w:sz="0" w:space="0" w:color="auto"/>
      </w:divBdr>
      <w:divsChild>
        <w:div w:id="1881747110">
          <w:marLeft w:val="0"/>
          <w:marRight w:val="0"/>
          <w:marTop w:val="0"/>
          <w:marBottom w:val="120"/>
          <w:divBdr>
            <w:top w:val="none" w:sz="0" w:space="0" w:color="auto"/>
            <w:left w:val="none" w:sz="0" w:space="0" w:color="auto"/>
            <w:bottom w:val="none" w:sz="0" w:space="0" w:color="auto"/>
            <w:right w:val="none" w:sz="0" w:space="0" w:color="auto"/>
          </w:divBdr>
        </w:div>
        <w:div w:id="420177300">
          <w:marLeft w:val="0"/>
          <w:marRight w:val="0"/>
          <w:marTop w:val="0"/>
          <w:marBottom w:val="120"/>
          <w:divBdr>
            <w:top w:val="none" w:sz="0" w:space="0" w:color="auto"/>
            <w:left w:val="none" w:sz="0" w:space="0" w:color="auto"/>
            <w:bottom w:val="none" w:sz="0" w:space="0" w:color="auto"/>
            <w:right w:val="none" w:sz="0" w:space="0" w:color="auto"/>
          </w:divBdr>
        </w:div>
        <w:div w:id="1507590953">
          <w:marLeft w:val="0"/>
          <w:marRight w:val="0"/>
          <w:marTop w:val="0"/>
          <w:marBottom w:val="120"/>
          <w:divBdr>
            <w:top w:val="none" w:sz="0" w:space="0" w:color="auto"/>
            <w:left w:val="none" w:sz="0" w:space="0" w:color="auto"/>
            <w:bottom w:val="none" w:sz="0" w:space="0" w:color="auto"/>
            <w:right w:val="none" w:sz="0" w:space="0" w:color="auto"/>
          </w:divBdr>
        </w:div>
        <w:div w:id="1136949623">
          <w:marLeft w:val="0"/>
          <w:marRight w:val="0"/>
          <w:marTop w:val="0"/>
          <w:marBottom w:val="120"/>
          <w:divBdr>
            <w:top w:val="none" w:sz="0" w:space="0" w:color="auto"/>
            <w:left w:val="none" w:sz="0" w:space="0" w:color="auto"/>
            <w:bottom w:val="none" w:sz="0" w:space="0" w:color="auto"/>
            <w:right w:val="none" w:sz="0" w:space="0" w:color="auto"/>
          </w:divBdr>
        </w:div>
        <w:div w:id="206525051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ndex.php?title=Betting_Gaming_and_Lotteries_Act_1963&amp;action=edit&amp;redlink=1" TargetMode="External"/><Relationship Id="rId21" Type="http://schemas.openxmlformats.org/officeDocument/2006/relationships/hyperlink" Target="https://en.wikipedia.org/wiki/Gambling_in_the_United_Kingdom" TargetMode="External"/><Relationship Id="rId42" Type="http://schemas.openxmlformats.org/officeDocument/2006/relationships/hyperlink" Target="https://en.wikipedia.org/wiki/File:Mecca_bingo_hall_-_geograph.org.uk_-_1183990.jpg" TargetMode="External"/><Relationship Id="rId63" Type="http://schemas.openxmlformats.org/officeDocument/2006/relationships/hyperlink" Target="https://en.wikipedia.org/wiki/Gambling_in_the_United_Kingdom" TargetMode="External"/><Relationship Id="rId84" Type="http://schemas.openxmlformats.org/officeDocument/2006/relationships/hyperlink" Target="https://en.wikipedia.org/wiki/Gambling_in_the_United_Kingdom" TargetMode="External"/><Relationship Id="rId138" Type="http://schemas.openxmlformats.org/officeDocument/2006/relationships/hyperlink" Target="https://en.wikipedia.org/wiki/Simon_Stevens_(healthcare_manager)" TargetMode="External"/><Relationship Id="rId107" Type="http://schemas.openxmlformats.org/officeDocument/2006/relationships/hyperlink" Target="https://en.wikipedia.org/wiki/Payphone" TargetMode="External"/><Relationship Id="rId11" Type="http://schemas.openxmlformats.org/officeDocument/2006/relationships/hyperlink" Target="https://en.wikipedia.org/wiki/Internet" TargetMode="External"/><Relationship Id="rId32" Type="http://schemas.openxmlformats.org/officeDocument/2006/relationships/hyperlink" Target="https://en.wikipedia.org/wiki/Gambling_in_the_United_Kingdom" TargetMode="External"/><Relationship Id="rId53" Type="http://schemas.openxmlformats.org/officeDocument/2006/relationships/hyperlink" Target="https://en.wikipedia.org/wiki/Gambling_Act_2005" TargetMode="External"/><Relationship Id="rId74" Type="http://schemas.openxmlformats.org/officeDocument/2006/relationships/hyperlink" Target="https://en.wikipedia.org/wiki/Bookmaker" TargetMode="External"/><Relationship Id="rId128" Type="http://schemas.openxmlformats.org/officeDocument/2006/relationships/hyperlink" Target="https://en.wikipedia.org/wiki/Lottery_syndicate" TargetMode="External"/><Relationship Id="rId149" Type="http://schemas.openxmlformats.org/officeDocument/2006/relationships/hyperlink" Target="https://en.wikipedia.org/wiki/Gambling" TargetMode="External"/><Relationship Id="rId5" Type="http://schemas.openxmlformats.org/officeDocument/2006/relationships/hyperlink" Target="https://en.wikipedia.org/wiki/Gambling_Commission" TargetMode="External"/><Relationship Id="rId95" Type="http://schemas.openxmlformats.org/officeDocument/2006/relationships/image" Target="media/image3.jpeg"/><Relationship Id="rId22" Type="http://schemas.openxmlformats.org/officeDocument/2006/relationships/hyperlink" Target="https://en.wikipedia.org/wiki/Gambling_in_the_United_Kingdom" TargetMode="External"/><Relationship Id="rId27" Type="http://schemas.openxmlformats.org/officeDocument/2006/relationships/hyperlink" Target="https://en.wikipedia.org/wiki/Ascot_Racecourse" TargetMode="External"/><Relationship Id="rId43" Type="http://schemas.openxmlformats.org/officeDocument/2006/relationships/image" Target="media/image1.jpeg"/><Relationship Id="rId48" Type="http://schemas.openxmlformats.org/officeDocument/2006/relationships/hyperlink" Target="https://en.wikipedia.org/wiki/Gambling_in_the_United_Kingdom" TargetMode="External"/><Relationship Id="rId64" Type="http://schemas.openxmlformats.org/officeDocument/2006/relationships/hyperlink" Target="https://en.wikipedia.org/wiki/Slot_machine" TargetMode="External"/><Relationship Id="rId69" Type="http://schemas.openxmlformats.org/officeDocument/2006/relationships/hyperlink" Target="https://en.wikipedia.org/wiki/Sports_betting" TargetMode="External"/><Relationship Id="rId113" Type="http://schemas.openxmlformats.org/officeDocument/2006/relationships/hyperlink" Target="https://en.wikipedia.org/wiki/Wikipedia:Please_clarify" TargetMode="External"/><Relationship Id="rId118" Type="http://schemas.openxmlformats.org/officeDocument/2006/relationships/hyperlink" Target="https://en.wikipedia.org/wiki/Pool_(cue_sports)" TargetMode="External"/><Relationship Id="rId134" Type="http://schemas.openxmlformats.org/officeDocument/2006/relationships/hyperlink" Target="https://en.wikipedia.org/wiki/GDP" TargetMode="External"/><Relationship Id="rId139" Type="http://schemas.openxmlformats.org/officeDocument/2006/relationships/hyperlink" Target="https://en.wikipedia.org/wiki/Gambling_in_the_United_Kingdom" TargetMode="External"/><Relationship Id="rId80" Type="http://schemas.openxmlformats.org/officeDocument/2006/relationships/hyperlink" Target="https://en.wikipedia.org/wiki/London_School_of_Hygiene_and_Tropical_Medicine" TargetMode="External"/><Relationship Id="rId85" Type="http://schemas.openxmlformats.org/officeDocument/2006/relationships/hyperlink" Target="https://en.wikipedia.org/wiki/Wikipedia:Avoid_weasel_words" TargetMode="External"/><Relationship Id="rId150" Type="http://schemas.openxmlformats.org/officeDocument/2006/relationships/hyperlink" Target="https://en.wikipedia.org/wiki/Gambling_in_the_United_Kingdom" TargetMode="External"/><Relationship Id="rId12" Type="http://schemas.openxmlformats.org/officeDocument/2006/relationships/hyperlink" Target="https://en.wikipedia.org/wiki/Gambling_in_the_United_Kingdom" TargetMode="External"/><Relationship Id="rId17" Type="http://schemas.openxmlformats.org/officeDocument/2006/relationships/hyperlink" Target="https://en.wikipedia.org/wiki/Nigel_Huddleston" TargetMode="External"/><Relationship Id="rId33" Type="http://schemas.openxmlformats.org/officeDocument/2006/relationships/hyperlink" Target="https://en.wikipedia.org/wiki/Epsom_Derby" TargetMode="External"/><Relationship Id="rId38" Type="http://schemas.openxmlformats.org/officeDocument/2006/relationships/hyperlink" Target="https://en.wikipedia.org/wiki/Housie" TargetMode="External"/><Relationship Id="rId59" Type="http://schemas.openxmlformats.org/officeDocument/2006/relationships/hyperlink" Target="https://en.wikipedia.org/wiki/Wolverhampton" TargetMode="External"/><Relationship Id="rId103" Type="http://schemas.openxmlformats.org/officeDocument/2006/relationships/hyperlink" Target="https://en.wikipedia.org/wiki/Amusement_arcade" TargetMode="External"/><Relationship Id="rId108" Type="http://schemas.openxmlformats.org/officeDocument/2006/relationships/hyperlink" Target="https://en.wikipedia.org/wiki/888sport" TargetMode="External"/><Relationship Id="rId124" Type="http://schemas.openxmlformats.org/officeDocument/2006/relationships/hyperlink" Target="https://en.wikipedia.org/wiki/Gambling_in_the_United_Kingdom" TargetMode="External"/><Relationship Id="rId129" Type="http://schemas.openxmlformats.org/officeDocument/2006/relationships/hyperlink" Target="https://en.wikipedia.org/wiki/Sweepstake" TargetMode="External"/><Relationship Id="rId54" Type="http://schemas.openxmlformats.org/officeDocument/2006/relationships/hyperlink" Target="https://en.wikipedia.org/wiki/Casino" TargetMode="External"/><Relationship Id="rId70" Type="http://schemas.openxmlformats.org/officeDocument/2006/relationships/hyperlink" Target="https://en.wikipedia.org/wiki/Bookmaker" TargetMode="External"/><Relationship Id="rId75" Type="http://schemas.openxmlformats.org/officeDocument/2006/relationships/hyperlink" Target="https://en.wikipedia.org/wiki/Horse_racing" TargetMode="External"/><Relationship Id="rId91" Type="http://schemas.openxmlformats.org/officeDocument/2006/relationships/hyperlink" Target="https://en.wikipedia.org/wiki/National_Lottery_(United_Kingdom)" TargetMode="External"/><Relationship Id="rId96" Type="http://schemas.openxmlformats.org/officeDocument/2006/relationships/hyperlink" Target="https://en.wikipedia.org/wiki/Big_Lottery_Fund" TargetMode="External"/><Relationship Id="rId140" Type="http://schemas.openxmlformats.org/officeDocument/2006/relationships/hyperlink" Target="https://en.wikipedia.org/wiki/The_Guardian" TargetMode="External"/><Relationship Id="rId145" Type="http://schemas.openxmlformats.org/officeDocument/2006/relationships/hyperlink" Target="https://en.wikipedia.org/wiki/Scratchcards" TargetMode="External"/><Relationship Id="rId1" Type="http://schemas.openxmlformats.org/officeDocument/2006/relationships/numbering" Target="numbering.xml"/><Relationship Id="rId6" Type="http://schemas.openxmlformats.org/officeDocument/2006/relationships/hyperlink" Target="https://en.wikipedia.org/wiki/Department_for_Digital,_Culture,_Media_and_Sport" TargetMode="External"/><Relationship Id="rId23" Type="http://schemas.openxmlformats.org/officeDocument/2006/relationships/hyperlink" Target="https://en.wikipedia.org/wiki/Chester_Racecourse" TargetMode="External"/><Relationship Id="rId28" Type="http://schemas.openxmlformats.org/officeDocument/2006/relationships/hyperlink" Target="https://en.wikipedia.org/wiki/Jockey_Club" TargetMode="External"/><Relationship Id="rId49" Type="http://schemas.openxmlformats.org/officeDocument/2006/relationships/hyperlink" Target="https://en.wikipedia.org/wiki/Gambling_in_the_United_Kingdom" TargetMode="External"/><Relationship Id="rId114" Type="http://schemas.openxmlformats.org/officeDocument/2006/relationships/hyperlink" Target="https://en.wikipedia.org/wiki/Multiplication" TargetMode="External"/><Relationship Id="rId119" Type="http://schemas.openxmlformats.org/officeDocument/2006/relationships/hyperlink" Target="https://en.wikipedia.org/wiki/Cribbage" TargetMode="External"/><Relationship Id="rId44" Type="http://schemas.openxmlformats.org/officeDocument/2006/relationships/hyperlink" Target="https://en.wikipedia.org/wiki/Mecca_Leisure_Group" TargetMode="External"/><Relationship Id="rId60" Type="http://schemas.openxmlformats.org/officeDocument/2006/relationships/hyperlink" Target="https://en.wikipedia.org/wiki/Gambling_in_the_United_Kingdom" TargetMode="External"/><Relationship Id="rId65" Type="http://schemas.openxmlformats.org/officeDocument/2006/relationships/hyperlink" Target="https://en.wikipedia.org/wiki/Amusement_with_prize" TargetMode="External"/><Relationship Id="rId81" Type="http://schemas.openxmlformats.org/officeDocument/2006/relationships/hyperlink" Target="https://en.wikipedia.org/wiki/Gambling_in_the_United_Kingdom" TargetMode="External"/><Relationship Id="rId86" Type="http://schemas.openxmlformats.org/officeDocument/2006/relationships/hyperlink" Target="https://en.wikipedia.org/wiki/Gambling_Commission" TargetMode="External"/><Relationship Id="rId130" Type="http://schemas.openxmlformats.org/officeDocument/2006/relationships/hyperlink" Target="https://en.wikipedia.org/wiki/Grand_National" TargetMode="External"/><Relationship Id="rId135" Type="http://schemas.openxmlformats.org/officeDocument/2006/relationships/hyperlink" Target="https://en.wikipedia.org/wiki/Gambling_in_the_United_Kingdom" TargetMode="External"/><Relationship Id="rId151" Type="http://schemas.openxmlformats.org/officeDocument/2006/relationships/hyperlink" Target="https://en.wikipedia.org/wiki/Committee_of_Advertising_Practice" TargetMode="External"/><Relationship Id="rId13" Type="http://schemas.openxmlformats.org/officeDocument/2006/relationships/hyperlink" Target="https://en.wikipedia.org/wiki/Gambling_in_the_United_Kingdom" TargetMode="External"/><Relationship Id="rId18" Type="http://schemas.openxmlformats.org/officeDocument/2006/relationships/hyperlink" Target="https://en.wikipedia.org/wiki/Gambling_in_the_United_Kingdom" TargetMode="External"/><Relationship Id="rId39" Type="http://schemas.openxmlformats.org/officeDocument/2006/relationships/hyperlink" Target="https://en.wikipedia.org/wiki/Second_World_War" TargetMode="External"/><Relationship Id="rId109" Type="http://schemas.openxmlformats.org/officeDocument/2006/relationships/hyperlink" Target="https://en.wikipedia.org/wiki/Ladbrokes" TargetMode="External"/><Relationship Id="rId34" Type="http://schemas.openxmlformats.org/officeDocument/2006/relationships/hyperlink" Target="https://en.wikipedia.org/wiki/Gambling_in_the_United_Kingdom" TargetMode="External"/><Relationship Id="rId50" Type="http://schemas.openxmlformats.org/officeDocument/2006/relationships/hyperlink" Target="https://en.wikipedia.org/wiki/Chemin_D%27affairs" TargetMode="External"/><Relationship Id="rId55" Type="http://schemas.openxmlformats.org/officeDocument/2006/relationships/hyperlink" Target="https://en.wikipedia.org/wiki/Las_Vegas_Strip" TargetMode="External"/><Relationship Id="rId76" Type="http://schemas.openxmlformats.org/officeDocument/2006/relationships/hyperlink" Target="https://en.wikipedia.org/wiki/Greyhound_racing" TargetMode="External"/><Relationship Id="rId97" Type="http://schemas.openxmlformats.org/officeDocument/2006/relationships/hyperlink" Target="https://en.wikipedia.org/wiki/The_Health_Lottery" TargetMode="External"/><Relationship Id="rId104" Type="http://schemas.openxmlformats.org/officeDocument/2006/relationships/hyperlink" Target="https://en.wikipedia.org/wiki/Gambling_in_the_United_Kingdom" TargetMode="External"/><Relationship Id="rId120" Type="http://schemas.openxmlformats.org/officeDocument/2006/relationships/hyperlink" Target="https://en.wikipedia.org/wiki/Darts" TargetMode="External"/><Relationship Id="rId125" Type="http://schemas.openxmlformats.org/officeDocument/2006/relationships/hyperlink" Target="https://en.wikipedia.org/wiki/Gambling_in_the_United_Kingdom" TargetMode="External"/><Relationship Id="rId141" Type="http://schemas.openxmlformats.org/officeDocument/2006/relationships/hyperlink" Target="https://en.wikipedia.org/wiki/Gambling_in_the_United_Kingdom" TargetMode="External"/><Relationship Id="rId146" Type="http://schemas.openxmlformats.org/officeDocument/2006/relationships/hyperlink" Target="https://en.wikipedia.org/wiki/Football_pool" TargetMode="External"/><Relationship Id="rId7" Type="http://schemas.openxmlformats.org/officeDocument/2006/relationships/hyperlink" Target="https://en.wikipedia.org/wiki/Gambling_Act_2005" TargetMode="External"/><Relationship Id="rId71" Type="http://schemas.openxmlformats.org/officeDocument/2006/relationships/hyperlink" Target="https://en.wikipedia.org/wiki/Betting_pool" TargetMode="External"/><Relationship Id="rId92" Type="http://schemas.openxmlformats.org/officeDocument/2006/relationships/hyperlink" Target="https://en.wikipedia.org/wiki/Lottery" TargetMode="External"/><Relationship Id="rId2" Type="http://schemas.openxmlformats.org/officeDocument/2006/relationships/styles" Target="styles.xml"/><Relationship Id="rId29" Type="http://schemas.openxmlformats.org/officeDocument/2006/relationships/hyperlink" Target="https://en.wikipedia.org/wiki/Gambling_in_the_United_Kingdom" TargetMode="External"/><Relationship Id="rId24" Type="http://schemas.openxmlformats.org/officeDocument/2006/relationships/hyperlink" Target="https://en.wikipedia.org/wiki/Gambling_in_the_United_Kingdom" TargetMode="External"/><Relationship Id="rId40" Type="http://schemas.openxmlformats.org/officeDocument/2006/relationships/hyperlink" Target="https://en.wikipedia.org/wiki/Betting_and_Gaming_Act_1960" TargetMode="External"/><Relationship Id="rId45" Type="http://schemas.openxmlformats.org/officeDocument/2006/relationships/hyperlink" Target="https://en.wikipedia.org/wiki/Members_only_club" TargetMode="External"/><Relationship Id="rId66" Type="http://schemas.openxmlformats.org/officeDocument/2006/relationships/hyperlink" Target="https://en.wikipedia.org/wiki/File:%22Ladbrokes%22_-_geograph.org.uk_-_700779.jpg" TargetMode="External"/><Relationship Id="rId87" Type="http://schemas.openxmlformats.org/officeDocument/2006/relationships/hyperlink" Target="https://en.wikipedia.org/wiki/De_facto" TargetMode="External"/><Relationship Id="rId110" Type="http://schemas.openxmlformats.org/officeDocument/2006/relationships/hyperlink" Target="https://en.wikipedia.org/wiki/William_Hill_(bookmaker)" TargetMode="External"/><Relationship Id="rId115" Type="http://schemas.openxmlformats.org/officeDocument/2006/relationships/hyperlink" Target="https://en.wikipedia.org/wiki/Commutative" TargetMode="External"/><Relationship Id="rId131" Type="http://schemas.openxmlformats.org/officeDocument/2006/relationships/hyperlink" Target="https://en.wikipedia.org/wiki/Gambling_in_the_United_Kingdom" TargetMode="External"/><Relationship Id="rId136" Type="http://schemas.openxmlformats.org/officeDocument/2006/relationships/hyperlink" Target="https://en.wikipedia.org/wiki/Gambling_Commission" TargetMode="External"/><Relationship Id="rId61" Type="http://schemas.openxmlformats.org/officeDocument/2006/relationships/hyperlink" Target="https://en.wikipedia.org/wiki/Gordon_Brown" TargetMode="External"/><Relationship Id="rId82" Type="http://schemas.openxmlformats.org/officeDocument/2006/relationships/hyperlink" Target="https://en.wikipedia.org/wiki/Sky_UK" TargetMode="External"/><Relationship Id="rId152" Type="http://schemas.openxmlformats.org/officeDocument/2006/relationships/hyperlink" Target="https://en.wikipedia.org/wiki/Gambling_in_the_United_Kingdom" TargetMode="External"/><Relationship Id="rId19" Type="http://schemas.openxmlformats.org/officeDocument/2006/relationships/hyperlink" Target="https://en.wikipedia.org/wiki/History_of_gambling_in_the_United_Kingdom" TargetMode="External"/><Relationship Id="rId14" Type="http://schemas.openxmlformats.org/officeDocument/2006/relationships/hyperlink" Target="https://en.wikipedia.org/wiki/Gambling_in_the_United_Kingdom" TargetMode="External"/><Relationship Id="rId30" Type="http://schemas.openxmlformats.org/officeDocument/2006/relationships/hyperlink" Target="https://en.wikipedia.org/wiki/British_Classic_Races" TargetMode="External"/><Relationship Id="rId35" Type="http://schemas.openxmlformats.org/officeDocument/2006/relationships/hyperlink" Target="https://en.wikipedia.org/wiki/Gambling_in_the_United_Kingdom" TargetMode="External"/><Relationship Id="rId56" Type="http://schemas.openxmlformats.org/officeDocument/2006/relationships/hyperlink" Target="https://en.wikipedia.org/wiki/Manchester" TargetMode="External"/><Relationship Id="rId77" Type="http://schemas.openxmlformats.org/officeDocument/2006/relationships/hyperlink" Target="https://en.wikipedia.org/wiki/Association_football" TargetMode="External"/><Relationship Id="rId100" Type="http://schemas.openxmlformats.org/officeDocument/2006/relationships/hyperlink" Target="https://en.wikipedia.org/wiki/UK_Postcode_Lottery" TargetMode="External"/><Relationship Id="rId105" Type="http://schemas.openxmlformats.org/officeDocument/2006/relationships/hyperlink" Target="https://en.wikipedia.org/w/index.php?title=Betting_Gaming_and_Lotteries_Act_1960&amp;action=edit&amp;redlink=1" TargetMode="External"/><Relationship Id="rId126" Type="http://schemas.openxmlformats.org/officeDocument/2006/relationships/hyperlink" Target="https://en.wikipedia.org/wiki/Gambling_in_the_United_Kingdom" TargetMode="External"/><Relationship Id="rId147" Type="http://schemas.openxmlformats.org/officeDocument/2006/relationships/hyperlink" Target="https://en.wikipedia.org/w/index.php?title=Gambling_in_the_United_Kingdom&amp;action=edit&amp;section=18" TargetMode="External"/><Relationship Id="rId8" Type="http://schemas.openxmlformats.org/officeDocument/2006/relationships/hyperlink" Target="https://en.wikipedia.org/wiki/Act_of_Parliament" TargetMode="External"/><Relationship Id="rId51" Type="http://schemas.openxmlformats.org/officeDocument/2006/relationships/hyperlink" Target="https://en.wikipedia.org/wiki/Clermont_Set" TargetMode="External"/><Relationship Id="rId72" Type="http://schemas.openxmlformats.org/officeDocument/2006/relationships/hyperlink" Target="https://en.wikipedia.org/wiki/The_Tote" TargetMode="External"/><Relationship Id="rId93" Type="http://schemas.openxmlformats.org/officeDocument/2006/relationships/hyperlink" Target="https://en.wikipedia.org/wiki/Europe" TargetMode="External"/><Relationship Id="rId98" Type="http://schemas.openxmlformats.org/officeDocument/2006/relationships/hyperlink" Target="https://en.wikipedia.org/wiki/Richard_Desmond" TargetMode="External"/><Relationship Id="rId121" Type="http://schemas.openxmlformats.org/officeDocument/2006/relationships/hyperlink" Target="https://en.wikipedia.org/wiki/Bar_billiards" TargetMode="External"/><Relationship Id="rId142" Type="http://schemas.openxmlformats.org/officeDocument/2006/relationships/hyperlink" Target="https://en.wikipedia.org/wiki/Gambling_Act_2005" TargetMode="External"/><Relationship Id="rId3" Type="http://schemas.openxmlformats.org/officeDocument/2006/relationships/settings" Target="settings.xml"/><Relationship Id="rId25" Type="http://schemas.openxmlformats.org/officeDocument/2006/relationships/hyperlink" Target="https://en.wikipedia.org/wiki/Newmarket_Racecourse" TargetMode="External"/><Relationship Id="rId46" Type="http://schemas.openxmlformats.org/officeDocument/2006/relationships/hyperlink" Target="https://en.wikipedia.org/wiki/Port_Talbot" TargetMode="External"/><Relationship Id="rId67" Type="http://schemas.openxmlformats.org/officeDocument/2006/relationships/image" Target="media/image2.jpeg"/><Relationship Id="rId116" Type="http://schemas.openxmlformats.org/officeDocument/2006/relationships/hyperlink" Target="https://en.wikipedia.org/wiki/Pub_games" TargetMode="External"/><Relationship Id="rId137" Type="http://schemas.openxmlformats.org/officeDocument/2006/relationships/hyperlink" Target="https://en.wikipedia.org/wiki/Gambling_in_the_United_Kingdom" TargetMode="External"/><Relationship Id="rId20" Type="http://schemas.openxmlformats.org/officeDocument/2006/relationships/hyperlink" Target="https://en.wikipedia.org/wiki/Gambling_in_the_United_Kingdom" TargetMode="External"/><Relationship Id="rId41" Type="http://schemas.openxmlformats.org/officeDocument/2006/relationships/hyperlink" Target="https://en.wikipedia.org/wiki/Bingo_(United_Kingdom)" TargetMode="External"/><Relationship Id="rId62" Type="http://schemas.openxmlformats.org/officeDocument/2006/relationships/hyperlink" Target="https://en.wikipedia.org/wiki/Gambling_in_the_United_Kingdom" TargetMode="External"/><Relationship Id="rId83" Type="http://schemas.openxmlformats.org/officeDocument/2006/relationships/hyperlink" Target="https://en.wikipedia.org/wiki/Gambling_in_the_United_Kingdom" TargetMode="External"/><Relationship Id="rId88" Type="http://schemas.openxmlformats.org/officeDocument/2006/relationships/hyperlink" Target="https://en.wikipedia.org/wiki/Gambling_in_the_United_Kingdom" TargetMode="External"/><Relationship Id="rId111" Type="http://schemas.openxmlformats.org/officeDocument/2006/relationships/hyperlink" Target="https://en.wikipedia.org/wiki/Horserace_Totalisator_Board" TargetMode="External"/><Relationship Id="rId132" Type="http://schemas.openxmlformats.org/officeDocument/2006/relationships/hyperlink" Target="https://en.wikipedia.org/wiki/Gambling_in_the_United_Kingdom" TargetMode="External"/><Relationship Id="rId153" Type="http://schemas.openxmlformats.org/officeDocument/2006/relationships/fontTable" Target="fontTable.xml"/><Relationship Id="rId15" Type="http://schemas.openxmlformats.org/officeDocument/2006/relationships/hyperlink" Target="https://en.wikipedia.org/wiki/Gambling_in_the_United_Kingdom" TargetMode="External"/><Relationship Id="rId36" Type="http://schemas.openxmlformats.org/officeDocument/2006/relationships/hyperlink" Target="https://en.wikipedia.org/wiki/Gambling_in_the_United_Kingdom" TargetMode="External"/><Relationship Id="rId57" Type="http://schemas.openxmlformats.org/officeDocument/2006/relationships/hyperlink" Target="https://en.wikipedia.org/wiki/House_of_Lords" TargetMode="External"/><Relationship Id="rId106" Type="http://schemas.openxmlformats.org/officeDocument/2006/relationships/hyperlink" Target="https://en.wikipedia.org/wiki/Gambling_in_the_United_Kingdom" TargetMode="External"/><Relationship Id="rId127" Type="http://schemas.openxmlformats.org/officeDocument/2006/relationships/hyperlink" Target="https://en.wikipedia.org/wiki/Gambling_in_the_United_Kingdom" TargetMode="External"/><Relationship Id="rId10" Type="http://schemas.openxmlformats.org/officeDocument/2006/relationships/hyperlink" Target="https://en.wikipedia.org/wiki/Gambling" TargetMode="External"/><Relationship Id="rId31" Type="http://schemas.openxmlformats.org/officeDocument/2006/relationships/hyperlink" Target="https://en.wikipedia.org/wiki/St_Leger_Stakes" TargetMode="External"/><Relationship Id="rId52" Type="http://schemas.openxmlformats.org/officeDocument/2006/relationships/hyperlink" Target="https://en.wikipedia.org/wiki/London" TargetMode="External"/><Relationship Id="rId73" Type="http://schemas.openxmlformats.org/officeDocument/2006/relationships/hyperlink" Target="https://en.wikipedia.org/wiki/Gambling_in_the_United_Kingdom" TargetMode="External"/><Relationship Id="rId78" Type="http://schemas.openxmlformats.org/officeDocument/2006/relationships/hyperlink" Target="https://en.wikipedia.org/wiki/Football_pools" TargetMode="External"/><Relationship Id="rId94" Type="http://schemas.openxmlformats.org/officeDocument/2006/relationships/hyperlink" Target="https://en.wikipedia.org/wiki/File:EuroMillions_tickets.jpg" TargetMode="External"/><Relationship Id="rId99" Type="http://schemas.openxmlformats.org/officeDocument/2006/relationships/hyperlink" Target="https://en.wikipedia.org/wiki/Gambling_in_the_United_Kingdom" TargetMode="External"/><Relationship Id="rId101" Type="http://schemas.openxmlformats.org/officeDocument/2006/relationships/hyperlink" Target="https://en.wikipedia.org/wiki/People%27s_Postcode_Lottery" TargetMode="External"/><Relationship Id="rId122" Type="http://schemas.openxmlformats.org/officeDocument/2006/relationships/hyperlink" Target="https://en.wikipedia.org/wiki/Shove-halfpenny" TargetMode="External"/><Relationship Id="rId143" Type="http://schemas.openxmlformats.org/officeDocument/2006/relationships/hyperlink" Target="https://en.wikipedia.org/wiki/Casino" TargetMode="External"/><Relationship Id="rId148" Type="http://schemas.openxmlformats.org/officeDocument/2006/relationships/hyperlink" Target="https://en.wikipedia.org/wiki/UK_government" TargetMode="External"/><Relationship Id="rId4" Type="http://schemas.openxmlformats.org/officeDocument/2006/relationships/webSettings" Target="webSettings.xml"/><Relationship Id="rId9" Type="http://schemas.openxmlformats.org/officeDocument/2006/relationships/hyperlink" Target="https://en.wikipedia.org/wiki/United_Kingdom" TargetMode="External"/><Relationship Id="rId26" Type="http://schemas.openxmlformats.org/officeDocument/2006/relationships/hyperlink" Target="https://en.wikipedia.org/wiki/Gambling_in_the_United_Kingdom" TargetMode="External"/><Relationship Id="rId47" Type="http://schemas.openxmlformats.org/officeDocument/2006/relationships/hyperlink" Target="https://en.wikipedia.org/wiki/Southport" TargetMode="External"/><Relationship Id="rId68" Type="http://schemas.openxmlformats.org/officeDocument/2006/relationships/hyperlink" Target="https://en.wikipedia.org/wiki/Ladbrokes" TargetMode="External"/><Relationship Id="rId89" Type="http://schemas.openxmlformats.org/officeDocument/2006/relationships/hyperlink" Target="https://en.wikipedia.org/wiki/National_Lottery_(United_Kingdom)" TargetMode="External"/><Relationship Id="rId112" Type="http://schemas.openxmlformats.org/officeDocument/2006/relationships/hyperlink" Target="https://en.wikipedia.org/wiki/Tipster" TargetMode="External"/><Relationship Id="rId133" Type="http://schemas.openxmlformats.org/officeDocument/2006/relationships/hyperlink" Target="https://en.wikipedia.org/wiki/Gambling_in_the_United_Kingdom" TargetMode="External"/><Relationship Id="rId154" Type="http://schemas.openxmlformats.org/officeDocument/2006/relationships/theme" Target="theme/theme1.xml"/><Relationship Id="rId16" Type="http://schemas.openxmlformats.org/officeDocument/2006/relationships/hyperlink" Target="https://en.wikipedia.org/wiki/Gambling_in_the_United_Kingdom" TargetMode="External"/><Relationship Id="rId37" Type="http://schemas.openxmlformats.org/officeDocument/2006/relationships/hyperlink" Target="https://en.wikipedia.org/wiki/Gambling_in_the_United_Kingdom" TargetMode="External"/><Relationship Id="rId58" Type="http://schemas.openxmlformats.org/officeDocument/2006/relationships/hyperlink" Target="https://en.wikipedia.org/wiki/Solihull" TargetMode="External"/><Relationship Id="rId79" Type="http://schemas.openxmlformats.org/officeDocument/2006/relationships/hyperlink" Target="https://en.wikipedia.org/wiki/Gambling_in_the_United_Kingdom" TargetMode="External"/><Relationship Id="rId102" Type="http://schemas.openxmlformats.org/officeDocument/2006/relationships/hyperlink" Target="https://en.wikipedia.org/wiki/Scratchcards" TargetMode="External"/><Relationship Id="rId123" Type="http://schemas.openxmlformats.org/officeDocument/2006/relationships/hyperlink" Target="https://en.wikipedia.org/wiki/Dominoes" TargetMode="External"/><Relationship Id="rId144" Type="http://schemas.openxmlformats.org/officeDocument/2006/relationships/hyperlink" Target="https://en.wikipedia.org/wiki/National_Lottery_(United_Kingdom)" TargetMode="External"/><Relationship Id="rId90" Type="http://schemas.openxmlformats.org/officeDocument/2006/relationships/hyperlink" Target="https://en.wikipedia.org/wiki/Lo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2024-03-20T23:02:00Z</dcterms:created>
  <dcterms:modified xsi:type="dcterms:W3CDTF">2024-03-20T23:11:00Z</dcterms:modified>
</cp:coreProperties>
</file>