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E2" w:rsidRDefault="000740E2">
      <w:pPr>
        <w:pStyle w:val="BodyText"/>
      </w:pPr>
      <w:bookmarkStart w:id="0" w:name="_GoBack"/>
      <w:bookmarkEnd w:id="0"/>
    </w:p>
    <w:p w:rsidR="000740E2" w:rsidRDefault="000740E2">
      <w:pPr>
        <w:pStyle w:val="BodyText"/>
      </w:pPr>
    </w:p>
    <w:p w:rsidR="000740E2" w:rsidRDefault="000740E2">
      <w:pPr>
        <w:pStyle w:val="BodyText"/>
        <w:spacing w:before="124"/>
      </w:pPr>
    </w:p>
    <w:p w:rsidR="000740E2" w:rsidRDefault="005B2425">
      <w:pPr>
        <w:pStyle w:val="Heading1"/>
        <w:spacing w:before="1"/>
        <w:ind w:left="0"/>
        <w:jc w:val="center"/>
      </w:pPr>
      <w:r>
        <w:t>Slot</w:t>
      </w:r>
      <w:r>
        <w:rPr>
          <w:spacing w:val="-3"/>
        </w:rPr>
        <w:t xml:space="preserve"> </w:t>
      </w:r>
      <w:r>
        <w:t>Machine</w:t>
      </w:r>
      <w:r>
        <w:rPr>
          <w:spacing w:val="-5"/>
        </w:rPr>
        <w:t xml:space="preserve"> </w:t>
      </w:r>
      <w:r>
        <w:t>Payback</w:t>
      </w:r>
      <w:r>
        <w:rPr>
          <w:spacing w:val="-5"/>
        </w:rPr>
        <w:t xml:space="preserve"> </w:t>
      </w:r>
      <w:r>
        <w:t>Percentages:</w:t>
      </w:r>
      <w:r>
        <w:rPr>
          <w:spacing w:val="1"/>
        </w:rPr>
        <w:t xml:space="preserve"> </w:t>
      </w:r>
      <w:r>
        <w:t>The</w:t>
      </w:r>
      <w:r>
        <w:rPr>
          <w:spacing w:val="-1"/>
        </w:rPr>
        <w:t xml:space="preserve"> </w:t>
      </w:r>
      <w:r>
        <w:t>Devil</w:t>
      </w:r>
      <w:r>
        <w:rPr>
          <w:spacing w:val="-1"/>
        </w:rPr>
        <w:t xml:space="preserve"> </w:t>
      </w:r>
      <w:r>
        <w:t>is</w:t>
      </w:r>
      <w:r>
        <w:rPr>
          <w:spacing w:val="-4"/>
        </w:rPr>
        <w:t xml:space="preserve"> </w:t>
      </w:r>
      <w:r>
        <w:t>in</w:t>
      </w:r>
      <w:r>
        <w:rPr>
          <w:spacing w:val="-5"/>
        </w:rPr>
        <w:t xml:space="preserve"> </w:t>
      </w:r>
      <w:r>
        <w:t>the</w:t>
      </w:r>
      <w:r>
        <w:rPr>
          <w:spacing w:val="-1"/>
        </w:rPr>
        <w:t xml:space="preserve"> </w:t>
      </w:r>
      <w:r>
        <w:rPr>
          <w:spacing w:val="-2"/>
        </w:rPr>
        <w:t>Moment</w:t>
      </w:r>
    </w:p>
    <w:p w:rsidR="000740E2" w:rsidRDefault="000740E2">
      <w:pPr>
        <w:pStyle w:val="BodyText"/>
        <w:rPr>
          <w:b/>
        </w:rPr>
      </w:pPr>
    </w:p>
    <w:p w:rsidR="000740E2" w:rsidRDefault="000740E2">
      <w:pPr>
        <w:pStyle w:val="BodyText"/>
        <w:spacing w:before="248"/>
        <w:rPr>
          <w:b/>
        </w:rPr>
      </w:pPr>
    </w:p>
    <w:p w:rsidR="000740E2" w:rsidRDefault="005B2425">
      <w:pPr>
        <w:pStyle w:val="BodyText"/>
        <w:spacing w:before="1"/>
        <w:ind w:left="3214" w:right="3209"/>
        <w:jc w:val="center"/>
      </w:pPr>
      <w:r>
        <w:t>Scott</w:t>
      </w:r>
      <w:r>
        <w:rPr>
          <w:spacing w:val="-8"/>
        </w:rPr>
        <w:t xml:space="preserve"> </w:t>
      </w:r>
      <w:r>
        <w:t>Farrow</w:t>
      </w:r>
      <w:r>
        <w:rPr>
          <w:spacing w:val="-9"/>
        </w:rPr>
        <w:t xml:space="preserve"> </w:t>
      </w:r>
      <w:r>
        <w:t>and</w:t>
      </w:r>
      <w:r>
        <w:rPr>
          <w:spacing w:val="-11"/>
        </w:rPr>
        <w:t xml:space="preserve"> </w:t>
      </w:r>
      <w:r>
        <w:t>Jackson</w:t>
      </w:r>
      <w:r>
        <w:rPr>
          <w:spacing w:val="-10"/>
        </w:rPr>
        <w:t xml:space="preserve"> </w:t>
      </w:r>
      <w:r>
        <w:t xml:space="preserve">Costa </w:t>
      </w:r>
      <w:r>
        <w:rPr>
          <w:spacing w:val="-4"/>
        </w:rPr>
        <w:t>UMBC</w:t>
      </w:r>
    </w:p>
    <w:p w:rsidR="000740E2" w:rsidRDefault="000740E2">
      <w:pPr>
        <w:pStyle w:val="BodyText"/>
      </w:pPr>
    </w:p>
    <w:p w:rsidR="000740E2" w:rsidRDefault="000740E2">
      <w:pPr>
        <w:pStyle w:val="BodyText"/>
      </w:pPr>
    </w:p>
    <w:p w:rsidR="000740E2" w:rsidRDefault="000740E2">
      <w:pPr>
        <w:pStyle w:val="BodyText"/>
      </w:pPr>
    </w:p>
    <w:p w:rsidR="000740E2" w:rsidRDefault="000740E2">
      <w:pPr>
        <w:pStyle w:val="BodyText"/>
      </w:pPr>
    </w:p>
    <w:p w:rsidR="000740E2" w:rsidRDefault="000740E2">
      <w:pPr>
        <w:pStyle w:val="BodyText"/>
      </w:pPr>
    </w:p>
    <w:p w:rsidR="000740E2" w:rsidRDefault="005B2425">
      <w:pPr>
        <w:pStyle w:val="BodyText"/>
        <w:spacing w:before="1"/>
        <w:ind w:left="4022" w:right="4019" w:firstLine="1"/>
        <w:jc w:val="center"/>
      </w:pPr>
      <w:r>
        <w:t>Working Paper November</w:t>
      </w:r>
      <w:r>
        <w:rPr>
          <w:spacing w:val="-14"/>
        </w:rPr>
        <w:t xml:space="preserve"> </w:t>
      </w:r>
      <w:r>
        <w:t>24,</w:t>
      </w:r>
      <w:r>
        <w:rPr>
          <w:spacing w:val="-14"/>
        </w:rPr>
        <w:t xml:space="preserve"> </w:t>
      </w:r>
      <w:r>
        <w:t>2013</w:t>
      </w:r>
    </w:p>
    <w:p w:rsidR="000740E2" w:rsidRDefault="000740E2">
      <w:pPr>
        <w:pStyle w:val="BodyText"/>
      </w:pPr>
    </w:p>
    <w:p w:rsidR="000740E2" w:rsidRDefault="000740E2">
      <w:pPr>
        <w:pStyle w:val="BodyText"/>
      </w:pPr>
    </w:p>
    <w:p w:rsidR="000740E2" w:rsidRDefault="000740E2">
      <w:pPr>
        <w:pStyle w:val="BodyText"/>
      </w:pPr>
    </w:p>
    <w:p w:rsidR="000740E2" w:rsidRDefault="000740E2">
      <w:pPr>
        <w:pStyle w:val="BodyText"/>
        <w:spacing w:before="250"/>
      </w:pPr>
    </w:p>
    <w:p w:rsidR="000740E2" w:rsidRDefault="005B2425">
      <w:pPr>
        <w:pStyle w:val="BodyText"/>
        <w:spacing w:before="1"/>
        <w:ind w:left="220"/>
      </w:pPr>
      <w:r>
        <w:t>Corresponding</w:t>
      </w:r>
      <w:r>
        <w:rPr>
          <w:spacing w:val="-8"/>
        </w:rPr>
        <w:t xml:space="preserve"> </w:t>
      </w:r>
      <w:r>
        <w:rPr>
          <w:spacing w:val="-2"/>
        </w:rPr>
        <w:t>author:</w:t>
      </w:r>
    </w:p>
    <w:p w:rsidR="000740E2" w:rsidRDefault="005B2425">
      <w:pPr>
        <w:pStyle w:val="BodyText"/>
        <w:spacing w:before="1" w:line="252" w:lineRule="exact"/>
        <w:ind w:left="220"/>
      </w:pPr>
      <w:r>
        <w:t>Scott</w:t>
      </w:r>
      <w:r>
        <w:rPr>
          <w:spacing w:val="-3"/>
        </w:rPr>
        <w:t xml:space="preserve"> </w:t>
      </w:r>
      <w:r>
        <w:rPr>
          <w:spacing w:val="-2"/>
        </w:rPr>
        <w:t>Farrow</w:t>
      </w:r>
    </w:p>
    <w:p w:rsidR="000740E2" w:rsidRDefault="005B2425">
      <w:pPr>
        <w:pStyle w:val="BodyText"/>
        <w:ind w:left="220" w:right="6954"/>
      </w:pPr>
      <w:r>
        <w:t>Department</w:t>
      </w:r>
      <w:r>
        <w:rPr>
          <w:spacing w:val="-14"/>
        </w:rPr>
        <w:t xml:space="preserve"> </w:t>
      </w:r>
      <w:r>
        <w:t>of</w:t>
      </w:r>
      <w:r>
        <w:rPr>
          <w:spacing w:val="-14"/>
        </w:rPr>
        <w:t xml:space="preserve"> </w:t>
      </w:r>
      <w:r>
        <w:t xml:space="preserve">Economics </w:t>
      </w:r>
      <w:r>
        <w:rPr>
          <w:spacing w:val="-4"/>
        </w:rPr>
        <w:t>UMBC</w:t>
      </w:r>
    </w:p>
    <w:p w:rsidR="000740E2" w:rsidRDefault="005B2425">
      <w:pPr>
        <w:pStyle w:val="BodyText"/>
        <w:ind w:left="220" w:right="6954"/>
      </w:pPr>
      <w:r>
        <w:t>1000 Hilltop Circle Baltimore,</w:t>
      </w:r>
      <w:r>
        <w:rPr>
          <w:spacing w:val="-7"/>
        </w:rPr>
        <w:t xml:space="preserve"> </w:t>
      </w:r>
      <w:r>
        <w:t>MD,</w:t>
      </w:r>
      <w:r>
        <w:rPr>
          <w:spacing w:val="40"/>
        </w:rPr>
        <w:t xml:space="preserve"> </w:t>
      </w:r>
      <w:r>
        <w:t>USA</w:t>
      </w:r>
      <w:r>
        <w:rPr>
          <w:spacing w:val="40"/>
        </w:rPr>
        <w:t xml:space="preserve"> </w:t>
      </w:r>
      <w:r>
        <w:t>21250</w:t>
      </w:r>
    </w:p>
    <w:p w:rsidR="000740E2" w:rsidRDefault="000740E2">
      <w:pPr>
        <w:pStyle w:val="BodyText"/>
      </w:pPr>
    </w:p>
    <w:p w:rsidR="000740E2" w:rsidRDefault="005B2425">
      <w:pPr>
        <w:pStyle w:val="BodyText"/>
        <w:ind w:left="220"/>
      </w:pPr>
      <w:r>
        <w:t>Tel.</w:t>
      </w:r>
      <w:r>
        <w:rPr>
          <w:spacing w:val="43"/>
        </w:rPr>
        <w:t xml:space="preserve"> </w:t>
      </w:r>
      <w:r>
        <w:t>410-455-</w:t>
      </w:r>
      <w:r>
        <w:rPr>
          <w:spacing w:val="-4"/>
        </w:rPr>
        <w:t>5922</w:t>
      </w:r>
    </w:p>
    <w:p w:rsidR="000740E2" w:rsidRDefault="005B2425">
      <w:pPr>
        <w:pStyle w:val="BodyText"/>
        <w:spacing w:before="1"/>
        <w:ind w:left="220"/>
      </w:pPr>
      <w:r>
        <w:t>e-mail:</w:t>
      </w:r>
      <w:r>
        <w:rPr>
          <w:spacing w:val="-4"/>
        </w:rPr>
        <w:t xml:space="preserve"> </w:t>
      </w:r>
      <w:hyperlink r:id="rId7">
        <w:r>
          <w:rPr>
            <w:spacing w:val="-2"/>
          </w:rPr>
          <w:t>farrow@umbc.edu</w:t>
        </w:r>
      </w:hyperlink>
    </w:p>
    <w:p w:rsidR="000740E2" w:rsidRDefault="000740E2">
      <w:pPr>
        <w:pStyle w:val="BodyText"/>
      </w:pPr>
    </w:p>
    <w:p w:rsidR="000740E2" w:rsidRDefault="000740E2">
      <w:pPr>
        <w:pStyle w:val="BodyText"/>
        <w:spacing w:before="251"/>
      </w:pPr>
    </w:p>
    <w:p w:rsidR="000740E2" w:rsidRDefault="005B2425">
      <w:pPr>
        <w:pStyle w:val="BodyText"/>
        <w:spacing w:before="1"/>
        <w:ind w:left="220" w:right="4000"/>
      </w:pPr>
      <w:r>
        <w:t>Suggested running title:</w:t>
      </w:r>
      <w:r>
        <w:rPr>
          <w:spacing w:val="40"/>
        </w:rPr>
        <w:t xml:space="preserve"> </w:t>
      </w:r>
      <w:r>
        <w:t>Slot machine payback percentages Key</w:t>
      </w:r>
      <w:r>
        <w:rPr>
          <w:spacing w:val="-7"/>
        </w:rPr>
        <w:t xml:space="preserve"> </w:t>
      </w:r>
      <w:r>
        <w:t>words:</w:t>
      </w:r>
      <w:r>
        <w:rPr>
          <w:spacing w:val="40"/>
        </w:rPr>
        <w:t xml:space="preserve"> </w:t>
      </w:r>
      <w:r>
        <w:t>slot</w:t>
      </w:r>
      <w:r>
        <w:rPr>
          <w:spacing w:val="-4"/>
        </w:rPr>
        <w:t xml:space="preserve"> </w:t>
      </w:r>
      <w:r>
        <w:t>machine,</w:t>
      </w:r>
      <w:r>
        <w:rPr>
          <w:spacing w:val="-7"/>
        </w:rPr>
        <w:t xml:space="preserve"> </w:t>
      </w:r>
      <w:r>
        <w:t>risk</w:t>
      </w:r>
      <w:r>
        <w:rPr>
          <w:spacing w:val="-7"/>
        </w:rPr>
        <w:t xml:space="preserve"> </w:t>
      </w:r>
      <w:r>
        <w:t>measures,</w:t>
      </w:r>
      <w:r>
        <w:rPr>
          <w:spacing w:val="-5"/>
        </w:rPr>
        <w:t xml:space="preserve"> </w:t>
      </w:r>
      <w:r>
        <w:t>government</w:t>
      </w:r>
      <w:r>
        <w:rPr>
          <w:spacing w:val="-4"/>
        </w:rPr>
        <w:t xml:space="preserve"> </w:t>
      </w:r>
      <w:r>
        <w:t>revenue</w:t>
      </w:r>
    </w:p>
    <w:p w:rsidR="000740E2" w:rsidRDefault="000740E2">
      <w:pPr>
        <w:pStyle w:val="BodyText"/>
      </w:pPr>
    </w:p>
    <w:p w:rsidR="000740E2" w:rsidRDefault="000740E2">
      <w:pPr>
        <w:pStyle w:val="BodyText"/>
        <w:spacing w:before="252"/>
      </w:pPr>
    </w:p>
    <w:p w:rsidR="000740E2" w:rsidRDefault="005B2425">
      <w:pPr>
        <w:pStyle w:val="BodyText"/>
        <w:spacing w:before="1"/>
        <w:ind w:left="220" w:right="323"/>
      </w:pPr>
      <w:r>
        <w:t>Acknowledgments:</w:t>
      </w:r>
      <w:r>
        <w:rPr>
          <w:spacing w:val="40"/>
        </w:rPr>
        <w:t xml:space="preserve"> </w:t>
      </w:r>
      <w:r>
        <w:t>The authors thank the Maryland Lottery and Gaming Control Agency for data and for reviewing preliminary findings and Gambling Laboratories International for communication on industry practice.</w:t>
      </w:r>
      <w:r>
        <w:rPr>
          <w:spacing w:val="40"/>
        </w:rPr>
        <w:t xml:space="preserve"> </w:t>
      </w:r>
      <w:r>
        <w:t xml:space="preserve">We thank the John D. and Catherine T. MacArthur Foundation for </w:t>
      </w:r>
      <w:r>
        <w:t>providing research support to Costa.</w:t>
      </w:r>
      <w:r>
        <w:rPr>
          <w:spacing w:val="40"/>
        </w:rPr>
        <w:t xml:space="preserve"> </w:t>
      </w:r>
      <w:r>
        <w:t>Tim Brennan, Tim Gindling, Jay Kadane, Nagaraj Neerchal and Andrew Solow provided</w:t>
      </w:r>
      <w:r>
        <w:rPr>
          <w:spacing w:val="-4"/>
        </w:rPr>
        <w:t xml:space="preserve"> </w:t>
      </w:r>
      <w:r>
        <w:t>comments</w:t>
      </w:r>
      <w:r>
        <w:rPr>
          <w:spacing w:val="-3"/>
        </w:rPr>
        <w:t xml:space="preserve"> </w:t>
      </w:r>
      <w:r>
        <w:t>on</w:t>
      </w:r>
      <w:r>
        <w:rPr>
          <w:spacing w:val="-3"/>
        </w:rPr>
        <w:t xml:space="preserve"> </w:t>
      </w:r>
      <w:r>
        <w:t>an</w:t>
      </w:r>
      <w:r>
        <w:rPr>
          <w:spacing w:val="-5"/>
        </w:rPr>
        <w:t xml:space="preserve"> </w:t>
      </w:r>
      <w:r>
        <w:t>earlier</w:t>
      </w:r>
      <w:r>
        <w:rPr>
          <w:spacing w:val="-3"/>
        </w:rPr>
        <w:t xml:space="preserve"> </w:t>
      </w:r>
      <w:r>
        <w:t>draft</w:t>
      </w:r>
      <w:r>
        <w:rPr>
          <w:spacing w:val="-2"/>
        </w:rPr>
        <w:t xml:space="preserve"> </w:t>
      </w:r>
      <w:r>
        <w:t>but</w:t>
      </w:r>
      <w:r>
        <w:rPr>
          <w:spacing w:val="-2"/>
        </w:rPr>
        <w:t xml:space="preserve"> </w:t>
      </w:r>
      <w:r>
        <w:t>any</w:t>
      </w:r>
      <w:r>
        <w:rPr>
          <w:spacing w:val="-4"/>
        </w:rPr>
        <w:t xml:space="preserve"> </w:t>
      </w:r>
      <w:r>
        <w:t>errors</w:t>
      </w:r>
      <w:r>
        <w:rPr>
          <w:spacing w:val="-3"/>
        </w:rPr>
        <w:t xml:space="preserve"> </w:t>
      </w:r>
      <w:r>
        <w:t>remain</w:t>
      </w:r>
      <w:r>
        <w:rPr>
          <w:spacing w:val="-3"/>
        </w:rPr>
        <w:t xml:space="preserve"> </w:t>
      </w:r>
      <w:r>
        <w:t>the responsibility</w:t>
      </w:r>
      <w:r>
        <w:rPr>
          <w:spacing w:val="-5"/>
        </w:rPr>
        <w:t xml:space="preserve"> </w:t>
      </w:r>
      <w:r>
        <w:t>of</w:t>
      </w:r>
      <w:r>
        <w:rPr>
          <w:spacing w:val="-3"/>
        </w:rPr>
        <w:t xml:space="preserve"> </w:t>
      </w:r>
      <w:r>
        <w:t>the</w:t>
      </w:r>
      <w:r>
        <w:rPr>
          <w:spacing w:val="-1"/>
        </w:rPr>
        <w:t xml:space="preserve"> </w:t>
      </w:r>
      <w:r>
        <w:t>authors.</w:t>
      </w:r>
      <w:r>
        <w:rPr>
          <w:spacing w:val="40"/>
        </w:rPr>
        <w:t xml:space="preserve"> </w:t>
      </w:r>
      <w:r>
        <w:t xml:space="preserve">Comments are welcome to </w:t>
      </w:r>
      <w:hyperlink r:id="rId8">
        <w:r>
          <w:t>Farrow@umbc.edu.</w:t>
        </w:r>
      </w:hyperlink>
    </w:p>
    <w:p w:rsidR="000740E2" w:rsidRDefault="000740E2">
      <w:pPr>
        <w:sectPr w:rsidR="000740E2">
          <w:footerReference w:type="default" r:id="rId9"/>
          <w:type w:val="continuous"/>
          <w:pgSz w:w="12240" w:h="15840"/>
          <w:pgMar w:top="1820" w:right="1220" w:bottom="980" w:left="1220" w:header="0" w:footer="797" w:gutter="0"/>
          <w:pgNumType w:start="1"/>
          <w:cols w:space="720"/>
        </w:sectPr>
      </w:pPr>
    </w:p>
    <w:p w:rsidR="000740E2" w:rsidRDefault="005B2425">
      <w:pPr>
        <w:pStyle w:val="Heading1"/>
        <w:spacing w:before="78"/>
        <w:ind w:left="0" w:right="1"/>
        <w:jc w:val="center"/>
      </w:pPr>
      <w:r>
        <w:lastRenderedPageBreak/>
        <w:t>Slot</w:t>
      </w:r>
      <w:r>
        <w:rPr>
          <w:spacing w:val="-5"/>
        </w:rPr>
        <w:t xml:space="preserve"> </w:t>
      </w:r>
      <w:r>
        <w:t>Machine</w:t>
      </w:r>
      <w:r>
        <w:rPr>
          <w:spacing w:val="-5"/>
        </w:rPr>
        <w:t xml:space="preserve"> </w:t>
      </w:r>
      <w:r>
        <w:t>Payback</w:t>
      </w:r>
      <w:r>
        <w:rPr>
          <w:spacing w:val="-5"/>
        </w:rPr>
        <w:t xml:space="preserve"> </w:t>
      </w:r>
      <w:r>
        <w:t>Percentages:</w:t>
      </w:r>
      <w:r>
        <w:rPr>
          <w:spacing w:val="-2"/>
        </w:rPr>
        <w:t xml:space="preserve"> </w:t>
      </w:r>
      <w:r>
        <w:t>The</w:t>
      </w:r>
      <w:r>
        <w:rPr>
          <w:spacing w:val="-2"/>
        </w:rPr>
        <w:t xml:space="preserve"> </w:t>
      </w:r>
      <w:r>
        <w:t>Devil</w:t>
      </w:r>
      <w:r>
        <w:rPr>
          <w:spacing w:val="-1"/>
        </w:rPr>
        <w:t xml:space="preserve"> </w:t>
      </w:r>
      <w:r>
        <w:t>is</w:t>
      </w:r>
      <w:r>
        <w:rPr>
          <w:spacing w:val="-4"/>
        </w:rPr>
        <w:t xml:space="preserve"> </w:t>
      </w:r>
      <w:r>
        <w:t>in</w:t>
      </w:r>
      <w:r>
        <w:rPr>
          <w:spacing w:val="-5"/>
        </w:rPr>
        <w:t xml:space="preserve"> </w:t>
      </w:r>
      <w:r>
        <w:t>the</w:t>
      </w:r>
      <w:r>
        <w:rPr>
          <w:spacing w:val="-1"/>
        </w:rPr>
        <w:t xml:space="preserve"> </w:t>
      </w:r>
      <w:r>
        <w:rPr>
          <w:spacing w:val="-2"/>
        </w:rPr>
        <w:t>Moment</w:t>
      </w:r>
    </w:p>
    <w:p w:rsidR="000740E2" w:rsidRDefault="000740E2">
      <w:pPr>
        <w:pStyle w:val="BodyText"/>
        <w:rPr>
          <w:b/>
        </w:rPr>
      </w:pPr>
    </w:p>
    <w:p w:rsidR="000740E2" w:rsidRDefault="000740E2">
      <w:pPr>
        <w:pStyle w:val="BodyText"/>
        <w:rPr>
          <w:b/>
        </w:rPr>
      </w:pPr>
    </w:p>
    <w:p w:rsidR="000740E2" w:rsidRDefault="000740E2">
      <w:pPr>
        <w:pStyle w:val="BodyText"/>
        <w:spacing w:before="143"/>
        <w:rPr>
          <w:b/>
        </w:rPr>
      </w:pPr>
    </w:p>
    <w:p w:rsidR="000740E2" w:rsidRDefault="005B2425">
      <w:pPr>
        <w:pStyle w:val="BodyText"/>
        <w:ind w:left="1"/>
        <w:jc w:val="center"/>
      </w:pPr>
      <w:r>
        <w:rPr>
          <w:spacing w:val="-2"/>
        </w:rPr>
        <w:t>Abstract</w:t>
      </w:r>
    </w:p>
    <w:p w:rsidR="000740E2" w:rsidRDefault="005B2425">
      <w:pPr>
        <w:pStyle w:val="BodyText"/>
        <w:spacing w:before="201"/>
        <w:ind w:left="1120" w:right="1067"/>
        <w:jc w:val="both"/>
      </w:pPr>
      <w:r>
        <w:t>The average payback percentage from slot machines is important to gamblers,</w:t>
      </w:r>
      <w:r>
        <w:rPr>
          <w:spacing w:val="40"/>
        </w:rPr>
        <w:t xml:space="preserve"> </w:t>
      </w:r>
      <w:r>
        <w:t>casinos, and governments.</w:t>
      </w:r>
      <w:r>
        <w:rPr>
          <w:spacing w:val="40"/>
        </w:rPr>
        <w:t xml:space="preserve"> </w:t>
      </w:r>
      <w:r>
        <w:t>While apparently simple to define several complications can exist,</w:t>
      </w:r>
      <w:r>
        <w:rPr>
          <w:spacing w:val="-1"/>
        </w:rPr>
        <w:t xml:space="preserve"> </w:t>
      </w:r>
      <w:r>
        <w:t>among them</w:t>
      </w:r>
      <w:r>
        <w:rPr>
          <w:spacing w:val="-1"/>
        </w:rPr>
        <w:t xml:space="preserve"> </w:t>
      </w:r>
      <w:r>
        <w:t>which measure to average and potentially misleading</w:t>
      </w:r>
      <w:r>
        <w:rPr>
          <w:spacing w:val="-1"/>
        </w:rPr>
        <w:t xml:space="preserve"> </w:t>
      </w:r>
      <w:r>
        <w:t>formulas to calculate th</w:t>
      </w:r>
      <w:r>
        <w:t>e average.</w:t>
      </w:r>
      <w:r>
        <w:rPr>
          <w:spacing w:val="40"/>
        </w:rPr>
        <w:t xml:space="preserve"> </w:t>
      </w:r>
      <w:r>
        <w:t>Daily slot machine data from the state of Maryland for 19 months are analyzed for the expected value of the average payback ratio per machine and per dollar gambled.</w:t>
      </w:r>
      <w:r>
        <w:rPr>
          <w:spacing w:val="80"/>
        </w:rPr>
        <w:t xml:space="preserve"> </w:t>
      </w:r>
      <w:r>
        <w:t>On a per dollar gambled</w:t>
      </w:r>
      <w:r>
        <w:rPr>
          <w:spacing w:val="40"/>
        </w:rPr>
        <w:t xml:space="preserve"> </w:t>
      </w:r>
      <w:r>
        <w:t>basis, the payback percentage</w:t>
      </w:r>
      <w:r>
        <w:rPr>
          <w:spacing w:val="40"/>
        </w:rPr>
        <w:t xml:space="preserve"> </w:t>
      </w:r>
      <w:r>
        <w:t>meets legislative require</w:t>
      </w:r>
      <w:r>
        <w:t>ments that the gaming</w:t>
      </w:r>
      <w:r>
        <w:rPr>
          <w:spacing w:val="-2"/>
        </w:rPr>
        <w:t xml:space="preserve"> </w:t>
      </w:r>
      <w:r>
        <w:t>floor payback</w:t>
      </w:r>
      <w:r>
        <w:rPr>
          <w:spacing w:val="-2"/>
        </w:rPr>
        <w:t xml:space="preserve"> </w:t>
      </w:r>
      <w:r>
        <w:t>at least 90 percent. On a per machine basis, that requirement is not met which can imply a significant shift of money from gamblers to casino operators and the state. Other payback measures are hypothesized</w:t>
      </w:r>
      <w:r>
        <w:rPr>
          <w:spacing w:val="2"/>
        </w:rPr>
        <w:t xml:space="preserve"> </w:t>
      </w:r>
      <w:r>
        <w:t>to</w:t>
      </w:r>
      <w:r>
        <w:rPr>
          <w:spacing w:val="-1"/>
        </w:rPr>
        <w:t xml:space="preserve"> </w:t>
      </w:r>
      <w:r>
        <w:t>also</w:t>
      </w:r>
      <w:r>
        <w:rPr>
          <w:spacing w:val="1"/>
        </w:rPr>
        <w:t xml:space="preserve"> </w:t>
      </w:r>
      <w:r>
        <w:t>be</w:t>
      </w:r>
      <w:r>
        <w:rPr>
          <w:spacing w:val="-1"/>
        </w:rPr>
        <w:t xml:space="preserve"> </w:t>
      </w:r>
      <w:r>
        <w:t>le</w:t>
      </w:r>
      <w:r>
        <w:t>ss</w:t>
      </w:r>
      <w:r>
        <w:rPr>
          <w:spacing w:val="2"/>
        </w:rPr>
        <w:t xml:space="preserve"> </w:t>
      </w:r>
      <w:r>
        <w:t>than</w:t>
      </w:r>
      <w:r>
        <w:rPr>
          <w:spacing w:val="-1"/>
        </w:rPr>
        <w:t xml:space="preserve"> </w:t>
      </w:r>
      <w:r>
        <w:t>the per-dollar gambled</w:t>
      </w:r>
      <w:r>
        <w:rPr>
          <w:spacing w:val="2"/>
        </w:rPr>
        <w:t xml:space="preserve"> </w:t>
      </w:r>
      <w:r>
        <w:t>measure</w:t>
      </w:r>
      <w:r>
        <w:rPr>
          <w:spacing w:val="-1"/>
        </w:rPr>
        <w:t xml:space="preserve"> </w:t>
      </w:r>
      <w:r>
        <w:t>but</w:t>
      </w:r>
      <w:r>
        <w:rPr>
          <w:spacing w:val="2"/>
        </w:rPr>
        <w:t xml:space="preserve"> </w:t>
      </w:r>
      <w:r>
        <w:t>data</w:t>
      </w:r>
      <w:r>
        <w:rPr>
          <w:spacing w:val="-1"/>
        </w:rPr>
        <w:t xml:space="preserve"> </w:t>
      </w:r>
      <w:r>
        <w:t xml:space="preserve">are </w:t>
      </w:r>
      <w:r>
        <w:rPr>
          <w:spacing w:val="-2"/>
        </w:rPr>
        <w:t>lacking.</w:t>
      </w:r>
    </w:p>
    <w:p w:rsidR="000740E2" w:rsidRDefault="000740E2">
      <w:pPr>
        <w:pStyle w:val="BodyText"/>
      </w:pPr>
    </w:p>
    <w:p w:rsidR="000740E2" w:rsidRDefault="000740E2">
      <w:pPr>
        <w:pStyle w:val="BodyText"/>
        <w:spacing w:before="204"/>
      </w:pPr>
    </w:p>
    <w:p w:rsidR="000740E2" w:rsidRDefault="005B2425">
      <w:pPr>
        <w:pStyle w:val="Heading1"/>
        <w:spacing w:before="1"/>
      </w:pPr>
      <w:r>
        <w:rPr>
          <w:spacing w:val="-2"/>
        </w:rPr>
        <w:t>Introduction</w:t>
      </w:r>
    </w:p>
    <w:p w:rsidR="000740E2" w:rsidRDefault="005B2425">
      <w:pPr>
        <w:pStyle w:val="BodyText"/>
        <w:spacing w:before="195"/>
        <w:ind w:left="220" w:right="323"/>
      </w:pPr>
      <w:r>
        <w:t>Payback percentages are important features of casino advertising, reporting, and legislation.</w:t>
      </w:r>
      <w:r>
        <w:rPr>
          <w:spacing w:val="40"/>
        </w:rPr>
        <w:t xml:space="preserve"> </w:t>
      </w:r>
      <w:r>
        <w:t>Gamblers are believed to seek locations where the payback percentage is large.</w:t>
      </w:r>
      <w:r>
        <w:rPr>
          <w:spacing w:val="40"/>
        </w:rPr>
        <w:t xml:space="preserve"> </w:t>
      </w:r>
      <w:r>
        <w:t>Informa</w:t>
      </w:r>
      <w:r>
        <w:t>lly, advertising boasts of “loose slots”.</w:t>
      </w:r>
      <w:r>
        <w:rPr>
          <w:spacing w:val="40"/>
        </w:rPr>
        <w:t xml:space="preserve"> </w:t>
      </w:r>
      <w:r>
        <w:t>Legislators may specify payback percentages for various reasons, such as its effect on government revenues, consideration of competition, and consumer response.</w:t>
      </w:r>
      <w:r>
        <w:rPr>
          <w:spacing w:val="40"/>
        </w:rPr>
        <w:t xml:space="preserve"> </w:t>
      </w:r>
      <w:r>
        <w:t>Computing the payback percentage, the ratio of “total</w:t>
      </w:r>
      <w:r>
        <w:t xml:space="preserve"> coin in versus total coin out” as stated by one casino manager, may seem simple but there subtleties to correctly defining and calculating the mean, the first moment, of a ratio</w:t>
      </w:r>
      <w:r>
        <w:rPr>
          <w:vertAlign w:val="superscript"/>
        </w:rPr>
        <w:t>1</w:t>
      </w:r>
      <w:r>
        <w:t>. Differences</w:t>
      </w:r>
      <w:r>
        <w:rPr>
          <w:spacing w:val="-4"/>
        </w:rPr>
        <w:t xml:space="preserve"> </w:t>
      </w:r>
      <w:r>
        <w:t>in</w:t>
      </w:r>
      <w:r>
        <w:rPr>
          <w:spacing w:val="-1"/>
        </w:rPr>
        <w:t xml:space="preserve"> </w:t>
      </w:r>
      <w:r>
        <w:t>definition</w:t>
      </w:r>
      <w:r>
        <w:rPr>
          <w:spacing w:val="-2"/>
        </w:rPr>
        <w:t xml:space="preserve"> </w:t>
      </w:r>
      <w:r>
        <w:t>and</w:t>
      </w:r>
      <w:r>
        <w:rPr>
          <w:spacing w:val="-1"/>
        </w:rPr>
        <w:t xml:space="preserve"> </w:t>
      </w:r>
      <w:r>
        <w:t>calculation</w:t>
      </w:r>
      <w:r>
        <w:rPr>
          <w:spacing w:val="-2"/>
        </w:rPr>
        <w:t xml:space="preserve"> </w:t>
      </w:r>
      <w:r>
        <w:t>can</w:t>
      </w:r>
      <w:r>
        <w:rPr>
          <w:spacing w:val="-1"/>
        </w:rPr>
        <w:t xml:space="preserve"> </w:t>
      </w:r>
      <w:r>
        <w:t>swing</w:t>
      </w:r>
      <w:r>
        <w:rPr>
          <w:spacing w:val="-5"/>
        </w:rPr>
        <w:t xml:space="preserve"> </w:t>
      </w:r>
      <w:r>
        <w:t>the</w:t>
      </w:r>
      <w:r>
        <w:rPr>
          <w:spacing w:val="-4"/>
        </w:rPr>
        <w:t xml:space="preserve"> </w:t>
      </w:r>
      <w:r>
        <w:t>result</w:t>
      </w:r>
      <w:r>
        <w:rPr>
          <w:spacing w:val="-4"/>
        </w:rPr>
        <w:t xml:space="preserve"> </w:t>
      </w:r>
      <w:r>
        <w:t>by</w:t>
      </w:r>
      <w:r>
        <w:rPr>
          <w:spacing w:val="-5"/>
        </w:rPr>
        <w:t xml:space="preserve"> </w:t>
      </w:r>
      <w:r>
        <w:t>several</w:t>
      </w:r>
      <w:r>
        <w:rPr>
          <w:spacing w:val="-1"/>
        </w:rPr>
        <w:t xml:space="preserve"> </w:t>
      </w:r>
      <w:r>
        <w:t>percentage</w:t>
      </w:r>
      <w:r>
        <w:rPr>
          <w:spacing w:val="-2"/>
        </w:rPr>
        <w:t xml:space="preserve"> </w:t>
      </w:r>
      <w:r>
        <w:t>points,</w:t>
      </w:r>
      <w:r>
        <w:rPr>
          <w:spacing w:val="-2"/>
        </w:rPr>
        <w:t xml:space="preserve"> </w:t>
      </w:r>
      <w:r>
        <w:t>a</w:t>
      </w:r>
      <w:r>
        <w:rPr>
          <w:spacing w:val="-4"/>
        </w:rPr>
        <w:t xml:space="preserve"> </w:t>
      </w:r>
      <w:r>
        <w:t>substantial financial change to the various stakeholders and one which can have legal implications.</w:t>
      </w:r>
    </w:p>
    <w:p w:rsidR="000740E2" w:rsidRDefault="005B2425">
      <w:pPr>
        <w:pStyle w:val="BodyText"/>
        <w:spacing w:before="199"/>
        <w:ind w:left="220" w:right="152"/>
      </w:pPr>
      <w:r>
        <w:t>The</w:t>
      </w:r>
      <w:r>
        <w:rPr>
          <w:spacing w:val="-4"/>
        </w:rPr>
        <w:t xml:space="preserve"> </w:t>
      </w:r>
      <w:r>
        <w:t>importance</w:t>
      </w:r>
      <w:r>
        <w:rPr>
          <w:spacing w:val="-2"/>
        </w:rPr>
        <w:t xml:space="preserve"> </w:t>
      </w:r>
      <w:r>
        <w:t>of</w:t>
      </w:r>
      <w:r>
        <w:rPr>
          <w:spacing w:val="-2"/>
        </w:rPr>
        <w:t xml:space="preserve"> </w:t>
      </w:r>
      <w:r>
        <w:t>alternative</w:t>
      </w:r>
      <w:r>
        <w:rPr>
          <w:spacing w:val="-1"/>
        </w:rPr>
        <w:t xml:space="preserve"> </w:t>
      </w:r>
      <w:r>
        <w:t>methods</w:t>
      </w:r>
      <w:r>
        <w:rPr>
          <w:spacing w:val="-2"/>
        </w:rPr>
        <w:t xml:space="preserve"> </w:t>
      </w:r>
      <w:r>
        <w:t>of</w:t>
      </w:r>
      <w:r>
        <w:rPr>
          <w:spacing w:val="-2"/>
        </w:rPr>
        <w:t xml:space="preserve"> </w:t>
      </w:r>
      <w:r>
        <w:t>calculation</w:t>
      </w:r>
      <w:r>
        <w:rPr>
          <w:spacing w:val="-2"/>
        </w:rPr>
        <w:t xml:space="preserve"> </w:t>
      </w:r>
      <w:r>
        <w:t>is</w:t>
      </w:r>
      <w:r>
        <w:rPr>
          <w:spacing w:val="-2"/>
        </w:rPr>
        <w:t xml:space="preserve"> </w:t>
      </w:r>
      <w:r>
        <w:t>investigated</w:t>
      </w:r>
      <w:r>
        <w:rPr>
          <w:spacing w:val="-4"/>
        </w:rPr>
        <w:t xml:space="preserve"> </w:t>
      </w:r>
      <w:r>
        <w:t>using</w:t>
      </w:r>
      <w:r>
        <w:rPr>
          <w:spacing w:val="-5"/>
        </w:rPr>
        <w:t xml:space="preserve"> </w:t>
      </w:r>
      <w:r>
        <w:t>data</w:t>
      </w:r>
      <w:r>
        <w:rPr>
          <w:spacing w:val="-4"/>
        </w:rPr>
        <w:t xml:space="preserve"> </w:t>
      </w:r>
      <w:r>
        <w:t>for</w:t>
      </w:r>
      <w:r>
        <w:rPr>
          <w:spacing w:val="-2"/>
        </w:rPr>
        <w:t xml:space="preserve"> </w:t>
      </w:r>
      <w:r>
        <w:t>all</w:t>
      </w:r>
      <w:r>
        <w:rPr>
          <w:spacing w:val="-1"/>
        </w:rPr>
        <w:t xml:space="preserve"> </w:t>
      </w:r>
      <w:r>
        <w:t>slot</w:t>
      </w:r>
      <w:r>
        <w:rPr>
          <w:spacing w:val="-2"/>
        </w:rPr>
        <w:t xml:space="preserve"> </w:t>
      </w:r>
      <w:r>
        <w:t>machines</w:t>
      </w:r>
      <w:r>
        <w:rPr>
          <w:spacing w:val="-4"/>
        </w:rPr>
        <w:t xml:space="preserve"> </w:t>
      </w:r>
      <w:r>
        <w:t>in</w:t>
      </w:r>
      <w:r>
        <w:rPr>
          <w:spacing w:val="-5"/>
        </w:rPr>
        <w:t xml:space="preserve"> </w:t>
      </w:r>
      <w:r>
        <w:t>the state of Maryland in the U</w:t>
      </w:r>
      <w:r>
        <w:t>nited States over 19 months from 2010 to mid-2012.</w:t>
      </w:r>
      <w:r>
        <w:rPr>
          <w:spacing w:val="40"/>
        </w:rPr>
        <w:t xml:space="preserve"> </w:t>
      </w:r>
      <w:r>
        <w:t>Differences in the definition of average payback percentage can change the result by about 3 percentage points, enough in Maryland to move the estimated payback ratio from out of compliance to in complianc</w:t>
      </w:r>
      <w:r>
        <w:t>e.</w:t>
      </w:r>
      <w:r>
        <w:rPr>
          <w:spacing w:val="80"/>
        </w:rPr>
        <w:t xml:space="preserve"> </w:t>
      </w:r>
      <w:r>
        <w:t>The policy implication is that legislators or regulators should carefully define what they intend as a payback percentage</w:t>
      </w:r>
      <w:r>
        <w:rPr>
          <w:spacing w:val="-1"/>
        </w:rPr>
        <w:t xml:space="preserve"> </w:t>
      </w:r>
      <w:r>
        <w:t>as</w:t>
      </w:r>
      <w:r>
        <w:rPr>
          <w:spacing w:val="-1"/>
        </w:rPr>
        <w:t xml:space="preserve"> </w:t>
      </w:r>
      <w:r>
        <w:t>the</w:t>
      </w:r>
      <w:r>
        <w:rPr>
          <w:spacing w:val="-1"/>
        </w:rPr>
        <w:t xml:space="preserve"> </w:t>
      </w:r>
      <w:r>
        <w:t>measure</w:t>
      </w:r>
      <w:r>
        <w:rPr>
          <w:spacing w:val="-3"/>
        </w:rPr>
        <w:t xml:space="preserve"> </w:t>
      </w:r>
      <w:r>
        <w:t>has</w:t>
      </w:r>
      <w:r>
        <w:rPr>
          <w:spacing w:val="-1"/>
        </w:rPr>
        <w:t xml:space="preserve"> </w:t>
      </w:r>
      <w:r>
        <w:t>important</w:t>
      </w:r>
      <w:r>
        <w:rPr>
          <w:spacing w:val="-2"/>
        </w:rPr>
        <w:t xml:space="preserve"> </w:t>
      </w:r>
      <w:r>
        <w:t>monetary</w:t>
      </w:r>
      <w:r>
        <w:rPr>
          <w:spacing w:val="-4"/>
        </w:rPr>
        <w:t xml:space="preserve"> </w:t>
      </w:r>
      <w:r>
        <w:t>implications</w:t>
      </w:r>
      <w:r>
        <w:rPr>
          <w:spacing w:val="-1"/>
        </w:rPr>
        <w:t xml:space="preserve"> </w:t>
      </w:r>
      <w:r>
        <w:t>for</w:t>
      </w:r>
      <w:r>
        <w:rPr>
          <w:spacing w:val="-1"/>
        </w:rPr>
        <w:t xml:space="preserve"> </w:t>
      </w:r>
      <w:r>
        <w:t>the</w:t>
      </w:r>
      <w:r>
        <w:rPr>
          <w:spacing w:val="-1"/>
        </w:rPr>
        <w:t xml:space="preserve"> </w:t>
      </w:r>
      <w:r>
        <w:t>distribution</w:t>
      </w:r>
      <w:r>
        <w:rPr>
          <w:spacing w:val="-1"/>
        </w:rPr>
        <w:t xml:space="preserve"> </w:t>
      </w:r>
      <w:r>
        <w:t>of</w:t>
      </w:r>
      <w:r>
        <w:rPr>
          <w:spacing w:val="-1"/>
        </w:rPr>
        <w:t xml:space="preserve"> </w:t>
      </w:r>
      <w:r>
        <w:t>gambling</w:t>
      </w:r>
      <w:r>
        <w:rPr>
          <w:spacing w:val="-4"/>
        </w:rPr>
        <w:t xml:space="preserve"> </w:t>
      </w:r>
      <w:r>
        <w:t>revenues.</w:t>
      </w:r>
    </w:p>
    <w:p w:rsidR="000740E2" w:rsidRDefault="005B2425">
      <w:pPr>
        <w:pStyle w:val="BodyText"/>
        <w:spacing w:before="201"/>
        <w:ind w:left="220" w:right="353"/>
      </w:pPr>
      <w:r>
        <w:t>The</w:t>
      </w:r>
      <w:r>
        <w:rPr>
          <w:spacing w:val="-4"/>
        </w:rPr>
        <w:t xml:space="preserve"> </w:t>
      </w:r>
      <w:r>
        <w:t>paper</w:t>
      </w:r>
      <w:r>
        <w:rPr>
          <w:spacing w:val="-1"/>
        </w:rPr>
        <w:t xml:space="preserve"> </w:t>
      </w:r>
      <w:r>
        <w:t>proceeds</w:t>
      </w:r>
      <w:r>
        <w:rPr>
          <w:spacing w:val="-4"/>
        </w:rPr>
        <w:t xml:space="preserve"> </w:t>
      </w:r>
      <w:r>
        <w:t>by</w:t>
      </w:r>
      <w:r>
        <w:rPr>
          <w:spacing w:val="-3"/>
        </w:rPr>
        <w:t xml:space="preserve"> </w:t>
      </w:r>
      <w:r>
        <w:t>presenting</w:t>
      </w:r>
      <w:r>
        <w:rPr>
          <w:spacing w:val="40"/>
        </w:rPr>
        <w:t xml:space="preserve"> </w:t>
      </w:r>
      <w:r>
        <w:t>legislative</w:t>
      </w:r>
      <w:r>
        <w:rPr>
          <w:spacing w:val="-2"/>
        </w:rPr>
        <w:t xml:space="preserve"> </w:t>
      </w:r>
      <w:r>
        <w:t>requirements</w:t>
      </w:r>
      <w:r>
        <w:rPr>
          <w:spacing w:val="-4"/>
        </w:rPr>
        <w:t xml:space="preserve"> </w:t>
      </w:r>
      <w:r>
        <w:t>for</w:t>
      </w:r>
      <w:r>
        <w:rPr>
          <w:spacing w:val="-2"/>
        </w:rPr>
        <w:t xml:space="preserve"> </w:t>
      </w:r>
      <w:r>
        <w:t>payback</w:t>
      </w:r>
      <w:r>
        <w:rPr>
          <w:spacing w:val="-5"/>
        </w:rPr>
        <w:t xml:space="preserve"> </w:t>
      </w:r>
      <w:r>
        <w:t>percentages</w:t>
      </w:r>
      <w:r>
        <w:rPr>
          <w:spacing w:val="-2"/>
        </w:rPr>
        <w:t xml:space="preserve"> </w:t>
      </w:r>
      <w:r>
        <w:t>specific</w:t>
      </w:r>
      <w:r>
        <w:rPr>
          <w:spacing w:val="-2"/>
        </w:rPr>
        <w:t xml:space="preserve"> </w:t>
      </w:r>
      <w:r>
        <w:t>to</w:t>
      </w:r>
      <w:r>
        <w:rPr>
          <w:spacing w:val="-5"/>
        </w:rPr>
        <w:t xml:space="preserve"> </w:t>
      </w:r>
      <w:r>
        <w:t>the</w:t>
      </w:r>
      <w:r>
        <w:rPr>
          <w:spacing w:val="-2"/>
        </w:rPr>
        <w:t xml:space="preserve"> </w:t>
      </w:r>
      <w:r>
        <w:t>state of Maryland, the expectation of a ratio such as payback ratio, alternative definitions of what is to be averaged, a description of the data, results, and the results from a re-test usin</w:t>
      </w:r>
      <w:r>
        <w:t>g alternative and different data provided by MLGCA.</w:t>
      </w:r>
      <w:r>
        <w:rPr>
          <w:spacing w:val="40"/>
        </w:rPr>
        <w:t xml:space="preserve"> </w:t>
      </w:r>
      <w:r>
        <w:t>The paper concludes with observations for regulators and legislators on alternative ways to define payback percentages.</w:t>
      </w:r>
    </w:p>
    <w:p w:rsidR="000740E2" w:rsidRDefault="005B2425">
      <w:pPr>
        <w:pStyle w:val="Heading1"/>
        <w:spacing w:before="205"/>
      </w:pPr>
      <w:r>
        <w:t>Payback</w:t>
      </w:r>
      <w:r>
        <w:rPr>
          <w:spacing w:val="-6"/>
        </w:rPr>
        <w:t xml:space="preserve"> </w:t>
      </w:r>
      <w:r>
        <w:t>ratios:</w:t>
      </w:r>
      <w:r>
        <w:rPr>
          <w:spacing w:val="-5"/>
        </w:rPr>
        <w:t xml:space="preserve"> </w:t>
      </w:r>
      <w:r>
        <w:t>legislative</w:t>
      </w:r>
      <w:r>
        <w:rPr>
          <w:spacing w:val="-5"/>
        </w:rPr>
        <w:t xml:space="preserve"> </w:t>
      </w:r>
      <w:r>
        <w:rPr>
          <w:spacing w:val="-2"/>
        </w:rPr>
        <w:t>requirements</w:t>
      </w:r>
    </w:p>
    <w:p w:rsidR="000740E2" w:rsidRDefault="005B2425">
      <w:pPr>
        <w:pStyle w:val="BodyText"/>
        <w:spacing w:before="195"/>
        <w:ind w:left="220" w:right="152"/>
      </w:pPr>
      <w:r>
        <w:t>Many</w:t>
      </w:r>
      <w:r>
        <w:rPr>
          <w:spacing w:val="-5"/>
        </w:rPr>
        <w:t xml:space="preserve"> </w:t>
      </w:r>
      <w:r>
        <w:t>states</w:t>
      </w:r>
      <w:r>
        <w:rPr>
          <w:spacing w:val="-3"/>
        </w:rPr>
        <w:t xml:space="preserve"> </w:t>
      </w:r>
      <w:r>
        <w:t>and</w:t>
      </w:r>
      <w:r>
        <w:rPr>
          <w:spacing w:val="-5"/>
        </w:rPr>
        <w:t xml:space="preserve"> </w:t>
      </w:r>
      <w:r>
        <w:t>jurisdictions</w:t>
      </w:r>
      <w:r>
        <w:rPr>
          <w:spacing w:val="-3"/>
        </w:rPr>
        <w:t xml:space="preserve"> </w:t>
      </w:r>
      <w:r>
        <w:t>require</w:t>
      </w:r>
      <w:r>
        <w:rPr>
          <w:spacing w:val="-3"/>
        </w:rPr>
        <w:t xml:space="preserve"> </w:t>
      </w:r>
      <w:r>
        <w:t>minim</w:t>
      </w:r>
      <w:r>
        <w:t>um</w:t>
      </w:r>
      <w:r>
        <w:rPr>
          <w:spacing w:val="-6"/>
        </w:rPr>
        <w:t xml:space="preserve"> </w:t>
      </w:r>
      <w:r>
        <w:t>payout</w:t>
      </w:r>
      <w:r>
        <w:rPr>
          <w:spacing w:val="-2"/>
        </w:rPr>
        <w:t xml:space="preserve"> </w:t>
      </w:r>
      <w:r>
        <w:t>percentages</w:t>
      </w:r>
      <w:r>
        <w:rPr>
          <w:spacing w:val="-3"/>
        </w:rPr>
        <w:t xml:space="preserve"> </w:t>
      </w:r>
      <w:r>
        <w:t>and</w:t>
      </w:r>
      <w:r>
        <w:rPr>
          <w:spacing w:val="-5"/>
        </w:rPr>
        <w:t xml:space="preserve"> </w:t>
      </w:r>
      <w:r>
        <w:t>some</w:t>
      </w:r>
      <w:r>
        <w:rPr>
          <w:spacing w:val="-3"/>
        </w:rPr>
        <w:t xml:space="preserve"> </w:t>
      </w:r>
      <w:r>
        <w:t>report</w:t>
      </w:r>
      <w:r>
        <w:rPr>
          <w:spacing w:val="-2"/>
        </w:rPr>
        <w:t xml:space="preserve"> </w:t>
      </w:r>
      <w:r>
        <w:t>payback</w:t>
      </w:r>
      <w:r>
        <w:rPr>
          <w:spacing w:val="-5"/>
        </w:rPr>
        <w:t xml:space="preserve"> </w:t>
      </w:r>
      <w:r>
        <w:t>percentages, among them Connecticut, Louisiana, Nevada and New Jersey.</w:t>
      </w:r>
      <w:r>
        <w:rPr>
          <w:spacing w:val="40"/>
        </w:rPr>
        <w:t xml:space="preserve"> </w:t>
      </w:r>
      <w:r>
        <w:t>Maryland’s original legislation legalizing slot machines</w:t>
      </w:r>
      <w:r>
        <w:rPr>
          <w:spacing w:val="-2"/>
        </w:rPr>
        <w:t xml:space="preserve"> </w:t>
      </w:r>
      <w:r>
        <w:t>specified criteria for the payback</w:t>
      </w:r>
      <w:r>
        <w:rPr>
          <w:spacing w:val="-3"/>
        </w:rPr>
        <w:t xml:space="preserve"> </w:t>
      </w:r>
      <w:r>
        <w:t>percentage to gamblers as well as revenue share</w:t>
      </w:r>
      <w:r>
        <w:t>s</w:t>
      </w:r>
      <w:r>
        <w:rPr>
          <w:spacing w:val="-2"/>
        </w:rPr>
        <w:t xml:space="preserve"> </w:t>
      </w:r>
      <w:r>
        <w:t>of gross terminal revenue (GTR) between the state and operator (Maryland Senate 2007).</w:t>
      </w:r>
      <w:r>
        <w:rPr>
          <w:spacing w:val="40"/>
        </w:rPr>
        <w:t xml:space="preserve"> </w:t>
      </w:r>
      <w:r>
        <w:t>Regulations, with the legal force of law, are often written after legislation has passed in order to further define policy.</w:t>
      </w:r>
      <w:r>
        <w:rPr>
          <w:spacing w:val="40"/>
        </w:rPr>
        <w:t xml:space="preserve"> </w:t>
      </w:r>
      <w:r>
        <w:t>Such is</w:t>
      </w:r>
    </w:p>
    <w:p w:rsidR="000740E2" w:rsidRDefault="005B2425">
      <w:pPr>
        <w:pStyle w:val="BodyText"/>
        <w:spacing w:before="1"/>
        <w:rPr>
          <w:sz w:val="13"/>
        </w:rPr>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110899</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5E72A9" id="Graphic 2" o:spid="_x0000_s1026" style="position:absolute;margin-left:1in;margin-top:8.7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" path="m1829054,l,,,7619r1829054,l1829054,xe" fillcolor="black" stroked="f">
                <v:path arrowok="t"/>
                <w10:wrap type="topAndBottom" anchorx="page"/>
              </v:shape>
            </w:pict>
          </mc:Fallback>
        </mc:AlternateContent>
      </w:r>
    </w:p>
    <w:p w:rsidR="000740E2" w:rsidRDefault="005B2425">
      <w:pPr>
        <w:pStyle w:val="BodyText"/>
        <w:spacing w:before="97"/>
        <w:ind w:left="220"/>
      </w:pPr>
      <w:r>
        <w:rPr>
          <w:vertAlign w:val="superscript"/>
        </w:rPr>
        <w:t>1</w:t>
      </w:r>
      <w:r>
        <w:rPr>
          <w:spacing w:val="-3"/>
        </w:rPr>
        <w:t xml:space="preserve"> </w:t>
      </w:r>
      <w:r>
        <w:t>Which</w:t>
      </w:r>
      <w:r>
        <w:rPr>
          <w:spacing w:val="-2"/>
        </w:rPr>
        <w:t xml:space="preserve"> </w:t>
      </w:r>
      <w:r>
        <w:t>when</w:t>
      </w:r>
      <w:r>
        <w:rPr>
          <w:spacing w:val="-3"/>
        </w:rPr>
        <w:t xml:space="preserve"> </w:t>
      </w:r>
      <w:r>
        <w:t>multiplied</w:t>
      </w:r>
      <w:r>
        <w:rPr>
          <w:spacing w:val="-4"/>
        </w:rPr>
        <w:t xml:space="preserve"> </w:t>
      </w:r>
      <w:r>
        <w:t>by</w:t>
      </w:r>
      <w:r>
        <w:rPr>
          <w:spacing w:val="-5"/>
        </w:rPr>
        <w:t xml:space="preserve"> </w:t>
      </w:r>
      <w:r>
        <w:t>100</w:t>
      </w:r>
      <w:r>
        <w:rPr>
          <w:spacing w:val="-3"/>
        </w:rPr>
        <w:t xml:space="preserve"> </w:t>
      </w:r>
      <w:r>
        <w:t>yields</w:t>
      </w:r>
      <w:r>
        <w:rPr>
          <w:spacing w:val="-2"/>
        </w:rPr>
        <w:t xml:space="preserve"> </w:t>
      </w:r>
      <w:r>
        <w:t>the</w:t>
      </w:r>
      <w:r>
        <w:rPr>
          <w:spacing w:val="-3"/>
        </w:rPr>
        <w:t xml:space="preserve"> </w:t>
      </w:r>
      <w:r>
        <w:t>payback</w:t>
      </w:r>
      <w:r>
        <w:rPr>
          <w:spacing w:val="-5"/>
        </w:rPr>
        <w:t xml:space="preserve"> </w:t>
      </w:r>
      <w:r>
        <w:rPr>
          <w:spacing w:val="-2"/>
        </w:rPr>
        <w:t>percentage.</w:t>
      </w:r>
    </w:p>
    <w:p w:rsidR="000740E2" w:rsidRDefault="000740E2">
      <w:pPr>
        <w:sectPr w:rsidR="000740E2">
          <w:pgSz w:w="12240" w:h="15840"/>
          <w:pgMar w:top="1360" w:right="1220" w:bottom="980" w:left="1220" w:header="0" w:footer="797" w:gutter="0"/>
          <w:cols w:space="720"/>
        </w:sectPr>
      </w:pPr>
    </w:p>
    <w:p w:rsidR="000740E2" w:rsidRDefault="005B2425">
      <w:pPr>
        <w:pStyle w:val="BodyText"/>
        <w:spacing w:before="74"/>
        <w:ind w:left="220" w:right="310"/>
      </w:pPr>
      <w:r>
        <w:lastRenderedPageBreak/>
        <w:t>the case here with regulations being developed after the legislation and promulgated in the Code of Maryland</w:t>
      </w:r>
      <w:r>
        <w:rPr>
          <w:spacing w:val="-3"/>
        </w:rPr>
        <w:t xml:space="preserve"> </w:t>
      </w:r>
      <w:r>
        <w:t>Regulations</w:t>
      </w:r>
      <w:r>
        <w:rPr>
          <w:spacing w:val="-3"/>
        </w:rPr>
        <w:t xml:space="preserve"> </w:t>
      </w:r>
      <w:r>
        <w:t>(COMAR)</w:t>
      </w:r>
      <w:r>
        <w:rPr>
          <w:spacing w:val="-3"/>
        </w:rPr>
        <w:t xml:space="preserve"> </w:t>
      </w:r>
      <w:r>
        <w:t>and</w:t>
      </w:r>
      <w:r>
        <w:rPr>
          <w:spacing w:val="-5"/>
        </w:rPr>
        <w:t xml:space="preserve"> </w:t>
      </w:r>
      <w:r>
        <w:t>overseen</w:t>
      </w:r>
      <w:r>
        <w:rPr>
          <w:spacing w:val="-3"/>
        </w:rPr>
        <w:t xml:space="preserve"> </w:t>
      </w:r>
      <w:r>
        <w:t>by</w:t>
      </w:r>
      <w:r>
        <w:rPr>
          <w:spacing w:val="-6"/>
        </w:rPr>
        <w:t xml:space="preserve"> </w:t>
      </w:r>
      <w:r>
        <w:t>the</w:t>
      </w:r>
      <w:r>
        <w:rPr>
          <w:spacing w:val="-5"/>
        </w:rPr>
        <w:t xml:space="preserve"> </w:t>
      </w:r>
      <w:r>
        <w:t>Maryland</w:t>
      </w:r>
      <w:r>
        <w:rPr>
          <w:spacing w:val="-3"/>
        </w:rPr>
        <w:t xml:space="preserve"> </w:t>
      </w:r>
      <w:r>
        <w:t>Lottery</w:t>
      </w:r>
      <w:r>
        <w:rPr>
          <w:spacing w:val="-6"/>
        </w:rPr>
        <w:t xml:space="preserve"> </w:t>
      </w:r>
      <w:r>
        <w:t>and</w:t>
      </w:r>
      <w:r>
        <w:rPr>
          <w:spacing w:val="-3"/>
        </w:rPr>
        <w:t xml:space="preserve"> </w:t>
      </w:r>
      <w:r>
        <w:t>Gaming</w:t>
      </w:r>
      <w:r>
        <w:rPr>
          <w:spacing w:val="-6"/>
        </w:rPr>
        <w:t xml:space="preserve"> </w:t>
      </w:r>
      <w:r>
        <w:t>Control</w:t>
      </w:r>
      <w:r>
        <w:rPr>
          <w:spacing w:val="-2"/>
        </w:rPr>
        <w:t xml:space="preserve"> </w:t>
      </w:r>
      <w:r>
        <w:t xml:space="preserve">Agency </w:t>
      </w:r>
      <w:r>
        <w:rPr>
          <w:spacing w:val="-2"/>
        </w:rPr>
        <w:t>(MLGCA).</w:t>
      </w:r>
    </w:p>
    <w:p w:rsidR="000740E2" w:rsidRDefault="005B2425">
      <w:pPr>
        <w:pStyle w:val="BodyText"/>
        <w:spacing w:before="201"/>
        <w:ind w:left="220" w:right="310"/>
      </w:pPr>
      <w:r>
        <w:t>The primar</w:t>
      </w:r>
      <w:r>
        <w:t>y legislative criteria investigated here is whether a facility’s average payback is between 90 and 95 percent and the individual slots achieve an average payout ratio of 87% per machine.</w:t>
      </w:r>
      <w:r>
        <w:rPr>
          <w:spacing w:val="40"/>
        </w:rPr>
        <w:t xml:space="preserve"> </w:t>
      </w:r>
      <w:r>
        <w:t>The American</w:t>
      </w:r>
      <w:r>
        <w:rPr>
          <w:spacing w:val="-2"/>
        </w:rPr>
        <w:t xml:space="preserve"> </w:t>
      </w:r>
      <w:r>
        <w:t>Casino</w:t>
      </w:r>
      <w:r>
        <w:rPr>
          <w:spacing w:val="-2"/>
        </w:rPr>
        <w:t xml:space="preserve"> </w:t>
      </w:r>
      <w:r>
        <w:t>Guide</w:t>
      </w:r>
      <w:r>
        <w:rPr>
          <w:spacing w:val="-4"/>
        </w:rPr>
        <w:t xml:space="preserve"> </w:t>
      </w:r>
      <w:r>
        <w:t>(2013)</w:t>
      </w:r>
      <w:r>
        <w:rPr>
          <w:spacing w:val="-2"/>
        </w:rPr>
        <w:t xml:space="preserve"> </w:t>
      </w:r>
      <w:r>
        <w:t>reports</w:t>
      </w:r>
      <w:r>
        <w:rPr>
          <w:spacing w:val="-4"/>
        </w:rPr>
        <w:t xml:space="preserve"> </w:t>
      </w:r>
      <w:r>
        <w:t>that “no</w:t>
      </w:r>
      <w:r>
        <w:rPr>
          <w:spacing w:val="-2"/>
        </w:rPr>
        <w:t xml:space="preserve"> </w:t>
      </w:r>
      <w:r>
        <w:t>public</w:t>
      </w:r>
      <w:r>
        <w:rPr>
          <w:spacing w:val="-4"/>
        </w:rPr>
        <w:t xml:space="preserve"> </w:t>
      </w:r>
      <w:r>
        <w:t>information</w:t>
      </w:r>
      <w:r>
        <w:rPr>
          <w:spacing w:val="-5"/>
        </w:rPr>
        <w:t xml:space="preserve"> </w:t>
      </w:r>
      <w:r>
        <w:t>is</w:t>
      </w:r>
      <w:r>
        <w:rPr>
          <w:spacing w:val="-4"/>
        </w:rPr>
        <w:t xml:space="preserve"> </w:t>
      </w:r>
      <w:r>
        <w:t>available</w:t>
      </w:r>
      <w:r>
        <w:rPr>
          <w:spacing w:val="-4"/>
        </w:rPr>
        <w:t xml:space="preserve"> </w:t>
      </w:r>
      <w:r>
        <w:t>about</w:t>
      </w:r>
      <w:r>
        <w:rPr>
          <w:spacing w:val="-1"/>
        </w:rPr>
        <w:t xml:space="preserve"> </w:t>
      </w:r>
      <w:r>
        <w:t>the</w:t>
      </w:r>
      <w:r>
        <w:rPr>
          <w:spacing w:val="-2"/>
        </w:rPr>
        <w:t xml:space="preserve"> </w:t>
      </w:r>
      <w:r>
        <w:t>actual</w:t>
      </w:r>
      <w:r>
        <w:rPr>
          <w:spacing w:val="-1"/>
        </w:rPr>
        <w:t xml:space="preserve"> </w:t>
      </w:r>
      <w:r>
        <w:t>payback percentages on gaming machines</w:t>
      </w:r>
      <w:r>
        <w:rPr>
          <w:spacing w:val="-1"/>
        </w:rPr>
        <w:t xml:space="preserve"> </w:t>
      </w:r>
      <w:r>
        <w:t>in</w:t>
      </w:r>
      <w:r>
        <w:rPr>
          <w:spacing w:val="-2"/>
        </w:rPr>
        <w:t xml:space="preserve"> </w:t>
      </w:r>
      <w:r>
        <w:t>Maryland”.</w:t>
      </w:r>
      <w:r>
        <w:rPr>
          <w:spacing w:val="40"/>
        </w:rPr>
        <w:t xml:space="preserve"> </w:t>
      </w:r>
      <w:r>
        <w:t>Communication with the MLGCA indicated</w:t>
      </w:r>
      <w:r>
        <w:rPr>
          <w:spacing w:val="-1"/>
        </w:rPr>
        <w:t xml:space="preserve"> </w:t>
      </w:r>
      <w:r>
        <w:t>that while they did not have the payback percentage available, such numbers are required to be displayed at each casino</w:t>
      </w:r>
      <w:r>
        <w:rPr>
          <w:spacing w:val="-2"/>
        </w:rPr>
        <w:t xml:space="preserve"> </w:t>
      </w:r>
      <w:r>
        <w:t>in</w:t>
      </w:r>
      <w:r>
        <w:rPr>
          <w:spacing w:val="-2"/>
        </w:rPr>
        <w:t xml:space="preserve"> </w:t>
      </w:r>
      <w:r>
        <w:t>the</w:t>
      </w:r>
      <w:r>
        <w:rPr>
          <w:spacing w:val="-2"/>
        </w:rPr>
        <w:t xml:space="preserve"> </w:t>
      </w:r>
      <w:r>
        <w:t>state</w:t>
      </w:r>
      <w:r>
        <w:rPr>
          <w:vertAlign w:val="superscript"/>
        </w:rPr>
        <w:t>2</w:t>
      </w:r>
      <w:r>
        <w:t>.</w:t>
      </w:r>
      <w:r>
        <w:rPr>
          <w:spacing w:val="40"/>
        </w:rPr>
        <w:t xml:space="preserve"> </w:t>
      </w:r>
      <w:r>
        <w:t>Consequently</w:t>
      </w:r>
      <w:r>
        <w:rPr>
          <w:spacing w:val="-5"/>
        </w:rPr>
        <w:t xml:space="preserve"> </w:t>
      </w:r>
      <w:r>
        <w:t>this</w:t>
      </w:r>
      <w:r>
        <w:rPr>
          <w:spacing w:val="-4"/>
        </w:rPr>
        <w:t xml:space="preserve"> </w:t>
      </w:r>
      <w:r>
        <w:t>paper</w:t>
      </w:r>
      <w:r>
        <w:rPr>
          <w:spacing w:val="-1"/>
        </w:rPr>
        <w:t xml:space="preserve"> </w:t>
      </w:r>
      <w:r>
        <w:t>utilizes</w:t>
      </w:r>
      <w:r>
        <w:rPr>
          <w:spacing w:val="-2"/>
        </w:rPr>
        <w:t xml:space="preserve"> </w:t>
      </w:r>
      <w:r>
        <w:t>machine</w:t>
      </w:r>
      <w:r>
        <w:rPr>
          <w:spacing w:val="-2"/>
        </w:rPr>
        <w:t xml:space="preserve"> </w:t>
      </w:r>
      <w:r>
        <w:t>specific</w:t>
      </w:r>
      <w:r>
        <w:rPr>
          <w:spacing w:val="-2"/>
        </w:rPr>
        <w:t xml:space="preserve"> </w:t>
      </w:r>
      <w:r>
        <w:t>payback</w:t>
      </w:r>
      <w:r>
        <w:rPr>
          <w:spacing w:val="-5"/>
        </w:rPr>
        <w:t xml:space="preserve"> </w:t>
      </w:r>
      <w:r>
        <w:t>data</w:t>
      </w:r>
      <w:r>
        <w:rPr>
          <w:spacing w:val="-2"/>
        </w:rPr>
        <w:t xml:space="preserve"> </w:t>
      </w:r>
      <w:r>
        <w:t>to</w:t>
      </w:r>
      <w:r>
        <w:rPr>
          <w:spacing w:val="-5"/>
        </w:rPr>
        <w:t xml:space="preserve"> </w:t>
      </w:r>
      <w:r>
        <w:t>investigate</w:t>
      </w:r>
      <w:r>
        <w:rPr>
          <w:spacing w:val="-3"/>
        </w:rPr>
        <w:t xml:space="preserve"> </w:t>
      </w:r>
      <w:r>
        <w:t xml:space="preserve">issues in the definition and quantification of payback ratios and their consistency with Maryland law and </w:t>
      </w:r>
      <w:r>
        <w:rPr>
          <w:spacing w:val="-2"/>
        </w:rPr>
        <w:t>regulation.</w:t>
      </w:r>
    </w:p>
    <w:p w:rsidR="000740E2" w:rsidRDefault="005B2425">
      <w:pPr>
        <w:spacing w:before="199"/>
        <w:ind w:left="220"/>
        <w:rPr>
          <w:i/>
        </w:rPr>
      </w:pPr>
      <w:r>
        <w:rPr>
          <w:i/>
        </w:rPr>
        <w:t>Legislative</w:t>
      </w:r>
      <w:r>
        <w:rPr>
          <w:i/>
          <w:spacing w:val="-5"/>
        </w:rPr>
        <w:t xml:space="preserve"> </w:t>
      </w:r>
      <w:r>
        <w:rPr>
          <w:i/>
        </w:rPr>
        <w:t>and</w:t>
      </w:r>
      <w:r>
        <w:rPr>
          <w:i/>
          <w:spacing w:val="-5"/>
        </w:rPr>
        <w:t xml:space="preserve"> </w:t>
      </w:r>
      <w:r>
        <w:rPr>
          <w:i/>
        </w:rPr>
        <w:t>regulatory</w:t>
      </w:r>
      <w:r>
        <w:rPr>
          <w:i/>
          <w:spacing w:val="-6"/>
        </w:rPr>
        <w:t xml:space="preserve"> </w:t>
      </w:r>
      <w:r>
        <w:rPr>
          <w:i/>
        </w:rPr>
        <w:t>definitions</w:t>
      </w:r>
      <w:r>
        <w:rPr>
          <w:i/>
          <w:spacing w:val="-4"/>
        </w:rPr>
        <w:t xml:space="preserve"> </w:t>
      </w:r>
      <w:r>
        <w:rPr>
          <w:i/>
        </w:rPr>
        <w:t>of</w:t>
      </w:r>
      <w:r>
        <w:rPr>
          <w:i/>
          <w:spacing w:val="-4"/>
        </w:rPr>
        <w:t xml:space="preserve"> </w:t>
      </w:r>
      <w:r>
        <w:rPr>
          <w:i/>
        </w:rPr>
        <w:t>payback</w:t>
      </w:r>
      <w:r>
        <w:rPr>
          <w:i/>
          <w:spacing w:val="-5"/>
        </w:rPr>
        <w:t xml:space="preserve"> </w:t>
      </w:r>
      <w:r>
        <w:rPr>
          <w:i/>
          <w:spacing w:val="-4"/>
        </w:rPr>
        <w:t>ratio</w:t>
      </w:r>
    </w:p>
    <w:p w:rsidR="000740E2" w:rsidRDefault="005B2425">
      <w:pPr>
        <w:pStyle w:val="BodyText"/>
        <w:spacing w:before="201"/>
        <w:ind w:left="220" w:right="152"/>
      </w:pPr>
      <w:r>
        <w:t>Mar</w:t>
      </w:r>
      <w:r>
        <w:t>yland legislation defines the payback percentage in terms of an average percent: “Average payout percentage</w:t>
      </w:r>
      <w:r>
        <w:rPr>
          <w:spacing w:val="-2"/>
        </w:rPr>
        <w:t xml:space="preserve"> </w:t>
      </w:r>
      <w:r>
        <w:t>means</w:t>
      </w:r>
      <w:r>
        <w:rPr>
          <w:spacing w:val="-2"/>
        </w:rPr>
        <w:t xml:space="preserve"> </w:t>
      </w:r>
      <w:r>
        <w:t>the</w:t>
      </w:r>
      <w:r>
        <w:rPr>
          <w:spacing w:val="-2"/>
        </w:rPr>
        <w:t xml:space="preserve"> </w:t>
      </w:r>
      <w:r>
        <w:t>average</w:t>
      </w:r>
      <w:r>
        <w:rPr>
          <w:spacing w:val="-2"/>
        </w:rPr>
        <w:t xml:space="preserve"> </w:t>
      </w:r>
      <w:r>
        <w:t>percentage</w:t>
      </w:r>
      <w:r>
        <w:rPr>
          <w:spacing w:val="-2"/>
        </w:rPr>
        <w:t xml:space="preserve"> </w:t>
      </w:r>
      <w:r>
        <w:t>of</w:t>
      </w:r>
      <w:r>
        <w:rPr>
          <w:spacing w:val="-1"/>
        </w:rPr>
        <w:t xml:space="preserve"> </w:t>
      </w:r>
      <w:r>
        <w:t>money</w:t>
      </w:r>
      <w:r>
        <w:rPr>
          <w:spacing w:val="-4"/>
        </w:rPr>
        <w:t xml:space="preserve"> </w:t>
      </w:r>
      <w:r>
        <w:t>used</w:t>
      </w:r>
      <w:r>
        <w:rPr>
          <w:spacing w:val="-2"/>
        </w:rPr>
        <w:t xml:space="preserve"> </w:t>
      </w:r>
      <w:r>
        <w:t>by</w:t>
      </w:r>
      <w:r>
        <w:rPr>
          <w:spacing w:val="-5"/>
        </w:rPr>
        <w:t xml:space="preserve"> </w:t>
      </w:r>
      <w:r>
        <w:t>players</w:t>
      </w:r>
      <w:r>
        <w:rPr>
          <w:spacing w:val="-4"/>
        </w:rPr>
        <w:t xml:space="preserve"> </w:t>
      </w:r>
      <w:r>
        <w:t>to</w:t>
      </w:r>
      <w:r>
        <w:rPr>
          <w:spacing w:val="-2"/>
        </w:rPr>
        <w:t xml:space="preserve"> </w:t>
      </w:r>
      <w:r>
        <w:t>play</w:t>
      </w:r>
      <w:r>
        <w:rPr>
          <w:spacing w:val="-4"/>
        </w:rPr>
        <w:t xml:space="preserve"> </w:t>
      </w:r>
      <w:r>
        <w:t>a</w:t>
      </w:r>
      <w:r>
        <w:rPr>
          <w:spacing w:val="-2"/>
        </w:rPr>
        <w:t xml:space="preserve"> </w:t>
      </w:r>
      <w:r>
        <w:t>video</w:t>
      </w:r>
      <w:r>
        <w:rPr>
          <w:spacing w:val="-4"/>
        </w:rPr>
        <w:t xml:space="preserve"> </w:t>
      </w:r>
      <w:r>
        <w:t>lottery</w:t>
      </w:r>
      <w:r>
        <w:rPr>
          <w:spacing w:val="-5"/>
        </w:rPr>
        <w:t xml:space="preserve"> </w:t>
      </w:r>
      <w:r>
        <w:t>terminal</w:t>
      </w:r>
      <w:r>
        <w:rPr>
          <w:spacing w:val="-4"/>
        </w:rPr>
        <w:t xml:space="preserve"> </w:t>
      </w:r>
      <w:r>
        <w:t>that</w:t>
      </w:r>
      <w:r>
        <w:rPr>
          <w:spacing w:val="-4"/>
        </w:rPr>
        <w:t xml:space="preserve"> </w:t>
      </w:r>
      <w:r>
        <w:t>is returned to players of that video lottery terminal” (Maryland Senate 2007).</w:t>
      </w:r>
      <w:r>
        <w:rPr>
          <w:spacing w:val="40"/>
        </w:rPr>
        <w:t xml:space="preserve"> </w:t>
      </w:r>
      <w:r>
        <w:t>This definition appears to be the average of the payout ratio, the expectation of a ratio while leaving the nature of the observational average ambiguous; whether per machine, p</w:t>
      </w:r>
      <w:r>
        <w:t>er bet, per dollar or something else.</w:t>
      </w:r>
      <w:r>
        <w:rPr>
          <w:spacing w:val="40"/>
        </w:rPr>
        <w:t xml:space="preserve"> </w:t>
      </w:r>
      <w:r>
        <w:t>The legislation then continues</w:t>
      </w:r>
      <w:r>
        <w:rPr>
          <w:spacing w:val="-1"/>
        </w:rPr>
        <w:t xml:space="preserve"> </w:t>
      </w:r>
      <w:r>
        <w:t>to</w:t>
      </w:r>
      <w:r>
        <w:rPr>
          <w:spacing w:val="-4"/>
        </w:rPr>
        <w:t xml:space="preserve"> </w:t>
      </w:r>
      <w:r>
        <w:t>define</w:t>
      </w:r>
      <w:r>
        <w:rPr>
          <w:spacing w:val="-3"/>
        </w:rPr>
        <w:t xml:space="preserve"> </w:t>
      </w:r>
      <w:r>
        <w:t>required</w:t>
      </w:r>
      <w:r>
        <w:rPr>
          <w:spacing w:val="-1"/>
        </w:rPr>
        <w:t xml:space="preserve"> </w:t>
      </w:r>
      <w:r>
        <w:t>payout percentages</w:t>
      </w:r>
      <w:r>
        <w:rPr>
          <w:spacing w:val="-3"/>
        </w:rPr>
        <w:t xml:space="preserve"> </w:t>
      </w:r>
      <w:r>
        <w:t>in</w:t>
      </w:r>
      <w:r>
        <w:rPr>
          <w:spacing w:val="-4"/>
        </w:rPr>
        <w:t xml:space="preserve"> </w:t>
      </w:r>
      <w:r>
        <w:t>terms</w:t>
      </w:r>
      <w:r>
        <w:rPr>
          <w:spacing w:val="-1"/>
        </w:rPr>
        <w:t xml:space="preserve"> </w:t>
      </w:r>
      <w:r>
        <w:t>of the</w:t>
      </w:r>
      <w:r>
        <w:rPr>
          <w:spacing w:val="-1"/>
        </w:rPr>
        <w:t xml:space="preserve"> </w:t>
      </w:r>
      <w:r>
        <w:t>average</w:t>
      </w:r>
      <w:r>
        <w:rPr>
          <w:spacing w:val="-1"/>
        </w:rPr>
        <w:t xml:space="preserve"> </w:t>
      </w:r>
      <w:r>
        <w:t>payout percentage</w:t>
      </w:r>
      <w:r>
        <w:rPr>
          <w:spacing w:val="-1"/>
        </w:rPr>
        <w:t xml:space="preserve"> </w:t>
      </w:r>
      <w:r>
        <w:t>at each</w:t>
      </w:r>
      <w:r>
        <w:rPr>
          <w:spacing w:val="-4"/>
        </w:rPr>
        <w:t xml:space="preserve"> </w:t>
      </w:r>
      <w:r>
        <w:t>facility</w:t>
      </w:r>
    </w:p>
    <w:p w:rsidR="000740E2" w:rsidRDefault="005B2425">
      <w:pPr>
        <w:pStyle w:val="BodyText"/>
        <w:spacing w:before="200"/>
        <w:ind w:left="220" w:right="258"/>
      </w:pPr>
      <w:r>
        <w:t>Later, regulations elaborated on the legislation.</w:t>
      </w:r>
      <w:r>
        <w:rPr>
          <w:spacing w:val="40"/>
        </w:rPr>
        <w:t xml:space="preserve"> </w:t>
      </w:r>
      <w:r>
        <w:t>Maryland regulations in force during the</w:t>
      </w:r>
      <w:r>
        <w:t xml:space="preserve"> period of the data defined a new term, the “theoretical payout percentage”, as “the total value of jackpots expected to be paid by</w:t>
      </w:r>
      <w:r>
        <w:rPr>
          <w:spacing w:val="-1"/>
        </w:rPr>
        <w:t xml:space="preserve"> </w:t>
      </w:r>
      <w:r>
        <w:t>a video lottery</w:t>
      </w:r>
      <w:r>
        <w:rPr>
          <w:spacing w:val="-1"/>
        </w:rPr>
        <w:t xml:space="preserve"> </w:t>
      </w:r>
      <w:r>
        <w:t>terminal divided by the total</w:t>
      </w:r>
      <w:r>
        <w:rPr>
          <w:spacing w:val="-2"/>
        </w:rPr>
        <w:t xml:space="preserve"> </w:t>
      </w:r>
      <w:r>
        <w:t>value of video lottery</w:t>
      </w:r>
      <w:r>
        <w:rPr>
          <w:spacing w:val="-1"/>
        </w:rPr>
        <w:t xml:space="preserve"> </w:t>
      </w:r>
      <w:r>
        <w:t>terminal wagers expected to be made on that video lotte</w:t>
      </w:r>
      <w:r>
        <w:t>ry terminal during the game cycle</w:t>
      </w:r>
      <w:r>
        <w:rPr>
          <w:vertAlign w:val="superscript"/>
        </w:rPr>
        <w:t>3</w:t>
      </w:r>
      <w:r>
        <w:t>” (Code of Maryland Regulations (COMAR), 14.01.15).</w:t>
      </w:r>
      <w:r>
        <w:rPr>
          <w:spacing w:val="74"/>
        </w:rPr>
        <w:t xml:space="preserve"> </w:t>
      </w:r>
      <w:r>
        <w:t>This definition can be interpreted as a computation of the expected value (average)</w:t>
      </w:r>
      <w:r>
        <w:rPr>
          <w:spacing w:val="-2"/>
        </w:rPr>
        <w:t xml:space="preserve"> </w:t>
      </w:r>
      <w:r>
        <w:t>of</w:t>
      </w:r>
      <w:r>
        <w:rPr>
          <w:spacing w:val="-3"/>
        </w:rPr>
        <w:t xml:space="preserve"> </w:t>
      </w:r>
      <w:r>
        <w:t>the</w:t>
      </w:r>
      <w:r>
        <w:rPr>
          <w:spacing w:val="-3"/>
        </w:rPr>
        <w:t xml:space="preserve"> </w:t>
      </w:r>
      <w:r>
        <w:t>amount</w:t>
      </w:r>
      <w:r>
        <w:rPr>
          <w:spacing w:val="-2"/>
        </w:rPr>
        <w:t xml:space="preserve"> </w:t>
      </w:r>
      <w:r>
        <w:t>paid</w:t>
      </w:r>
      <w:r>
        <w:rPr>
          <w:spacing w:val="-1"/>
        </w:rPr>
        <w:t xml:space="preserve"> </w:t>
      </w:r>
      <w:r>
        <w:t>per</w:t>
      </w:r>
      <w:r>
        <w:rPr>
          <w:spacing w:val="-2"/>
        </w:rPr>
        <w:t xml:space="preserve"> </w:t>
      </w:r>
      <w:r>
        <w:t>machine</w:t>
      </w:r>
      <w:r>
        <w:rPr>
          <w:spacing w:val="-2"/>
        </w:rPr>
        <w:t xml:space="preserve"> </w:t>
      </w:r>
      <w:r>
        <w:t>divided</w:t>
      </w:r>
      <w:r>
        <w:rPr>
          <w:spacing w:val="-3"/>
        </w:rPr>
        <w:t xml:space="preserve"> </w:t>
      </w:r>
      <w:r>
        <w:t>by</w:t>
      </w:r>
      <w:r>
        <w:rPr>
          <w:spacing w:val="-5"/>
        </w:rPr>
        <w:t xml:space="preserve"> </w:t>
      </w:r>
      <w:r>
        <w:t>the</w:t>
      </w:r>
      <w:r>
        <w:rPr>
          <w:spacing w:val="-3"/>
        </w:rPr>
        <w:t xml:space="preserve"> </w:t>
      </w:r>
      <w:r>
        <w:t>expected</w:t>
      </w:r>
      <w:r>
        <w:rPr>
          <w:spacing w:val="-3"/>
        </w:rPr>
        <w:t xml:space="preserve"> </w:t>
      </w:r>
      <w:r>
        <w:t>value</w:t>
      </w:r>
      <w:r>
        <w:rPr>
          <w:spacing w:val="-5"/>
        </w:rPr>
        <w:t xml:space="preserve"> </w:t>
      </w:r>
      <w:r>
        <w:t>(average)</w:t>
      </w:r>
      <w:r>
        <w:rPr>
          <w:spacing w:val="-3"/>
        </w:rPr>
        <w:t xml:space="preserve"> </w:t>
      </w:r>
      <w:r>
        <w:t>of</w:t>
      </w:r>
      <w:r>
        <w:rPr>
          <w:spacing w:val="-5"/>
        </w:rPr>
        <w:t xml:space="preserve"> </w:t>
      </w:r>
      <w:r>
        <w:t>the</w:t>
      </w:r>
      <w:r>
        <w:rPr>
          <w:spacing w:val="-5"/>
        </w:rPr>
        <w:t xml:space="preserve"> </w:t>
      </w:r>
      <w:r>
        <w:t>amount</w:t>
      </w:r>
      <w:r>
        <w:rPr>
          <w:spacing w:val="-2"/>
        </w:rPr>
        <w:t xml:space="preserve"> </w:t>
      </w:r>
      <w:r>
        <w:t>w</w:t>
      </w:r>
      <w:r>
        <w:t>agered per machine; the ratio of expected values because the number of observations in the numerator and denominator would cancel each other.</w:t>
      </w:r>
      <w:r>
        <w:rPr>
          <w:spacing w:val="40"/>
        </w:rPr>
        <w:t xml:space="preserve"> </w:t>
      </w:r>
      <w:r>
        <w:t>This will be shown to be a correct estimator under one definition of “average” and an incorrect definition under a</w:t>
      </w:r>
      <w:r>
        <w:t>nother.</w:t>
      </w:r>
    </w:p>
    <w:p w:rsidR="000740E2" w:rsidRDefault="000740E2">
      <w:pPr>
        <w:pStyle w:val="BodyText"/>
      </w:pPr>
    </w:p>
    <w:p w:rsidR="000740E2" w:rsidRDefault="005B2425">
      <w:pPr>
        <w:pStyle w:val="BodyText"/>
        <w:spacing w:before="1"/>
        <w:ind w:left="220" w:right="152"/>
      </w:pPr>
      <w:r>
        <w:t>However, the operational test and title of the regulatory section in enabling legislation referred to the “average payout percentage”.</w:t>
      </w:r>
      <w:r>
        <w:rPr>
          <w:spacing w:val="40"/>
        </w:rPr>
        <w:t xml:space="preserve"> </w:t>
      </w:r>
      <w:r>
        <w:t>Further, the legislative requirement that the average payout percentage be achieved at each facility is changed in regulation to be “A facility’s gaming floor shall be configured to collectively achieve, at all times, an average payout percentage…” and tha</w:t>
      </w:r>
      <w:r>
        <w:t>t periodic evaluations occur to determine</w:t>
      </w:r>
      <w:r>
        <w:rPr>
          <w:spacing w:val="-3"/>
        </w:rPr>
        <w:t xml:space="preserve"> </w:t>
      </w:r>
      <w:r>
        <w:t>that</w:t>
      </w:r>
      <w:r>
        <w:rPr>
          <w:spacing w:val="-2"/>
        </w:rPr>
        <w:t xml:space="preserve"> </w:t>
      </w:r>
      <w:r>
        <w:t>“average</w:t>
      </w:r>
      <w:r>
        <w:rPr>
          <w:spacing w:val="-3"/>
        </w:rPr>
        <w:t xml:space="preserve"> </w:t>
      </w:r>
      <w:r>
        <w:t>payout</w:t>
      </w:r>
      <w:r>
        <w:rPr>
          <w:spacing w:val="-2"/>
        </w:rPr>
        <w:t xml:space="preserve"> </w:t>
      </w:r>
      <w:r>
        <w:t>percentages,</w:t>
      </w:r>
      <w:r>
        <w:rPr>
          <w:spacing w:val="-3"/>
        </w:rPr>
        <w:t xml:space="preserve"> </w:t>
      </w:r>
      <w:r>
        <w:t>on</w:t>
      </w:r>
      <w:r>
        <w:rPr>
          <w:spacing w:val="-3"/>
        </w:rPr>
        <w:t xml:space="preserve"> </w:t>
      </w:r>
      <w:r>
        <w:t>an</w:t>
      </w:r>
      <w:r>
        <w:rPr>
          <w:spacing w:val="-3"/>
        </w:rPr>
        <w:t xml:space="preserve"> </w:t>
      </w:r>
      <w:r>
        <w:t>average</w:t>
      </w:r>
      <w:r>
        <w:rPr>
          <w:spacing w:val="-3"/>
        </w:rPr>
        <w:t xml:space="preserve"> </w:t>
      </w:r>
      <w:r>
        <w:t>annual</w:t>
      </w:r>
      <w:r>
        <w:rPr>
          <w:spacing w:val="-2"/>
        </w:rPr>
        <w:t xml:space="preserve"> </w:t>
      </w:r>
      <w:r>
        <w:t>basis,</w:t>
      </w:r>
      <w:r>
        <w:rPr>
          <w:spacing w:val="-3"/>
        </w:rPr>
        <w:t xml:space="preserve"> </w:t>
      </w:r>
      <w:r>
        <w:t>comply</w:t>
      </w:r>
      <w:r>
        <w:rPr>
          <w:spacing w:val="-6"/>
        </w:rPr>
        <w:t xml:space="preserve"> </w:t>
      </w:r>
      <w:r>
        <w:t>with</w:t>
      </w:r>
      <w:r>
        <w:rPr>
          <w:spacing w:val="-6"/>
        </w:rPr>
        <w:t xml:space="preserve"> </w:t>
      </w:r>
      <w:r>
        <w:t>the</w:t>
      </w:r>
      <w:r>
        <w:rPr>
          <w:spacing w:val="-1"/>
        </w:rPr>
        <w:t xml:space="preserve"> </w:t>
      </w:r>
      <w:r>
        <w:t>requirements</w:t>
      </w:r>
      <w:r>
        <w:rPr>
          <w:spacing w:val="-3"/>
        </w:rPr>
        <w:t xml:space="preserve"> </w:t>
      </w:r>
      <w:r>
        <w:t>of this regulation.” (COMAR, 14.01.11B-F</w:t>
      </w:r>
    </w:p>
    <w:p w:rsidR="000740E2" w:rsidRDefault="000740E2">
      <w:pPr>
        <w:pStyle w:val="BodyText"/>
      </w:pPr>
    </w:p>
    <w:p w:rsidR="000740E2" w:rsidRDefault="005B2425">
      <w:pPr>
        <w:pStyle w:val="BodyText"/>
        <w:ind w:left="220"/>
      </w:pPr>
      <w:r>
        <w:t>The</w:t>
      </w:r>
      <w:r>
        <w:rPr>
          <w:spacing w:val="-4"/>
        </w:rPr>
        <w:t xml:space="preserve"> </w:t>
      </w:r>
      <w:r>
        <w:t>regulatory</w:t>
      </w:r>
      <w:r>
        <w:rPr>
          <w:spacing w:val="-5"/>
        </w:rPr>
        <w:t xml:space="preserve"> </w:t>
      </w:r>
      <w:r>
        <w:t>criteria</w:t>
      </w:r>
      <w:r>
        <w:rPr>
          <w:spacing w:val="-4"/>
        </w:rPr>
        <w:t xml:space="preserve"> </w:t>
      </w:r>
      <w:r>
        <w:t>then</w:t>
      </w:r>
      <w:r>
        <w:rPr>
          <w:spacing w:val="-5"/>
        </w:rPr>
        <w:t xml:space="preserve"> </w:t>
      </w:r>
      <w:r>
        <w:t>combine</w:t>
      </w:r>
      <w:r>
        <w:rPr>
          <w:spacing w:val="-2"/>
        </w:rPr>
        <w:t xml:space="preserve"> </w:t>
      </w:r>
      <w:r>
        <w:t>elements</w:t>
      </w:r>
      <w:r>
        <w:rPr>
          <w:spacing w:val="-2"/>
        </w:rPr>
        <w:t xml:space="preserve"> </w:t>
      </w:r>
      <w:r>
        <w:t>of</w:t>
      </w:r>
      <w:r>
        <w:rPr>
          <w:spacing w:val="-4"/>
        </w:rPr>
        <w:t xml:space="preserve"> </w:t>
      </w:r>
      <w:r>
        <w:t>both</w:t>
      </w:r>
      <w:r>
        <w:rPr>
          <w:spacing w:val="-5"/>
        </w:rPr>
        <w:t xml:space="preserve"> </w:t>
      </w:r>
      <w:r>
        <w:t>the</w:t>
      </w:r>
      <w:r>
        <w:rPr>
          <w:spacing w:val="-2"/>
        </w:rPr>
        <w:t xml:space="preserve"> </w:t>
      </w:r>
      <w:r>
        <w:t>theoretical</w:t>
      </w:r>
      <w:r>
        <w:rPr>
          <w:spacing w:val="-1"/>
        </w:rPr>
        <w:t xml:space="preserve"> </w:t>
      </w:r>
      <w:r>
        <w:t>payback</w:t>
      </w:r>
      <w:r>
        <w:rPr>
          <w:spacing w:val="-5"/>
        </w:rPr>
        <w:t xml:space="preserve"> </w:t>
      </w:r>
      <w:r>
        <w:t>per</w:t>
      </w:r>
      <w:r>
        <w:t>centage</w:t>
      </w:r>
      <w:r>
        <w:rPr>
          <w:spacing w:val="-2"/>
        </w:rPr>
        <w:t xml:space="preserve"> </w:t>
      </w:r>
      <w:r>
        <w:t>and</w:t>
      </w:r>
      <w:r>
        <w:rPr>
          <w:spacing w:val="-2"/>
        </w:rPr>
        <w:t xml:space="preserve"> </w:t>
      </w:r>
      <w:r>
        <w:t>the</w:t>
      </w:r>
      <w:r>
        <w:rPr>
          <w:spacing w:val="-2"/>
        </w:rPr>
        <w:t xml:space="preserve"> </w:t>
      </w:r>
      <w:r>
        <w:t>average payback percentage as below (italics added, COMAR 14.01.11B-F):</w:t>
      </w:r>
    </w:p>
    <w:p w:rsidR="000740E2" w:rsidRDefault="000740E2">
      <w:pPr>
        <w:pStyle w:val="BodyText"/>
      </w:pPr>
    </w:p>
    <w:p w:rsidR="000740E2" w:rsidRDefault="005B2425">
      <w:pPr>
        <w:spacing w:line="252" w:lineRule="exact"/>
        <w:ind w:left="940"/>
      </w:pPr>
      <w:r>
        <w:t>B.</w:t>
      </w:r>
      <w:r>
        <w:rPr>
          <w:spacing w:val="-3"/>
        </w:rPr>
        <w:t xml:space="preserve"> </w:t>
      </w:r>
      <w:r>
        <w:t>A</w:t>
      </w:r>
      <w:r>
        <w:rPr>
          <w:spacing w:val="-4"/>
        </w:rPr>
        <w:t xml:space="preserve"> </w:t>
      </w:r>
      <w:r>
        <w:t>video</w:t>
      </w:r>
      <w:r>
        <w:rPr>
          <w:spacing w:val="-2"/>
        </w:rPr>
        <w:t xml:space="preserve"> </w:t>
      </w:r>
      <w:r>
        <w:t>lottery</w:t>
      </w:r>
      <w:r>
        <w:rPr>
          <w:spacing w:val="-6"/>
        </w:rPr>
        <w:t xml:space="preserve"> </w:t>
      </w:r>
      <w:r>
        <w:t>terminal</w:t>
      </w:r>
      <w:r>
        <w:rPr>
          <w:spacing w:val="-4"/>
        </w:rPr>
        <w:t xml:space="preserve"> </w:t>
      </w:r>
      <w:r>
        <w:t>shall</w:t>
      </w:r>
      <w:r>
        <w:rPr>
          <w:spacing w:val="-2"/>
        </w:rPr>
        <w:t xml:space="preserve"> </w:t>
      </w:r>
      <w:r>
        <w:t>have</w:t>
      </w:r>
      <w:r>
        <w:rPr>
          <w:spacing w:val="-2"/>
        </w:rPr>
        <w:t xml:space="preserve"> </w:t>
      </w:r>
      <w:r>
        <w:t>an</w:t>
      </w:r>
      <w:r>
        <w:rPr>
          <w:spacing w:val="-2"/>
        </w:rPr>
        <w:t xml:space="preserve"> </w:t>
      </w:r>
      <w:r>
        <w:rPr>
          <w:i/>
        </w:rPr>
        <w:t>average</w:t>
      </w:r>
      <w:r>
        <w:rPr>
          <w:i/>
          <w:spacing w:val="-4"/>
        </w:rPr>
        <w:t xml:space="preserve"> </w:t>
      </w:r>
      <w:r>
        <w:rPr>
          <w:i/>
        </w:rPr>
        <w:t>payout</w:t>
      </w:r>
      <w:r>
        <w:rPr>
          <w:i/>
          <w:spacing w:val="-2"/>
        </w:rPr>
        <w:t xml:space="preserve"> </w:t>
      </w:r>
      <w:r>
        <w:rPr>
          <w:i/>
        </w:rPr>
        <w:t xml:space="preserve">percentage </w:t>
      </w:r>
      <w:r>
        <w:rPr>
          <w:spacing w:val="-2"/>
        </w:rPr>
        <w:t>which:</w:t>
      </w:r>
    </w:p>
    <w:p w:rsidR="000740E2" w:rsidRDefault="005B2425">
      <w:pPr>
        <w:pStyle w:val="ListParagraph"/>
        <w:numPr>
          <w:ilvl w:val="0"/>
          <w:numId w:val="6"/>
        </w:numPr>
        <w:tabs>
          <w:tab w:val="left" w:pos="1252"/>
        </w:tabs>
        <w:ind w:left="1252" w:hanging="312"/>
      </w:pPr>
      <w:r>
        <w:t>Is</w:t>
      </w:r>
      <w:r>
        <w:rPr>
          <w:spacing w:val="-1"/>
        </w:rPr>
        <w:t xml:space="preserve"> </w:t>
      </w:r>
      <w:r>
        <w:rPr>
          <w:i/>
        </w:rPr>
        <w:t>87%</w:t>
      </w:r>
      <w:r>
        <w:rPr>
          <w:i/>
          <w:spacing w:val="-7"/>
        </w:rPr>
        <w:t xml:space="preserve"> </w:t>
      </w:r>
      <w:r>
        <w:t>or</w:t>
      </w:r>
      <w:r>
        <w:rPr>
          <w:spacing w:val="-2"/>
        </w:rPr>
        <w:t xml:space="preserve"> </w:t>
      </w:r>
      <w:r>
        <w:t xml:space="preserve">more; </w:t>
      </w:r>
      <w:r>
        <w:rPr>
          <w:spacing w:val="-5"/>
        </w:rPr>
        <w:t>and</w:t>
      </w:r>
    </w:p>
    <w:p w:rsidR="000740E2" w:rsidRDefault="005B2425">
      <w:pPr>
        <w:pStyle w:val="ListParagraph"/>
        <w:numPr>
          <w:ilvl w:val="0"/>
          <w:numId w:val="6"/>
        </w:numPr>
        <w:tabs>
          <w:tab w:val="left" w:pos="1252"/>
        </w:tabs>
        <w:spacing w:before="1"/>
        <w:ind w:left="1252" w:hanging="312"/>
        <w:rPr>
          <w:i/>
        </w:rPr>
      </w:pPr>
      <w:r>
        <w:t>Does</w:t>
      </w:r>
      <w:r>
        <w:rPr>
          <w:spacing w:val="-3"/>
        </w:rPr>
        <w:t xml:space="preserve"> </w:t>
      </w:r>
      <w:r>
        <w:t>not</w:t>
      </w:r>
      <w:r>
        <w:rPr>
          <w:spacing w:val="-2"/>
        </w:rPr>
        <w:t xml:space="preserve"> </w:t>
      </w:r>
      <w:r>
        <w:t>exceed</w:t>
      </w:r>
      <w:r>
        <w:rPr>
          <w:spacing w:val="-3"/>
        </w:rPr>
        <w:t xml:space="preserve"> </w:t>
      </w:r>
      <w:r>
        <w:rPr>
          <w:i/>
          <w:spacing w:val="-4"/>
        </w:rPr>
        <w:t>100%.</w:t>
      </w:r>
    </w:p>
    <w:p w:rsidR="000740E2" w:rsidRDefault="005B2425">
      <w:pPr>
        <w:spacing w:line="252" w:lineRule="exact"/>
        <w:ind w:left="940"/>
      </w:pPr>
      <w:r>
        <w:rPr>
          <w:spacing w:val="-5"/>
        </w:rPr>
        <w:t>…..</w:t>
      </w:r>
    </w:p>
    <w:p w:rsidR="000740E2" w:rsidRDefault="000740E2">
      <w:pPr>
        <w:pStyle w:val="BodyText"/>
        <w:rPr>
          <w:sz w:val="20"/>
        </w:rPr>
      </w:pPr>
    </w:p>
    <w:p w:rsidR="000740E2" w:rsidRDefault="005B2425">
      <w:pPr>
        <w:pStyle w:val="BodyText"/>
        <w:spacing w:before="157"/>
        <w:rPr>
          <w:sz w:val="20"/>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914704</wp:posOffset>
                </wp:positionH>
                <wp:positionV relativeFrom="paragraph">
                  <wp:posOffset>261543</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589778" id="Graphic 3" o:spid="_x0000_s1026" style="position:absolute;margin-left:1in;margin-top:20.6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" path="m1829054,l,,,7619r1829054,l1829054,xe" fillcolor="black" stroked="f">
                <v:path arrowok="t"/>
                <w10:wrap type="topAndBottom" anchorx="page"/>
              </v:shape>
            </w:pict>
          </mc:Fallback>
        </mc:AlternateContent>
      </w:r>
    </w:p>
    <w:p w:rsidR="000740E2" w:rsidRDefault="005B2425">
      <w:pPr>
        <w:pStyle w:val="BodyText"/>
        <w:spacing w:before="116"/>
        <w:ind w:left="220" w:right="310"/>
      </w:pPr>
      <w:r>
        <w:rPr>
          <w:rFonts w:ascii="Cambria"/>
          <w:position w:val="6"/>
          <w:sz w:val="16"/>
        </w:rPr>
        <w:t>2</w:t>
      </w:r>
      <w:r>
        <w:rPr>
          <w:rFonts w:ascii="Cambria"/>
          <w:spacing w:val="15"/>
          <w:position w:val="6"/>
          <w:sz w:val="16"/>
        </w:rPr>
        <w:t xml:space="preserve"> </w:t>
      </w:r>
      <w:r>
        <w:t>The</w:t>
      </w:r>
      <w:r>
        <w:rPr>
          <w:spacing w:val="-4"/>
        </w:rPr>
        <w:t xml:space="preserve"> </w:t>
      </w:r>
      <w:r>
        <w:t>payback</w:t>
      </w:r>
      <w:r>
        <w:rPr>
          <w:spacing w:val="-4"/>
        </w:rPr>
        <w:t xml:space="preserve"> </w:t>
      </w:r>
      <w:r>
        <w:t>values</w:t>
      </w:r>
      <w:r>
        <w:rPr>
          <w:spacing w:val="-2"/>
        </w:rPr>
        <w:t xml:space="preserve"> </w:t>
      </w:r>
      <w:r>
        <w:t>were</w:t>
      </w:r>
      <w:r>
        <w:rPr>
          <w:spacing w:val="-2"/>
        </w:rPr>
        <w:t xml:space="preserve"> </w:t>
      </w:r>
      <w:r>
        <w:t>not</w:t>
      </w:r>
      <w:r>
        <w:rPr>
          <w:spacing w:val="-1"/>
        </w:rPr>
        <w:t xml:space="preserve"> </w:t>
      </w:r>
      <w:r>
        <w:t>located</w:t>
      </w:r>
      <w:r>
        <w:rPr>
          <w:spacing w:val="-2"/>
        </w:rPr>
        <w:t xml:space="preserve"> </w:t>
      </w:r>
      <w:r>
        <w:t>during</w:t>
      </w:r>
      <w:r>
        <w:rPr>
          <w:spacing w:val="-5"/>
        </w:rPr>
        <w:t xml:space="preserve"> </w:t>
      </w:r>
      <w:r>
        <w:t>one</w:t>
      </w:r>
      <w:r>
        <w:rPr>
          <w:spacing w:val="-2"/>
        </w:rPr>
        <w:t xml:space="preserve"> </w:t>
      </w:r>
      <w:r>
        <w:t>casino</w:t>
      </w:r>
      <w:r>
        <w:rPr>
          <w:spacing w:val="-2"/>
        </w:rPr>
        <w:t xml:space="preserve"> </w:t>
      </w:r>
      <w:r>
        <w:t>site</w:t>
      </w:r>
      <w:r>
        <w:rPr>
          <w:spacing w:val="-2"/>
        </w:rPr>
        <w:t xml:space="preserve"> </w:t>
      </w:r>
      <w:r>
        <w:t>visit</w:t>
      </w:r>
      <w:r>
        <w:rPr>
          <w:spacing w:val="-1"/>
        </w:rPr>
        <w:t xml:space="preserve"> </w:t>
      </w:r>
      <w:r>
        <w:t>but</w:t>
      </w:r>
      <w:r>
        <w:rPr>
          <w:spacing w:val="-1"/>
        </w:rPr>
        <w:t xml:space="preserve"> </w:t>
      </w:r>
      <w:r>
        <w:t>both</w:t>
      </w:r>
      <w:r>
        <w:rPr>
          <w:spacing w:val="-5"/>
        </w:rPr>
        <w:t xml:space="preserve"> </w:t>
      </w:r>
      <w:r>
        <w:t>the</w:t>
      </w:r>
      <w:r>
        <w:rPr>
          <w:spacing w:val="-4"/>
        </w:rPr>
        <w:t xml:space="preserve"> </w:t>
      </w:r>
      <w:r>
        <w:t>MLGCA</w:t>
      </w:r>
      <w:r>
        <w:rPr>
          <w:spacing w:val="-3"/>
        </w:rPr>
        <w:t xml:space="preserve"> </w:t>
      </w:r>
      <w:r>
        <w:t>and</w:t>
      </w:r>
      <w:r>
        <w:rPr>
          <w:spacing w:val="-2"/>
        </w:rPr>
        <w:t xml:space="preserve"> </w:t>
      </w:r>
      <w:r>
        <w:t>the</w:t>
      </w:r>
      <w:r>
        <w:rPr>
          <w:spacing w:val="-4"/>
        </w:rPr>
        <w:t xml:space="preserve"> </w:t>
      </w:r>
      <w:r>
        <w:t>site</w:t>
      </w:r>
      <w:r>
        <w:rPr>
          <w:spacing w:val="-4"/>
        </w:rPr>
        <w:t xml:space="preserve"> </w:t>
      </w:r>
      <w:r>
        <w:t>later provided information indicating the payback percentage for the preceding three months.</w:t>
      </w:r>
    </w:p>
    <w:p w:rsidR="000740E2" w:rsidRDefault="005B2425">
      <w:pPr>
        <w:pStyle w:val="BodyText"/>
        <w:spacing w:before="1"/>
        <w:ind w:left="220"/>
      </w:pPr>
      <w:r>
        <w:rPr>
          <w:vertAlign w:val="superscript"/>
        </w:rPr>
        <w:t>3</w:t>
      </w:r>
      <w:r>
        <w:rPr>
          <w:spacing w:val="-3"/>
        </w:rPr>
        <w:t xml:space="preserve"> </w:t>
      </w:r>
      <w:r>
        <w:t>“Game</w:t>
      </w:r>
      <w:r>
        <w:rPr>
          <w:spacing w:val="-2"/>
        </w:rPr>
        <w:t xml:space="preserve"> </w:t>
      </w:r>
      <w:r>
        <w:t>cycle”</w:t>
      </w:r>
      <w:r>
        <w:rPr>
          <w:spacing w:val="-2"/>
        </w:rPr>
        <w:t xml:space="preserve"> </w:t>
      </w:r>
      <w:r>
        <w:t>is</w:t>
      </w:r>
      <w:r>
        <w:rPr>
          <w:spacing w:val="-5"/>
        </w:rPr>
        <w:t xml:space="preserve"> </w:t>
      </w:r>
      <w:r>
        <w:t>also</w:t>
      </w:r>
      <w:r>
        <w:rPr>
          <w:spacing w:val="-2"/>
        </w:rPr>
        <w:t xml:space="preserve"> </w:t>
      </w:r>
      <w:r>
        <w:t>defined</w:t>
      </w:r>
      <w:r>
        <w:rPr>
          <w:spacing w:val="-2"/>
        </w:rPr>
        <w:t xml:space="preserve"> </w:t>
      </w:r>
      <w:r>
        <w:t>as</w:t>
      </w:r>
      <w:r>
        <w:rPr>
          <w:spacing w:val="-4"/>
        </w:rPr>
        <w:t xml:space="preserve"> </w:t>
      </w:r>
      <w:r>
        <w:t>the</w:t>
      </w:r>
      <w:r>
        <w:rPr>
          <w:spacing w:val="-5"/>
        </w:rPr>
        <w:t xml:space="preserve"> </w:t>
      </w:r>
      <w:r>
        <w:t>“finite</w:t>
      </w:r>
      <w:r>
        <w:rPr>
          <w:spacing w:val="-4"/>
        </w:rPr>
        <w:t xml:space="preserve"> </w:t>
      </w:r>
      <w:r>
        <w:t>set</w:t>
      </w:r>
      <w:r>
        <w:rPr>
          <w:spacing w:val="-4"/>
        </w:rPr>
        <w:t xml:space="preserve"> </w:t>
      </w:r>
      <w:r>
        <w:t>of</w:t>
      </w:r>
      <w:r>
        <w:rPr>
          <w:spacing w:val="-1"/>
        </w:rPr>
        <w:t xml:space="preserve"> </w:t>
      </w:r>
      <w:r>
        <w:t>all</w:t>
      </w:r>
      <w:r>
        <w:rPr>
          <w:spacing w:val="-2"/>
        </w:rPr>
        <w:t xml:space="preserve"> </w:t>
      </w:r>
      <w:r>
        <w:t>possible</w:t>
      </w:r>
      <w:r>
        <w:rPr>
          <w:spacing w:val="-4"/>
        </w:rPr>
        <w:t xml:space="preserve"> </w:t>
      </w:r>
      <w:r>
        <w:rPr>
          <w:spacing w:val="-2"/>
        </w:rPr>
        <w:t>combinations”.</w:t>
      </w:r>
    </w:p>
    <w:p w:rsidR="000740E2" w:rsidRDefault="000740E2">
      <w:pPr>
        <w:sectPr w:rsidR="000740E2">
          <w:pgSz w:w="12240" w:h="15840"/>
          <w:pgMar w:top="1360" w:right="1220" w:bottom="980" w:left="1220" w:header="0" w:footer="797" w:gutter="0"/>
          <w:cols w:space="720"/>
        </w:sectPr>
      </w:pPr>
    </w:p>
    <w:p w:rsidR="000740E2" w:rsidRDefault="005B2425">
      <w:pPr>
        <w:spacing w:before="74"/>
        <w:ind w:left="940" w:right="1633"/>
      </w:pPr>
      <w:r>
        <w:lastRenderedPageBreak/>
        <w:t>E.</w:t>
      </w:r>
      <w:r>
        <w:rPr>
          <w:spacing w:val="-3"/>
        </w:rPr>
        <w:t xml:space="preserve"> </w:t>
      </w:r>
      <w:r>
        <w:t>A</w:t>
      </w:r>
      <w:r>
        <w:rPr>
          <w:spacing w:val="-4"/>
        </w:rPr>
        <w:t xml:space="preserve"> </w:t>
      </w:r>
      <w:r>
        <w:t>facility’s</w:t>
      </w:r>
      <w:r>
        <w:rPr>
          <w:spacing w:val="-1"/>
        </w:rPr>
        <w:t xml:space="preserve"> </w:t>
      </w:r>
      <w:r>
        <w:rPr>
          <w:i/>
        </w:rPr>
        <w:t>gaming</w:t>
      </w:r>
      <w:r>
        <w:rPr>
          <w:i/>
          <w:spacing w:val="-5"/>
        </w:rPr>
        <w:t xml:space="preserve"> </w:t>
      </w:r>
      <w:r>
        <w:rPr>
          <w:i/>
        </w:rPr>
        <w:t>floor</w:t>
      </w:r>
      <w:r>
        <w:rPr>
          <w:i/>
          <w:spacing w:val="-4"/>
        </w:rPr>
        <w:t xml:space="preserve"> </w:t>
      </w:r>
      <w:r>
        <w:t>shall</w:t>
      </w:r>
      <w:r>
        <w:rPr>
          <w:spacing w:val="-2"/>
        </w:rPr>
        <w:t xml:space="preserve"> </w:t>
      </w:r>
      <w:r>
        <w:t>be</w:t>
      </w:r>
      <w:r>
        <w:rPr>
          <w:spacing w:val="-4"/>
        </w:rPr>
        <w:t xml:space="preserve"> </w:t>
      </w:r>
      <w:r>
        <w:t>configured</w:t>
      </w:r>
      <w:r>
        <w:rPr>
          <w:spacing w:val="-4"/>
        </w:rPr>
        <w:t xml:space="preserve"> </w:t>
      </w:r>
      <w:r>
        <w:t>to</w:t>
      </w:r>
      <w:r>
        <w:rPr>
          <w:spacing w:val="-5"/>
        </w:rPr>
        <w:t xml:space="preserve"> </w:t>
      </w:r>
      <w:r>
        <w:t>collectively</w:t>
      </w:r>
      <w:r>
        <w:rPr>
          <w:spacing w:val="-5"/>
        </w:rPr>
        <w:t xml:space="preserve"> </w:t>
      </w:r>
      <w:r>
        <w:t>achieve,</w:t>
      </w:r>
      <w:r>
        <w:rPr>
          <w:spacing w:val="-3"/>
        </w:rPr>
        <w:t xml:space="preserve"> </w:t>
      </w:r>
      <w:r>
        <w:t>at</w:t>
      </w:r>
      <w:r>
        <w:rPr>
          <w:spacing w:val="-2"/>
        </w:rPr>
        <w:t xml:space="preserve"> </w:t>
      </w:r>
      <w:r>
        <w:t xml:space="preserve">all times, an </w:t>
      </w:r>
      <w:r>
        <w:rPr>
          <w:i/>
        </w:rPr>
        <w:t xml:space="preserve">average payout percentage </w:t>
      </w:r>
      <w:r>
        <w:t>which:</w:t>
      </w:r>
    </w:p>
    <w:p w:rsidR="000740E2" w:rsidRDefault="005B2425">
      <w:pPr>
        <w:pStyle w:val="ListParagraph"/>
        <w:numPr>
          <w:ilvl w:val="0"/>
          <w:numId w:val="5"/>
        </w:numPr>
        <w:tabs>
          <w:tab w:val="left" w:pos="1253"/>
        </w:tabs>
        <w:ind w:left="1253" w:hanging="313"/>
      </w:pPr>
      <w:r>
        <w:rPr>
          <w:i/>
        </w:rPr>
        <w:t>Exceeds</w:t>
      </w:r>
      <w:r>
        <w:rPr>
          <w:i/>
          <w:spacing w:val="-6"/>
        </w:rPr>
        <w:t xml:space="preserve"> </w:t>
      </w:r>
      <w:r>
        <w:rPr>
          <w:i/>
        </w:rPr>
        <w:t>90%;</w:t>
      </w:r>
      <w:r>
        <w:rPr>
          <w:i/>
          <w:spacing w:val="-6"/>
        </w:rPr>
        <w:t xml:space="preserve"> </w:t>
      </w:r>
      <w:r>
        <w:rPr>
          <w:i/>
          <w:spacing w:val="-5"/>
        </w:rPr>
        <w:t>and</w:t>
      </w:r>
    </w:p>
    <w:p w:rsidR="000740E2" w:rsidRDefault="005B2425">
      <w:pPr>
        <w:pStyle w:val="ListParagraph"/>
        <w:numPr>
          <w:ilvl w:val="0"/>
          <w:numId w:val="5"/>
        </w:numPr>
        <w:tabs>
          <w:tab w:val="left" w:pos="1248"/>
        </w:tabs>
        <w:ind w:left="1248" w:hanging="308"/>
        <w:rPr>
          <w:i/>
        </w:rPr>
      </w:pPr>
      <w:r>
        <w:rPr>
          <w:i/>
        </w:rPr>
        <w:t>Does</w:t>
      </w:r>
      <w:r>
        <w:rPr>
          <w:i/>
          <w:spacing w:val="-4"/>
        </w:rPr>
        <w:t xml:space="preserve"> </w:t>
      </w:r>
      <w:r>
        <w:rPr>
          <w:i/>
        </w:rPr>
        <w:t>not</w:t>
      </w:r>
      <w:r>
        <w:rPr>
          <w:i/>
          <w:spacing w:val="-2"/>
        </w:rPr>
        <w:t xml:space="preserve"> </w:t>
      </w:r>
      <w:r>
        <w:rPr>
          <w:i/>
        </w:rPr>
        <w:t>exceed</w:t>
      </w:r>
      <w:r>
        <w:rPr>
          <w:i/>
          <w:spacing w:val="-1"/>
        </w:rPr>
        <w:t xml:space="preserve"> </w:t>
      </w:r>
      <w:r>
        <w:rPr>
          <w:i/>
          <w:spacing w:val="-4"/>
        </w:rPr>
        <w:t>95%.</w:t>
      </w:r>
    </w:p>
    <w:p w:rsidR="000740E2" w:rsidRDefault="005B2425">
      <w:pPr>
        <w:spacing w:before="2" w:line="252" w:lineRule="exact"/>
        <w:ind w:left="940"/>
      </w:pPr>
      <w:r>
        <w:rPr>
          <w:spacing w:val="-5"/>
        </w:rPr>
        <w:t>….</w:t>
      </w:r>
    </w:p>
    <w:p w:rsidR="000740E2" w:rsidRDefault="005B2425">
      <w:pPr>
        <w:spacing w:line="252" w:lineRule="exact"/>
        <w:ind w:left="940"/>
        <w:rPr>
          <w:i/>
        </w:rPr>
      </w:pPr>
      <w:r>
        <w:t>G.</w:t>
      </w:r>
      <w:r>
        <w:rPr>
          <w:spacing w:val="-4"/>
        </w:rPr>
        <w:t xml:space="preserve"> </w:t>
      </w:r>
      <w:r>
        <w:rPr>
          <w:i/>
        </w:rPr>
        <w:t>Once</w:t>
      </w:r>
      <w:r>
        <w:rPr>
          <w:i/>
          <w:spacing w:val="-3"/>
        </w:rPr>
        <w:t xml:space="preserve"> </w:t>
      </w:r>
      <w:r>
        <w:rPr>
          <w:i/>
        </w:rPr>
        <w:t>a</w:t>
      </w:r>
      <w:r>
        <w:rPr>
          <w:i/>
          <w:spacing w:val="-4"/>
        </w:rPr>
        <w:t xml:space="preserve"> </w:t>
      </w:r>
      <w:r>
        <w:rPr>
          <w:i/>
        </w:rPr>
        <w:t>facility</w:t>
      </w:r>
      <w:r>
        <w:rPr>
          <w:i/>
          <w:spacing w:val="-5"/>
        </w:rPr>
        <w:t xml:space="preserve"> </w:t>
      </w:r>
      <w:r>
        <w:rPr>
          <w:i/>
        </w:rPr>
        <w:t>is</w:t>
      </w:r>
      <w:r>
        <w:rPr>
          <w:i/>
          <w:spacing w:val="-3"/>
        </w:rPr>
        <w:t xml:space="preserve"> </w:t>
      </w:r>
      <w:r>
        <w:rPr>
          <w:i/>
        </w:rPr>
        <w:t>operational,</w:t>
      </w:r>
      <w:r>
        <w:rPr>
          <w:i/>
          <w:spacing w:val="-7"/>
        </w:rPr>
        <w:t xml:space="preserve"> </w:t>
      </w:r>
      <w:r>
        <w:rPr>
          <w:i/>
        </w:rPr>
        <w:t>the</w:t>
      </w:r>
      <w:r>
        <w:rPr>
          <w:i/>
          <w:spacing w:val="-3"/>
        </w:rPr>
        <w:t xml:space="preserve"> </w:t>
      </w:r>
      <w:r>
        <w:rPr>
          <w:i/>
        </w:rPr>
        <w:t>Commission</w:t>
      </w:r>
      <w:r>
        <w:rPr>
          <w:i/>
          <w:spacing w:val="-3"/>
        </w:rPr>
        <w:t xml:space="preserve"> </w:t>
      </w:r>
      <w:r>
        <w:rPr>
          <w:i/>
          <w:spacing w:val="-2"/>
        </w:rPr>
        <w:t>shall:</w:t>
      </w:r>
    </w:p>
    <w:p w:rsidR="000740E2" w:rsidRDefault="005B2425">
      <w:pPr>
        <w:ind w:left="940" w:right="1633"/>
      </w:pPr>
      <w:r>
        <w:rPr>
          <w:i/>
        </w:rPr>
        <w:t>(1)</w:t>
      </w:r>
      <w:r>
        <w:rPr>
          <w:i/>
          <w:spacing w:val="-5"/>
        </w:rPr>
        <w:t xml:space="preserve"> </w:t>
      </w:r>
      <w:r>
        <w:rPr>
          <w:i/>
        </w:rPr>
        <w:t>Conduct</w:t>
      </w:r>
      <w:r>
        <w:rPr>
          <w:i/>
          <w:spacing w:val="-3"/>
        </w:rPr>
        <w:t xml:space="preserve"> </w:t>
      </w:r>
      <w:r>
        <w:rPr>
          <w:i/>
        </w:rPr>
        <w:t>periodic</w:t>
      </w:r>
      <w:r>
        <w:rPr>
          <w:i/>
          <w:spacing w:val="-5"/>
        </w:rPr>
        <w:t xml:space="preserve"> </w:t>
      </w:r>
      <w:r>
        <w:rPr>
          <w:i/>
        </w:rPr>
        <w:t>reviews</w:t>
      </w:r>
      <w:r>
        <w:rPr>
          <w:i/>
          <w:spacing w:val="-2"/>
        </w:rPr>
        <w:t xml:space="preserve"> </w:t>
      </w:r>
      <w:r>
        <w:rPr>
          <w:i/>
        </w:rPr>
        <w:t>to</w:t>
      </w:r>
      <w:r>
        <w:rPr>
          <w:i/>
          <w:spacing w:val="-3"/>
        </w:rPr>
        <w:t xml:space="preserve"> </w:t>
      </w:r>
      <w:r>
        <w:rPr>
          <w:i/>
        </w:rPr>
        <w:t>ensure</w:t>
      </w:r>
      <w:r>
        <w:rPr>
          <w:i/>
          <w:spacing w:val="-3"/>
        </w:rPr>
        <w:t xml:space="preserve"> </w:t>
      </w:r>
      <w:r>
        <w:rPr>
          <w:i/>
        </w:rPr>
        <w:t>that</w:t>
      </w:r>
      <w:r>
        <w:rPr>
          <w:i/>
          <w:spacing w:val="-3"/>
        </w:rPr>
        <w:t xml:space="preserve"> </w:t>
      </w:r>
      <w:r>
        <w:rPr>
          <w:i/>
        </w:rPr>
        <w:t>average</w:t>
      </w:r>
      <w:r>
        <w:rPr>
          <w:i/>
          <w:spacing w:val="-3"/>
        </w:rPr>
        <w:t xml:space="preserve"> </w:t>
      </w:r>
      <w:r>
        <w:rPr>
          <w:i/>
        </w:rPr>
        <w:t>payout</w:t>
      </w:r>
      <w:r>
        <w:rPr>
          <w:i/>
          <w:spacing w:val="-5"/>
        </w:rPr>
        <w:t xml:space="preserve"> </w:t>
      </w:r>
      <w:r>
        <w:rPr>
          <w:i/>
        </w:rPr>
        <w:t>percentages,</w:t>
      </w:r>
      <w:r>
        <w:rPr>
          <w:i/>
          <w:spacing w:val="-3"/>
        </w:rPr>
        <w:t xml:space="preserve"> </w:t>
      </w:r>
      <w:r>
        <w:rPr>
          <w:i/>
        </w:rPr>
        <w:t>on</w:t>
      </w:r>
      <w:r>
        <w:rPr>
          <w:i/>
          <w:spacing w:val="-3"/>
        </w:rPr>
        <w:t xml:space="preserve"> </w:t>
      </w:r>
      <w:r>
        <w:rPr>
          <w:i/>
        </w:rPr>
        <w:t>an average annual basis, comply with the requirements of this regulation</w:t>
      </w:r>
      <w:r>
        <w:t>;</w:t>
      </w:r>
    </w:p>
    <w:p w:rsidR="000740E2" w:rsidRDefault="000740E2">
      <w:pPr>
        <w:pStyle w:val="BodyText"/>
        <w:spacing w:before="1"/>
      </w:pPr>
    </w:p>
    <w:p w:rsidR="000740E2" w:rsidRDefault="005B2425">
      <w:pPr>
        <w:pStyle w:val="BodyText"/>
        <w:ind w:left="220"/>
      </w:pPr>
      <w:r>
        <w:t>This paper focuses on requirement E and G and alternative definitions of the payback ratio although necessarily</w:t>
      </w:r>
      <w:r>
        <w:rPr>
          <w:spacing w:val="-5"/>
        </w:rPr>
        <w:t xml:space="preserve"> </w:t>
      </w:r>
      <w:r>
        <w:t>aggregating</w:t>
      </w:r>
      <w:r>
        <w:rPr>
          <w:spacing w:val="-5"/>
        </w:rPr>
        <w:t xml:space="preserve"> </w:t>
      </w:r>
      <w:r>
        <w:t>across</w:t>
      </w:r>
      <w:r>
        <w:rPr>
          <w:spacing w:val="-1"/>
        </w:rPr>
        <w:t xml:space="preserve"> </w:t>
      </w:r>
      <w:r>
        <w:t>several</w:t>
      </w:r>
      <w:r>
        <w:rPr>
          <w:spacing w:val="-4"/>
        </w:rPr>
        <w:t xml:space="preserve"> </w:t>
      </w:r>
      <w:r>
        <w:t>sites</w:t>
      </w:r>
      <w:r>
        <w:rPr>
          <w:spacing w:val="-4"/>
        </w:rPr>
        <w:t xml:space="preserve"> </w:t>
      </w:r>
      <w:r>
        <w:t>as</w:t>
      </w:r>
      <w:r>
        <w:rPr>
          <w:spacing w:val="-4"/>
        </w:rPr>
        <w:t xml:space="preserve"> </w:t>
      </w:r>
      <w:r>
        <w:t>the</w:t>
      </w:r>
      <w:r>
        <w:rPr>
          <w:spacing w:val="-4"/>
        </w:rPr>
        <w:t xml:space="preserve"> </w:t>
      </w:r>
      <w:r>
        <w:t>specific</w:t>
      </w:r>
      <w:r>
        <w:rPr>
          <w:spacing w:val="-2"/>
        </w:rPr>
        <w:t xml:space="preserve"> </w:t>
      </w:r>
      <w:r>
        <w:t>machine</w:t>
      </w:r>
      <w:r>
        <w:rPr>
          <w:spacing w:val="-4"/>
        </w:rPr>
        <w:t xml:space="preserve"> </w:t>
      </w:r>
      <w:r>
        <w:t>location</w:t>
      </w:r>
      <w:r>
        <w:rPr>
          <w:spacing w:val="-5"/>
        </w:rPr>
        <w:t xml:space="preserve"> </w:t>
      </w:r>
      <w:r>
        <w:t>is</w:t>
      </w:r>
      <w:r>
        <w:rPr>
          <w:spacing w:val="-2"/>
        </w:rPr>
        <w:t xml:space="preserve"> </w:t>
      </w:r>
      <w:r>
        <w:t>unknown.</w:t>
      </w:r>
      <w:r>
        <w:rPr>
          <w:spacing w:val="40"/>
        </w:rPr>
        <w:t xml:space="preserve"> </w:t>
      </w:r>
      <w:r>
        <w:t>Information</w:t>
      </w:r>
      <w:r>
        <w:rPr>
          <w:spacing w:val="-2"/>
        </w:rPr>
        <w:t xml:space="preserve"> </w:t>
      </w:r>
      <w:r>
        <w:t>on individual machines as specified in requirement B is also investigated.</w:t>
      </w:r>
    </w:p>
    <w:p w:rsidR="000740E2" w:rsidRDefault="005B2425">
      <w:pPr>
        <w:pStyle w:val="Heading1"/>
        <w:spacing w:before="204"/>
      </w:pPr>
      <w:r>
        <w:t>Average</w:t>
      </w:r>
      <w:r>
        <w:rPr>
          <w:spacing w:val="-5"/>
        </w:rPr>
        <w:t xml:space="preserve"> </w:t>
      </w:r>
      <w:r>
        <w:t>Payback</w:t>
      </w:r>
      <w:r>
        <w:rPr>
          <w:spacing w:val="-3"/>
        </w:rPr>
        <w:t xml:space="preserve"> </w:t>
      </w:r>
      <w:r>
        <w:t>as</w:t>
      </w:r>
      <w:r>
        <w:rPr>
          <w:spacing w:val="-3"/>
        </w:rPr>
        <w:t xml:space="preserve"> </w:t>
      </w:r>
      <w:r>
        <w:t>the</w:t>
      </w:r>
      <w:r>
        <w:rPr>
          <w:spacing w:val="-2"/>
        </w:rPr>
        <w:t xml:space="preserve"> </w:t>
      </w:r>
      <w:r>
        <w:t>Expectation</w:t>
      </w:r>
      <w:r>
        <w:rPr>
          <w:spacing w:val="-3"/>
        </w:rPr>
        <w:t xml:space="preserve"> </w:t>
      </w:r>
      <w:r>
        <w:t>of</w:t>
      </w:r>
      <w:r>
        <w:rPr>
          <w:spacing w:val="-3"/>
        </w:rPr>
        <w:t xml:space="preserve"> </w:t>
      </w:r>
      <w:r>
        <w:t>a</w:t>
      </w:r>
      <w:r>
        <w:rPr>
          <w:spacing w:val="-2"/>
        </w:rPr>
        <w:t xml:space="preserve"> </w:t>
      </w:r>
      <w:r>
        <w:rPr>
          <w:spacing w:val="-4"/>
        </w:rPr>
        <w:t>Ratio</w:t>
      </w:r>
    </w:p>
    <w:p w:rsidR="000740E2" w:rsidRDefault="005B2425">
      <w:pPr>
        <w:pStyle w:val="BodyText"/>
        <w:spacing w:before="196"/>
        <w:ind w:left="220" w:right="323"/>
      </w:pPr>
      <w:r>
        <w:t>The measure of “average” most typically used is the expected value of random variable, E(X).</w:t>
      </w:r>
      <w:r>
        <w:rPr>
          <w:spacing w:val="40"/>
        </w:rPr>
        <w:t xml:space="preserve"> </w:t>
      </w:r>
      <w:r>
        <w:t>For discrete</w:t>
      </w:r>
      <w:r>
        <w:rPr>
          <w:spacing w:val="-2"/>
        </w:rPr>
        <w:t xml:space="preserve"> </w:t>
      </w:r>
      <w:r>
        <w:t>data</w:t>
      </w:r>
      <w:r>
        <w:rPr>
          <w:spacing w:val="-4"/>
        </w:rPr>
        <w:t xml:space="preserve"> </w:t>
      </w:r>
      <w:r>
        <w:t>such</w:t>
      </w:r>
      <w:r>
        <w:rPr>
          <w:spacing w:val="-5"/>
        </w:rPr>
        <w:t xml:space="preserve"> </w:t>
      </w:r>
      <w:r>
        <w:t>as</w:t>
      </w:r>
      <w:r>
        <w:rPr>
          <w:spacing w:val="-2"/>
        </w:rPr>
        <w:t xml:space="preserve"> </w:t>
      </w:r>
      <w:r>
        <w:t>occur</w:t>
      </w:r>
      <w:r>
        <w:rPr>
          <w:spacing w:val="-4"/>
        </w:rPr>
        <w:t xml:space="preserve"> </w:t>
      </w:r>
      <w:r>
        <w:t>with</w:t>
      </w:r>
      <w:r>
        <w:rPr>
          <w:spacing w:val="-2"/>
        </w:rPr>
        <w:t xml:space="preserve"> </w:t>
      </w:r>
      <w:r>
        <w:t>gambling,</w:t>
      </w:r>
      <w:r>
        <w:rPr>
          <w:spacing w:val="-2"/>
        </w:rPr>
        <w:t xml:space="preserve"> </w:t>
      </w:r>
      <w:r>
        <w:t>the</w:t>
      </w:r>
      <w:r>
        <w:rPr>
          <w:spacing w:val="-2"/>
        </w:rPr>
        <w:t xml:space="preserve"> </w:t>
      </w:r>
      <w:r>
        <w:t>observations</w:t>
      </w:r>
      <w:r>
        <w:rPr>
          <w:spacing w:val="-4"/>
        </w:rPr>
        <w:t xml:space="preserve"> </w:t>
      </w:r>
      <w:r>
        <w:t>X</w:t>
      </w:r>
      <w:r>
        <w:rPr>
          <w:vertAlign w:val="subscript"/>
        </w:rPr>
        <w:t>i</w:t>
      </w:r>
      <w:r>
        <w:rPr>
          <w:spacing w:val="-5"/>
        </w:rPr>
        <w:t xml:space="preserve"> </w:t>
      </w:r>
      <w:r>
        <w:t>are</w:t>
      </w:r>
      <w:r>
        <w:rPr>
          <w:spacing w:val="-2"/>
        </w:rPr>
        <w:t xml:space="preserve"> </w:t>
      </w:r>
      <w:r>
        <w:t>weighted</w:t>
      </w:r>
      <w:r>
        <w:rPr>
          <w:spacing w:val="-2"/>
        </w:rPr>
        <w:t xml:space="preserve"> </w:t>
      </w:r>
      <w:r>
        <w:t>by</w:t>
      </w:r>
      <w:r>
        <w:rPr>
          <w:spacing w:val="-4"/>
        </w:rPr>
        <w:t xml:space="preserve"> </w:t>
      </w:r>
      <w:r>
        <w:t>the</w:t>
      </w:r>
      <w:r>
        <w:rPr>
          <w:spacing w:val="-4"/>
        </w:rPr>
        <w:t xml:space="preserve"> </w:t>
      </w:r>
      <w:r>
        <w:t>probability</w:t>
      </w:r>
      <w:r>
        <w:rPr>
          <w:spacing w:val="-5"/>
        </w:rPr>
        <w:t xml:space="preserve"> </w:t>
      </w:r>
      <w:r>
        <w:t>of</w:t>
      </w:r>
      <w:r>
        <w:rPr>
          <w:spacing w:val="-2"/>
        </w:rPr>
        <w:t xml:space="preserve"> </w:t>
      </w:r>
      <w:r>
        <w:t>their occurring, π</w:t>
      </w:r>
      <w:r>
        <w:rPr>
          <w:vertAlign w:val="subscript"/>
        </w:rPr>
        <w:t>i</w:t>
      </w:r>
      <w:r>
        <w:rPr>
          <w:spacing w:val="-2"/>
        </w:rPr>
        <w:t xml:space="preserve"> </w:t>
      </w:r>
      <w:r>
        <w:t>, and then summed.</w:t>
      </w:r>
    </w:p>
    <w:p w:rsidR="000740E2" w:rsidRDefault="005B2425">
      <w:pPr>
        <w:pStyle w:val="BodyText"/>
        <w:spacing w:before="211"/>
        <w:ind w:left="345" w:right="1030"/>
        <w:jc w:val="center"/>
        <w:rPr>
          <w:rFonts w:ascii="Cambria Math" w:hAnsi="Cambria Math"/>
        </w:rPr>
      </w:pPr>
      <w:r>
        <w:rPr>
          <w:noProof/>
          <w:lang w:val="en-AU" w:eastAsia="en-AU"/>
        </w:rPr>
        <mc:AlternateContent>
          <mc:Choice Requires="wps">
            <w:drawing>
              <wp:anchor distT="0" distB="0" distL="0" distR="0" simplePos="0" relativeHeight="487206912" behindDoc="1" locked="0" layoutInCell="1" allowOverlap="1">
                <wp:simplePos x="0" y="0"/>
                <wp:positionH relativeFrom="page">
                  <wp:posOffset>3980053</wp:posOffset>
                </wp:positionH>
                <wp:positionV relativeFrom="paragraph">
                  <wp:posOffset>227656</wp:posOffset>
                </wp:positionV>
                <wp:extent cx="173990" cy="1022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02235"/>
                        </a:xfrm>
                        <a:prstGeom prst="rect">
                          <a:avLst/>
                        </a:prstGeom>
                      </wps:spPr>
                      <wps:txbx>
                        <w:txbxContent>
                          <w:p w:rsidR="000740E2" w:rsidRDefault="005B2425">
                            <w:pPr>
                              <w:spacing w:line="161" w:lineRule="exact"/>
                              <w:rPr>
                                <w:rFonts w:ascii="Cambria Math"/>
                                <w:sz w:val="16"/>
                              </w:rPr>
                            </w:pPr>
                            <w:r>
                              <w:rPr>
                                <w:rFonts w:ascii="Cambria Math"/>
                                <w:spacing w:val="6"/>
                                <w:w w:val="159"/>
                                <w:sz w:val="16"/>
                              </w:rPr>
                              <w:t xml:space="preserve"> </w:t>
                            </w:r>
                            <w:r>
                              <w:rPr>
                                <w:rFonts w:ascii="Cambria Math"/>
                                <w:w w:val="332"/>
                                <w:sz w:val="16"/>
                              </w:rPr>
                              <w:t xml:space="preserve"> </w:t>
                            </w:r>
                            <w:r>
                              <w:rPr>
                                <w:rFonts w:ascii="Cambria Math"/>
                                <w:w w:val="264"/>
                                <w:sz w:val="16"/>
                              </w:rPr>
                              <w:t xml:space="preserve"> </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313.4pt;margin-top:17.95pt;width:13.7pt;height:8.05pt;z-index:-16109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" filled="f" stroked="f">
                <v:path arrowok="t"/>
                <v:textbox inset="0,0,0,0">
                  <w:txbxContent>
                    <w:p w:rsidR="000740E2" w:rsidRDefault="005B2425">
                      <w:pPr>
                        <w:spacing w:line="161" w:lineRule="exact"/>
                        <w:rPr>
                          <w:rFonts w:ascii="Cambria Math"/>
                          <w:sz w:val="16"/>
                        </w:rPr>
                      </w:pPr>
                      <w:r>
                        <w:rPr>
                          <w:rFonts w:ascii="Cambria Math"/>
                          <w:spacing w:val="6"/>
                          <w:w w:val="159"/>
                          <w:sz w:val="16"/>
                        </w:rPr>
                        <w:t xml:space="preserve"> </w:t>
                      </w:r>
                      <w:r>
                        <w:rPr>
                          <w:rFonts w:ascii="Cambria Math"/>
                          <w:w w:val="332"/>
                          <w:sz w:val="16"/>
                        </w:rPr>
                        <w:t xml:space="preserve"> </w:t>
                      </w:r>
                      <w:r>
                        <w:rPr>
                          <w:rFonts w:ascii="Cambria Math"/>
                          <w:w w:val="264"/>
                          <w:sz w:val="16"/>
                        </w:rPr>
                        <w:t xml:space="preserve"> </w:t>
                      </w:r>
                    </w:p>
                  </w:txbxContent>
                </v:textbox>
                <w10:wrap anchorx="page"/>
              </v:shape>
            </w:pict>
          </mc:Fallback>
        </mc:AlternateContent>
      </w:r>
      <w:r>
        <w:t>E(X) =</w:t>
      </w:r>
      <w:r>
        <w:rPr>
          <w:rFonts w:ascii="Cambria Math" w:hAnsi="Cambria Math"/>
          <w:spacing w:val="59"/>
        </w:rPr>
        <w:t xml:space="preserve">   </w:t>
      </w:r>
      <w:r>
        <w:rPr>
          <w:rFonts w:ascii="Cambria Math" w:hAnsi="Cambria Math"/>
          <w:spacing w:val="-10"/>
          <w:position w:val="1"/>
        </w:rPr>
        <w:t>∑</w:t>
      </w:r>
      <w:r>
        <w:rPr>
          <w:rFonts w:ascii="Cambria Math" w:hAnsi="Cambria Math"/>
          <w:spacing w:val="40"/>
          <w:position w:val="1"/>
          <w:vertAlign w:val="superscript"/>
        </w:rPr>
        <w:t xml:space="preserve"> </w:t>
      </w:r>
    </w:p>
    <w:p w:rsidR="000740E2" w:rsidRDefault="005B2425">
      <w:pPr>
        <w:pStyle w:val="BodyText"/>
        <w:spacing w:before="201"/>
        <w:ind w:left="220" w:right="310"/>
      </w:pPr>
      <w:r>
        <w:t>In the case of a payout ratio, X is defined as P/W where P is the amount paid out and W is the amount wagered</w:t>
      </w:r>
      <w:r>
        <w:rPr>
          <w:vertAlign w:val="superscript"/>
        </w:rPr>
        <w:t>4</w:t>
      </w:r>
      <w:r>
        <w:t>. The familiar sample average occurs when π</w:t>
      </w:r>
      <w:r>
        <w:rPr>
          <w:vertAlign w:val="subscript"/>
        </w:rPr>
        <w:t>i</w:t>
      </w:r>
      <w:r>
        <w:rPr>
          <w:spacing w:val="-16"/>
        </w:rPr>
        <w:t xml:space="preserve"> </w:t>
      </w:r>
      <w:r>
        <w:t>is 1/N.</w:t>
      </w:r>
      <w:r>
        <w:rPr>
          <w:spacing w:val="40"/>
        </w:rPr>
        <w:t xml:space="preserve"> </w:t>
      </w:r>
      <w:r>
        <w:t>When some aggregation occurs, as with amounts</w:t>
      </w:r>
      <w:r>
        <w:rPr>
          <w:spacing w:val="-3"/>
        </w:rPr>
        <w:t xml:space="preserve"> </w:t>
      </w:r>
      <w:r>
        <w:t>paid</w:t>
      </w:r>
      <w:r>
        <w:rPr>
          <w:spacing w:val="-3"/>
        </w:rPr>
        <w:t xml:space="preserve"> </w:t>
      </w:r>
      <w:r>
        <w:t>and</w:t>
      </w:r>
      <w:r>
        <w:rPr>
          <w:spacing w:val="-3"/>
        </w:rPr>
        <w:t xml:space="preserve"> </w:t>
      </w:r>
      <w:r>
        <w:t>wagered</w:t>
      </w:r>
      <w:r>
        <w:rPr>
          <w:spacing w:val="-5"/>
        </w:rPr>
        <w:t xml:space="preserve"> </w:t>
      </w:r>
      <w:r>
        <w:t>for</w:t>
      </w:r>
      <w:r>
        <w:rPr>
          <w:spacing w:val="-3"/>
        </w:rPr>
        <w:t xml:space="preserve"> </w:t>
      </w:r>
      <w:r>
        <w:t>each</w:t>
      </w:r>
      <w:r>
        <w:rPr>
          <w:spacing w:val="-3"/>
        </w:rPr>
        <w:t xml:space="preserve"> </w:t>
      </w:r>
      <w:r>
        <w:t>machine,</w:t>
      </w:r>
      <w:r>
        <w:rPr>
          <w:spacing w:val="-5"/>
        </w:rPr>
        <w:t xml:space="preserve"> </w:t>
      </w:r>
      <w:r>
        <w:t>the</w:t>
      </w:r>
      <w:r>
        <w:rPr>
          <w:spacing w:val="-3"/>
        </w:rPr>
        <w:t xml:space="preserve"> </w:t>
      </w:r>
      <w:r>
        <w:t>probabil</w:t>
      </w:r>
      <w:r>
        <w:t>ity</w:t>
      </w:r>
      <w:r>
        <w:rPr>
          <w:spacing w:val="-6"/>
        </w:rPr>
        <w:t xml:space="preserve"> </w:t>
      </w:r>
      <w:r>
        <w:t>incorporates</w:t>
      </w:r>
      <w:r>
        <w:rPr>
          <w:spacing w:val="-5"/>
        </w:rPr>
        <w:t xml:space="preserve"> </w:t>
      </w:r>
      <w:r>
        <w:t>the</w:t>
      </w:r>
      <w:r>
        <w:rPr>
          <w:spacing w:val="-3"/>
        </w:rPr>
        <w:t xml:space="preserve"> </w:t>
      </w:r>
      <w:r>
        <w:t>aggregation process</w:t>
      </w:r>
      <w:r>
        <w:rPr>
          <w:spacing w:val="-3"/>
        </w:rPr>
        <w:t xml:space="preserve"> </w:t>
      </w:r>
      <w:r>
        <w:t>which is one reason π</w:t>
      </w:r>
      <w:r>
        <w:rPr>
          <w:vertAlign w:val="subscript"/>
        </w:rPr>
        <w:t>i</w:t>
      </w:r>
      <w:r>
        <w:rPr>
          <w:spacing w:val="-8"/>
        </w:rPr>
        <w:t xml:space="preserve"> </w:t>
      </w:r>
      <w:r>
        <w:t>can vary by observation.</w:t>
      </w:r>
    </w:p>
    <w:p w:rsidR="000740E2" w:rsidRDefault="005B2425">
      <w:pPr>
        <w:pStyle w:val="BodyText"/>
        <w:spacing w:before="200"/>
        <w:ind w:left="220" w:right="343"/>
      </w:pPr>
      <w:r>
        <w:t>A potential pitfall in estimation</w:t>
      </w:r>
      <w:r>
        <w:rPr>
          <w:spacing w:val="-1"/>
        </w:rPr>
        <w:t xml:space="preserve"> </w:t>
      </w:r>
      <w:r>
        <w:t>of the average of the ratio, P/W, is that the expectation</w:t>
      </w:r>
      <w:r>
        <w:rPr>
          <w:spacing w:val="-1"/>
        </w:rPr>
        <w:t xml:space="preserve"> </w:t>
      </w:r>
      <w:r>
        <w:t>of the ratio</w:t>
      </w:r>
      <w:r>
        <w:rPr>
          <w:spacing w:val="-1"/>
        </w:rPr>
        <w:t xml:space="preserve"> </w:t>
      </w:r>
      <w:r>
        <w:t>does not</w:t>
      </w:r>
      <w:r>
        <w:rPr>
          <w:spacing w:val="-2"/>
        </w:rPr>
        <w:t xml:space="preserve"> </w:t>
      </w:r>
      <w:r>
        <w:t>in</w:t>
      </w:r>
      <w:r>
        <w:rPr>
          <w:spacing w:val="-3"/>
        </w:rPr>
        <w:t xml:space="preserve"> </w:t>
      </w:r>
      <w:r>
        <w:t>general</w:t>
      </w:r>
      <w:r>
        <w:rPr>
          <w:spacing w:val="-2"/>
        </w:rPr>
        <w:t xml:space="preserve"> </w:t>
      </w:r>
      <w:r>
        <w:t>equal</w:t>
      </w:r>
      <w:r>
        <w:rPr>
          <w:spacing w:val="-2"/>
        </w:rPr>
        <w:t xml:space="preserve"> </w:t>
      </w:r>
      <w:r>
        <w:t>the</w:t>
      </w:r>
      <w:r>
        <w:rPr>
          <w:spacing w:val="-3"/>
        </w:rPr>
        <w:t xml:space="preserve"> </w:t>
      </w:r>
      <w:r>
        <w:t>ratio</w:t>
      </w:r>
      <w:r>
        <w:rPr>
          <w:spacing w:val="-3"/>
        </w:rPr>
        <w:t xml:space="preserve"> </w:t>
      </w:r>
      <w:r>
        <w:t>of</w:t>
      </w:r>
      <w:r>
        <w:rPr>
          <w:spacing w:val="-3"/>
        </w:rPr>
        <w:t xml:space="preserve"> </w:t>
      </w:r>
      <w:r>
        <w:t>the</w:t>
      </w:r>
      <w:r>
        <w:rPr>
          <w:spacing w:val="-3"/>
        </w:rPr>
        <w:t xml:space="preserve"> </w:t>
      </w:r>
      <w:r>
        <w:t>expectations</w:t>
      </w:r>
      <w:r>
        <w:rPr>
          <w:spacing w:val="-3"/>
        </w:rPr>
        <w:t xml:space="preserve"> </w:t>
      </w:r>
      <w:r>
        <w:t>(e.g. Heijmans</w:t>
      </w:r>
      <w:r>
        <w:rPr>
          <w:spacing w:val="33"/>
        </w:rPr>
        <w:t xml:space="preserve"> </w:t>
      </w:r>
      <w:r>
        <w:t>1999;</w:t>
      </w:r>
      <w:r>
        <w:rPr>
          <w:spacing w:val="-5"/>
        </w:rPr>
        <w:t xml:space="preserve"> </w:t>
      </w:r>
      <w:r>
        <w:t>Mood,</w:t>
      </w:r>
      <w:r>
        <w:rPr>
          <w:spacing w:val="-5"/>
        </w:rPr>
        <w:t xml:space="preserve"> </w:t>
      </w:r>
      <w:r>
        <w:t>Graybill</w:t>
      </w:r>
      <w:r>
        <w:rPr>
          <w:spacing w:val="-2"/>
        </w:rPr>
        <w:t xml:space="preserve"> </w:t>
      </w:r>
      <w:r>
        <w:t>and</w:t>
      </w:r>
      <w:r>
        <w:rPr>
          <w:spacing w:val="-3"/>
        </w:rPr>
        <w:t xml:space="preserve"> </w:t>
      </w:r>
      <w:r>
        <w:t>Boes,</w:t>
      </w:r>
      <w:r>
        <w:rPr>
          <w:spacing w:val="-6"/>
        </w:rPr>
        <w:t xml:space="preserve"> </w:t>
      </w:r>
      <w:r>
        <w:t>1974). A brief investigation of this issue reveals an important connection between estimation of an average payback ratio per machine and per dollar.</w:t>
      </w:r>
    </w:p>
    <w:p w:rsidR="000740E2" w:rsidRDefault="005B2425">
      <w:pPr>
        <w:pStyle w:val="BodyText"/>
        <w:spacing w:before="198"/>
        <w:ind w:left="220"/>
      </w:pPr>
      <w:r>
        <w:t>The</w:t>
      </w:r>
      <w:r>
        <w:rPr>
          <w:spacing w:val="-4"/>
        </w:rPr>
        <w:t xml:space="preserve"> </w:t>
      </w:r>
      <w:r>
        <w:t>relation</w:t>
      </w:r>
      <w:r>
        <w:rPr>
          <w:spacing w:val="-2"/>
        </w:rPr>
        <w:t xml:space="preserve"> </w:t>
      </w:r>
      <w:r>
        <w:t>between</w:t>
      </w:r>
      <w:r>
        <w:rPr>
          <w:spacing w:val="-5"/>
        </w:rPr>
        <w:t xml:space="preserve"> </w:t>
      </w:r>
      <w:r>
        <w:t>the</w:t>
      </w:r>
      <w:r>
        <w:rPr>
          <w:spacing w:val="-2"/>
        </w:rPr>
        <w:t xml:space="preserve"> </w:t>
      </w:r>
      <w:r>
        <w:t>mathematical</w:t>
      </w:r>
      <w:r>
        <w:rPr>
          <w:spacing w:val="-1"/>
        </w:rPr>
        <w:t xml:space="preserve"> </w:t>
      </w:r>
      <w:r>
        <w:t>expectation</w:t>
      </w:r>
      <w:r>
        <w:rPr>
          <w:spacing w:val="-2"/>
        </w:rPr>
        <w:t xml:space="preserve"> </w:t>
      </w:r>
      <w:r>
        <w:t>of</w:t>
      </w:r>
      <w:r>
        <w:rPr>
          <w:spacing w:val="-4"/>
        </w:rPr>
        <w:t xml:space="preserve"> </w:t>
      </w:r>
      <w:r>
        <w:t>a</w:t>
      </w:r>
      <w:r>
        <w:rPr>
          <w:spacing w:val="-2"/>
        </w:rPr>
        <w:t xml:space="preserve"> </w:t>
      </w:r>
      <w:r>
        <w:t>ratio</w:t>
      </w:r>
      <w:r>
        <w:rPr>
          <w:spacing w:val="-5"/>
        </w:rPr>
        <w:t xml:space="preserve"> </w:t>
      </w:r>
      <w:r>
        <w:t>and</w:t>
      </w:r>
      <w:r>
        <w:rPr>
          <w:spacing w:val="-4"/>
        </w:rPr>
        <w:t xml:space="preserve"> </w:t>
      </w:r>
      <w:r>
        <w:t>the</w:t>
      </w:r>
      <w:r>
        <w:rPr>
          <w:spacing w:val="-4"/>
        </w:rPr>
        <w:t xml:space="preserve"> </w:t>
      </w:r>
      <w:r>
        <w:t>ratio</w:t>
      </w:r>
      <w:r>
        <w:rPr>
          <w:spacing w:val="-5"/>
        </w:rPr>
        <w:t xml:space="preserve"> </w:t>
      </w:r>
      <w:r>
        <w:t>of</w:t>
      </w:r>
      <w:r>
        <w:rPr>
          <w:spacing w:val="-2"/>
        </w:rPr>
        <w:t xml:space="preserve"> </w:t>
      </w:r>
      <w:r>
        <w:t>expectations</w:t>
      </w:r>
      <w:r>
        <w:rPr>
          <w:spacing w:val="-2"/>
        </w:rPr>
        <w:t xml:space="preserve"> </w:t>
      </w:r>
      <w:r>
        <w:t>can</w:t>
      </w:r>
      <w:r>
        <w:rPr>
          <w:spacing w:val="-2"/>
        </w:rPr>
        <w:t xml:space="preserve"> </w:t>
      </w:r>
      <w:r>
        <w:t>be</w:t>
      </w:r>
      <w:r>
        <w:rPr>
          <w:spacing w:val="-4"/>
        </w:rPr>
        <w:t xml:space="preserve"> </w:t>
      </w:r>
      <w:r>
        <w:t>stated</w:t>
      </w:r>
      <w:r>
        <w:rPr>
          <w:spacing w:val="-2"/>
        </w:rPr>
        <w:t xml:space="preserve"> </w:t>
      </w:r>
      <w:r>
        <w:t>in terms of the covariance between P/W and W and is defined as</w:t>
      </w:r>
      <w:r>
        <w:rPr>
          <w:vertAlign w:val="superscript"/>
        </w:rPr>
        <w:t>5</w:t>
      </w:r>
      <w:r>
        <w:t>:</w:t>
      </w:r>
    </w:p>
    <w:p w:rsidR="000740E2" w:rsidRDefault="005B2425">
      <w:pPr>
        <w:pStyle w:val="BodyText"/>
        <w:spacing w:before="202"/>
        <w:jc w:val="center"/>
      </w:pPr>
      <w:r>
        <w:rPr>
          <w:spacing w:val="-2"/>
        </w:rPr>
        <w:t>COV(P/W,W)</w:t>
      </w:r>
    </w:p>
    <w:p w:rsidR="000740E2" w:rsidRDefault="005B2425">
      <w:pPr>
        <w:pStyle w:val="BodyText"/>
        <w:spacing w:before="199"/>
        <w:ind w:left="3"/>
        <w:jc w:val="center"/>
      </w:pPr>
      <w:r>
        <w:rPr>
          <w:spacing w:val="-2"/>
        </w:rPr>
        <w:t>=E(P/W*W)-E(P/W)E(W)</w:t>
      </w:r>
    </w:p>
    <w:p w:rsidR="000740E2" w:rsidRDefault="005B2425">
      <w:pPr>
        <w:pStyle w:val="BodyText"/>
        <w:spacing w:before="200"/>
        <w:ind w:left="220" w:right="226"/>
      </w:pPr>
      <w:r>
        <w:t>Setting</w:t>
      </w:r>
      <w:r>
        <w:rPr>
          <w:spacing w:val="-4"/>
        </w:rPr>
        <w:t xml:space="preserve"> </w:t>
      </w:r>
      <w:r>
        <w:t>this</w:t>
      </w:r>
      <w:r>
        <w:rPr>
          <w:spacing w:val="-1"/>
        </w:rPr>
        <w:t xml:space="preserve"> </w:t>
      </w:r>
      <w:r>
        <w:t>equation</w:t>
      </w:r>
      <w:r>
        <w:rPr>
          <w:spacing w:val="-4"/>
        </w:rPr>
        <w:t xml:space="preserve"> </w:t>
      </w:r>
      <w:r>
        <w:t>equal</w:t>
      </w:r>
      <w:r>
        <w:rPr>
          <w:spacing w:val="-3"/>
        </w:rPr>
        <w:t xml:space="preserve"> </w:t>
      </w:r>
      <w:r>
        <w:t>zero</w:t>
      </w:r>
      <w:r>
        <w:rPr>
          <w:spacing w:val="-1"/>
        </w:rPr>
        <w:t xml:space="preserve"> </w:t>
      </w:r>
      <w:r>
        <w:t>implies</w:t>
      </w:r>
      <w:r>
        <w:rPr>
          <w:spacing w:val="-3"/>
        </w:rPr>
        <w:t xml:space="preserve"> </w:t>
      </w:r>
      <w:r>
        <w:t>that E(P/W) equals</w:t>
      </w:r>
      <w:r>
        <w:rPr>
          <w:spacing w:val="-1"/>
        </w:rPr>
        <w:t xml:space="preserve"> </w:t>
      </w:r>
      <w:r>
        <w:t>E(P)/E(W)</w:t>
      </w:r>
      <w:r>
        <w:rPr>
          <w:spacing w:val="-3"/>
        </w:rPr>
        <w:t xml:space="preserve"> </w:t>
      </w:r>
      <w:r>
        <w:t>only</w:t>
      </w:r>
      <w:r>
        <w:rPr>
          <w:spacing w:val="-4"/>
        </w:rPr>
        <w:t xml:space="preserve"> </w:t>
      </w:r>
      <w:r>
        <w:t>when</w:t>
      </w:r>
      <w:r>
        <w:rPr>
          <w:spacing w:val="-3"/>
        </w:rPr>
        <w:t xml:space="preserve"> </w:t>
      </w:r>
      <w:r>
        <w:t>that covariance</w:t>
      </w:r>
      <w:r>
        <w:rPr>
          <w:spacing w:val="-3"/>
        </w:rPr>
        <w:t xml:space="preserve"> </w:t>
      </w:r>
      <w:r>
        <w:t>is</w:t>
      </w:r>
      <w:r>
        <w:rPr>
          <w:spacing w:val="-1"/>
        </w:rPr>
        <w:t xml:space="preserve"> </w:t>
      </w:r>
      <w:r>
        <w:t>zero; the</w:t>
      </w:r>
      <w:r>
        <w:rPr>
          <w:spacing w:val="-2"/>
        </w:rPr>
        <w:t xml:space="preserve"> </w:t>
      </w:r>
      <w:r>
        <w:t>expec</w:t>
      </w:r>
      <w:r>
        <w:t>tation</w:t>
      </w:r>
      <w:r>
        <w:rPr>
          <w:spacing w:val="-2"/>
        </w:rPr>
        <w:t xml:space="preserve"> </w:t>
      </w:r>
      <w:r>
        <w:t>of</w:t>
      </w:r>
      <w:r>
        <w:rPr>
          <w:spacing w:val="-4"/>
        </w:rPr>
        <w:t xml:space="preserve"> </w:t>
      </w:r>
      <w:r>
        <w:t>the</w:t>
      </w:r>
      <w:r>
        <w:rPr>
          <w:spacing w:val="-4"/>
        </w:rPr>
        <w:t xml:space="preserve"> </w:t>
      </w:r>
      <w:r>
        <w:t>ratio</w:t>
      </w:r>
      <w:r>
        <w:rPr>
          <w:spacing w:val="-7"/>
        </w:rPr>
        <w:t xml:space="preserve"> </w:t>
      </w:r>
      <w:r>
        <w:t>will</w:t>
      </w:r>
      <w:r>
        <w:rPr>
          <w:spacing w:val="-4"/>
        </w:rPr>
        <w:t xml:space="preserve"> </w:t>
      </w:r>
      <w:r>
        <w:t>equal</w:t>
      </w:r>
      <w:r>
        <w:rPr>
          <w:spacing w:val="-4"/>
        </w:rPr>
        <w:t xml:space="preserve"> </w:t>
      </w:r>
      <w:r>
        <w:t>the</w:t>
      </w:r>
      <w:r>
        <w:rPr>
          <w:spacing w:val="-4"/>
        </w:rPr>
        <w:t xml:space="preserve"> </w:t>
      </w:r>
      <w:r>
        <w:t>ratio</w:t>
      </w:r>
      <w:r>
        <w:rPr>
          <w:spacing w:val="-2"/>
        </w:rPr>
        <w:t xml:space="preserve"> </w:t>
      </w:r>
      <w:r>
        <w:t>of</w:t>
      </w:r>
      <w:r>
        <w:rPr>
          <w:spacing w:val="-2"/>
        </w:rPr>
        <w:t xml:space="preserve"> </w:t>
      </w:r>
      <w:r>
        <w:t>expectations</w:t>
      </w:r>
      <w:r>
        <w:rPr>
          <w:spacing w:val="-2"/>
        </w:rPr>
        <w:t xml:space="preserve"> </w:t>
      </w:r>
      <w:r>
        <w:t>only</w:t>
      </w:r>
      <w:r>
        <w:rPr>
          <w:spacing w:val="-5"/>
        </w:rPr>
        <w:t xml:space="preserve"> </w:t>
      </w:r>
      <w:r>
        <w:t>under</w:t>
      </w:r>
      <w:r>
        <w:rPr>
          <w:spacing w:val="-4"/>
        </w:rPr>
        <w:t xml:space="preserve"> </w:t>
      </w:r>
      <w:r>
        <w:t>a</w:t>
      </w:r>
      <w:r>
        <w:rPr>
          <w:spacing w:val="-2"/>
        </w:rPr>
        <w:t xml:space="preserve"> </w:t>
      </w:r>
      <w:r>
        <w:t>restrictive</w:t>
      </w:r>
      <w:r>
        <w:rPr>
          <w:spacing w:val="-2"/>
        </w:rPr>
        <w:t xml:space="preserve"> </w:t>
      </w:r>
      <w:r>
        <w:t>condition.</w:t>
      </w:r>
      <w:r>
        <w:rPr>
          <w:spacing w:val="40"/>
        </w:rPr>
        <w:t xml:space="preserve"> </w:t>
      </w:r>
      <w:r>
        <w:t>Further, if</w:t>
      </w:r>
      <w:r>
        <w:rPr>
          <w:spacing w:val="-2"/>
        </w:rPr>
        <w:t xml:space="preserve"> </w:t>
      </w:r>
      <w:r>
        <w:t>the covariance</w:t>
      </w:r>
      <w:r>
        <w:rPr>
          <w:spacing w:val="-2"/>
        </w:rPr>
        <w:t xml:space="preserve"> </w:t>
      </w:r>
      <w:r>
        <w:t>is positive, then</w:t>
      </w:r>
      <w:r>
        <w:rPr>
          <w:spacing w:val="-2"/>
        </w:rPr>
        <w:t xml:space="preserve"> </w:t>
      </w:r>
      <w:r>
        <w:t>the</w:t>
      </w:r>
      <w:r>
        <w:rPr>
          <w:spacing w:val="-2"/>
        </w:rPr>
        <w:t xml:space="preserve"> </w:t>
      </w:r>
      <w:r>
        <w:t>ratio of</w:t>
      </w:r>
      <w:r>
        <w:rPr>
          <w:spacing w:val="-2"/>
        </w:rPr>
        <w:t xml:space="preserve"> </w:t>
      </w:r>
      <w:r>
        <w:t>the</w:t>
      </w:r>
      <w:r>
        <w:rPr>
          <w:spacing w:val="-2"/>
        </w:rPr>
        <w:t xml:space="preserve"> </w:t>
      </w:r>
      <w:r>
        <w:t>expectations, E(P)/E(W),</w:t>
      </w:r>
      <w:r>
        <w:rPr>
          <w:spacing w:val="40"/>
        </w:rPr>
        <w:t xml:space="preserve"> </w:t>
      </w:r>
      <w:r>
        <w:t>is greater than</w:t>
      </w:r>
      <w:r>
        <w:rPr>
          <w:spacing w:val="-2"/>
        </w:rPr>
        <w:t xml:space="preserve"> </w:t>
      </w:r>
      <w:r>
        <w:t>the</w:t>
      </w:r>
      <w:r>
        <w:rPr>
          <w:spacing w:val="-2"/>
        </w:rPr>
        <w:t xml:space="preserve"> </w:t>
      </w:r>
      <w:r>
        <w:t>expectation of the ratio, E(P/W).</w:t>
      </w:r>
      <w:r>
        <w:rPr>
          <w:spacing w:val="80"/>
        </w:rPr>
        <w:t xml:space="preserve"> </w:t>
      </w:r>
      <w:r>
        <w:t>If in fact there is a positive covariance between the ratio and the amount paid in, then the ratio of the two expectations will exceed the actual expectation of the ratio.</w:t>
      </w:r>
    </w:p>
    <w:p w:rsidR="000740E2" w:rsidRDefault="005B2425">
      <w:pPr>
        <w:pStyle w:val="BodyText"/>
        <w:spacing w:before="200"/>
        <w:ind w:left="220"/>
      </w:pPr>
      <w:r>
        <w:t>Reports on slot paybacks indicate that higher payback ratios tend to be associated w</w:t>
      </w:r>
      <w:r>
        <w:t>ith higher wager machines in</w:t>
      </w:r>
      <w:r>
        <w:rPr>
          <w:spacing w:val="-1"/>
        </w:rPr>
        <w:t xml:space="preserve"> </w:t>
      </w:r>
      <w:r>
        <w:t>which</w:t>
      </w:r>
      <w:r>
        <w:rPr>
          <w:spacing w:val="-1"/>
        </w:rPr>
        <w:t xml:space="preserve"> </w:t>
      </w:r>
      <w:r>
        <w:t>case</w:t>
      </w:r>
      <w:r>
        <w:rPr>
          <w:spacing w:val="-3"/>
        </w:rPr>
        <w:t xml:space="preserve"> </w:t>
      </w:r>
      <w:r>
        <w:t>the</w:t>
      </w:r>
      <w:r>
        <w:rPr>
          <w:spacing w:val="-3"/>
        </w:rPr>
        <w:t xml:space="preserve"> </w:t>
      </w:r>
      <w:r>
        <w:t>expected</w:t>
      </w:r>
      <w:r>
        <w:rPr>
          <w:spacing w:val="-1"/>
        </w:rPr>
        <w:t xml:space="preserve"> </w:t>
      </w:r>
      <w:r>
        <w:t>value</w:t>
      </w:r>
      <w:r>
        <w:rPr>
          <w:spacing w:val="-1"/>
        </w:rPr>
        <w:t xml:space="preserve"> </w:t>
      </w:r>
      <w:r>
        <w:t>of</w:t>
      </w:r>
      <w:r>
        <w:rPr>
          <w:spacing w:val="-1"/>
        </w:rPr>
        <w:t xml:space="preserve"> </w:t>
      </w:r>
      <w:r>
        <w:t>the</w:t>
      </w:r>
      <w:r>
        <w:rPr>
          <w:spacing w:val="-1"/>
        </w:rPr>
        <w:t xml:space="preserve"> </w:t>
      </w:r>
      <w:r>
        <w:t>ratio</w:t>
      </w:r>
      <w:r>
        <w:rPr>
          <w:spacing w:val="-4"/>
        </w:rPr>
        <w:t xml:space="preserve"> </w:t>
      </w:r>
      <w:r>
        <w:t>would</w:t>
      </w:r>
      <w:r>
        <w:rPr>
          <w:spacing w:val="-1"/>
        </w:rPr>
        <w:t xml:space="preserve"> </w:t>
      </w:r>
      <w:r>
        <w:t>be</w:t>
      </w:r>
      <w:r>
        <w:rPr>
          <w:spacing w:val="-3"/>
        </w:rPr>
        <w:t xml:space="preserve"> </w:t>
      </w:r>
      <w:r>
        <w:t>less</w:t>
      </w:r>
      <w:r>
        <w:rPr>
          <w:spacing w:val="-3"/>
        </w:rPr>
        <w:t xml:space="preserve"> </w:t>
      </w:r>
      <w:r>
        <w:t>than</w:t>
      </w:r>
      <w:r>
        <w:rPr>
          <w:spacing w:val="-3"/>
        </w:rPr>
        <w:t xml:space="preserve"> </w:t>
      </w:r>
      <w:r>
        <w:t>the</w:t>
      </w:r>
      <w:r>
        <w:rPr>
          <w:spacing w:val="-3"/>
        </w:rPr>
        <w:t xml:space="preserve"> </w:t>
      </w:r>
      <w:r>
        <w:t>ratio</w:t>
      </w:r>
      <w:r>
        <w:rPr>
          <w:spacing w:val="-4"/>
        </w:rPr>
        <w:t xml:space="preserve"> </w:t>
      </w:r>
      <w:r>
        <w:t>of</w:t>
      </w:r>
      <w:r>
        <w:rPr>
          <w:spacing w:val="-1"/>
        </w:rPr>
        <w:t xml:space="preserve"> </w:t>
      </w:r>
      <w:r>
        <w:t>expectations.</w:t>
      </w:r>
      <w:r>
        <w:rPr>
          <w:spacing w:val="80"/>
        </w:rPr>
        <w:t xml:space="preserve"> </w:t>
      </w:r>
      <w:r>
        <w:t>For</w:t>
      </w:r>
    </w:p>
    <w:p w:rsidR="000740E2" w:rsidRDefault="000740E2">
      <w:pPr>
        <w:pStyle w:val="BodyText"/>
        <w:rPr>
          <w:sz w:val="20"/>
        </w:rPr>
      </w:pPr>
    </w:p>
    <w:p w:rsidR="000740E2" w:rsidRDefault="000740E2">
      <w:pPr>
        <w:pStyle w:val="BodyText"/>
        <w:rPr>
          <w:sz w:val="20"/>
        </w:rPr>
      </w:pPr>
    </w:p>
    <w:p w:rsidR="000740E2" w:rsidRDefault="005B2425">
      <w:pPr>
        <w:pStyle w:val="BodyText"/>
        <w:spacing w:before="34"/>
        <w:rPr>
          <w:sz w:val="20"/>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914704</wp:posOffset>
                </wp:positionH>
                <wp:positionV relativeFrom="paragraph">
                  <wp:posOffset>183137</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AE9A64" id="Graphic 5" o:spid="_x0000_s1026" style="position:absolute;margin-left:1in;margin-top:14.4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" path="m1829054,l,,,7619r1829054,l1829054,xe" fillcolor="black" stroked="f">
                <v:path arrowok="t"/>
                <w10:wrap type="topAndBottom" anchorx="page"/>
              </v:shape>
            </w:pict>
          </mc:Fallback>
        </mc:AlternateContent>
      </w:r>
    </w:p>
    <w:p w:rsidR="000740E2" w:rsidRDefault="005B2425">
      <w:pPr>
        <w:spacing w:before="100"/>
        <w:ind w:left="220"/>
        <w:rPr>
          <w:rFonts w:ascii="Cambria"/>
          <w:sz w:val="20"/>
        </w:rPr>
      </w:pPr>
      <w:r>
        <w:rPr>
          <w:rFonts w:ascii="Cambria"/>
          <w:position w:val="5"/>
          <w:sz w:val="13"/>
        </w:rPr>
        <w:t>4</w:t>
      </w:r>
      <w:r>
        <w:rPr>
          <w:rFonts w:ascii="Cambria"/>
          <w:spacing w:val="11"/>
          <w:position w:val="5"/>
          <w:sz w:val="13"/>
        </w:rPr>
        <w:t xml:space="preserve"> </w:t>
      </w:r>
      <w:r>
        <w:rPr>
          <w:rFonts w:ascii="Cambria"/>
          <w:sz w:val="20"/>
        </w:rPr>
        <w:t>What</w:t>
      </w:r>
      <w:r>
        <w:rPr>
          <w:rFonts w:ascii="Cambria"/>
          <w:spacing w:val="-5"/>
          <w:sz w:val="20"/>
        </w:rPr>
        <w:t xml:space="preserve"> </w:t>
      </w:r>
      <w:r>
        <w:rPr>
          <w:rFonts w:ascii="Cambria"/>
          <w:sz w:val="20"/>
        </w:rPr>
        <w:t>constitutes</w:t>
      </w:r>
      <w:r>
        <w:rPr>
          <w:rFonts w:ascii="Cambria"/>
          <w:spacing w:val="-1"/>
          <w:sz w:val="20"/>
        </w:rPr>
        <w:t xml:space="preserve"> </w:t>
      </w:r>
      <w:r>
        <w:rPr>
          <w:rFonts w:ascii="Cambria"/>
          <w:sz w:val="20"/>
        </w:rPr>
        <w:t>Paid</w:t>
      </w:r>
      <w:r>
        <w:rPr>
          <w:rFonts w:ascii="Cambria"/>
          <w:spacing w:val="-5"/>
          <w:sz w:val="20"/>
        </w:rPr>
        <w:t xml:space="preserve"> </w:t>
      </w:r>
      <w:r>
        <w:rPr>
          <w:rFonts w:ascii="Cambria"/>
          <w:sz w:val="20"/>
        </w:rPr>
        <w:t>and Wagered</w:t>
      </w:r>
      <w:r>
        <w:rPr>
          <w:rFonts w:ascii="Cambria"/>
          <w:spacing w:val="-4"/>
          <w:sz w:val="20"/>
        </w:rPr>
        <w:t xml:space="preserve"> </w:t>
      </w:r>
      <w:r>
        <w:rPr>
          <w:rFonts w:ascii="Cambria"/>
          <w:sz w:val="20"/>
        </w:rPr>
        <w:t>can</w:t>
      </w:r>
      <w:r>
        <w:rPr>
          <w:rFonts w:ascii="Cambria"/>
          <w:spacing w:val="-5"/>
          <w:sz w:val="20"/>
        </w:rPr>
        <w:t xml:space="preserve"> </w:t>
      </w:r>
      <w:r>
        <w:rPr>
          <w:rFonts w:ascii="Cambria"/>
          <w:sz w:val="20"/>
        </w:rPr>
        <w:t>still</w:t>
      </w:r>
      <w:r>
        <w:rPr>
          <w:rFonts w:ascii="Cambria"/>
          <w:spacing w:val="-3"/>
          <w:sz w:val="20"/>
        </w:rPr>
        <w:t xml:space="preserve"> </w:t>
      </w:r>
      <w:r>
        <w:rPr>
          <w:rFonts w:ascii="Cambria"/>
          <w:sz w:val="20"/>
        </w:rPr>
        <w:t>have</w:t>
      </w:r>
      <w:r>
        <w:rPr>
          <w:rFonts w:ascii="Cambria"/>
          <w:spacing w:val="-3"/>
          <w:sz w:val="20"/>
        </w:rPr>
        <w:t xml:space="preserve"> </w:t>
      </w:r>
      <w:r>
        <w:rPr>
          <w:rFonts w:ascii="Cambria"/>
          <w:sz w:val="20"/>
        </w:rPr>
        <w:t>accounting</w:t>
      </w:r>
      <w:r>
        <w:rPr>
          <w:rFonts w:ascii="Cambria"/>
          <w:spacing w:val="-4"/>
          <w:sz w:val="20"/>
        </w:rPr>
        <w:t xml:space="preserve"> </w:t>
      </w:r>
      <w:r>
        <w:rPr>
          <w:rFonts w:ascii="Cambria"/>
          <w:sz w:val="20"/>
        </w:rPr>
        <w:t>complications,</w:t>
      </w:r>
      <w:r>
        <w:rPr>
          <w:rFonts w:ascii="Cambria"/>
          <w:spacing w:val="-4"/>
          <w:sz w:val="20"/>
        </w:rPr>
        <w:t xml:space="preserve"> </w:t>
      </w:r>
      <w:r>
        <w:rPr>
          <w:rFonts w:ascii="Cambria"/>
          <w:sz w:val="20"/>
        </w:rPr>
        <w:t>such</w:t>
      </w:r>
      <w:r>
        <w:rPr>
          <w:rFonts w:ascii="Cambria"/>
          <w:spacing w:val="-4"/>
          <w:sz w:val="20"/>
        </w:rPr>
        <w:t xml:space="preserve"> </w:t>
      </w:r>
      <w:r>
        <w:rPr>
          <w:rFonts w:ascii="Cambria"/>
          <w:sz w:val="20"/>
        </w:rPr>
        <w:t>as</w:t>
      </w:r>
      <w:r>
        <w:rPr>
          <w:rFonts w:ascii="Cambria"/>
          <w:spacing w:val="-4"/>
          <w:sz w:val="20"/>
        </w:rPr>
        <w:t xml:space="preserve"> </w:t>
      </w:r>
      <w:r>
        <w:rPr>
          <w:rFonts w:ascii="Cambria"/>
          <w:sz w:val="20"/>
        </w:rPr>
        <w:t>the</w:t>
      </w:r>
      <w:r>
        <w:rPr>
          <w:rFonts w:ascii="Cambria"/>
          <w:spacing w:val="-3"/>
          <w:sz w:val="20"/>
        </w:rPr>
        <w:t xml:space="preserve"> </w:t>
      </w:r>
      <w:r>
        <w:rPr>
          <w:rFonts w:ascii="Cambria"/>
          <w:sz w:val="20"/>
        </w:rPr>
        <w:t>treatment</w:t>
      </w:r>
      <w:r>
        <w:rPr>
          <w:rFonts w:ascii="Cambria"/>
          <w:spacing w:val="-2"/>
          <w:sz w:val="20"/>
        </w:rPr>
        <w:t xml:space="preserve"> </w:t>
      </w:r>
      <w:r>
        <w:rPr>
          <w:rFonts w:ascii="Cambria"/>
          <w:sz w:val="20"/>
        </w:rPr>
        <w:t>of promotional funds.</w:t>
      </w:r>
    </w:p>
    <w:p w:rsidR="000740E2" w:rsidRDefault="005B2425">
      <w:pPr>
        <w:pStyle w:val="BodyText"/>
        <w:spacing w:line="242" w:lineRule="auto"/>
        <w:ind w:left="220" w:right="310"/>
      </w:pPr>
      <w:r>
        <w:rPr>
          <w:rFonts w:ascii="Cambria"/>
          <w:position w:val="5"/>
          <w:sz w:val="13"/>
        </w:rPr>
        <w:t>5</w:t>
      </w:r>
      <w:r>
        <w:rPr>
          <w:rFonts w:ascii="Cambria"/>
          <w:spacing w:val="12"/>
          <w:position w:val="5"/>
          <w:sz w:val="13"/>
        </w:rPr>
        <w:t xml:space="preserve"> </w:t>
      </w:r>
      <w:r>
        <w:t>This</w:t>
      </w:r>
      <w:r>
        <w:rPr>
          <w:spacing w:val="-2"/>
        </w:rPr>
        <w:t xml:space="preserve"> </w:t>
      </w:r>
      <w:r>
        <w:t>variation</w:t>
      </w:r>
      <w:r>
        <w:rPr>
          <w:spacing w:val="-2"/>
        </w:rPr>
        <w:t xml:space="preserve"> </w:t>
      </w:r>
      <w:r>
        <w:t>on</w:t>
      </w:r>
      <w:r>
        <w:rPr>
          <w:spacing w:val="-5"/>
        </w:rPr>
        <w:t xml:space="preserve"> </w:t>
      </w:r>
      <w:r>
        <w:t>the</w:t>
      </w:r>
      <w:r>
        <w:rPr>
          <w:spacing w:val="-4"/>
        </w:rPr>
        <w:t xml:space="preserve"> </w:t>
      </w:r>
      <w:r>
        <w:t>standard</w:t>
      </w:r>
      <w:r>
        <w:rPr>
          <w:spacing w:val="-2"/>
        </w:rPr>
        <w:t xml:space="preserve"> </w:t>
      </w:r>
      <w:r>
        <w:t>covariance</w:t>
      </w:r>
      <w:r>
        <w:rPr>
          <w:spacing w:val="-2"/>
        </w:rPr>
        <w:t xml:space="preserve"> </w:t>
      </w:r>
      <w:r>
        <w:t>definition</w:t>
      </w:r>
      <w:r>
        <w:rPr>
          <w:spacing w:val="-2"/>
        </w:rPr>
        <w:t xml:space="preserve"> </w:t>
      </w:r>
      <w:r>
        <w:t>is</w:t>
      </w:r>
      <w:r>
        <w:rPr>
          <w:spacing w:val="-4"/>
        </w:rPr>
        <w:t xml:space="preserve"> </w:t>
      </w:r>
      <w:r>
        <w:t>found</w:t>
      </w:r>
      <w:r>
        <w:rPr>
          <w:spacing w:val="-5"/>
        </w:rPr>
        <w:t xml:space="preserve"> </w:t>
      </w:r>
      <w:r>
        <w:t>in</w:t>
      </w:r>
      <w:r>
        <w:rPr>
          <w:spacing w:val="-2"/>
        </w:rPr>
        <w:t xml:space="preserve"> </w:t>
      </w:r>
      <w:r>
        <w:t>many</w:t>
      </w:r>
      <w:r>
        <w:rPr>
          <w:spacing w:val="-4"/>
        </w:rPr>
        <w:t xml:space="preserve"> </w:t>
      </w:r>
      <w:r>
        <w:t>sources</w:t>
      </w:r>
      <w:r>
        <w:rPr>
          <w:spacing w:val="-4"/>
        </w:rPr>
        <w:t xml:space="preserve"> </w:t>
      </w:r>
      <w:r>
        <w:t>such</w:t>
      </w:r>
      <w:r>
        <w:rPr>
          <w:spacing w:val="-5"/>
        </w:rPr>
        <w:t xml:space="preserve"> </w:t>
      </w:r>
      <w:r>
        <w:t>as</w:t>
      </w:r>
      <w:r>
        <w:rPr>
          <w:spacing w:val="-2"/>
        </w:rPr>
        <w:t xml:space="preserve"> </w:t>
      </w:r>
      <w:r>
        <w:t>Mood,</w:t>
      </w:r>
      <w:r>
        <w:rPr>
          <w:spacing w:val="-2"/>
        </w:rPr>
        <w:t xml:space="preserve"> </w:t>
      </w:r>
      <w:r>
        <w:t>Graybill and Boes (1974, p.156).</w:t>
      </w:r>
    </w:p>
    <w:p w:rsidR="000740E2" w:rsidRDefault="000740E2">
      <w:pPr>
        <w:spacing w:line="242" w:lineRule="auto"/>
        <w:sectPr w:rsidR="000740E2">
          <w:pgSz w:w="12240" w:h="15840"/>
          <w:pgMar w:top="1360" w:right="1220" w:bottom="980" w:left="1220" w:header="0" w:footer="797" w:gutter="0"/>
          <w:cols w:space="720"/>
        </w:sectPr>
      </w:pPr>
    </w:p>
    <w:p w:rsidR="000740E2" w:rsidRDefault="005B2425">
      <w:pPr>
        <w:pStyle w:val="BodyText"/>
        <w:spacing w:before="94"/>
        <w:ind w:left="220" w:right="226"/>
      </w:pPr>
      <w:r>
        <w:lastRenderedPageBreak/>
        <w:t>instance Figure 1 plots recently reported payback ratios in six states</w:t>
      </w:r>
      <w:r>
        <w:rPr>
          <w:vertAlign w:val="superscript"/>
        </w:rPr>
        <w:t>6</w:t>
      </w:r>
      <w:r>
        <w:t>.</w:t>
      </w:r>
      <w:r>
        <w:rPr>
          <w:spacing w:val="40"/>
        </w:rPr>
        <w:t xml:space="preserve"> </w:t>
      </w:r>
      <w:r>
        <w:t>While a fairly broad range in each betting category can be observed, so too can a upward trend from the lowest bet slots to the $1 level at which point the payoff ratio appears to level off.</w:t>
      </w:r>
      <w:r>
        <w:rPr>
          <w:spacing w:val="40"/>
        </w:rPr>
        <w:t xml:space="preserve"> </w:t>
      </w:r>
      <w:r>
        <w:t>A least squares second order polynomial fit to the data supports</w:t>
      </w:r>
      <w:r>
        <w:rPr>
          <w:spacing w:val="-4"/>
        </w:rPr>
        <w:t xml:space="preserve"> </w:t>
      </w:r>
      <w:r>
        <w:t>the</w:t>
      </w:r>
      <w:r>
        <w:rPr>
          <w:spacing w:val="-2"/>
        </w:rPr>
        <w:t xml:space="preserve"> </w:t>
      </w:r>
      <w:r>
        <w:t>visual</w:t>
      </w:r>
      <w:r>
        <w:rPr>
          <w:spacing w:val="-3"/>
        </w:rPr>
        <w:t xml:space="preserve"> </w:t>
      </w:r>
      <w:r>
        <w:t>interpretation,</w:t>
      </w:r>
      <w:r>
        <w:rPr>
          <w:spacing w:val="-2"/>
        </w:rPr>
        <w:t xml:space="preserve"> </w:t>
      </w:r>
      <w:r>
        <w:t>implying</w:t>
      </w:r>
      <w:r>
        <w:rPr>
          <w:spacing w:val="-5"/>
        </w:rPr>
        <w:t xml:space="preserve"> </w:t>
      </w:r>
      <w:r>
        <w:t>a</w:t>
      </w:r>
      <w:r>
        <w:rPr>
          <w:spacing w:val="-2"/>
        </w:rPr>
        <w:t xml:space="preserve"> </w:t>
      </w:r>
      <w:r>
        <w:t>hypothetical</w:t>
      </w:r>
      <w:r>
        <w:rPr>
          <w:spacing w:val="-1"/>
        </w:rPr>
        <w:t xml:space="preserve"> </w:t>
      </w:r>
      <w:r>
        <w:t>maximum</w:t>
      </w:r>
      <w:r>
        <w:rPr>
          <w:spacing w:val="-6"/>
        </w:rPr>
        <w:t xml:space="preserve"> </w:t>
      </w:r>
      <w:r>
        <w:t>payback</w:t>
      </w:r>
      <w:r>
        <w:rPr>
          <w:spacing w:val="-5"/>
        </w:rPr>
        <w:t xml:space="preserve"> </w:t>
      </w:r>
      <w:r>
        <w:t>between</w:t>
      </w:r>
      <w:r>
        <w:rPr>
          <w:spacing w:val="-2"/>
        </w:rPr>
        <w:t xml:space="preserve"> </w:t>
      </w:r>
      <w:r>
        <w:t>the</w:t>
      </w:r>
      <w:r>
        <w:rPr>
          <w:spacing w:val="-2"/>
        </w:rPr>
        <w:t xml:space="preserve"> </w:t>
      </w:r>
      <w:r>
        <w:t>$1</w:t>
      </w:r>
      <w:r>
        <w:rPr>
          <w:spacing w:val="-2"/>
        </w:rPr>
        <w:t xml:space="preserve"> </w:t>
      </w:r>
      <w:r>
        <w:t>and</w:t>
      </w:r>
      <w:r>
        <w:rPr>
          <w:spacing w:val="-2"/>
        </w:rPr>
        <w:t xml:space="preserve"> </w:t>
      </w:r>
      <w:r>
        <w:t>$5</w:t>
      </w:r>
      <w:r>
        <w:rPr>
          <w:spacing w:val="-2"/>
        </w:rPr>
        <w:t xml:space="preserve"> </w:t>
      </w:r>
      <w:r>
        <w:t>bets.</w:t>
      </w:r>
    </w:p>
    <w:p w:rsidR="000740E2" w:rsidRDefault="000740E2">
      <w:pPr>
        <w:pStyle w:val="BodyText"/>
      </w:pPr>
    </w:p>
    <w:p w:rsidR="000740E2" w:rsidRDefault="000740E2">
      <w:pPr>
        <w:pStyle w:val="BodyText"/>
        <w:spacing w:before="149"/>
      </w:pPr>
    </w:p>
    <w:p w:rsidR="000740E2" w:rsidRDefault="005B2425">
      <w:pPr>
        <w:pStyle w:val="BodyText"/>
        <w:ind w:left="1"/>
        <w:jc w:val="center"/>
      </w:pPr>
      <w:r>
        <w:t>Figure</w:t>
      </w:r>
      <w:r>
        <w:rPr>
          <w:spacing w:val="-6"/>
        </w:rPr>
        <w:t xml:space="preserve"> </w:t>
      </w:r>
      <w:r>
        <w:t>1:</w:t>
      </w:r>
      <w:r>
        <w:rPr>
          <w:spacing w:val="-3"/>
        </w:rPr>
        <w:t xml:space="preserve"> </w:t>
      </w:r>
      <w:r>
        <w:rPr>
          <w:rFonts w:ascii="Cambria"/>
        </w:rPr>
        <w:t>Payback</w:t>
      </w:r>
      <w:r>
        <w:rPr>
          <w:rFonts w:ascii="Cambria"/>
          <w:spacing w:val="-5"/>
        </w:rPr>
        <w:t xml:space="preserve"> </w:t>
      </w:r>
      <w:r>
        <w:rPr>
          <w:rFonts w:ascii="Cambria"/>
        </w:rPr>
        <w:t>Percentage</w:t>
      </w:r>
      <w:r>
        <w:rPr>
          <w:rFonts w:ascii="Cambria"/>
          <w:spacing w:val="-3"/>
        </w:rPr>
        <w:t xml:space="preserve"> </w:t>
      </w:r>
      <w:r>
        <w:rPr>
          <w:rFonts w:ascii="Cambria"/>
        </w:rPr>
        <w:t>and</w:t>
      </w:r>
      <w:r>
        <w:rPr>
          <w:rFonts w:ascii="Cambria"/>
          <w:spacing w:val="-4"/>
        </w:rPr>
        <w:t xml:space="preserve"> </w:t>
      </w:r>
      <w:r>
        <w:rPr>
          <w:rFonts w:ascii="Cambria"/>
        </w:rPr>
        <w:t>Minimum</w:t>
      </w:r>
      <w:r>
        <w:rPr>
          <w:rFonts w:ascii="Cambria"/>
          <w:spacing w:val="-2"/>
        </w:rPr>
        <w:t xml:space="preserve"> </w:t>
      </w:r>
      <w:r>
        <w:rPr>
          <w:rFonts w:ascii="Cambria"/>
        </w:rPr>
        <w:t>Wagers:</w:t>
      </w:r>
      <w:r>
        <w:rPr>
          <w:rFonts w:ascii="Cambria"/>
          <w:spacing w:val="42"/>
        </w:rPr>
        <w:t xml:space="preserve"> </w:t>
      </w:r>
      <w:r>
        <w:t>Six</w:t>
      </w:r>
      <w:r>
        <w:rPr>
          <w:spacing w:val="-3"/>
        </w:rPr>
        <w:t xml:space="preserve"> </w:t>
      </w:r>
      <w:r>
        <w:rPr>
          <w:spacing w:val="-2"/>
        </w:rPr>
        <w:t>states</w:t>
      </w:r>
    </w:p>
    <w:p w:rsidR="000740E2" w:rsidRDefault="005B2425">
      <w:pPr>
        <w:pStyle w:val="BodyText"/>
        <w:spacing w:before="8"/>
        <w:rPr>
          <w:sz w:val="15"/>
        </w:rPr>
      </w:pPr>
      <w:r>
        <w:rPr>
          <w:noProof/>
          <w:lang w:val="en-AU" w:eastAsia="en-AU"/>
        </w:rPr>
        <w:drawing>
          <wp:anchor distT="0" distB="0" distL="0" distR="0" simplePos="0" relativeHeight="487589888" behindDoc="1" locked="0" layoutInCell="1" allowOverlap="1">
            <wp:simplePos x="0" y="0"/>
            <wp:positionH relativeFrom="page">
              <wp:posOffset>1590675</wp:posOffset>
            </wp:positionH>
            <wp:positionV relativeFrom="paragraph">
              <wp:posOffset>130307</wp:posOffset>
            </wp:positionV>
            <wp:extent cx="4585122" cy="2755392"/>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4585122" cy="2755392"/>
                    </a:xfrm>
                    <a:prstGeom prst="rect">
                      <a:avLst/>
                    </a:prstGeom>
                  </pic:spPr>
                </pic:pic>
              </a:graphicData>
            </a:graphic>
          </wp:anchor>
        </w:drawing>
      </w:r>
    </w:p>
    <w:p w:rsidR="000740E2" w:rsidRDefault="005B2425">
      <w:pPr>
        <w:pStyle w:val="BodyText"/>
        <w:spacing w:before="203"/>
        <w:ind w:left="220" w:right="152"/>
      </w:pPr>
      <w:r>
        <w:t>Procedure in the state of Maryland and presented as the industry standard is to compute the payba</w:t>
      </w:r>
      <w:r>
        <w:t>ck ratio as E(P)/E(W).</w:t>
      </w:r>
      <w:r>
        <w:rPr>
          <w:spacing w:val="40"/>
        </w:rPr>
        <w:t xml:space="preserve"> </w:t>
      </w:r>
      <w:r>
        <w:t>It will be demonstrated that this choice of computing the payback ratio is correct when the average payback</w:t>
      </w:r>
      <w:r>
        <w:rPr>
          <w:spacing w:val="-2"/>
        </w:rPr>
        <w:t xml:space="preserve"> </w:t>
      </w:r>
      <w:r>
        <w:t>per dollar is</w:t>
      </w:r>
      <w:r>
        <w:rPr>
          <w:spacing w:val="-1"/>
        </w:rPr>
        <w:t xml:space="preserve"> </w:t>
      </w:r>
      <w:r>
        <w:t>the measure of</w:t>
      </w:r>
      <w:r>
        <w:rPr>
          <w:spacing w:val="-1"/>
        </w:rPr>
        <w:t xml:space="preserve"> </w:t>
      </w:r>
      <w:r>
        <w:t>choice</w:t>
      </w:r>
      <w:r>
        <w:rPr>
          <w:spacing w:val="-1"/>
        </w:rPr>
        <w:t xml:space="preserve"> </w:t>
      </w:r>
      <w:r>
        <w:t>but incorrect, and expected</w:t>
      </w:r>
      <w:r>
        <w:rPr>
          <w:spacing w:val="-1"/>
        </w:rPr>
        <w:t xml:space="preserve"> </w:t>
      </w:r>
      <w:r>
        <w:t>to</w:t>
      </w:r>
      <w:r>
        <w:rPr>
          <w:spacing w:val="-1"/>
        </w:rPr>
        <w:t xml:space="preserve"> </w:t>
      </w:r>
      <w:r>
        <w:t>overstate</w:t>
      </w:r>
      <w:r>
        <w:rPr>
          <w:spacing w:val="-1"/>
        </w:rPr>
        <w:t xml:space="preserve"> </w:t>
      </w:r>
      <w:r>
        <w:t>the</w:t>
      </w:r>
      <w:r>
        <w:rPr>
          <w:spacing w:val="-1"/>
        </w:rPr>
        <w:t xml:space="preserve"> </w:t>
      </w:r>
      <w:r>
        <w:t>true value, if the average payback per machine is the measure of choice.</w:t>
      </w:r>
    </w:p>
    <w:p w:rsidR="000740E2" w:rsidRDefault="005B2425">
      <w:pPr>
        <w:spacing w:before="201"/>
        <w:ind w:left="220"/>
        <w:rPr>
          <w:i/>
        </w:rPr>
      </w:pPr>
      <w:r>
        <w:rPr>
          <w:i/>
        </w:rPr>
        <w:t>Alternative</w:t>
      </w:r>
      <w:r>
        <w:rPr>
          <w:i/>
          <w:spacing w:val="-4"/>
        </w:rPr>
        <w:t xml:space="preserve"> </w:t>
      </w:r>
      <w:r>
        <w:rPr>
          <w:i/>
        </w:rPr>
        <w:t>Payback</w:t>
      </w:r>
      <w:r>
        <w:rPr>
          <w:i/>
          <w:spacing w:val="-4"/>
        </w:rPr>
        <w:t xml:space="preserve"> </w:t>
      </w:r>
      <w:r>
        <w:rPr>
          <w:i/>
        </w:rPr>
        <w:t>Averages:</w:t>
      </w:r>
      <w:r>
        <w:rPr>
          <w:i/>
          <w:spacing w:val="-4"/>
        </w:rPr>
        <w:t xml:space="preserve"> </w:t>
      </w:r>
      <w:r>
        <w:rPr>
          <w:i/>
        </w:rPr>
        <w:t>Defining</w:t>
      </w:r>
      <w:r>
        <w:rPr>
          <w:i/>
          <w:spacing w:val="-4"/>
        </w:rPr>
        <w:t xml:space="preserve"> </w:t>
      </w:r>
      <w:r>
        <w:rPr>
          <w:i/>
        </w:rPr>
        <w:t>the</w:t>
      </w:r>
      <w:r>
        <w:rPr>
          <w:i/>
          <w:spacing w:val="-4"/>
        </w:rPr>
        <w:t xml:space="preserve"> </w:t>
      </w:r>
      <w:r>
        <w:rPr>
          <w:i/>
        </w:rPr>
        <w:t>Units</w:t>
      </w:r>
      <w:r>
        <w:rPr>
          <w:i/>
          <w:spacing w:val="-4"/>
        </w:rPr>
        <w:t xml:space="preserve"> </w:t>
      </w:r>
      <w:r>
        <w:rPr>
          <w:i/>
        </w:rPr>
        <w:t>of</w:t>
      </w:r>
      <w:r>
        <w:rPr>
          <w:i/>
          <w:spacing w:val="-5"/>
        </w:rPr>
        <w:t xml:space="preserve"> </w:t>
      </w:r>
      <w:r>
        <w:rPr>
          <w:i/>
          <w:spacing w:val="-2"/>
        </w:rPr>
        <w:t>Measurement</w:t>
      </w:r>
    </w:p>
    <w:p w:rsidR="000740E2" w:rsidRDefault="005B2425">
      <w:pPr>
        <w:pStyle w:val="BodyText"/>
        <w:spacing w:before="200"/>
        <w:ind w:left="220"/>
      </w:pPr>
      <w:r>
        <w:t>The data to be analyzed were provided for each slot machine for each day.</w:t>
      </w:r>
      <w:r>
        <w:rPr>
          <w:spacing w:val="40"/>
        </w:rPr>
        <w:t xml:space="preserve"> </w:t>
      </w:r>
      <w:r>
        <w:t>A test for compliance for regulation</w:t>
      </w:r>
      <w:r>
        <w:rPr>
          <w:spacing w:val="-1"/>
        </w:rPr>
        <w:t xml:space="preserve"> </w:t>
      </w:r>
      <w:r>
        <w:t>thus</w:t>
      </w:r>
      <w:r>
        <w:rPr>
          <w:spacing w:val="-1"/>
        </w:rPr>
        <w:t xml:space="preserve"> </w:t>
      </w:r>
      <w:r>
        <w:t>req</w:t>
      </w:r>
      <w:r>
        <w:t>uires</w:t>
      </w:r>
      <w:r>
        <w:rPr>
          <w:spacing w:val="-1"/>
        </w:rPr>
        <w:t xml:space="preserve"> </w:t>
      </w:r>
      <w:r>
        <w:t>interpreting</w:t>
      </w:r>
      <w:r>
        <w:rPr>
          <w:spacing w:val="-2"/>
        </w:rPr>
        <w:t xml:space="preserve"> </w:t>
      </w:r>
      <w:r>
        <w:t>the specific variable to be averaged.</w:t>
      </w:r>
      <w:r>
        <w:rPr>
          <w:spacing w:val="40"/>
        </w:rPr>
        <w:t xml:space="preserve"> </w:t>
      </w:r>
      <w:r>
        <w:t>On the</w:t>
      </w:r>
      <w:r>
        <w:rPr>
          <w:spacing w:val="-1"/>
        </w:rPr>
        <w:t xml:space="preserve"> </w:t>
      </w:r>
      <w:r>
        <w:t>basis of</w:t>
      </w:r>
      <w:r>
        <w:rPr>
          <w:spacing w:val="-1"/>
        </w:rPr>
        <w:t xml:space="preserve"> </w:t>
      </w:r>
      <w:r>
        <w:t>legislation</w:t>
      </w:r>
      <w:r>
        <w:rPr>
          <w:spacing w:val="-1"/>
        </w:rPr>
        <w:t xml:space="preserve"> </w:t>
      </w:r>
      <w:r>
        <w:t>alone, the average is to consider a ratio of money repaid at each lottery terminal.</w:t>
      </w:r>
      <w:r>
        <w:rPr>
          <w:spacing w:val="40"/>
        </w:rPr>
        <w:t xml:space="preserve"> </w:t>
      </w:r>
      <w:r>
        <w:t>Regulatory language doesn’t improve on the clarity by adding words such as “gaming floo</w:t>
      </w:r>
      <w:r>
        <w:t>r” and “collectively achieve” in the material cited above</w:t>
      </w:r>
      <w:r>
        <w:rPr>
          <w:vertAlign w:val="superscript"/>
        </w:rPr>
        <w:t>7</w:t>
      </w:r>
      <w:r>
        <w:t>.</w:t>
      </w:r>
    </w:p>
    <w:p w:rsidR="000740E2" w:rsidRDefault="005B2425">
      <w:pPr>
        <w:pStyle w:val="BodyText"/>
        <w:spacing w:before="200"/>
        <w:ind w:left="220" w:right="323"/>
      </w:pPr>
      <w:r>
        <w:t>One</w:t>
      </w:r>
      <w:r>
        <w:rPr>
          <w:spacing w:val="-3"/>
        </w:rPr>
        <w:t xml:space="preserve"> </w:t>
      </w:r>
      <w:r>
        <w:t>potential</w:t>
      </w:r>
      <w:r>
        <w:rPr>
          <w:spacing w:val="-2"/>
        </w:rPr>
        <w:t xml:space="preserve"> </w:t>
      </w:r>
      <w:r>
        <w:t>“average”</w:t>
      </w:r>
      <w:r>
        <w:rPr>
          <w:spacing w:val="-1"/>
        </w:rPr>
        <w:t xml:space="preserve"> </w:t>
      </w:r>
      <w:r>
        <w:t>measure</w:t>
      </w:r>
      <w:r>
        <w:rPr>
          <w:spacing w:val="-3"/>
        </w:rPr>
        <w:t xml:space="preserve"> </w:t>
      </w:r>
      <w:r>
        <w:t>is</w:t>
      </w:r>
      <w:r>
        <w:rPr>
          <w:spacing w:val="-3"/>
        </w:rPr>
        <w:t xml:space="preserve"> </w:t>
      </w:r>
      <w:r>
        <w:t>thus</w:t>
      </w:r>
      <w:r>
        <w:rPr>
          <w:spacing w:val="-2"/>
        </w:rPr>
        <w:t xml:space="preserve"> </w:t>
      </w:r>
      <w:r>
        <w:t>the</w:t>
      </w:r>
      <w:r>
        <w:rPr>
          <w:spacing w:val="-3"/>
        </w:rPr>
        <w:t xml:space="preserve"> </w:t>
      </w:r>
      <w:r>
        <w:t>average</w:t>
      </w:r>
      <w:r>
        <w:rPr>
          <w:spacing w:val="-3"/>
        </w:rPr>
        <w:t xml:space="preserve"> </w:t>
      </w:r>
      <w:r>
        <w:t>payback</w:t>
      </w:r>
      <w:r>
        <w:rPr>
          <w:spacing w:val="-5"/>
        </w:rPr>
        <w:t xml:space="preserve"> </w:t>
      </w:r>
      <w:r>
        <w:t>per</w:t>
      </w:r>
      <w:r>
        <w:rPr>
          <w:spacing w:val="-2"/>
        </w:rPr>
        <w:t xml:space="preserve"> </w:t>
      </w:r>
      <w:r>
        <w:t>machine</w:t>
      </w:r>
      <w:r>
        <w:rPr>
          <w:spacing w:val="-1"/>
        </w:rPr>
        <w:t xml:space="preserve"> </w:t>
      </w:r>
      <w:r>
        <w:t>on</w:t>
      </w:r>
      <w:r>
        <w:rPr>
          <w:spacing w:val="-5"/>
        </w:rPr>
        <w:t xml:space="preserve"> </w:t>
      </w:r>
      <w:r>
        <w:t>the</w:t>
      </w:r>
      <w:r>
        <w:rPr>
          <w:spacing w:val="-3"/>
        </w:rPr>
        <w:t xml:space="preserve"> </w:t>
      </w:r>
      <w:r>
        <w:t>gaming</w:t>
      </w:r>
      <w:r>
        <w:rPr>
          <w:spacing w:val="-5"/>
        </w:rPr>
        <w:t xml:space="preserve"> </w:t>
      </w:r>
      <w:r>
        <w:t>floor</w:t>
      </w:r>
      <w:r>
        <w:rPr>
          <w:spacing w:val="-1"/>
        </w:rPr>
        <w:t xml:space="preserve"> </w:t>
      </w:r>
      <w:r>
        <w:t>where</w:t>
      </w:r>
      <w:r>
        <w:rPr>
          <w:spacing w:val="-3"/>
        </w:rPr>
        <w:t xml:space="preserve"> </w:t>
      </w:r>
      <w:r>
        <w:t>the average is the usual sample average using</w:t>
      </w:r>
      <w:r>
        <w:rPr>
          <w:spacing w:val="-1"/>
        </w:rPr>
        <w:t xml:space="preserve"> </w:t>
      </w:r>
      <w:r>
        <w:t>the number of machines as the weight.</w:t>
      </w:r>
      <w:r>
        <w:rPr>
          <w:spacing w:val="40"/>
        </w:rPr>
        <w:t xml:space="preserve"> </w:t>
      </w:r>
      <w:r>
        <w:t>This average is useful as a baseline as different measures ultimately associate different probabilities with the machine data as summarized in Table 1 and discussed below.</w:t>
      </w:r>
    </w:p>
    <w:p w:rsidR="000740E2" w:rsidRDefault="000740E2">
      <w:pPr>
        <w:pStyle w:val="BodyText"/>
        <w:rPr>
          <w:sz w:val="20"/>
        </w:rPr>
      </w:pPr>
    </w:p>
    <w:p w:rsidR="000740E2" w:rsidRDefault="005B2425">
      <w:pPr>
        <w:pStyle w:val="BodyText"/>
        <w:spacing w:before="149"/>
        <w:rPr>
          <w:sz w:val="20"/>
        </w:rPr>
      </w:pPr>
      <w:r>
        <w:rPr>
          <w:noProof/>
          <w:lang w:val="en-AU" w:eastAsia="en-AU"/>
        </w:rPr>
        <mc:AlternateContent>
          <mc:Choice Requires="wps">
            <w:drawing>
              <wp:anchor distT="0" distB="0" distL="0" distR="0" simplePos="0" relativeHeight="487590400" behindDoc="1" locked="0" layoutInCell="1" allowOverlap="1">
                <wp:simplePos x="0" y="0"/>
                <wp:positionH relativeFrom="page">
                  <wp:posOffset>914704</wp:posOffset>
                </wp:positionH>
                <wp:positionV relativeFrom="paragraph">
                  <wp:posOffset>256488</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78C58C" id="Graphic 7" o:spid="_x0000_s1026" style="position:absolute;margin-left:1in;margin-top:20.2pt;width:144.05pt;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" path="m1829054,l,,,7620r1829054,l1829054,xe" fillcolor="black" stroked="f">
                <v:path arrowok="t"/>
                <w10:wrap type="topAndBottom" anchorx="page"/>
              </v:shape>
            </w:pict>
          </mc:Fallback>
        </mc:AlternateContent>
      </w:r>
    </w:p>
    <w:p w:rsidR="000740E2" w:rsidRDefault="005B2425">
      <w:pPr>
        <w:spacing w:before="100"/>
        <w:ind w:left="220" w:right="323"/>
        <w:rPr>
          <w:rFonts w:ascii="Cambria"/>
          <w:sz w:val="20"/>
        </w:rPr>
      </w:pPr>
      <w:r>
        <w:rPr>
          <w:rFonts w:ascii="Cambria"/>
          <w:position w:val="5"/>
          <w:sz w:val="13"/>
        </w:rPr>
        <w:t>6</w:t>
      </w:r>
      <w:r>
        <w:rPr>
          <w:rFonts w:ascii="Cambria"/>
          <w:spacing w:val="22"/>
          <w:position w:val="5"/>
          <w:sz w:val="13"/>
        </w:rPr>
        <w:t xml:space="preserve"> </w:t>
      </w:r>
      <w:r>
        <w:rPr>
          <w:rFonts w:ascii="Cambria"/>
          <w:sz w:val="20"/>
        </w:rPr>
        <w:t>The six states are Colorado, Connecticut, Nevada, Louisiana, Mississippi, and S</w:t>
      </w:r>
      <w:r>
        <w:rPr>
          <w:rFonts w:ascii="Cambria"/>
          <w:sz w:val="20"/>
        </w:rPr>
        <w:t>outh Dakota.</w:t>
      </w:r>
      <w:r>
        <w:rPr>
          <w:rFonts w:ascii="Cambria"/>
          <w:spacing w:val="40"/>
          <w:sz w:val="20"/>
        </w:rPr>
        <w:t xml:space="preserve"> </w:t>
      </w:r>
      <w:r>
        <w:rPr>
          <w:rFonts w:ascii="Cambria"/>
          <w:sz w:val="20"/>
        </w:rPr>
        <w:t>The computation</w:t>
      </w:r>
      <w:r>
        <w:rPr>
          <w:rFonts w:ascii="Cambria"/>
          <w:spacing w:val="-5"/>
          <w:sz w:val="20"/>
        </w:rPr>
        <w:t xml:space="preserve"> </w:t>
      </w:r>
      <w:r>
        <w:rPr>
          <w:rFonts w:ascii="Cambria"/>
          <w:sz w:val="20"/>
        </w:rPr>
        <w:t>of</w:t>
      </w:r>
      <w:r>
        <w:rPr>
          <w:rFonts w:ascii="Cambria"/>
          <w:spacing w:val="-5"/>
          <w:sz w:val="20"/>
        </w:rPr>
        <w:t xml:space="preserve"> </w:t>
      </w:r>
      <w:r>
        <w:rPr>
          <w:rFonts w:ascii="Cambria"/>
          <w:sz w:val="20"/>
        </w:rPr>
        <w:t>payback</w:t>
      </w:r>
      <w:r>
        <w:rPr>
          <w:rFonts w:ascii="Cambria"/>
          <w:spacing w:val="-3"/>
          <w:sz w:val="20"/>
        </w:rPr>
        <w:t xml:space="preserve"> </w:t>
      </w:r>
      <w:r>
        <w:rPr>
          <w:rFonts w:ascii="Cambria"/>
          <w:sz w:val="20"/>
        </w:rPr>
        <w:t>percentages</w:t>
      </w:r>
      <w:r>
        <w:rPr>
          <w:rFonts w:ascii="Cambria"/>
          <w:spacing w:val="-4"/>
          <w:sz w:val="20"/>
        </w:rPr>
        <w:t xml:space="preserve"> </w:t>
      </w:r>
      <w:r>
        <w:rPr>
          <w:rFonts w:ascii="Cambria"/>
          <w:sz w:val="20"/>
        </w:rPr>
        <w:t>is</w:t>
      </w:r>
      <w:r>
        <w:rPr>
          <w:rFonts w:ascii="Cambria"/>
          <w:spacing w:val="-1"/>
          <w:sz w:val="20"/>
        </w:rPr>
        <w:t xml:space="preserve"> </w:t>
      </w:r>
      <w:r>
        <w:rPr>
          <w:rFonts w:ascii="Cambria"/>
          <w:sz w:val="20"/>
        </w:rPr>
        <w:t>not</w:t>
      </w:r>
      <w:r>
        <w:rPr>
          <w:rFonts w:ascii="Cambria"/>
          <w:spacing w:val="-5"/>
          <w:sz w:val="20"/>
        </w:rPr>
        <w:t xml:space="preserve"> </w:t>
      </w:r>
      <w:r>
        <w:rPr>
          <w:rFonts w:ascii="Cambria"/>
          <w:sz w:val="20"/>
        </w:rPr>
        <w:t>clearly</w:t>
      </w:r>
      <w:r>
        <w:rPr>
          <w:rFonts w:ascii="Cambria"/>
          <w:spacing w:val="-4"/>
          <w:sz w:val="20"/>
        </w:rPr>
        <w:t xml:space="preserve"> </w:t>
      </w:r>
      <w:r>
        <w:rPr>
          <w:rFonts w:ascii="Cambria"/>
          <w:sz w:val="20"/>
        </w:rPr>
        <w:t>defined</w:t>
      </w:r>
      <w:r>
        <w:rPr>
          <w:rFonts w:ascii="Cambria"/>
          <w:spacing w:val="-2"/>
          <w:sz w:val="20"/>
        </w:rPr>
        <w:t xml:space="preserve"> </w:t>
      </w:r>
      <w:r>
        <w:rPr>
          <w:rFonts w:ascii="Cambria"/>
          <w:sz w:val="20"/>
        </w:rPr>
        <w:t>but</w:t>
      </w:r>
      <w:r>
        <w:rPr>
          <w:rFonts w:ascii="Cambria"/>
          <w:spacing w:val="-4"/>
          <w:sz w:val="20"/>
        </w:rPr>
        <w:t xml:space="preserve"> </w:t>
      </w:r>
      <w:r>
        <w:rPr>
          <w:rFonts w:ascii="Cambria"/>
          <w:sz w:val="20"/>
        </w:rPr>
        <w:t>speculated</w:t>
      </w:r>
      <w:r>
        <w:rPr>
          <w:rFonts w:ascii="Cambria"/>
          <w:spacing w:val="-2"/>
          <w:sz w:val="20"/>
        </w:rPr>
        <w:t xml:space="preserve"> </w:t>
      </w:r>
      <w:r>
        <w:rPr>
          <w:rFonts w:ascii="Cambria"/>
          <w:sz w:val="20"/>
        </w:rPr>
        <w:t>to</w:t>
      </w:r>
      <w:r>
        <w:rPr>
          <w:rFonts w:ascii="Cambria"/>
          <w:spacing w:val="-2"/>
          <w:sz w:val="20"/>
        </w:rPr>
        <w:t xml:space="preserve"> </w:t>
      </w:r>
      <w:r>
        <w:rPr>
          <w:rFonts w:ascii="Cambria"/>
          <w:sz w:val="20"/>
        </w:rPr>
        <w:t>be</w:t>
      </w:r>
      <w:r>
        <w:rPr>
          <w:rFonts w:ascii="Cambria"/>
          <w:spacing w:val="-5"/>
          <w:sz w:val="20"/>
        </w:rPr>
        <w:t xml:space="preserve"> </w:t>
      </w:r>
      <w:r>
        <w:rPr>
          <w:rFonts w:ascii="Cambria"/>
          <w:sz w:val="20"/>
        </w:rPr>
        <w:t>on</w:t>
      </w:r>
      <w:r>
        <w:rPr>
          <w:rFonts w:ascii="Cambria"/>
          <w:spacing w:val="-5"/>
          <w:sz w:val="20"/>
        </w:rPr>
        <w:t xml:space="preserve"> </w:t>
      </w:r>
      <w:r>
        <w:rPr>
          <w:rFonts w:ascii="Cambria"/>
          <w:sz w:val="20"/>
        </w:rPr>
        <w:t>a</w:t>
      </w:r>
      <w:r>
        <w:rPr>
          <w:rFonts w:ascii="Cambria"/>
          <w:spacing w:val="-1"/>
          <w:sz w:val="20"/>
        </w:rPr>
        <w:t xml:space="preserve"> </w:t>
      </w:r>
      <w:r>
        <w:rPr>
          <w:rFonts w:ascii="Cambria"/>
          <w:sz w:val="20"/>
        </w:rPr>
        <w:t>per</w:t>
      </w:r>
      <w:r>
        <w:rPr>
          <w:rFonts w:ascii="Cambria"/>
          <w:spacing w:val="-3"/>
          <w:sz w:val="20"/>
        </w:rPr>
        <w:t xml:space="preserve"> </w:t>
      </w:r>
      <w:r>
        <w:rPr>
          <w:rFonts w:ascii="Cambria"/>
          <w:sz w:val="20"/>
        </w:rPr>
        <w:t>dollar</w:t>
      </w:r>
      <w:r>
        <w:rPr>
          <w:rFonts w:ascii="Cambria"/>
          <w:spacing w:val="-5"/>
          <w:sz w:val="20"/>
        </w:rPr>
        <w:t xml:space="preserve"> </w:t>
      </w:r>
      <w:r>
        <w:rPr>
          <w:rFonts w:ascii="Cambria"/>
          <w:sz w:val="20"/>
        </w:rPr>
        <w:t>gambled.</w:t>
      </w:r>
      <w:r>
        <w:rPr>
          <w:rFonts w:ascii="Cambria"/>
          <w:spacing w:val="40"/>
          <w:sz w:val="20"/>
        </w:rPr>
        <w:t xml:space="preserve"> </w:t>
      </w:r>
      <w:r>
        <w:rPr>
          <w:rFonts w:ascii="Cambria"/>
          <w:sz w:val="20"/>
        </w:rPr>
        <w:t>The data may be for each state or for sub-regions (American Casino Guide 2013).</w:t>
      </w:r>
    </w:p>
    <w:p w:rsidR="000740E2" w:rsidRDefault="005B2425">
      <w:pPr>
        <w:ind w:left="220" w:right="323"/>
        <w:rPr>
          <w:rFonts w:ascii="Cambria"/>
          <w:sz w:val="20"/>
        </w:rPr>
      </w:pPr>
      <w:r>
        <w:rPr>
          <w:rFonts w:ascii="Cambria"/>
          <w:position w:val="5"/>
          <w:sz w:val="13"/>
        </w:rPr>
        <w:t>7</w:t>
      </w:r>
      <w:r>
        <w:rPr>
          <w:rFonts w:ascii="Cambria"/>
          <w:spacing w:val="12"/>
          <w:position w:val="5"/>
          <w:sz w:val="13"/>
        </w:rPr>
        <w:t xml:space="preserve"> </w:t>
      </w:r>
      <w:r>
        <w:rPr>
          <w:rFonts w:ascii="Cambria"/>
          <w:sz w:val="20"/>
        </w:rPr>
        <w:t>Other</w:t>
      </w:r>
      <w:r>
        <w:rPr>
          <w:rFonts w:ascii="Cambria"/>
          <w:spacing w:val="-4"/>
          <w:sz w:val="20"/>
        </w:rPr>
        <w:t xml:space="preserve"> </w:t>
      </w:r>
      <w:r>
        <w:rPr>
          <w:rFonts w:ascii="Cambria"/>
          <w:sz w:val="20"/>
        </w:rPr>
        <w:t>states may</w:t>
      </w:r>
      <w:r>
        <w:rPr>
          <w:rFonts w:ascii="Cambria"/>
          <w:spacing w:val="-3"/>
          <w:sz w:val="20"/>
        </w:rPr>
        <w:t xml:space="preserve"> </w:t>
      </w:r>
      <w:r>
        <w:rPr>
          <w:rFonts w:ascii="Cambria"/>
          <w:sz w:val="20"/>
        </w:rPr>
        <w:t>or</w:t>
      </w:r>
      <w:r>
        <w:rPr>
          <w:rFonts w:ascii="Cambria"/>
          <w:spacing w:val="-2"/>
          <w:sz w:val="20"/>
        </w:rPr>
        <w:t xml:space="preserve"> </w:t>
      </w:r>
      <w:r>
        <w:rPr>
          <w:rFonts w:ascii="Cambria"/>
          <w:sz w:val="20"/>
        </w:rPr>
        <w:t>may</w:t>
      </w:r>
      <w:r>
        <w:rPr>
          <w:rFonts w:ascii="Cambria"/>
          <w:spacing w:val="-1"/>
          <w:sz w:val="20"/>
        </w:rPr>
        <w:t xml:space="preserve"> </w:t>
      </w:r>
      <w:r>
        <w:rPr>
          <w:rFonts w:ascii="Cambria"/>
          <w:sz w:val="20"/>
        </w:rPr>
        <w:t>not</w:t>
      </w:r>
      <w:r>
        <w:rPr>
          <w:rFonts w:ascii="Cambria"/>
          <w:spacing w:val="-4"/>
          <w:sz w:val="20"/>
        </w:rPr>
        <w:t xml:space="preserve"> </w:t>
      </w:r>
      <w:r>
        <w:rPr>
          <w:rFonts w:ascii="Cambria"/>
          <w:sz w:val="20"/>
        </w:rPr>
        <w:t>have</w:t>
      </w:r>
      <w:r>
        <w:rPr>
          <w:rFonts w:ascii="Cambria"/>
          <w:spacing w:val="-4"/>
          <w:sz w:val="20"/>
        </w:rPr>
        <w:t xml:space="preserve"> </w:t>
      </w:r>
      <w:r>
        <w:rPr>
          <w:rFonts w:ascii="Cambria"/>
          <w:sz w:val="20"/>
        </w:rPr>
        <w:t>similar</w:t>
      </w:r>
      <w:r>
        <w:rPr>
          <w:rFonts w:ascii="Cambria"/>
          <w:spacing w:val="-4"/>
          <w:sz w:val="20"/>
        </w:rPr>
        <w:t xml:space="preserve"> </w:t>
      </w:r>
      <w:r>
        <w:rPr>
          <w:rFonts w:ascii="Cambria"/>
          <w:sz w:val="20"/>
        </w:rPr>
        <w:t>ambiguity.</w:t>
      </w:r>
      <w:r>
        <w:rPr>
          <w:rFonts w:ascii="Cambria"/>
          <w:spacing w:val="40"/>
          <w:sz w:val="20"/>
        </w:rPr>
        <w:t xml:space="preserve"> </w:t>
      </w:r>
      <w:r>
        <w:rPr>
          <w:rFonts w:ascii="Cambria"/>
          <w:sz w:val="20"/>
        </w:rPr>
        <w:t>Maine</w:t>
      </w:r>
      <w:r>
        <w:rPr>
          <w:rFonts w:ascii="Cambria"/>
          <w:spacing w:val="-4"/>
          <w:sz w:val="20"/>
        </w:rPr>
        <w:t xml:space="preserve"> </w:t>
      </w:r>
      <w:r>
        <w:rPr>
          <w:rFonts w:ascii="Cambria"/>
          <w:sz w:val="20"/>
        </w:rPr>
        <w:t>(2013)defines</w:t>
      </w:r>
      <w:r>
        <w:rPr>
          <w:rFonts w:ascii="Cambria"/>
          <w:spacing w:val="-3"/>
          <w:sz w:val="20"/>
        </w:rPr>
        <w:t xml:space="preserve"> </w:t>
      </w:r>
      <w:r>
        <w:rPr>
          <w:rFonts w:ascii="Cambria"/>
          <w:sz w:val="20"/>
        </w:rPr>
        <w:t>the</w:t>
      </w:r>
      <w:r>
        <w:rPr>
          <w:rFonts w:ascii="Cambria"/>
          <w:spacing w:val="-4"/>
          <w:sz w:val="20"/>
        </w:rPr>
        <w:t xml:space="preserve"> </w:t>
      </w:r>
      <w:r>
        <w:rPr>
          <w:rFonts w:ascii="Cambria"/>
          <w:sz w:val="20"/>
        </w:rPr>
        <w:t>average</w:t>
      </w:r>
      <w:r>
        <w:rPr>
          <w:rFonts w:ascii="Cambria"/>
          <w:spacing w:val="-4"/>
          <w:sz w:val="20"/>
        </w:rPr>
        <w:t xml:space="preserve"> </w:t>
      </w:r>
      <w:r>
        <w:rPr>
          <w:rFonts w:ascii="Cambria"/>
          <w:sz w:val="20"/>
        </w:rPr>
        <w:t>payback</w:t>
      </w:r>
      <w:r>
        <w:rPr>
          <w:rFonts w:ascii="Cambria"/>
          <w:spacing w:val="-2"/>
          <w:sz w:val="20"/>
        </w:rPr>
        <w:t xml:space="preserve"> </w:t>
      </w:r>
      <w:r>
        <w:rPr>
          <w:rFonts w:ascii="Cambria"/>
          <w:sz w:val="20"/>
        </w:rPr>
        <w:t>percentage in similarly vague terms.</w:t>
      </w:r>
      <w:r>
        <w:rPr>
          <w:rFonts w:ascii="Cambria"/>
          <w:spacing w:val="40"/>
          <w:sz w:val="20"/>
        </w:rPr>
        <w:t xml:space="preserve"> </w:t>
      </w:r>
      <w:r>
        <w:rPr>
          <w:rFonts w:ascii="Cambria"/>
          <w:sz w:val="20"/>
        </w:rPr>
        <w:t>Nevada (2013) is more precise when defining a theoretical hold percentage in footnotes as being based on a weighted average.</w:t>
      </w:r>
    </w:p>
    <w:p w:rsidR="000740E2" w:rsidRDefault="000740E2">
      <w:pPr>
        <w:rPr>
          <w:rFonts w:ascii="Cambria"/>
          <w:sz w:val="20"/>
        </w:rPr>
        <w:sectPr w:rsidR="000740E2">
          <w:pgSz w:w="12240" w:h="15840"/>
          <w:pgMar w:top="1340" w:right="1220" w:bottom="980" w:left="1220" w:header="0" w:footer="797" w:gutter="0"/>
          <w:cols w:space="720"/>
        </w:sectPr>
      </w:pPr>
    </w:p>
    <w:p w:rsidR="000740E2" w:rsidRDefault="005B2425">
      <w:pPr>
        <w:pStyle w:val="BodyText"/>
        <w:spacing w:before="74"/>
        <w:ind w:left="220" w:right="234"/>
      </w:pPr>
      <w:r>
        <w:lastRenderedPageBreak/>
        <w:t>A second potential measure is average pa</w:t>
      </w:r>
      <w:r>
        <w:t>yback per dollar wagered which probability weights each machine</w:t>
      </w:r>
      <w:r>
        <w:rPr>
          <w:spacing w:val="-2"/>
        </w:rPr>
        <w:t xml:space="preserve"> </w:t>
      </w:r>
      <w:r>
        <w:t>by</w:t>
      </w:r>
      <w:r>
        <w:rPr>
          <w:spacing w:val="-4"/>
        </w:rPr>
        <w:t xml:space="preserve"> </w:t>
      </w:r>
      <w:r>
        <w:t>its</w:t>
      </w:r>
      <w:r>
        <w:rPr>
          <w:spacing w:val="-4"/>
        </w:rPr>
        <w:t xml:space="preserve"> </w:t>
      </w:r>
      <w:r>
        <w:t>share</w:t>
      </w:r>
      <w:r>
        <w:rPr>
          <w:spacing w:val="-2"/>
        </w:rPr>
        <w:t xml:space="preserve"> </w:t>
      </w:r>
      <w:r>
        <w:t>of</w:t>
      </w:r>
      <w:r>
        <w:rPr>
          <w:spacing w:val="-2"/>
        </w:rPr>
        <w:t xml:space="preserve"> </w:t>
      </w:r>
      <w:r>
        <w:t>total</w:t>
      </w:r>
      <w:r>
        <w:rPr>
          <w:spacing w:val="-1"/>
        </w:rPr>
        <w:t xml:space="preserve"> </w:t>
      </w:r>
      <w:r>
        <w:t>wagers.</w:t>
      </w:r>
      <w:r>
        <w:rPr>
          <w:spacing w:val="-4"/>
        </w:rPr>
        <w:t xml:space="preserve"> </w:t>
      </w:r>
      <w:r>
        <w:t>Thus</w:t>
      </w:r>
      <w:r>
        <w:rPr>
          <w:spacing w:val="-2"/>
        </w:rPr>
        <w:t xml:space="preserve"> </w:t>
      </w:r>
      <w:r>
        <w:t>machines</w:t>
      </w:r>
      <w:r>
        <w:rPr>
          <w:spacing w:val="-2"/>
        </w:rPr>
        <w:t xml:space="preserve"> </w:t>
      </w:r>
      <w:r>
        <w:t>with</w:t>
      </w:r>
      <w:r>
        <w:rPr>
          <w:spacing w:val="-2"/>
        </w:rPr>
        <w:t xml:space="preserve"> </w:t>
      </w:r>
      <w:r>
        <w:t>larger</w:t>
      </w:r>
      <w:r>
        <w:rPr>
          <w:spacing w:val="-1"/>
        </w:rPr>
        <w:t xml:space="preserve"> </w:t>
      </w:r>
      <w:r>
        <w:t>dollar</w:t>
      </w:r>
      <w:r>
        <w:rPr>
          <w:spacing w:val="-4"/>
        </w:rPr>
        <w:t xml:space="preserve"> </w:t>
      </w:r>
      <w:r>
        <w:t>amounts</w:t>
      </w:r>
      <w:r>
        <w:rPr>
          <w:spacing w:val="-2"/>
        </w:rPr>
        <w:t xml:space="preserve"> </w:t>
      </w:r>
      <w:r>
        <w:t>wagered,</w:t>
      </w:r>
      <w:r>
        <w:rPr>
          <w:spacing w:val="-2"/>
        </w:rPr>
        <w:t xml:space="preserve"> </w:t>
      </w:r>
      <w:r>
        <w:t>whether</w:t>
      </w:r>
      <w:r>
        <w:rPr>
          <w:spacing w:val="-4"/>
        </w:rPr>
        <w:t xml:space="preserve"> </w:t>
      </w:r>
      <w:r>
        <w:t>through higher</w:t>
      </w:r>
      <w:r>
        <w:rPr>
          <w:spacing w:val="-1"/>
        </w:rPr>
        <w:t xml:space="preserve"> </w:t>
      </w:r>
      <w:r>
        <w:t>betting</w:t>
      </w:r>
      <w:r>
        <w:rPr>
          <w:spacing w:val="-5"/>
        </w:rPr>
        <w:t xml:space="preserve"> </w:t>
      </w:r>
      <w:r>
        <w:t>limits,</w:t>
      </w:r>
      <w:r>
        <w:rPr>
          <w:spacing w:val="-2"/>
        </w:rPr>
        <w:t xml:space="preserve"> </w:t>
      </w:r>
      <w:r>
        <w:t>more</w:t>
      </w:r>
      <w:r>
        <w:rPr>
          <w:spacing w:val="-2"/>
        </w:rPr>
        <w:t xml:space="preserve"> </w:t>
      </w:r>
      <w:r>
        <w:t>frequency</w:t>
      </w:r>
      <w:r>
        <w:rPr>
          <w:spacing w:val="-5"/>
        </w:rPr>
        <w:t xml:space="preserve"> </w:t>
      </w:r>
      <w:r>
        <w:t>of</w:t>
      </w:r>
      <w:r>
        <w:rPr>
          <w:spacing w:val="-2"/>
        </w:rPr>
        <w:t xml:space="preserve"> </w:t>
      </w:r>
      <w:r>
        <w:t>play,</w:t>
      </w:r>
      <w:r>
        <w:rPr>
          <w:spacing w:val="-2"/>
        </w:rPr>
        <w:t xml:space="preserve"> </w:t>
      </w:r>
      <w:r>
        <w:t>or</w:t>
      </w:r>
      <w:r>
        <w:rPr>
          <w:spacing w:val="-4"/>
        </w:rPr>
        <w:t xml:space="preserve"> </w:t>
      </w:r>
      <w:r>
        <w:t>a</w:t>
      </w:r>
      <w:r>
        <w:rPr>
          <w:spacing w:val="-2"/>
        </w:rPr>
        <w:t xml:space="preserve"> </w:t>
      </w:r>
      <w:r>
        <w:t>combination</w:t>
      </w:r>
      <w:r>
        <w:rPr>
          <w:spacing w:val="-2"/>
        </w:rPr>
        <w:t xml:space="preserve"> </w:t>
      </w:r>
      <w:r>
        <w:t>of</w:t>
      </w:r>
      <w:r>
        <w:rPr>
          <w:spacing w:val="-4"/>
        </w:rPr>
        <w:t xml:space="preserve"> </w:t>
      </w:r>
      <w:r>
        <w:t>the</w:t>
      </w:r>
      <w:r>
        <w:rPr>
          <w:spacing w:val="-4"/>
        </w:rPr>
        <w:t xml:space="preserve"> </w:t>
      </w:r>
      <w:r>
        <w:t>two</w:t>
      </w:r>
      <w:r>
        <w:rPr>
          <w:spacing w:val="-2"/>
        </w:rPr>
        <w:t xml:space="preserve"> </w:t>
      </w:r>
      <w:r>
        <w:t>will</w:t>
      </w:r>
      <w:r>
        <w:rPr>
          <w:spacing w:val="-4"/>
        </w:rPr>
        <w:t xml:space="preserve"> </w:t>
      </w:r>
      <w:r>
        <w:t>have</w:t>
      </w:r>
      <w:r>
        <w:rPr>
          <w:spacing w:val="-2"/>
        </w:rPr>
        <w:t xml:space="preserve"> </w:t>
      </w:r>
      <w:r>
        <w:t>a</w:t>
      </w:r>
      <w:r>
        <w:rPr>
          <w:spacing w:val="-2"/>
        </w:rPr>
        <w:t xml:space="preserve"> </w:t>
      </w:r>
      <w:r>
        <w:t>larger</w:t>
      </w:r>
      <w:r>
        <w:rPr>
          <w:spacing w:val="-4"/>
        </w:rPr>
        <w:t xml:space="preserve"> </w:t>
      </w:r>
      <w:r>
        <w:t>impact</w:t>
      </w:r>
      <w:r>
        <w:rPr>
          <w:spacing w:val="-1"/>
        </w:rPr>
        <w:t xml:space="preserve"> </w:t>
      </w:r>
      <w:r>
        <w:t>on</w:t>
      </w:r>
      <w:r>
        <w:rPr>
          <w:spacing w:val="-5"/>
        </w:rPr>
        <w:t xml:space="preserve"> </w:t>
      </w:r>
      <w:r>
        <w:t>the average than would a machine with a lessor amount wagered.</w:t>
      </w:r>
      <w:r>
        <w:rPr>
          <w:spacing w:val="40"/>
        </w:rPr>
        <w:t xml:space="preserve"> </w:t>
      </w:r>
      <w:r>
        <w:t>Consistent with this observation, in Maryland, it has been stated that “VLTs with higher wagering limits typically have higher payback percentages and tend to generate a significant h</w:t>
      </w:r>
      <w:r>
        <w:t>igher portion of the facilities revenues” (MLGCA 2013).</w:t>
      </w:r>
    </w:p>
    <w:p w:rsidR="000740E2" w:rsidRDefault="005B2425">
      <w:pPr>
        <w:pStyle w:val="BodyText"/>
        <w:spacing w:before="200"/>
        <w:ind w:left="220" w:right="152"/>
      </w:pPr>
      <w:r>
        <w:t xml:space="preserve">As shown in Table 1, the expected payback per dollar value is </w:t>
      </w:r>
      <w:r>
        <w:rPr>
          <w:i/>
        </w:rPr>
        <w:t xml:space="preserve">correctly </w:t>
      </w:r>
      <w:r>
        <w:t>measured as the ratio of expectations of the amount</w:t>
      </w:r>
      <w:r>
        <w:rPr>
          <w:spacing w:val="-2"/>
        </w:rPr>
        <w:t xml:space="preserve"> </w:t>
      </w:r>
      <w:r>
        <w:t>paid</w:t>
      </w:r>
      <w:r>
        <w:rPr>
          <w:spacing w:val="-3"/>
        </w:rPr>
        <w:t xml:space="preserve"> </w:t>
      </w:r>
      <w:r>
        <w:t>in per machine and</w:t>
      </w:r>
      <w:r>
        <w:rPr>
          <w:spacing w:val="-2"/>
        </w:rPr>
        <w:t xml:space="preserve"> </w:t>
      </w:r>
      <w:r>
        <w:t>the</w:t>
      </w:r>
      <w:r>
        <w:rPr>
          <w:spacing w:val="-2"/>
        </w:rPr>
        <w:t xml:space="preserve"> </w:t>
      </w:r>
      <w:r>
        <w:t xml:space="preserve">amount wagered per machine when each machine is </w:t>
      </w:r>
      <w:r>
        <w:t>probability</w:t>
      </w:r>
      <w:r>
        <w:rPr>
          <w:spacing w:val="-2"/>
        </w:rPr>
        <w:t xml:space="preserve"> </w:t>
      </w:r>
      <w:r>
        <w:t>weighted by</w:t>
      </w:r>
      <w:r>
        <w:rPr>
          <w:spacing w:val="-1"/>
        </w:rPr>
        <w:t xml:space="preserve"> </w:t>
      </w:r>
      <w:r>
        <w:t>its share of wagers.</w:t>
      </w:r>
      <w:r>
        <w:rPr>
          <w:spacing w:val="40"/>
        </w:rPr>
        <w:t xml:space="preserve"> </w:t>
      </w:r>
      <w:r>
        <w:t>This estimate of</w:t>
      </w:r>
      <w:r>
        <w:rPr>
          <w:spacing w:val="-1"/>
        </w:rPr>
        <w:t xml:space="preserve"> </w:t>
      </w:r>
      <w:r>
        <w:t>the payback</w:t>
      </w:r>
      <w:r>
        <w:rPr>
          <w:spacing w:val="-2"/>
        </w:rPr>
        <w:t xml:space="preserve"> </w:t>
      </w:r>
      <w:r>
        <w:t>ratio,</w:t>
      </w:r>
      <w:r>
        <w:rPr>
          <w:spacing w:val="-2"/>
        </w:rPr>
        <w:t xml:space="preserve"> </w:t>
      </w:r>
      <w:r>
        <w:t>if a</w:t>
      </w:r>
      <w:r>
        <w:rPr>
          <w:spacing w:val="-1"/>
        </w:rPr>
        <w:t xml:space="preserve"> </w:t>
      </w:r>
      <w:r>
        <w:t>positive covariance exists</w:t>
      </w:r>
      <w:r>
        <w:rPr>
          <w:spacing w:val="-2"/>
        </w:rPr>
        <w:t xml:space="preserve"> </w:t>
      </w:r>
      <w:r>
        <w:t>between</w:t>
      </w:r>
      <w:r>
        <w:rPr>
          <w:spacing w:val="-2"/>
        </w:rPr>
        <w:t xml:space="preserve"> </w:t>
      </w:r>
      <w:r>
        <w:t>the</w:t>
      </w:r>
      <w:r>
        <w:rPr>
          <w:spacing w:val="-2"/>
        </w:rPr>
        <w:t xml:space="preserve"> </w:t>
      </w:r>
      <w:r>
        <w:t>amounts</w:t>
      </w:r>
      <w:r>
        <w:rPr>
          <w:spacing w:val="-4"/>
        </w:rPr>
        <w:t xml:space="preserve"> </w:t>
      </w:r>
      <w:r>
        <w:t>wagered</w:t>
      </w:r>
      <w:r>
        <w:rPr>
          <w:spacing w:val="-2"/>
        </w:rPr>
        <w:t xml:space="preserve"> </w:t>
      </w:r>
      <w:r>
        <w:t>and</w:t>
      </w:r>
      <w:r>
        <w:rPr>
          <w:spacing w:val="-5"/>
        </w:rPr>
        <w:t xml:space="preserve"> </w:t>
      </w:r>
      <w:r>
        <w:t>the</w:t>
      </w:r>
      <w:r>
        <w:rPr>
          <w:spacing w:val="-4"/>
        </w:rPr>
        <w:t xml:space="preserve"> </w:t>
      </w:r>
      <w:r>
        <w:t>payback</w:t>
      </w:r>
      <w:r>
        <w:rPr>
          <w:spacing w:val="-5"/>
        </w:rPr>
        <w:t xml:space="preserve"> </w:t>
      </w:r>
      <w:r>
        <w:t>percentage,</w:t>
      </w:r>
      <w:r>
        <w:rPr>
          <w:spacing w:val="-2"/>
        </w:rPr>
        <w:t xml:space="preserve"> </w:t>
      </w:r>
      <w:r>
        <w:t>will</w:t>
      </w:r>
      <w:r>
        <w:rPr>
          <w:spacing w:val="-4"/>
        </w:rPr>
        <w:t xml:space="preserve"> </w:t>
      </w:r>
      <w:r>
        <w:t>be</w:t>
      </w:r>
      <w:r>
        <w:rPr>
          <w:spacing w:val="-4"/>
        </w:rPr>
        <w:t xml:space="preserve"> </w:t>
      </w:r>
      <w:r>
        <w:t>larger</w:t>
      </w:r>
      <w:r>
        <w:rPr>
          <w:spacing w:val="-4"/>
        </w:rPr>
        <w:t xml:space="preserve"> </w:t>
      </w:r>
      <w:r>
        <w:t>than</w:t>
      </w:r>
      <w:r>
        <w:rPr>
          <w:spacing w:val="-2"/>
        </w:rPr>
        <w:t xml:space="preserve"> </w:t>
      </w:r>
      <w:r>
        <w:t>the</w:t>
      </w:r>
      <w:r>
        <w:rPr>
          <w:spacing w:val="-4"/>
        </w:rPr>
        <w:t xml:space="preserve"> </w:t>
      </w:r>
      <w:r>
        <w:t>expected</w:t>
      </w:r>
      <w:r>
        <w:rPr>
          <w:spacing w:val="-2"/>
        </w:rPr>
        <w:t xml:space="preserve"> </w:t>
      </w:r>
      <w:r>
        <w:t>value</w:t>
      </w:r>
      <w:r>
        <w:rPr>
          <w:spacing w:val="-2"/>
        </w:rPr>
        <w:t xml:space="preserve"> </w:t>
      </w:r>
      <w:r>
        <w:t>of the ratio on a per machine basis.</w:t>
      </w:r>
    </w:p>
    <w:p w:rsidR="000740E2" w:rsidRDefault="000740E2">
      <w:pPr>
        <w:pStyle w:val="BodyText"/>
      </w:pPr>
    </w:p>
    <w:p w:rsidR="000740E2" w:rsidRDefault="000740E2">
      <w:pPr>
        <w:pStyle w:val="BodyText"/>
        <w:spacing w:before="148"/>
      </w:pPr>
    </w:p>
    <w:p w:rsidR="000740E2" w:rsidRDefault="005B2425">
      <w:pPr>
        <w:pStyle w:val="BodyText"/>
        <w:ind w:left="1"/>
        <w:jc w:val="center"/>
      </w:pPr>
      <w:r>
        <w:t>Table</w:t>
      </w:r>
      <w:r>
        <w:rPr>
          <w:spacing w:val="-5"/>
        </w:rPr>
        <w:t xml:space="preserve"> </w:t>
      </w:r>
      <w:r>
        <w:t>1</w:t>
      </w:r>
      <w:r>
        <w:rPr>
          <w:spacing w:val="-3"/>
        </w:rPr>
        <w:t xml:space="preserve"> </w:t>
      </w:r>
      <w:r>
        <w:t>Alternative</w:t>
      </w:r>
      <w:r>
        <w:rPr>
          <w:spacing w:val="-4"/>
        </w:rPr>
        <w:t xml:space="preserve"> </w:t>
      </w:r>
      <w:r>
        <w:t>measures</w:t>
      </w:r>
      <w:r>
        <w:rPr>
          <w:spacing w:val="-3"/>
        </w:rPr>
        <w:t xml:space="preserve"> </w:t>
      </w:r>
      <w:r>
        <w:t>of</w:t>
      </w:r>
      <w:r>
        <w:rPr>
          <w:spacing w:val="-4"/>
        </w:rPr>
        <w:t xml:space="preserve"> </w:t>
      </w:r>
      <w:r>
        <w:t>the</w:t>
      </w:r>
      <w:r>
        <w:rPr>
          <w:spacing w:val="-4"/>
        </w:rPr>
        <w:t xml:space="preserve"> </w:t>
      </w:r>
      <w:r>
        <w:t>average</w:t>
      </w:r>
      <w:r>
        <w:rPr>
          <w:spacing w:val="-4"/>
        </w:rPr>
        <w:t xml:space="preserve"> </w:t>
      </w:r>
      <w:r>
        <w:t>(expected</w:t>
      </w:r>
      <w:r>
        <w:rPr>
          <w:spacing w:val="-4"/>
        </w:rPr>
        <w:t xml:space="preserve"> </w:t>
      </w:r>
      <w:r>
        <w:t>value)</w:t>
      </w:r>
      <w:r>
        <w:rPr>
          <w:spacing w:val="-2"/>
        </w:rPr>
        <w:t xml:space="preserve"> </w:t>
      </w:r>
      <w:r>
        <w:t>payback</w:t>
      </w:r>
      <w:r>
        <w:rPr>
          <w:spacing w:val="-5"/>
        </w:rPr>
        <w:t xml:space="preserve"> </w:t>
      </w:r>
      <w:r>
        <w:rPr>
          <w:spacing w:val="-2"/>
        </w:rPr>
        <w:t>ratio</w:t>
      </w:r>
    </w:p>
    <w:p w:rsidR="000740E2" w:rsidRDefault="000740E2">
      <w:pPr>
        <w:pStyle w:val="BodyText"/>
        <w:spacing w:before="1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3421"/>
        <w:gridCol w:w="1981"/>
        <w:gridCol w:w="2341"/>
      </w:tblGrid>
      <w:tr w:rsidR="000740E2">
        <w:trPr>
          <w:trHeight w:val="505"/>
        </w:trPr>
        <w:tc>
          <w:tcPr>
            <w:tcW w:w="1459" w:type="dxa"/>
          </w:tcPr>
          <w:p w:rsidR="000740E2" w:rsidRDefault="005B2425">
            <w:pPr>
              <w:pStyle w:val="TableParagraph"/>
              <w:spacing w:line="251" w:lineRule="exact"/>
              <w:ind w:left="10" w:right="2"/>
              <w:jc w:val="center"/>
              <w:rPr>
                <w:b/>
              </w:rPr>
            </w:pPr>
            <w:r>
              <w:rPr>
                <w:b/>
                <w:spacing w:val="-2"/>
              </w:rPr>
              <w:t>Measure</w:t>
            </w:r>
          </w:p>
        </w:tc>
        <w:tc>
          <w:tcPr>
            <w:tcW w:w="3421" w:type="dxa"/>
          </w:tcPr>
          <w:p w:rsidR="000740E2" w:rsidRDefault="005B2425">
            <w:pPr>
              <w:pStyle w:val="TableParagraph"/>
              <w:spacing w:line="252" w:lineRule="exact"/>
              <w:ind w:left="537" w:right="480" w:firstLine="269"/>
              <w:rPr>
                <w:b/>
              </w:rPr>
            </w:pPr>
            <w:r>
              <w:rPr>
                <w:b/>
              </w:rPr>
              <w:t>Probability Weight For</w:t>
            </w:r>
            <w:r>
              <w:rPr>
                <w:b/>
                <w:spacing w:val="-13"/>
              </w:rPr>
              <w:t xml:space="preserve"> </w:t>
            </w:r>
            <w:r>
              <w:rPr>
                <w:b/>
              </w:rPr>
              <w:t>Machine</w:t>
            </w:r>
            <w:r>
              <w:rPr>
                <w:b/>
                <w:spacing w:val="-13"/>
              </w:rPr>
              <w:t xml:space="preserve"> </w:t>
            </w:r>
            <w:r>
              <w:rPr>
                <w:b/>
              </w:rPr>
              <w:t>Based</w:t>
            </w:r>
            <w:r>
              <w:rPr>
                <w:b/>
                <w:spacing w:val="-11"/>
              </w:rPr>
              <w:t xml:space="preserve"> </w:t>
            </w:r>
            <w:r>
              <w:rPr>
                <w:b/>
              </w:rPr>
              <w:t>Data</w:t>
            </w:r>
          </w:p>
        </w:tc>
        <w:tc>
          <w:tcPr>
            <w:tcW w:w="1981" w:type="dxa"/>
          </w:tcPr>
          <w:p w:rsidR="000740E2" w:rsidRDefault="005B2425">
            <w:pPr>
              <w:pStyle w:val="TableParagraph"/>
              <w:spacing w:line="252" w:lineRule="exact"/>
              <w:ind w:left="633" w:hanging="524"/>
              <w:rPr>
                <w:b/>
              </w:rPr>
            </w:pPr>
            <w:r>
              <w:rPr>
                <w:b/>
              </w:rPr>
              <w:t>Alternative</w:t>
            </w:r>
            <w:r>
              <w:rPr>
                <w:b/>
                <w:spacing w:val="-14"/>
              </w:rPr>
              <w:t xml:space="preserve"> </w:t>
            </w:r>
            <w:r>
              <w:rPr>
                <w:b/>
              </w:rPr>
              <w:t xml:space="preserve">Values </w:t>
            </w:r>
            <w:r>
              <w:rPr>
                <w:b/>
                <w:spacing w:val="-2"/>
              </w:rPr>
              <w:t>E(P/W)</w:t>
            </w:r>
          </w:p>
        </w:tc>
        <w:tc>
          <w:tcPr>
            <w:tcW w:w="2341" w:type="dxa"/>
          </w:tcPr>
          <w:p w:rsidR="000740E2" w:rsidRDefault="005B2425">
            <w:pPr>
              <w:pStyle w:val="TableParagraph"/>
              <w:spacing w:line="252" w:lineRule="exact"/>
              <w:ind w:left="628" w:right="449" w:hanging="176"/>
              <w:rPr>
                <w:b/>
              </w:rPr>
            </w:pPr>
            <w:r>
              <w:rPr>
                <w:b/>
              </w:rPr>
              <w:t>Comments</w:t>
            </w:r>
            <w:r>
              <w:rPr>
                <w:b/>
                <w:spacing w:val="-14"/>
              </w:rPr>
              <w:t xml:space="preserve"> </w:t>
            </w:r>
            <w:r>
              <w:rPr>
                <w:b/>
              </w:rPr>
              <w:t xml:space="preserve">and </w:t>
            </w:r>
            <w:r>
              <w:rPr>
                <w:b/>
                <w:spacing w:val="-2"/>
              </w:rPr>
              <w:t>Hypotheses</w:t>
            </w:r>
          </w:p>
        </w:tc>
      </w:tr>
      <w:tr w:rsidR="000740E2">
        <w:trPr>
          <w:trHeight w:val="506"/>
        </w:trPr>
        <w:tc>
          <w:tcPr>
            <w:tcW w:w="1459" w:type="dxa"/>
          </w:tcPr>
          <w:p w:rsidR="000740E2" w:rsidRDefault="005B2425">
            <w:pPr>
              <w:pStyle w:val="TableParagraph"/>
              <w:spacing w:line="247" w:lineRule="exact"/>
              <w:ind w:left="10"/>
              <w:jc w:val="center"/>
            </w:pPr>
            <w:r>
              <w:t xml:space="preserve">Per </w:t>
            </w:r>
            <w:r>
              <w:rPr>
                <w:spacing w:val="-2"/>
              </w:rPr>
              <w:t>Machine</w:t>
            </w:r>
          </w:p>
        </w:tc>
        <w:tc>
          <w:tcPr>
            <w:tcW w:w="3421" w:type="dxa"/>
          </w:tcPr>
          <w:p w:rsidR="000740E2" w:rsidRDefault="005B2425">
            <w:pPr>
              <w:pStyle w:val="TableParagraph"/>
              <w:spacing w:line="247" w:lineRule="exact"/>
              <w:ind w:left="6" w:right="3"/>
              <w:jc w:val="center"/>
            </w:pPr>
            <w:r>
              <w:t>1/N; N</w:t>
            </w:r>
            <w:r>
              <w:rPr>
                <w:spacing w:val="-2"/>
              </w:rPr>
              <w:t xml:space="preserve"> </w:t>
            </w:r>
            <w:r>
              <w:t xml:space="preserve">= </w:t>
            </w:r>
            <w:r>
              <w:rPr>
                <w:spacing w:val="-2"/>
              </w:rPr>
              <w:t>machines</w:t>
            </w:r>
          </w:p>
        </w:tc>
        <w:tc>
          <w:tcPr>
            <w:tcW w:w="1981" w:type="dxa"/>
          </w:tcPr>
          <w:p w:rsidR="000740E2" w:rsidRDefault="005B2425">
            <w:pPr>
              <w:pStyle w:val="TableParagraph"/>
              <w:spacing w:before="67" w:line="241" w:lineRule="exact"/>
              <w:ind w:left="451"/>
              <w:rPr>
                <w:rFonts w:ascii="Cambria Math" w:hAnsi="Cambria Math"/>
                <w:sz w:val="16"/>
              </w:rPr>
            </w:pPr>
            <w:r>
              <w:rPr>
                <w:position w:val="-12"/>
                <w:sz w:val="28"/>
              </w:rPr>
              <w:t>μ</w:t>
            </w:r>
            <w:r>
              <w:rPr>
                <w:spacing w:val="68"/>
                <w:w w:val="150"/>
                <w:position w:val="-12"/>
                <w:sz w:val="28"/>
              </w:rPr>
              <w:t xml:space="preserve"> </w:t>
            </w:r>
            <w:r>
              <w:rPr>
                <w:position w:val="-12"/>
              </w:rPr>
              <w:t>=</w:t>
            </w:r>
            <w:r>
              <w:rPr>
                <w:rFonts w:ascii="Cambria Math" w:hAnsi="Cambria Math"/>
                <w:spacing w:val="71"/>
                <w:sz w:val="16"/>
              </w:rPr>
              <w:t xml:space="preserve">  </w:t>
            </w:r>
            <w:r>
              <w:rPr>
                <w:rFonts w:ascii="Cambria Math" w:hAnsi="Cambria Math"/>
                <w:spacing w:val="-10"/>
                <w:position w:val="-11"/>
              </w:rPr>
              <w:t>∑</w:t>
            </w:r>
            <w:r>
              <w:rPr>
                <w:rFonts w:ascii="Cambria Math" w:hAnsi="Cambria Math"/>
                <w:spacing w:val="40"/>
                <w:sz w:val="16"/>
              </w:rPr>
              <w:t xml:space="preserve"> </w:t>
            </w:r>
          </w:p>
          <w:p w:rsidR="000740E2" w:rsidRDefault="005B2425">
            <w:pPr>
              <w:pStyle w:val="TableParagraph"/>
              <w:tabs>
                <w:tab w:val="left" w:pos="950"/>
                <w:tab w:val="left" w:pos="1305"/>
              </w:tabs>
              <w:spacing w:line="130" w:lineRule="exact"/>
              <w:ind w:left="602"/>
              <w:rPr>
                <w:rFonts w:ascii="Cambria Math"/>
                <w:sz w:val="16"/>
              </w:rPr>
            </w:pPr>
            <w:r>
              <w:rPr>
                <w:noProof/>
                <w:lang w:val="en-AU" w:eastAsia="en-AU"/>
              </w:rPr>
              <mc:AlternateContent>
                <mc:Choice Requires="wpg">
                  <w:drawing>
                    <wp:anchor distT="0" distB="0" distL="0" distR="0" simplePos="0" relativeHeight="487208960" behindDoc="1" locked="0" layoutInCell="1" allowOverlap="1">
                      <wp:simplePos x="0" y="0"/>
                      <wp:positionH relativeFrom="column">
                        <wp:posOffset>603503</wp:posOffset>
                      </wp:positionH>
                      <wp:positionV relativeFrom="paragraph">
                        <wp:posOffset>-31706</wp:posOffset>
                      </wp:positionV>
                      <wp:extent cx="79375" cy="95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375" cy="9525"/>
                                <a:chOff x="0" y="0"/>
                                <a:chExt cx="79375" cy="9525"/>
                              </a:xfrm>
                            </wpg:grpSpPr>
                            <wps:wsp>
                              <wps:cNvPr id="9" name="Graphic 9"/>
                              <wps:cNvSpPr/>
                              <wps:spPr>
                                <a:xfrm>
                                  <a:off x="0" y="0"/>
                                  <a:ext cx="79375" cy="9525"/>
                                </a:xfrm>
                                <a:custGeom>
                                  <a:avLst/>
                                  <a:gdLst/>
                                  <a:ahLst/>
                                  <a:cxnLst/>
                                  <a:rect l="l" t="t" r="r" b="b"/>
                                  <a:pathLst>
                                    <a:path w="79375" h="9525">
                                      <a:moveTo>
                                        <a:pt x="79248" y="0"/>
                                      </a:moveTo>
                                      <a:lnTo>
                                        <a:pt x="0" y="0"/>
                                      </a:lnTo>
                                      <a:lnTo>
                                        <a:pt x="0" y="9144"/>
                                      </a:lnTo>
                                      <a:lnTo>
                                        <a:pt x="79248" y="9144"/>
                                      </a:lnTo>
                                      <a:lnTo>
                                        <a:pt x="7924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4DA0BF9" id="Group 8" o:spid="_x0000_s1026" style="position:absolute;margin-left:47.5pt;margin-top:-2.5pt;width:6.25pt;height:.75pt;z-index:-16107520;mso-wrap-distance-left:0;mso-wrap-distance-right:0" coordsize="793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">
                      <v:shape id="Graphic 9" o:spid="_x0000_s1027" style="position:absolute;width:79375;height:9525;visibility:visible;mso-wrap-style:square;v-text-anchor:top" coordsize="793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Du8MA&#10;AADaAAAADwAAAGRycy9kb3ducmV2LnhtbESPzWrDMBCE74G+g9hCb7Fcl5jYjRJCoRB6yo+h18Xa&#10;Wm6tlbFkx337qFDIcZiZb5jNbradmGjwrWMFz0kKgrh2uuVGQXV5X65B+ICssXNMCn7Jw277sNhg&#10;qd2VTzSdQyMihH2JCkwIfSmlrw1Z9InriaP35QaLIcqhkXrAa4TbTmZpmkuLLccFgz29Gap/zqNV&#10;UH9+m0oecl2s9jgW2fFjNb7kSj09zvtXEIHmcA//tw9aQQF/V+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UDu8MAAADaAAAADwAAAAAAAAAAAAAAAACYAgAAZHJzL2Rv&#10;d25yZXYueG1sUEsFBgAAAAAEAAQA9QAAAIgDAAAAAA==&#10;" path="m79248,l,,,9144r79248,l79248,xe" fillcolor="black" stroked="f">
                        <v:path arrowok="t"/>
                      </v:shape>
                    </v:group>
                  </w:pict>
                </mc:Fallback>
              </mc:AlternateContent>
            </w:r>
            <w:r>
              <w:rPr>
                <w:noProof/>
                <w:lang w:val="en-AU" w:eastAsia="en-AU"/>
              </w:rPr>
              <mc:AlternateContent>
                <mc:Choice Requires="wpg">
                  <w:drawing>
                    <wp:anchor distT="0" distB="0" distL="0" distR="0" simplePos="0" relativeHeight="487209472" behindDoc="1" locked="0" layoutInCell="1" allowOverlap="1">
                      <wp:simplePos x="0" y="0"/>
                      <wp:positionH relativeFrom="column">
                        <wp:posOffset>829055</wp:posOffset>
                      </wp:positionH>
                      <wp:positionV relativeFrom="paragraph">
                        <wp:posOffset>-31706</wp:posOffset>
                      </wp:positionV>
                      <wp:extent cx="139065" cy="95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 cy="9525"/>
                                <a:chOff x="0" y="0"/>
                                <a:chExt cx="139065" cy="9525"/>
                              </a:xfrm>
                            </wpg:grpSpPr>
                            <wps:wsp>
                              <wps:cNvPr id="11" name="Graphic 11"/>
                              <wps:cNvSpPr/>
                              <wps:spPr>
                                <a:xfrm>
                                  <a:off x="0" y="0"/>
                                  <a:ext cx="139065" cy="9525"/>
                                </a:xfrm>
                                <a:custGeom>
                                  <a:avLst/>
                                  <a:gdLst/>
                                  <a:ahLst/>
                                  <a:cxnLst/>
                                  <a:rect l="l" t="t" r="r" b="b"/>
                                  <a:pathLst>
                                    <a:path w="139065" h="9525">
                                      <a:moveTo>
                                        <a:pt x="138684" y="0"/>
                                      </a:moveTo>
                                      <a:lnTo>
                                        <a:pt x="0" y="0"/>
                                      </a:lnTo>
                                      <a:lnTo>
                                        <a:pt x="0" y="9144"/>
                                      </a:lnTo>
                                      <a:lnTo>
                                        <a:pt x="138684" y="9144"/>
                                      </a:lnTo>
                                      <a:lnTo>
                                        <a:pt x="13868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2BBB68C" id="Group 10" o:spid="_x0000_s1026" style="position:absolute;margin-left:65.3pt;margin-top:-2.5pt;width:10.95pt;height:.75pt;z-index:-16107008;mso-wrap-distance-left:0;mso-wrap-distance-right:0" coordsize="1390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">
                      <v:shape id="Graphic 11" o:spid="_x0000_s1027" style="position:absolute;width:139065;height:9525;visibility:visible;mso-wrap-style:square;v-text-anchor:top" coordsize="13906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eMIA&#10;AADbAAAADwAAAGRycy9kb3ducmV2LnhtbERPTWvCQBC9C/0PyxR6001sFUndSCkItgfFtOY87E6T&#10;kOxsyG41/nu3UPA2j/c5681oO3GmwTeOFaSzBASxdqbhSsH313a6AuEDssHOMSm4kodN/jBZY2bc&#10;hY90LkIlYgj7DBXUIfSZlF7XZNHPXE8cuR83WAwRDpU0A15iuO3kPEmW0mLDsaHGnt5r0m3xaxWc&#10;Xq5lediVbt/K9OP59Lla6KVW6ulxfHsFEWgMd/G/e2fi/BT+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8x4wgAAANsAAAAPAAAAAAAAAAAAAAAAAJgCAABkcnMvZG93&#10;bnJldi54bWxQSwUGAAAAAAQABAD1AAAAhwMAAAAA&#10;" path="m138684,l,,,9144r138684,l138684,xe" fillcolor="black" stroked="f">
                        <v:path arrowok="t"/>
                      </v:shape>
                    </v:group>
                  </w:pict>
                </mc:Fallback>
              </mc:AlternateContent>
            </w:r>
            <w:r>
              <w:rPr>
                <w:spacing w:val="-10"/>
                <w:position w:val="8"/>
                <w:sz w:val="14"/>
              </w:rPr>
              <w:t>N</w:t>
            </w:r>
            <w:r>
              <w:rPr>
                <w:position w:val="8"/>
                <w:sz w:val="14"/>
              </w:rPr>
              <w:tab/>
            </w:r>
            <w:r>
              <w:rPr>
                <w:rFonts w:ascii="Cambria Math"/>
                <w:sz w:val="16"/>
              </w:rPr>
              <w:tab/>
            </w:r>
            <w:r>
              <w:rPr>
                <w:rFonts w:ascii="Cambria Math"/>
                <w:w w:val="303"/>
                <w:sz w:val="16"/>
              </w:rPr>
              <w:t xml:space="preserve"> </w:t>
            </w:r>
          </w:p>
        </w:tc>
        <w:tc>
          <w:tcPr>
            <w:tcW w:w="2341" w:type="dxa"/>
          </w:tcPr>
          <w:p w:rsidR="000740E2" w:rsidRDefault="000740E2">
            <w:pPr>
              <w:pStyle w:val="TableParagraph"/>
              <w:rPr>
                <w:sz w:val="20"/>
              </w:rPr>
            </w:pPr>
          </w:p>
        </w:tc>
      </w:tr>
      <w:tr w:rsidR="000740E2">
        <w:trPr>
          <w:trHeight w:val="245"/>
        </w:trPr>
        <w:tc>
          <w:tcPr>
            <w:tcW w:w="1459" w:type="dxa"/>
            <w:tcBorders>
              <w:bottom w:val="nil"/>
            </w:tcBorders>
          </w:tcPr>
          <w:p w:rsidR="000740E2" w:rsidRDefault="005B2425">
            <w:pPr>
              <w:pStyle w:val="TableParagraph"/>
              <w:spacing w:line="226" w:lineRule="exact"/>
              <w:ind w:left="10" w:right="2"/>
              <w:jc w:val="center"/>
            </w:pPr>
            <w:r>
              <w:t>Per</w:t>
            </w:r>
            <w:r>
              <w:rPr>
                <w:spacing w:val="-2"/>
              </w:rPr>
              <w:t xml:space="preserve"> Dollar</w:t>
            </w:r>
          </w:p>
        </w:tc>
        <w:tc>
          <w:tcPr>
            <w:tcW w:w="3421" w:type="dxa"/>
            <w:tcBorders>
              <w:bottom w:val="nil"/>
            </w:tcBorders>
          </w:tcPr>
          <w:p w:rsidR="000740E2" w:rsidRDefault="005B2425">
            <w:pPr>
              <w:pStyle w:val="TableParagraph"/>
              <w:spacing w:line="226" w:lineRule="exact"/>
              <w:ind w:left="6" w:right="3"/>
              <w:jc w:val="center"/>
            </w:pPr>
            <w:r>
              <w:t>1/W;</w:t>
            </w:r>
            <w:r>
              <w:rPr>
                <w:spacing w:val="-1"/>
              </w:rPr>
              <w:t xml:space="preserve"> </w:t>
            </w:r>
            <w:r>
              <w:t>W=</w:t>
            </w:r>
            <w:r>
              <w:rPr>
                <w:spacing w:val="-4"/>
              </w:rPr>
              <w:t xml:space="preserve"> </w:t>
            </w:r>
            <w:r>
              <w:t>Total</w:t>
            </w:r>
            <w:r>
              <w:rPr>
                <w:spacing w:val="-3"/>
              </w:rPr>
              <w:t xml:space="preserve"> </w:t>
            </w:r>
            <w:r>
              <w:rPr>
                <w:spacing w:val="-2"/>
              </w:rPr>
              <w:t>Wagers</w:t>
            </w:r>
          </w:p>
        </w:tc>
        <w:tc>
          <w:tcPr>
            <w:tcW w:w="1981" w:type="dxa"/>
            <w:vMerge w:val="restart"/>
          </w:tcPr>
          <w:p w:rsidR="000740E2" w:rsidRDefault="000740E2">
            <w:pPr>
              <w:pStyle w:val="TableParagraph"/>
              <w:rPr>
                <w:sz w:val="16"/>
              </w:rPr>
            </w:pPr>
          </w:p>
          <w:p w:rsidR="000740E2" w:rsidRDefault="000740E2">
            <w:pPr>
              <w:pStyle w:val="TableParagraph"/>
              <w:spacing w:before="122"/>
              <w:rPr>
                <w:sz w:val="16"/>
              </w:rPr>
            </w:pPr>
          </w:p>
          <w:p w:rsidR="000740E2" w:rsidRDefault="005B2425">
            <w:pPr>
              <w:pStyle w:val="TableParagraph"/>
              <w:tabs>
                <w:tab w:val="left" w:pos="741"/>
              </w:tabs>
              <w:spacing w:line="241" w:lineRule="exact"/>
              <w:ind w:left="340"/>
              <w:rPr>
                <w:rFonts w:ascii="Cambria Math" w:hAnsi="Cambria Math"/>
              </w:rPr>
            </w:pPr>
            <w:r>
              <w:rPr>
                <w:spacing w:val="-10"/>
                <w:position w:val="-12"/>
                <w:sz w:val="28"/>
              </w:rPr>
              <w:t>μ</w:t>
            </w:r>
            <w:r>
              <w:rPr>
                <w:position w:val="-12"/>
                <w:sz w:val="28"/>
              </w:rPr>
              <w:tab/>
            </w:r>
            <w:r>
              <w:rPr>
                <w:rFonts w:ascii="Cambria Math" w:hAnsi="Cambria Math"/>
                <w:spacing w:val="-10"/>
                <w:position w:val="-11"/>
              </w:rPr>
              <w:t>∑</w:t>
            </w:r>
            <w:r>
              <w:rPr>
                <w:rFonts w:ascii="Cambria Math" w:hAnsi="Cambria Math"/>
                <w:position w:val="-12"/>
              </w:rPr>
              <w:t xml:space="preserve"> </w:t>
            </w:r>
          </w:p>
          <w:p w:rsidR="000740E2" w:rsidRDefault="005B2425">
            <w:pPr>
              <w:pStyle w:val="TableParagraph"/>
              <w:tabs>
                <w:tab w:val="left" w:pos="933"/>
              </w:tabs>
              <w:spacing w:line="130" w:lineRule="exact"/>
              <w:ind w:left="491"/>
              <w:rPr>
                <w:rFonts w:ascii="Cambria Math"/>
                <w:sz w:val="16"/>
              </w:rPr>
            </w:pPr>
            <w:r>
              <w:rPr>
                <w:noProof/>
                <w:lang w:val="en-AU" w:eastAsia="en-AU"/>
              </w:rPr>
              <mc:AlternateContent>
                <mc:Choice Requires="wpg">
                  <w:drawing>
                    <wp:anchor distT="0" distB="0" distL="0" distR="0" simplePos="0" relativeHeight="487209984" behindDoc="1" locked="0" layoutInCell="1" allowOverlap="1">
                      <wp:simplePos x="0" y="0"/>
                      <wp:positionH relativeFrom="column">
                        <wp:posOffset>592835</wp:posOffset>
                      </wp:positionH>
                      <wp:positionV relativeFrom="paragraph">
                        <wp:posOffset>-31706</wp:posOffset>
                      </wp:positionV>
                      <wp:extent cx="300355" cy="952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 cy="9525"/>
                                <a:chOff x="0" y="0"/>
                                <a:chExt cx="300355" cy="9525"/>
                              </a:xfrm>
                            </wpg:grpSpPr>
                            <wps:wsp>
                              <wps:cNvPr id="13" name="Graphic 13"/>
                              <wps:cNvSpPr/>
                              <wps:spPr>
                                <a:xfrm>
                                  <a:off x="0" y="0"/>
                                  <a:ext cx="300355" cy="9525"/>
                                </a:xfrm>
                                <a:custGeom>
                                  <a:avLst/>
                                  <a:gdLst/>
                                  <a:ahLst/>
                                  <a:cxnLst/>
                                  <a:rect l="l" t="t" r="r" b="b"/>
                                  <a:pathLst>
                                    <a:path w="300355" h="9525">
                                      <a:moveTo>
                                        <a:pt x="138684" y="0"/>
                                      </a:moveTo>
                                      <a:lnTo>
                                        <a:pt x="0" y="0"/>
                                      </a:lnTo>
                                      <a:lnTo>
                                        <a:pt x="0" y="9144"/>
                                      </a:lnTo>
                                      <a:lnTo>
                                        <a:pt x="138684" y="9144"/>
                                      </a:lnTo>
                                      <a:lnTo>
                                        <a:pt x="138684" y="0"/>
                                      </a:lnTo>
                                      <a:close/>
                                    </a:path>
                                    <a:path w="300355" h="9525">
                                      <a:moveTo>
                                        <a:pt x="300228" y="0"/>
                                      </a:moveTo>
                                      <a:lnTo>
                                        <a:pt x="161544" y="0"/>
                                      </a:lnTo>
                                      <a:lnTo>
                                        <a:pt x="161544" y="9144"/>
                                      </a:lnTo>
                                      <a:lnTo>
                                        <a:pt x="300228" y="9144"/>
                                      </a:lnTo>
                                      <a:lnTo>
                                        <a:pt x="30022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1A0FE2F" id="Group 12" o:spid="_x0000_s1026" style="position:absolute;margin-left:46.7pt;margin-top:-2.5pt;width:23.65pt;height:.75pt;z-index:-16106496;mso-wrap-distance-left:0;mso-wrap-distance-right:0" coordsize="3003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">
                      <v:shape id="Graphic 13" o:spid="_x0000_s1027" style="position:absolute;width:300355;height:9525;visibility:visible;mso-wrap-style:square;v-text-anchor:top" coordsize="30035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JqMEA&#10;AADbAAAADwAAAGRycy9kb3ducmV2LnhtbERP24rCMBB9F/Yfwiz4pqmKWrpG2QuCoCCrfsC0Gdti&#10;M6lN1Pr3RhB8m8O5zmzRmkpcqXGlZQWDfgSCOLO65FzBYb/sxSCcR9ZYWSYFd3KwmH90Zphoe+N/&#10;uu58LkIIuwQVFN7XiZQuK8ig69uaOHBH2xj0ATa51A3eQrip5DCKJtJgyaGhwJp+C8pOu4tRcFzH&#10;y+0YL+lWpj+H+LyZ7qd/qVLdz/b7C4Sn1r/FL/dKh/k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iajBAAAA2wAAAA8AAAAAAAAAAAAAAAAAmAIAAGRycy9kb3du&#10;cmV2LnhtbFBLBQYAAAAABAAEAPUAAACGAwAAAAA=&#10;" path="m138684,l,,,9144r138684,l138684,xem300228,l161544,r,9144l300228,9144r,-9144xe" fillcolor="black" stroked="f">
                        <v:path arrowok="t"/>
                      </v:shape>
                    </v:group>
                  </w:pict>
                </mc:Fallback>
              </mc:AlternateContent>
            </w:r>
            <w:r>
              <w:rPr>
                <w:position w:val="8"/>
                <w:sz w:val="14"/>
              </w:rPr>
              <w:t>D</w:t>
            </w:r>
            <w:r>
              <w:rPr>
                <w:spacing w:val="-1"/>
                <w:position w:val="8"/>
                <w:sz w:val="14"/>
              </w:rPr>
              <w:t xml:space="preserve"> </w:t>
            </w:r>
            <w:r>
              <w:rPr>
                <w:spacing w:val="-10"/>
                <w:position w:val="8"/>
                <w:sz w:val="14"/>
              </w:rPr>
              <w:t>=</w:t>
            </w:r>
            <w:r>
              <w:rPr>
                <w:position w:val="8"/>
                <w:sz w:val="14"/>
              </w:rPr>
              <w:tab/>
            </w:r>
            <w:r>
              <w:rPr>
                <w:rFonts w:ascii="Cambria Math"/>
                <w:spacing w:val="40"/>
                <w:sz w:val="16"/>
              </w:rPr>
              <w:t xml:space="preserve"> </w:t>
            </w:r>
          </w:p>
          <w:p w:rsidR="000740E2" w:rsidRDefault="005B2425">
            <w:pPr>
              <w:pStyle w:val="TableParagraph"/>
              <w:spacing w:before="57" w:line="217" w:lineRule="exact"/>
              <w:ind w:left="422"/>
              <w:rPr>
                <w:rFonts w:ascii="Cambria Math" w:hAnsi="Cambria Math"/>
                <w:sz w:val="16"/>
              </w:rPr>
            </w:pPr>
            <w:r>
              <w:rPr>
                <w:rFonts w:ascii="Cambria Math" w:hAnsi="Cambria Math"/>
                <w:spacing w:val="-5"/>
                <w:w w:val="25"/>
                <w:position w:val="-11"/>
              </w:rPr>
              <w:t>∑</w:t>
            </w:r>
            <w:r>
              <w:rPr>
                <w:rFonts w:ascii="Cambria Math" w:hAnsi="Cambria Math"/>
                <w:spacing w:val="-5"/>
                <w:position w:val="-11"/>
              </w:rPr>
              <w:t xml:space="preserve"> </w:t>
            </w:r>
            <w:r>
              <w:rPr>
                <w:rFonts w:ascii="Cambria Math" w:hAnsi="Cambria Math"/>
                <w:spacing w:val="78"/>
                <w:sz w:val="16"/>
                <w:u w:val="single"/>
              </w:rPr>
              <w:t xml:space="preserve"> </w:t>
            </w:r>
            <w:r>
              <w:rPr>
                <w:rFonts w:ascii="Cambria Math" w:hAnsi="Cambria Math"/>
                <w:spacing w:val="218"/>
                <w:position w:val="-12"/>
              </w:rPr>
              <w:t xml:space="preserve"> </w:t>
            </w:r>
            <w:r>
              <w:rPr>
                <w:rFonts w:ascii="Cambria Math" w:hAnsi="Cambria Math"/>
                <w:spacing w:val="218"/>
                <w:sz w:val="16"/>
                <w:u w:val="single"/>
              </w:rPr>
              <w:t xml:space="preserve">  </w:t>
            </w:r>
          </w:p>
          <w:p w:rsidR="000740E2" w:rsidRDefault="005B2425">
            <w:pPr>
              <w:pStyle w:val="TableParagraph"/>
              <w:tabs>
                <w:tab w:val="left" w:pos="1041"/>
              </w:tabs>
              <w:spacing w:line="147" w:lineRule="exact"/>
              <w:ind w:left="616"/>
              <w:rPr>
                <w:rFonts w:ascii="Cambria Math"/>
                <w:sz w:val="16"/>
              </w:rPr>
            </w:pPr>
            <w:r>
              <w:rPr>
                <w:rFonts w:ascii="Cambria Math"/>
                <w:w w:val="447"/>
                <w:sz w:val="16"/>
              </w:rPr>
              <w:t xml:space="preserve"> </w:t>
            </w:r>
            <w:r>
              <w:rPr>
                <w:rFonts w:ascii="Cambria Math"/>
                <w:sz w:val="16"/>
              </w:rPr>
              <w:tab/>
            </w:r>
            <w:r>
              <w:rPr>
                <w:rFonts w:ascii="Cambria Math"/>
                <w:spacing w:val="-2"/>
                <w:w w:val="291"/>
                <w:sz w:val="16"/>
              </w:rPr>
              <w:t xml:space="preserve"> </w:t>
            </w:r>
            <w:r>
              <w:rPr>
                <w:rFonts w:ascii="Cambria Math"/>
                <w:spacing w:val="8"/>
                <w:w w:val="380"/>
                <w:position w:val="-2"/>
                <w:sz w:val="13"/>
              </w:rPr>
              <w:t xml:space="preserve"> </w:t>
            </w:r>
            <w:r>
              <w:rPr>
                <w:rFonts w:ascii="Cambria Math"/>
                <w:w w:val="189"/>
                <w:sz w:val="16"/>
              </w:rPr>
              <w:t xml:space="preserve"> </w:t>
            </w:r>
            <w:r>
              <w:rPr>
                <w:rFonts w:ascii="Cambria Math"/>
                <w:w w:val="447"/>
                <w:sz w:val="16"/>
              </w:rPr>
              <w:t xml:space="preserve"> </w:t>
            </w:r>
            <w:r>
              <w:rPr>
                <w:rFonts w:ascii="Cambria Math"/>
                <w:w w:val="189"/>
                <w:sz w:val="16"/>
              </w:rPr>
              <w:t xml:space="preserve"> </w:t>
            </w:r>
          </w:p>
        </w:tc>
        <w:tc>
          <w:tcPr>
            <w:tcW w:w="2341" w:type="dxa"/>
            <w:tcBorders>
              <w:bottom w:val="nil"/>
            </w:tcBorders>
          </w:tcPr>
          <w:p w:rsidR="000740E2" w:rsidRDefault="005B2425">
            <w:pPr>
              <w:pStyle w:val="TableParagraph"/>
              <w:spacing w:line="226" w:lineRule="exact"/>
              <w:ind w:left="5" w:right="3"/>
              <w:jc w:val="center"/>
            </w:pPr>
            <w:r>
              <w:t>If</w:t>
            </w:r>
            <w:r>
              <w:rPr>
                <w:spacing w:val="-5"/>
              </w:rPr>
              <w:t xml:space="preserve"> </w:t>
            </w:r>
            <w:r>
              <w:t>higher</w:t>
            </w:r>
            <w:r>
              <w:rPr>
                <w:spacing w:val="-2"/>
              </w:rPr>
              <w:t xml:space="preserve"> payback</w:t>
            </w:r>
          </w:p>
        </w:tc>
      </w:tr>
      <w:tr w:rsidR="000740E2">
        <w:trPr>
          <w:trHeight w:val="249"/>
        </w:trPr>
        <w:tc>
          <w:tcPr>
            <w:tcW w:w="1459" w:type="dxa"/>
            <w:tcBorders>
              <w:top w:val="nil"/>
              <w:bottom w:val="nil"/>
            </w:tcBorders>
          </w:tcPr>
          <w:p w:rsidR="000740E2" w:rsidRDefault="005B2425">
            <w:pPr>
              <w:pStyle w:val="TableParagraph"/>
              <w:spacing w:line="230" w:lineRule="exact"/>
              <w:ind w:left="10" w:right="2"/>
              <w:jc w:val="center"/>
            </w:pPr>
            <w:r>
              <w:rPr>
                <w:spacing w:val="-2"/>
              </w:rPr>
              <w:t>Wagered</w:t>
            </w:r>
          </w:p>
        </w:tc>
        <w:tc>
          <w:tcPr>
            <w:tcW w:w="3421" w:type="dxa"/>
            <w:tcBorders>
              <w:top w:val="nil"/>
              <w:bottom w:val="nil"/>
            </w:tcBorders>
          </w:tcPr>
          <w:p w:rsidR="000740E2" w:rsidRDefault="005B2425">
            <w:pPr>
              <w:pStyle w:val="TableParagraph"/>
              <w:spacing w:line="230" w:lineRule="exact"/>
              <w:ind w:left="6" w:right="5"/>
              <w:jc w:val="center"/>
            </w:pPr>
            <w:r>
              <w:t>Machine</w:t>
            </w:r>
            <w:r>
              <w:rPr>
                <w:spacing w:val="-4"/>
              </w:rPr>
              <w:t xml:space="preserve"> </w:t>
            </w:r>
            <w:r>
              <w:t>weight</w:t>
            </w:r>
            <w:r>
              <w:rPr>
                <w:spacing w:val="-1"/>
              </w:rPr>
              <w:t xml:space="preserve"> </w:t>
            </w:r>
            <w:r>
              <w:t>W</w:t>
            </w:r>
            <w:r>
              <w:rPr>
                <w:vertAlign w:val="subscript"/>
              </w:rPr>
              <w:t>i</w:t>
            </w:r>
            <w:r>
              <w:t>/W</w:t>
            </w:r>
            <w:r>
              <w:rPr>
                <w:spacing w:val="29"/>
              </w:rPr>
              <w:t xml:space="preserve"> </w:t>
            </w:r>
            <w:r>
              <w:t>where</w:t>
            </w:r>
            <w:r>
              <w:rPr>
                <w:spacing w:val="-3"/>
              </w:rPr>
              <w:t xml:space="preserve"> </w:t>
            </w:r>
            <w:r>
              <w:rPr>
                <w:spacing w:val="-5"/>
              </w:rPr>
              <w:t>Wi</w:t>
            </w:r>
          </w:p>
        </w:tc>
        <w:tc>
          <w:tcPr>
            <w:tcW w:w="1981" w:type="dxa"/>
            <w:vMerge/>
            <w:tcBorders>
              <w:top w:val="nil"/>
            </w:tcBorders>
          </w:tcPr>
          <w:p w:rsidR="000740E2" w:rsidRDefault="000740E2">
            <w:pPr>
              <w:rPr>
                <w:sz w:val="2"/>
                <w:szCs w:val="2"/>
              </w:rPr>
            </w:pPr>
          </w:p>
        </w:tc>
        <w:tc>
          <w:tcPr>
            <w:tcW w:w="2341" w:type="dxa"/>
            <w:tcBorders>
              <w:top w:val="nil"/>
              <w:bottom w:val="nil"/>
            </w:tcBorders>
          </w:tcPr>
          <w:p w:rsidR="000740E2" w:rsidRDefault="005B2425">
            <w:pPr>
              <w:pStyle w:val="TableParagraph"/>
              <w:spacing w:line="230" w:lineRule="exact"/>
              <w:ind w:left="5" w:right="5"/>
              <w:jc w:val="center"/>
            </w:pPr>
            <w:r>
              <w:t>machines</w:t>
            </w:r>
            <w:r>
              <w:rPr>
                <w:spacing w:val="-3"/>
              </w:rPr>
              <w:t xml:space="preserve"> </w:t>
            </w:r>
            <w:r>
              <w:t>have</w:t>
            </w:r>
            <w:r>
              <w:rPr>
                <w:spacing w:val="-2"/>
              </w:rPr>
              <w:t xml:space="preserve"> higher</w:t>
            </w:r>
          </w:p>
        </w:tc>
      </w:tr>
      <w:tr w:rsidR="000740E2">
        <w:trPr>
          <w:trHeight w:val="237"/>
        </w:trPr>
        <w:tc>
          <w:tcPr>
            <w:tcW w:w="1459" w:type="dxa"/>
            <w:tcBorders>
              <w:top w:val="nil"/>
              <w:bottom w:val="nil"/>
            </w:tcBorders>
          </w:tcPr>
          <w:p w:rsidR="000740E2" w:rsidRDefault="000740E2">
            <w:pPr>
              <w:pStyle w:val="TableParagraph"/>
              <w:rPr>
                <w:sz w:val="16"/>
              </w:rPr>
            </w:pPr>
          </w:p>
        </w:tc>
        <w:tc>
          <w:tcPr>
            <w:tcW w:w="3421" w:type="dxa"/>
            <w:tcBorders>
              <w:top w:val="nil"/>
              <w:bottom w:val="nil"/>
            </w:tcBorders>
          </w:tcPr>
          <w:p w:rsidR="000740E2" w:rsidRDefault="005B2425">
            <w:pPr>
              <w:pStyle w:val="TableParagraph"/>
              <w:spacing w:line="217" w:lineRule="exact"/>
              <w:ind w:left="6"/>
              <w:jc w:val="center"/>
            </w:pPr>
            <w:r>
              <w:t>wagers</w:t>
            </w:r>
            <w:r>
              <w:rPr>
                <w:spacing w:val="-3"/>
              </w:rPr>
              <w:t xml:space="preserve"> </w:t>
            </w:r>
            <w:r>
              <w:t>per</w:t>
            </w:r>
            <w:r>
              <w:rPr>
                <w:spacing w:val="-1"/>
              </w:rPr>
              <w:t xml:space="preserve"> </w:t>
            </w:r>
            <w:r>
              <w:rPr>
                <w:spacing w:val="-2"/>
              </w:rPr>
              <w:t>machine</w:t>
            </w:r>
          </w:p>
        </w:tc>
        <w:tc>
          <w:tcPr>
            <w:tcW w:w="1981" w:type="dxa"/>
            <w:vMerge/>
            <w:tcBorders>
              <w:top w:val="nil"/>
            </w:tcBorders>
          </w:tcPr>
          <w:p w:rsidR="000740E2" w:rsidRDefault="000740E2">
            <w:pPr>
              <w:rPr>
                <w:sz w:val="2"/>
                <w:szCs w:val="2"/>
              </w:rPr>
            </w:pPr>
          </w:p>
        </w:tc>
        <w:tc>
          <w:tcPr>
            <w:tcW w:w="2341" w:type="dxa"/>
            <w:tcBorders>
              <w:top w:val="nil"/>
              <w:bottom w:val="nil"/>
            </w:tcBorders>
          </w:tcPr>
          <w:p w:rsidR="000740E2" w:rsidRDefault="005B2425">
            <w:pPr>
              <w:pStyle w:val="TableParagraph"/>
              <w:spacing w:line="217" w:lineRule="exact"/>
              <w:ind w:left="5" w:right="2"/>
              <w:jc w:val="center"/>
            </w:pPr>
            <w:r>
              <w:t>share</w:t>
            </w:r>
            <w:r>
              <w:rPr>
                <w:spacing w:val="-1"/>
              </w:rPr>
              <w:t xml:space="preserve"> </w:t>
            </w:r>
            <w:r>
              <w:t xml:space="preserve">of </w:t>
            </w:r>
            <w:r>
              <w:rPr>
                <w:spacing w:val="-2"/>
              </w:rPr>
              <w:t>wagers,</w:t>
            </w:r>
          </w:p>
        </w:tc>
      </w:tr>
      <w:tr w:rsidR="000740E2">
        <w:trPr>
          <w:trHeight w:val="310"/>
        </w:trPr>
        <w:tc>
          <w:tcPr>
            <w:tcW w:w="1459" w:type="dxa"/>
            <w:tcBorders>
              <w:top w:val="nil"/>
              <w:bottom w:val="nil"/>
            </w:tcBorders>
          </w:tcPr>
          <w:p w:rsidR="000740E2" w:rsidRDefault="000740E2">
            <w:pPr>
              <w:pStyle w:val="TableParagraph"/>
              <w:rPr>
                <w:sz w:val="20"/>
              </w:rPr>
            </w:pPr>
          </w:p>
        </w:tc>
        <w:tc>
          <w:tcPr>
            <w:tcW w:w="3421" w:type="dxa"/>
            <w:tcBorders>
              <w:top w:val="nil"/>
              <w:bottom w:val="nil"/>
            </w:tcBorders>
          </w:tcPr>
          <w:p w:rsidR="000740E2" w:rsidRDefault="000740E2">
            <w:pPr>
              <w:pStyle w:val="TableParagraph"/>
              <w:rPr>
                <w:sz w:val="20"/>
              </w:rPr>
            </w:pPr>
          </w:p>
        </w:tc>
        <w:tc>
          <w:tcPr>
            <w:tcW w:w="1981" w:type="dxa"/>
            <w:vMerge/>
            <w:tcBorders>
              <w:top w:val="nil"/>
            </w:tcBorders>
          </w:tcPr>
          <w:p w:rsidR="000740E2" w:rsidRDefault="000740E2">
            <w:pPr>
              <w:rPr>
                <w:sz w:val="2"/>
                <w:szCs w:val="2"/>
              </w:rPr>
            </w:pPr>
          </w:p>
        </w:tc>
        <w:tc>
          <w:tcPr>
            <w:tcW w:w="2341" w:type="dxa"/>
            <w:tcBorders>
              <w:top w:val="nil"/>
              <w:bottom w:val="nil"/>
            </w:tcBorders>
          </w:tcPr>
          <w:p w:rsidR="000740E2" w:rsidRDefault="005B2425">
            <w:pPr>
              <w:pStyle w:val="TableParagraph"/>
              <w:spacing w:line="290" w:lineRule="exact"/>
              <w:ind w:left="6" w:right="1"/>
              <w:jc w:val="center"/>
              <w:rPr>
                <w:sz w:val="14"/>
              </w:rPr>
            </w:pPr>
            <w:r>
              <w:rPr>
                <w:position w:val="3"/>
                <w:sz w:val="28"/>
              </w:rPr>
              <w:t>μ</w:t>
            </w:r>
            <w:r>
              <w:rPr>
                <w:sz w:val="14"/>
              </w:rPr>
              <w:t>D &gt;</w:t>
            </w:r>
            <w:r>
              <w:rPr>
                <w:spacing w:val="-2"/>
                <w:sz w:val="14"/>
              </w:rPr>
              <w:t xml:space="preserve"> </w:t>
            </w:r>
            <w:r>
              <w:rPr>
                <w:spacing w:val="-7"/>
                <w:position w:val="3"/>
                <w:sz w:val="28"/>
              </w:rPr>
              <w:t>μ</w:t>
            </w:r>
            <w:r>
              <w:rPr>
                <w:spacing w:val="-7"/>
                <w:sz w:val="14"/>
              </w:rPr>
              <w:t>N</w:t>
            </w:r>
          </w:p>
        </w:tc>
      </w:tr>
      <w:tr w:rsidR="000740E2">
        <w:trPr>
          <w:trHeight w:val="219"/>
        </w:trPr>
        <w:tc>
          <w:tcPr>
            <w:tcW w:w="1459" w:type="dxa"/>
            <w:tcBorders>
              <w:top w:val="nil"/>
              <w:bottom w:val="nil"/>
            </w:tcBorders>
          </w:tcPr>
          <w:p w:rsidR="000740E2" w:rsidRDefault="000740E2">
            <w:pPr>
              <w:pStyle w:val="TableParagraph"/>
              <w:rPr>
                <w:sz w:val="14"/>
              </w:rPr>
            </w:pPr>
          </w:p>
        </w:tc>
        <w:tc>
          <w:tcPr>
            <w:tcW w:w="3421" w:type="dxa"/>
            <w:tcBorders>
              <w:top w:val="nil"/>
              <w:bottom w:val="nil"/>
            </w:tcBorders>
          </w:tcPr>
          <w:p w:rsidR="000740E2" w:rsidRDefault="000740E2">
            <w:pPr>
              <w:pStyle w:val="TableParagraph"/>
              <w:rPr>
                <w:sz w:val="14"/>
              </w:rPr>
            </w:pPr>
          </w:p>
        </w:tc>
        <w:tc>
          <w:tcPr>
            <w:tcW w:w="1981" w:type="dxa"/>
            <w:vMerge/>
            <w:tcBorders>
              <w:top w:val="nil"/>
            </w:tcBorders>
          </w:tcPr>
          <w:p w:rsidR="000740E2" w:rsidRDefault="000740E2">
            <w:pPr>
              <w:rPr>
                <w:sz w:val="2"/>
                <w:szCs w:val="2"/>
              </w:rPr>
            </w:pPr>
          </w:p>
        </w:tc>
        <w:tc>
          <w:tcPr>
            <w:tcW w:w="2341" w:type="dxa"/>
            <w:tcBorders>
              <w:top w:val="nil"/>
              <w:bottom w:val="nil"/>
            </w:tcBorders>
          </w:tcPr>
          <w:p w:rsidR="000740E2" w:rsidRDefault="005B2425">
            <w:pPr>
              <w:pStyle w:val="TableParagraph"/>
              <w:spacing w:line="200" w:lineRule="exact"/>
              <w:ind w:left="5" w:right="5"/>
              <w:jc w:val="center"/>
              <w:rPr>
                <w:sz w:val="20"/>
              </w:rPr>
            </w:pPr>
            <w:r>
              <w:rPr>
                <w:sz w:val="20"/>
              </w:rPr>
              <w:t>Correct</w:t>
            </w:r>
            <w:r>
              <w:rPr>
                <w:spacing w:val="-6"/>
                <w:sz w:val="20"/>
              </w:rPr>
              <w:t xml:space="preserve"> </w:t>
            </w:r>
            <w:r>
              <w:rPr>
                <w:sz w:val="20"/>
              </w:rPr>
              <w:t>per</w:t>
            </w:r>
            <w:r>
              <w:rPr>
                <w:spacing w:val="-3"/>
                <w:sz w:val="20"/>
              </w:rPr>
              <w:t xml:space="preserve"> </w:t>
            </w:r>
            <w:r>
              <w:rPr>
                <w:sz w:val="20"/>
              </w:rPr>
              <w:t>dollar</w:t>
            </w:r>
            <w:r>
              <w:rPr>
                <w:spacing w:val="-5"/>
                <w:sz w:val="20"/>
              </w:rPr>
              <w:t xml:space="preserve"> </w:t>
            </w:r>
            <w:r>
              <w:rPr>
                <w:spacing w:val="-2"/>
                <w:sz w:val="20"/>
              </w:rPr>
              <w:t>ratio</w:t>
            </w:r>
          </w:p>
        </w:tc>
      </w:tr>
      <w:tr w:rsidR="000740E2">
        <w:trPr>
          <w:trHeight w:val="220"/>
        </w:trPr>
        <w:tc>
          <w:tcPr>
            <w:tcW w:w="1459" w:type="dxa"/>
            <w:tcBorders>
              <w:top w:val="nil"/>
              <w:bottom w:val="nil"/>
            </w:tcBorders>
          </w:tcPr>
          <w:p w:rsidR="000740E2" w:rsidRDefault="000740E2">
            <w:pPr>
              <w:pStyle w:val="TableParagraph"/>
              <w:rPr>
                <w:sz w:val="14"/>
              </w:rPr>
            </w:pPr>
          </w:p>
        </w:tc>
        <w:tc>
          <w:tcPr>
            <w:tcW w:w="3421" w:type="dxa"/>
            <w:tcBorders>
              <w:top w:val="nil"/>
              <w:bottom w:val="nil"/>
            </w:tcBorders>
          </w:tcPr>
          <w:p w:rsidR="000740E2" w:rsidRDefault="000740E2">
            <w:pPr>
              <w:pStyle w:val="TableParagraph"/>
              <w:rPr>
                <w:sz w:val="14"/>
              </w:rPr>
            </w:pPr>
          </w:p>
        </w:tc>
        <w:tc>
          <w:tcPr>
            <w:tcW w:w="1981" w:type="dxa"/>
            <w:vMerge/>
            <w:tcBorders>
              <w:top w:val="nil"/>
            </w:tcBorders>
          </w:tcPr>
          <w:p w:rsidR="000740E2" w:rsidRDefault="000740E2">
            <w:pPr>
              <w:rPr>
                <w:sz w:val="2"/>
                <w:szCs w:val="2"/>
              </w:rPr>
            </w:pPr>
          </w:p>
        </w:tc>
        <w:tc>
          <w:tcPr>
            <w:tcW w:w="2341" w:type="dxa"/>
            <w:tcBorders>
              <w:top w:val="nil"/>
              <w:bottom w:val="nil"/>
            </w:tcBorders>
          </w:tcPr>
          <w:p w:rsidR="000740E2" w:rsidRDefault="005B2425">
            <w:pPr>
              <w:pStyle w:val="TableParagraph"/>
              <w:spacing w:line="200" w:lineRule="exact"/>
              <w:ind w:left="5" w:right="6"/>
              <w:jc w:val="center"/>
              <w:rPr>
                <w:sz w:val="20"/>
              </w:rPr>
            </w:pPr>
            <w:r>
              <w:rPr>
                <w:sz w:val="20"/>
              </w:rPr>
              <w:t>equals</w:t>
            </w:r>
            <w:r>
              <w:rPr>
                <w:spacing w:val="-8"/>
                <w:sz w:val="20"/>
              </w:rPr>
              <w:t xml:space="preserve"> </w:t>
            </w:r>
            <w:r>
              <w:rPr>
                <w:sz w:val="20"/>
              </w:rPr>
              <w:t>incorrect</w:t>
            </w:r>
            <w:r>
              <w:rPr>
                <w:spacing w:val="-7"/>
                <w:sz w:val="20"/>
              </w:rPr>
              <w:t xml:space="preserve"> </w:t>
            </w:r>
            <w:r>
              <w:rPr>
                <w:spacing w:val="-5"/>
                <w:sz w:val="20"/>
              </w:rPr>
              <w:t>per</w:t>
            </w:r>
          </w:p>
        </w:tc>
      </w:tr>
      <w:tr w:rsidR="000740E2">
        <w:trPr>
          <w:trHeight w:val="227"/>
        </w:trPr>
        <w:tc>
          <w:tcPr>
            <w:tcW w:w="1459" w:type="dxa"/>
            <w:tcBorders>
              <w:top w:val="nil"/>
            </w:tcBorders>
          </w:tcPr>
          <w:p w:rsidR="000740E2" w:rsidRDefault="000740E2">
            <w:pPr>
              <w:pStyle w:val="TableParagraph"/>
              <w:rPr>
                <w:sz w:val="16"/>
              </w:rPr>
            </w:pPr>
          </w:p>
        </w:tc>
        <w:tc>
          <w:tcPr>
            <w:tcW w:w="3421" w:type="dxa"/>
            <w:tcBorders>
              <w:top w:val="nil"/>
            </w:tcBorders>
          </w:tcPr>
          <w:p w:rsidR="000740E2" w:rsidRDefault="000740E2">
            <w:pPr>
              <w:pStyle w:val="TableParagraph"/>
              <w:rPr>
                <w:sz w:val="16"/>
              </w:rPr>
            </w:pPr>
          </w:p>
        </w:tc>
        <w:tc>
          <w:tcPr>
            <w:tcW w:w="1981" w:type="dxa"/>
            <w:vMerge/>
            <w:tcBorders>
              <w:top w:val="nil"/>
            </w:tcBorders>
          </w:tcPr>
          <w:p w:rsidR="000740E2" w:rsidRDefault="000740E2">
            <w:pPr>
              <w:rPr>
                <w:sz w:val="2"/>
                <w:szCs w:val="2"/>
              </w:rPr>
            </w:pPr>
          </w:p>
        </w:tc>
        <w:tc>
          <w:tcPr>
            <w:tcW w:w="2341" w:type="dxa"/>
            <w:tcBorders>
              <w:top w:val="nil"/>
            </w:tcBorders>
          </w:tcPr>
          <w:p w:rsidR="000740E2" w:rsidRDefault="005B2425">
            <w:pPr>
              <w:pStyle w:val="TableParagraph"/>
              <w:spacing w:line="208" w:lineRule="exact"/>
              <w:ind w:left="5" w:right="5"/>
              <w:jc w:val="center"/>
              <w:rPr>
                <w:sz w:val="20"/>
              </w:rPr>
            </w:pPr>
            <w:r>
              <w:rPr>
                <w:sz w:val="20"/>
              </w:rPr>
              <w:t>machine</w:t>
            </w:r>
            <w:r>
              <w:rPr>
                <w:spacing w:val="-10"/>
                <w:sz w:val="20"/>
              </w:rPr>
              <w:t xml:space="preserve"> </w:t>
            </w:r>
            <w:r>
              <w:rPr>
                <w:spacing w:val="-2"/>
                <w:sz w:val="20"/>
              </w:rPr>
              <w:t>calculation</w:t>
            </w:r>
          </w:p>
        </w:tc>
      </w:tr>
      <w:tr w:rsidR="000740E2">
        <w:trPr>
          <w:trHeight w:val="828"/>
        </w:trPr>
        <w:tc>
          <w:tcPr>
            <w:tcW w:w="1459" w:type="dxa"/>
          </w:tcPr>
          <w:p w:rsidR="000740E2" w:rsidRDefault="005B2425">
            <w:pPr>
              <w:pStyle w:val="TableParagraph"/>
              <w:spacing w:line="247" w:lineRule="exact"/>
              <w:ind w:left="10"/>
              <w:jc w:val="center"/>
            </w:pPr>
            <w:r>
              <w:t xml:space="preserve">Per </w:t>
            </w:r>
            <w:r>
              <w:rPr>
                <w:spacing w:val="-5"/>
              </w:rPr>
              <w:t>Bet</w:t>
            </w:r>
          </w:p>
        </w:tc>
        <w:tc>
          <w:tcPr>
            <w:tcW w:w="3421" w:type="dxa"/>
          </w:tcPr>
          <w:p w:rsidR="000740E2" w:rsidRDefault="005B2425">
            <w:pPr>
              <w:pStyle w:val="TableParagraph"/>
              <w:ind w:left="119" w:right="114" w:firstLine="751"/>
            </w:pPr>
            <w:r>
              <w:t>1/B; B= Total Bets Machine</w:t>
            </w:r>
            <w:r>
              <w:rPr>
                <w:spacing w:val="-7"/>
              </w:rPr>
              <w:t xml:space="preserve"> </w:t>
            </w:r>
            <w:r>
              <w:t>weight</w:t>
            </w:r>
            <w:r>
              <w:rPr>
                <w:spacing w:val="-5"/>
              </w:rPr>
              <w:t xml:space="preserve"> </w:t>
            </w:r>
            <w:r>
              <w:t>B</w:t>
            </w:r>
            <w:r>
              <w:rPr>
                <w:vertAlign w:val="subscript"/>
              </w:rPr>
              <w:t>i</w:t>
            </w:r>
            <w:r>
              <w:t>/B</w:t>
            </w:r>
            <w:r>
              <w:rPr>
                <w:spacing w:val="24"/>
              </w:rPr>
              <w:t xml:space="preserve"> </w:t>
            </w:r>
            <w:r>
              <w:t>where</w:t>
            </w:r>
            <w:r>
              <w:rPr>
                <w:spacing w:val="-7"/>
              </w:rPr>
              <w:t xml:space="preserve"> </w:t>
            </w:r>
            <w:r>
              <w:t>Bi</w:t>
            </w:r>
            <w:r>
              <w:rPr>
                <w:spacing w:val="-6"/>
              </w:rPr>
              <w:t xml:space="preserve"> </w:t>
            </w:r>
            <w:r>
              <w:t>bets</w:t>
            </w:r>
          </w:p>
          <w:p w:rsidR="000740E2" w:rsidRDefault="005B2425">
            <w:pPr>
              <w:pStyle w:val="TableParagraph"/>
              <w:ind w:left="1166"/>
            </w:pPr>
            <w:r>
              <w:t>per</w:t>
            </w:r>
            <w:r>
              <w:rPr>
                <w:spacing w:val="1"/>
              </w:rPr>
              <w:t xml:space="preserve"> </w:t>
            </w:r>
            <w:r>
              <w:rPr>
                <w:spacing w:val="-2"/>
              </w:rPr>
              <w:t>machine</w:t>
            </w:r>
          </w:p>
        </w:tc>
        <w:tc>
          <w:tcPr>
            <w:tcW w:w="1981" w:type="dxa"/>
          </w:tcPr>
          <w:p w:rsidR="000740E2" w:rsidRDefault="005B2425">
            <w:pPr>
              <w:pStyle w:val="TableParagraph"/>
              <w:tabs>
                <w:tab w:val="left" w:pos="432"/>
              </w:tabs>
              <w:spacing w:before="36" w:line="241" w:lineRule="exact"/>
              <w:ind w:left="5"/>
              <w:jc w:val="center"/>
              <w:rPr>
                <w:rFonts w:ascii="Cambria Math" w:hAnsi="Cambria Math"/>
              </w:rPr>
            </w:pPr>
            <w:r>
              <w:rPr>
                <w:spacing w:val="-10"/>
                <w:position w:val="-12"/>
                <w:sz w:val="28"/>
              </w:rPr>
              <w:t>μ</w:t>
            </w:r>
            <w:r>
              <w:rPr>
                <w:position w:val="-12"/>
                <w:sz w:val="28"/>
              </w:rPr>
              <w:tab/>
            </w:r>
            <w:r>
              <w:rPr>
                <w:rFonts w:ascii="Cambria Math" w:hAnsi="Cambria Math"/>
                <w:spacing w:val="-10"/>
                <w:position w:val="-11"/>
              </w:rPr>
              <w:t>∑</w:t>
            </w:r>
            <w:r>
              <w:rPr>
                <w:rFonts w:ascii="Cambria Math" w:hAnsi="Cambria Math"/>
                <w:position w:val="-12"/>
              </w:rPr>
              <w:t xml:space="preserve"> </w:t>
            </w:r>
          </w:p>
          <w:p w:rsidR="000740E2" w:rsidRDefault="005B2425">
            <w:pPr>
              <w:pStyle w:val="TableParagraph"/>
              <w:tabs>
                <w:tab w:val="left" w:pos="467"/>
              </w:tabs>
              <w:spacing w:line="130" w:lineRule="exact"/>
              <w:ind w:right="98"/>
              <w:jc w:val="center"/>
              <w:rPr>
                <w:rFonts w:ascii="Cambria Math"/>
                <w:sz w:val="16"/>
              </w:rPr>
            </w:pPr>
            <w:r>
              <w:rPr>
                <w:position w:val="8"/>
                <w:sz w:val="14"/>
              </w:rPr>
              <w:t>B</w:t>
            </w:r>
            <w:r>
              <w:rPr>
                <w:spacing w:val="34"/>
                <w:position w:val="8"/>
                <w:sz w:val="14"/>
              </w:rPr>
              <w:t xml:space="preserve"> </w:t>
            </w:r>
            <w:r>
              <w:rPr>
                <w:spacing w:val="-10"/>
                <w:position w:val="8"/>
                <w:sz w:val="14"/>
              </w:rPr>
              <w:t>=</w:t>
            </w:r>
            <w:r>
              <w:rPr>
                <w:position w:val="8"/>
                <w:sz w:val="14"/>
              </w:rPr>
              <w:tab/>
            </w:r>
            <w:r>
              <w:rPr>
                <w:rFonts w:ascii="Cambria Math"/>
                <w:spacing w:val="40"/>
                <w:sz w:val="16"/>
              </w:rPr>
              <w:t xml:space="preserve"> </w:t>
            </w:r>
          </w:p>
          <w:p w:rsidR="000740E2" w:rsidRDefault="005B2425">
            <w:pPr>
              <w:pStyle w:val="TableParagraph"/>
              <w:spacing w:before="55" w:line="217" w:lineRule="exact"/>
              <w:ind w:left="5"/>
              <w:jc w:val="center"/>
              <w:rPr>
                <w:rFonts w:ascii="Cambria Math" w:hAnsi="Cambria Math"/>
                <w:sz w:val="16"/>
              </w:rPr>
            </w:pPr>
            <w:r>
              <w:rPr>
                <w:noProof/>
                <w:lang w:val="en-AU" w:eastAsia="en-AU"/>
              </w:rPr>
              <mc:AlternateContent>
                <mc:Choice Requires="wpg">
                  <w:drawing>
                    <wp:anchor distT="0" distB="0" distL="0" distR="0" simplePos="0" relativeHeight="487210496" behindDoc="1" locked="0" layoutInCell="1" allowOverlap="1">
                      <wp:simplePos x="0" y="0"/>
                      <wp:positionH relativeFrom="column">
                        <wp:posOffset>617219</wp:posOffset>
                      </wp:positionH>
                      <wp:positionV relativeFrom="paragraph">
                        <wp:posOffset>-114272</wp:posOffset>
                      </wp:positionV>
                      <wp:extent cx="271780" cy="952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80" cy="9525"/>
                                <a:chOff x="0" y="0"/>
                                <a:chExt cx="271780" cy="9525"/>
                              </a:xfrm>
                            </wpg:grpSpPr>
                            <wps:wsp>
                              <wps:cNvPr id="15" name="Graphic 15"/>
                              <wps:cNvSpPr/>
                              <wps:spPr>
                                <a:xfrm>
                                  <a:off x="0" y="0"/>
                                  <a:ext cx="271780" cy="9525"/>
                                </a:xfrm>
                                <a:custGeom>
                                  <a:avLst/>
                                  <a:gdLst/>
                                  <a:ahLst/>
                                  <a:cxnLst/>
                                  <a:rect l="l" t="t" r="r" b="b"/>
                                  <a:pathLst>
                                    <a:path w="271780" h="9525">
                                      <a:moveTo>
                                        <a:pt x="138684" y="0"/>
                                      </a:moveTo>
                                      <a:lnTo>
                                        <a:pt x="0" y="0"/>
                                      </a:lnTo>
                                      <a:lnTo>
                                        <a:pt x="0" y="9144"/>
                                      </a:lnTo>
                                      <a:lnTo>
                                        <a:pt x="138684" y="9144"/>
                                      </a:lnTo>
                                      <a:lnTo>
                                        <a:pt x="138684" y="0"/>
                                      </a:lnTo>
                                      <a:close/>
                                    </a:path>
                                    <a:path w="271780" h="9525">
                                      <a:moveTo>
                                        <a:pt x="271272" y="0"/>
                                      </a:moveTo>
                                      <a:lnTo>
                                        <a:pt x="163068" y="0"/>
                                      </a:lnTo>
                                      <a:lnTo>
                                        <a:pt x="163068" y="9144"/>
                                      </a:lnTo>
                                      <a:lnTo>
                                        <a:pt x="271272" y="9144"/>
                                      </a:lnTo>
                                      <a:lnTo>
                                        <a:pt x="2712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6D78E4A" id="Group 14" o:spid="_x0000_s1026" style="position:absolute;margin-left:48.6pt;margin-top:-9pt;width:21.4pt;height:.75pt;z-index:-16105984;mso-wrap-distance-left:0;mso-wrap-distance-right:0" coordsize="2717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">
                      <v:shape id="Graphic 15" o:spid="_x0000_s1027" style="position:absolute;width:271780;height:9525;visibility:visible;mso-wrap-style:square;v-text-anchor:top" coordsize="27178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Ma8IA&#10;AADbAAAADwAAAGRycy9kb3ducmV2LnhtbERPTWuDQBC9B/Iflin0EprVlgRrswYRCu0xpocep+5U&#10;RXfWuJtE/323EMhtHu9zdvvJ9OJCo2stK4jXEQjiyuqWawVfx/enBITzyBp7y6RgJgf7bLnYYart&#10;lQ90KX0tQgi7FBU03g+plK5qyKBb24E4cL92NOgDHGupR7yGcNPL5yjaSoMth4YGByoaqrrybBQU&#10;L8l3/NN9Ju0qn1/plJxifdwq9fgw5W8gPE3+Lr65P3SYv4H/X8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sxrwgAAANsAAAAPAAAAAAAAAAAAAAAAAJgCAABkcnMvZG93&#10;bnJldi54bWxQSwUGAAAAAAQABAD1AAAAhwMAAAAA&#10;" path="m138684,l,,,9144r138684,l138684,xem271272,l163068,r,9144l271272,9144r,-9144xe" fillcolor="black" stroked="f">
                        <v:path arrowok="t"/>
                      </v:shape>
                    </v:group>
                  </w:pict>
                </mc:Fallback>
              </mc:AlternateContent>
            </w:r>
            <w:r>
              <w:rPr>
                <w:rFonts w:ascii="Cambria Math" w:hAnsi="Cambria Math"/>
                <w:spacing w:val="56"/>
                <w:sz w:val="16"/>
                <w:u w:val="single"/>
              </w:rPr>
              <w:t xml:space="preserve"> </w:t>
            </w:r>
            <w:r>
              <w:rPr>
                <w:rFonts w:ascii="Cambria Math" w:hAnsi="Cambria Math"/>
                <w:spacing w:val="10"/>
                <w:sz w:val="16"/>
              </w:rPr>
              <w:t xml:space="preserve"> </w:t>
            </w:r>
            <w:r>
              <w:rPr>
                <w:rFonts w:ascii="Cambria Math" w:hAnsi="Cambria Math"/>
                <w:position w:val="-11"/>
              </w:rPr>
              <w:t>∑</w:t>
            </w:r>
            <w:r>
              <w:rPr>
                <w:rFonts w:ascii="Cambria Math" w:hAnsi="Cambria Math"/>
                <w:spacing w:val="-11"/>
                <w:position w:val="-11"/>
              </w:rPr>
              <w:t xml:space="preserve"> </w:t>
            </w:r>
            <w:r>
              <w:rPr>
                <w:rFonts w:ascii="Cambria Math" w:hAnsi="Cambria Math"/>
                <w:spacing w:val="80"/>
                <w:w w:val="150"/>
                <w:sz w:val="16"/>
                <w:u w:val="single"/>
              </w:rPr>
              <w:t xml:space="preserve">  </w:t>
            </w:r>
          </w:p>
          <w:p w:rsidR="000740E2" w:rsidRDefault="005B2425">
            <w:pPr>
              <w:pStyle w:val="TableParagraph"/>
              <w:tabs>
                <w:tab w:val="left" w:pos="398"/>
              </w:tabs>
              <w:spacing w:line="127" w:lineRule="exact"/>
              <w:ind w:right="54"/>
              <w:jc w:val="center"/>
              <w:rPr>
                <w:rFonts w:ascii="Cambria Math"/>
                <w:sz w:val="16"/>
              </w:rPr>
            </w:pPr>
            <w:r>
              <w:rPr>
                <w:rFonts w:ascii="Cambria Math"/>
                <w:w w:val="309"/>
                <w:sz w:val="16"/>
              </w:rPr>
              <w:t xml:space="preserve"> </w:t>
            </w:r>
            <w:r>
              <w:rPr>
                <w:rFonts w:ascii="Cambria Math"/>
                <w:sz w:val="16"/>
              </w:rPr>
              <w:tab/>
            </w:r>
            <w:r>
              <w:rPr>
                <w:rFonts w:ascii="Cambria Math"/>
                <w:w w:val="303"/>
                <w:sz w:val="16"/>
              </w:rPr>
              <w:t xml:space="preserve">  </w:t>
            </w:r>
          </w:p>
        </w:tc>
        <w:tc>
          <w:tcPr>
            <w:tcW w:w="2341" w:type="dxa"/>
          </w:tcPr>
          <w:p w:rsidR="000740E2" w:rsidRDefault="005B2425">
            <w:pPr>
              <w:pStyle w:val="TableParagraph"/>
              <w:ind w:left="205" w:right="205" w:firstLine="6"/>
              <w:jc w:val="center"/>
            </w:pPr>
            <w:r>
              <w:t>If lower payback machines</w:t>
            </w:r>
            <w:r>
              <w:rPr>
                <w:spacing w:val="-3"/>
              </w:rPr>
              <w:t xml:space="preserve"> </w:t>
            </w:r>
            <w:r>
              <w:t>have</w:t>
            </w:r>
            <w:r>
              <w:rPr>
                <w:spacing w:val="-3"/>
              </w:rPr>
              <w:t xml:space="preserve"> </w:t>
            </w:r>
            <w:r>
              <w:rPr>
                <w:spacing w:val="-2"/>
              </w:rPr>
              <w:t>higher</w:t>
            </w:r>
          </w:p>
          <w:p w:rsidR="000740E2" w:rsidRDefault="005B2425">
            <w:pPr>
              <w:pStyle w:val="TableParagraph"/>
              <w:spacing w:line="308" w:lineRule="exact"/>
              <w:ind w:left="6" w:right="1"/>
              <w:jc w:val="center"/>
              <w:rPr>
                <w:sz w:val="14"/>
              </w:rPr>
            </w:pPr>
            <w:r>
              <w:t>share</w:t>
            </w:r>
            <w:r>
              <w:rPr>
                <w:spacing w:val="-2"/>
              </w:rPr>
              <w:t xml:space="preserve"> </w:t>
            </w:r>
            <w:r>
              <w:t>of</w:t>
            </w:r>
            <w:r>
              <w:rPr>
                <w:spacing w:val="-3"/>
              </w:rPr>
              <w:t xml:space="preserve"> </w:t>
            </w:r>
            <w:r>
              <w:t>bets,</w:t>
            </w:r>
            <w:r>
              <w:rPr>
                <w:spacing w:val="-1"/>
              </w:rPr>
              <w:t xml:space="preserve"> </w:t>
            </w:r>
            <w:r>
              <w:rPr>
                <w:sz w:val="28"/>
              </w:rPr>
              <w:t>μ</w:t>
            </w:r>
            <w:r>
              <w:rPr>
                <w:position w:val="-2"/>
                <w:sz w:val="14"/>
              </w:rPr>
              <w:t>B</w:t>
            </w:r>
            <w:r>
              <w:rPr>
                <w:spacing w:val="-2"/>
                <w:position w:val="-2"/>
                <w:sz w:val="14"/>
              </w:rPr>
              <w:t xml:space="preserve"> </w:t>
            </w:r>
            <w:r>
              <w:rPr>
                <w:position w:val="-2"/>
                <w:sz w:val="14"/>
              </w:rPr>
              <w:t>&lt;</w:t>
            </w:r>
            <w:r>
              <w:rPr>
                <w:spacing w:val="-1"/>
                <w:position w:val="-2"/>
                <w:sz w:val="14"/>
              </w:rPr>
              <w:t xml:space="preserve"> </w:t>
            </w:r>
            <w:r>
              <w:rPr>
                <w:spacing w:val="-5"/>
                <w:sz w:val="28"/>
              </w:rPr>
              <w:t>μ</w:t>
            </w:r>
            <w:r>
              <w:rPr>
                <w:spacing w:val="-5"/>
                <w:position w:val="-2"/>
                <w:sz w:val="14"/>
              </w:rPr>
              <w:t>N</w:t>
            </w:r>
          </w:p>
        </w:tc>
      </w:tr>
      <w:tr w:rsidR="000740E2">
        <w:trPr>
          <w:trHeight w:val="1079"/>
        </w:trPr>
        <w:tc>
          <w:tcPr>
            <w:tcW w:w="1459" w:type="dxa"/>
          </w:tcPr>
          <w:p w:rsidR="000740E2" w:rsidRDefault="005B2425">
            <w:pPr>
              <w:pStyle w:val="TableParagraph"/>
              <w:spacing w:line="247" w:lineRule="exact"/>
              <w:ind w:left="10"/>
              <w:jc w:val="center"/>
            </w:pPr>
            <w:r>
              <w:t>Per</w:t>
            </w:r>
            <w:r>
              <w:rPr>
                <w:spacing w:val="-2"/>
              </w:rPr>
              <w:t xml:space="preserve"> Gambler</w:t>
            </w:r>
          </w:p>
        </w:tc>
        <w:tc>
          <w:tcPr>
            <w:tcW w:w="3421" w:type="dxa"/>
          </w:tcPr>
          <w:p w:rsidR="000740E2" w:rsidRDefault="005B2425">
            <w:pPr>
              <w:pStyle w:val="TableParagraph"/>
              <w:ind w:left="172" w:right="158" w:firstLine="453"/>
            </w:pPr>
            <w:r>
              <w:t>1/G; G= Total Gamblers Note:</w:t>
            </w:r>
            <w:r>
              <w:rPr>
                <w:spacing w:val="40"/>
              </w:rPr>
              <w:t xml:space="preserve"> </w:t>
            </w:r>
            <w:r>
              <w:t>G</w:t>
            </w:r>
            <w:r>
              <w:rPr>
                <w:spacing w:val="-7"/>
              </w:rPr>
              <w:t xml:space="preserve"> </w:t>
            </w:r>
            <w:r>
              <w:rPr>
                <w:u w:val="single"/>
              </w:rPr>
              <w:t>&lt;</w:t>
            </w:r>
            <w:r>
              <w:rPr>
                <w:spacing w:val="-4"/>
              </w:rPr>
              <w:t xml:space="preserve"> </w:t>
            </w:r>
            <w:r>
              <w:t>ΣG</w:t>
            </w:r>
            <w:r>
              <w:rPr>
                <w:vertAlign w:val="subscript"/>
              </w:rPr>
              <w:t>i</w:t>
            </w:r>
            <w:r>
              <w:rPr>
                <w:spacing w:val="-6"/>
              </w:rPr>
              <w:t xml:space="preserve"> </w:t>
            </w:r>
            <w:r>
              <w:t>due</w:t>
            </w:r>
            <w:r>
              <w:rPr>
                <w:spacing w:val="-4"/>
              </w:rPr>
              <w:t xml:space="preserve"> </w:t>
            </w:r>
            <w:r>
              <w:t>to</w:t>
            </w:r>
            <w:r>
              <w:rPr>
                <w:spacing w:val="-6"/>
              </w:rPr>
              <w:t xml:space="preserve"> </w:t>
            </w:r>
            <w:r>
              <w:t>wagering</w:t>
            </w:r>
            <w:r>
              <w:rPr>
                <w:spacing w:val="-6"/>
              </w:rPr>
              <w:t xml:space="preserve"> </w:t>
            </w:r>
            <w:r>
              <w:t>on</w:t>
            </w:r>
          </w:p>
          <w:p w:rsidR="000740E2" w:rsidRDefault="005B2425">
            <w:pPr>
              <w:pStyle w:val="TableParagraph"/>
              <w:ind w:left="835"/>
            </w:pPr>
            <w:r>
              <w:t>multiple</w:t>
            </w:r>
            <w:r>
              <w:rPr>
                <w:spacing w:val="-6"/>
              </w:rPr>
              <w:t xml:space="preserve"> </w:t>
            </w:r>
            <w:r>
              <w:rPr>
                <w:spacing w:val="-2"/>
              </w:rPr>
              <w:t>machines</w:t>
            </w:r>
            <w:r>
              <w:rPr>
                <w:spacing w:val="-2"/>
                <w:vertAlign w:val="superscript"/>
              </w:rPr>
              <w:t>8</w:t>
            </w:r>
            <w:r>
              <w:rPr>
                <w:spacing w:val="-2"/>
              </w:rPr>
              <w:t>.</w:t>
            </w:r>
          </w:p>
        </w:tc>
        <w:tc>
          <w:tcPr>
            <w:tcW w:w="1981" w:type="dxa"/>
          </w:tcPr>
          <w:p w:rsidR="000740E2" w:rsidRDefault="000740E2">
            <w:pPr>
              <w:pStyle w:val="TableParagraph"/>
              <w:rPr>
                <w:sz w:val="14"/>
              </w:rPr>
            </w:pPr>
          </w:p>
          <w:p w:rsidR="000740E2" w:rsidRDefault="000740E2">
            <w:pPr>
              <w:pStyle w:val="TableParagraph"/>
              <w:spacing w:before="50"/>
              <w:rPr>
                <w:sz w:val="14"/>
              </w:rPr>
            </w:pPr>
          </w:p>
          <w:p w:rsidR="000740E2" w:rsidRDefault="005B2425">
            <w:pPr>
              <w:pStyle w:val="TableParagraph"/>
              <w:ind w:left="3"/>
              <w:jc w:val="center"/>
              <w:rPr>
                <w:sz w:val="14"/>
              </w:rPr>
            </w:pPr>
            <w:r>
              <w:rPr>
                <w:spacing w:val="-5"/>
                <w:sz w:val="28"/>
              </w:rPr>
              <w:t>μ</w:t>
            </w:r>
            <w:r>
              <w:rPr>
                <w:spacing w:val="-5"/>
                <w:position w:val="-2"/>
                <w:sz w:val="14"/>
              </w:rPr>
              <w:t>G</w:t>
            </w:r>
          </w:p>
        </w:tc>
        <w:tc>
          <w:tcPr>
            <w:tcW w:w="2341" w:type="dxa"/>
          </w:tcPr>
          <w:p w:rsidR="000740E2" w:rsidRDefault="005B2425">
            <w:pPr>
              <w:pStyle w:val="TableParagraph"/>
              <w:ind w:left="205" w:right="205" w:firstLine="6"/>
              <w:jc w:val="center"/>
            </w:pPr>
            <w:r>
              <w:t>If lower payback machines</w:t>
            </w:r>
            <w:r>
              <w:rPr>
                <w:spacing w:val="-14"/>
              </w:rPr>
              <w:t xml:space="preserve"> </w:t>
            </w:r>
            <w:r>
              <w:t>have</w:t>
            </w:r>
            <w:r>
              <w:rPr>
                <w:spacing w:val="-14"/>
              </w:rPr>
              <w:t xml:space="preserve"> </w:t>
            </w:r>
            <w:r>
              <w:t>higher share of gamblers,</w:t>
            </w:r>
          </w:p>
          <w:p w:rsidR="000740E2" w:rsidRDefault="005B2425">
            <w:pPr>
              <w:pStyle w:val="TableParagraph"/>
              <w:spacing w:line="307" w:lineRule="exact"/>
              <w:ind w:left="6" w:right="1"/>
              <w:jc w:val="center"/>
              <w:rPr>
                <w:sz w:val="14"/>
              </w:rPr>
            </w:pPr>
            <w:r>
              <w:rPr>
                <w:position w:val="3"/>
                <w:sz w:val="28"/>
              </w:rPr>
              <w:t>μ</w:t>
            </w:r>
            <w:r>
              <w:rPr>
                <w:sz w:val="14"/>
              </w:rPr>
              <w:t>G &lt;</w:t>
            </w:r>
            <w:r>
              <w:rPr>
                <w:spacing w:val="-2"/>
                <w:sz w:val="14"/>
              </w:rPr>
              <w:t xml:space="preserve"> </w:t>
            </w:r>
            <w:r>
              <w:rPr>
                <w:spacing w:val="-7"/>
                <w:position w:val="3"/>
                <w:sz w:val="28"/>
              </w:rPr>
              <w:t>μ</w:t>
            </w:r>
            <w:r>
              <w:rPr>
                <w:spacing w:val="-7"/>
                <w:sz w:val="14"/>
              </w:rPr>
              <w:t>N</w:t>
            </w:r>
          </w:p>
        </w:tc>
      </w:tr>
    </w:tbl>
    <w:p w:rsidR="000740E2" w:rsidRDefault="000740E2">
      <w:pPr>
        <w:pStyle w:val="BodyText"/>
        <w:spacing w:before="199"/>
      </w:pPr>
    </w:p>
    <w:p w:rsidR="000740E2" w:rsidRDefault="005B2425">
      <w:pPr>
        <w:pStyle w:val="BodyText"/>
        <w:ind w:left="220" w:right="264"/>
      </w:pPr>
      <w:r>
        <w:t>A third potential measure is the individual bet payoff ratio which forms the most micro basis for calculation.</w:t>
      </w:r>
      <w:r>
        <w:rPr>
          <w:spacing w:val="40"/>
        </w:rPr>
        <w:t xml:space="preserve"> </w:t>
      </w:r>
      <w:r>
        <w:t>The payback ratio could be averaged over all bets for the time period to obtai</w:t>
      </w:r>
      <w:r>
        <w:t>n an average payback</w:t>
      </w:r>
      <w:r>
        <w:rPr>
          <w:spacing w:val="-5"/>
        </w:rPr>
        <w:t xml:space="preserve"> </w:t>
      </w:r>
      <w:r>
        <w:t>per</w:t>
      </w:r>
      <w:r>
        <w:rPr>
          <w:spacing w:val="-2"/>
        </w:rPr>
        <w:t xml:space="preserve"> </w:t>
      </w:r>
      <w:r>
        <w:t>bet.</w:t>
      </w:r>
      <w:r>
        <w:rPr>
          <w:spacing w:val="40"/>
        </w:rPr>
        <w:t xml:space="preserve"> </w:t>
      </w:r>
      <w:r>
        <w:t>A</w:t>
      </w:r>
      <w:r>
        <w:rPr>
          <w:spacing w:val="-3"/>
        </w:rPr>
        <w:t xml:space="preserve"> </w:t>
      </w:r>
      <w:r>
        <w:t>large</w:t>
      </w:r>
      <w:r>
        <w:rPr>
          <w:spacing w:val="-2"/>
        </w:rPr>
        <w:t xml:space="preserve"> </w:t>
      </w:r>
      <w:r>
        <w:t>proportion</w:t>
      </w:r>
      <w:r>
        <w:rPr>
          <w:spacing w:val="-2"/>
        </w:rPr>
        <w:t xml:space="preserve"> </w:t>
      </w:r>
      <w:r>
        <w:t>would</w:t>
      </w:r>
      <w:r>
        <w:rPr>
          <w:spacing w:val="-2"/>
        </w:rPr>
        <w:t xml:space="preserve"> </w:t>
      </w:r>
      <w:r>
        <w:t>have</w:t>
      </w:r>
      <w:r>
        <w:rPr>
          <w:spacing w:val="-2"/>
        </w:rPr>
        <w:t xml:space="preserve"> </w:t>
      </w:r>
      <w:r>
        <w:t>zero</w:t>
      </w:r>
      <w:r>
        <w:rPr>
          <w:spacing w:val="-3"/>
        </w:rPr>
        <w:t xml:space="preserve"> </w:t>
      </w:r>
      <w:r>
        <w:t>payback.</w:t>
      </w:r>
      <w:r>
        <w:rPr>
          <w:spacing w:val="40"/>
        </w:rPr>
        <w:t xml:space="preserve"> </w:t>
      </w:r>
      <w:r>
        <w:t>Given</w:t>
      </w:r>
      <w:r>
        <w:rPr>
          <w:spacing w:val="-2"/>
        </w:rPr>
        <w:t xml:space="preserve"> </w:t>
      </w:r>
      <w:r>
        <w:t>computer</w:t>
      </w:r>
      <w:r>
        <w:rPr>
          <w:spacing w:val="-2"/>
        </w:rPr>
        <w:t xml:space="preserve"> </w:t>
      </w:r>
      <w:r>
        <w:t>capabilities,</w:t>
      </w:r>
      <w:r>
        <w:rPr>
          <w:spacing w:val="-5"/>
        </w:rPr>
        <w:t xml:space="preserve"> </w:t>
      </w:r>
      <w:r>
        <w:t>such</w:t>
      </w:r>
      <w:r>
        <w:rPr>
          <w:spacing w:val="-5"/>
        </w:rPr>
        <w:t xml:space="preserve"> </w:t>
      </w:r>
      <w:r>
        <w:t>storage and calculation appears possible but was not discernible in the data provided.</w:t>
      </w:r>
      <w:r>
        <w:rPr>
          <w:spacing w:val="40"/>
        </w:rPr>
        <w:t xml:space="preserve"> </w:t>
      </w:r>
      <w:r>
        <w:t>The impact on the average payback ratio is uncertain but to the extent that more bets are placed on smaller denomination machines with lower payback ratios, then the average payback per bet would likely be less than the average</w:t>
      </w:r>
      <w:r>
        <w:rPr>
          <w:spacing w:val="40"/>
        </w:rPr>
        <w:t xml:space="preserve"> </w:t>
      </w:r>
      <w:r>
        <w:t xml:space="preserve">payback per machine and per </w:t>
      </w:r>
      <w:r>
        <w:t>dollar spent.</w:t>
      </w:r>
      <w:r>
        <w:rPr>
          <w:spacing w:val="40"/>
        </w:rPr>
        <w:t xml:space="preserve"> </w:t>
      </w:r>
      <w:r>
        <w:t>This measure is not computable with the data available.</w:t>
      </w:r>
    </w:p>
    <w:p w:rsidR="000740E2" w:rsidRDefault="005B2425">
      <w:pPr>
        <w:pStyle w:val="BodyText"/>
        <w:spacing w:before="200"/>
        <w:ind w:left="220"/>
      </w:pPr>
      <w:r>
        <w:t>The</w:t>
      </w:r>
      <w:r>
        <w:rPr>
          <w:spacing w:val="-4"/>
        </w:rPr>
        <w:t xml:space="preserve"> </w:t>
      </w:r>
      <w:r>
        <w:t>fourth</w:t>
      </w:r>
      <w:r>
        <w:rPr>
          <w:spacing w:val="-2"/>
        </w:rPr>
        <w:t xml:space="preserve"> </w:t>
      </w:r>
      <w:r>
        <w:t>and</w:t>
      </w:r>
      <w:r>
        <w:rPr>
          <w:spacing w:val="-4"/>
        </w:rPr>
        <w:t xml:space="preserve"> </w:t>
      </w:r>
      <w:r>
        <w:t>final</w:t>
      </w:r>
      <w:r>
        <w:rPr>
          <w:spacing w:val="-1"/>
        </w:rPr>
        <w:t xml:space="preserve"> </w:t>
      </w:r>
      <w:r>
        <w:t>measure</w:t>
      </w:r>
      <w:r>
        <w:rPr>
          <w:spacing w:val="-2"/>
        </w:rPr>
        <w:t xml:space="preserve"> </w:t>
      </w:r>
      <w:r>
        <w:t>considered</w:t>
      </w:r>
      <w:r>
        <w:rPr>
          <w:spacing w:val="-4"/>
        </w:rPr>
        <w:t xml:space="preserve"> </w:t>
      </w:r>
      <w:r>
        <w:t>is</w:t>
      </w:r>
      <w:r>
        <w:rPr>
          <w:spacing w:val="-1"/>
        </w:rPr>
        <w:t xml:space="preserve"> </w:t>
      </w:r>
      <w:r>
        <w:t>the</w:t>
      </w:r>
      <w:r>
        <w:rPr>
          <w:spacing w:val="-4"/>
        </w:rPr>
        <w:t xml:space="preserve"> </w:t>
      </w:r>
      <w:r>
        <w:t>average</w:t>
      </w:r>
      <w:r>
        <w:rPr>
          <w:spacing w:val="-4"/>
        </w:rPr>
        <w:t xml:space="preserve"> </w:t>
      </w:r>
      <w:r>
        <w:t>payback</w:t>
      </w:r>
      <w:r>
        <w:rPr>
          <w:spacing w:val="-5"/>
        </w:rPr>
        <w:t xml:space="preserve"> </w:t>
      </w:r>
      <w:r>
        <w:t>per</w:t>
      </w:r>
      <w:r>
        <w:rPr>
          <w:spacing w:val="-1"/>
        </w:rPr>
        <w:t xml:space="preserve"> </w:t>
      </w:r>
      <w:r>
        <w:t>gambler.</w:t>
      </w:r>
      <w:r>
        <w:rPr>
          <w:spacing w:val="40"/>
        </w:rPr>
        <w:t xml:space="preserve"> </w:t>
      </w:r>
      <w:r>
        <w:t>This</w:t>
      </w:r>
      <w:r>
        <w:rPr>
          <w:spacing w:val="-2"/>
        </w:rPr>
        <w:t xml:space="preserve"> </w:t>
      </w:r>
      <w:r>
        <w:t>measure</w:t>
      </w:r>
      <w:r>
        <w:rPr>
          <w:spacing w:val="-1"/>
        </w:rPr>
        <w:t xml:space="preserve"> </w:t>
      </w:r>
      <w:r>
        <w:t>encompasses each gambler’s choice of the number of bets, which machines, how much to wager, and w</w:t>
      </w:r>
      <w:r>
        <w:t>hen to exit.</w:t>
      </w:r>
    </w:p>
    <w:p w:rsidR="000740E2" w:rsidRDefault="005B2425">
      <w:pPr>
        <w:pStyle w:val="BodyText"/>
        <w:spacing w:before="1"/>
        <w:ind w:left="220" w:right="323"/>
      </w:pPr>
      <w:r>
        <w:t>Such</w:t>
      </w:r>
      <w:r>
        <w:rPr>
          <w:spacing w:val="-2"/>
        </w:rPr>
        <w:t xml:space="preserve"> </w:t>
      </w:r>
      <w:r>
        <w:t>an</w:t>
      </w:r>
      <w:r>
        <w:rPr>
          <w:spacing w:val="-4"/>
        </w:rPr>
        <w:t xml:space="preserve"> </w:t>
      </w:r>
      <w:r>
        <w:t>average</w:t>
      </w:r>
      <w:r>
        <w:rPr>
          <w:spacing w:val="-2"/>
        </w:rPr>
        <w:t xml:space="preserve"> </w:t>
      </w:r>
      <w:r>
        <w:t>is</w:t>
      </w:r>
      <w:r>
        <w:rPr>
          <w:spacing w:val="-4"/>
        </w:rPr>
        <w:t xml:space="preserve"> </w:t>
      </w:r>
      <w:r>
        <w:t>likely</w:t>
      </w:r>
      <w:r>
        <w:rPr>
          <w:spacing w:val="-5"/>
        </w:rPr>
        <w:t xml:space="preserve"> </w:t>
      </w:r>
      <w:r>
        <w:t>measurable</w:t>
      </w:r>
      <w:r>
        <w:rPr>
          <w:spacing w:val="-2"/>
        </w:rPr>
        <w:t xml:space="preserve"> </w:t>
      </w:r>
      <w:r>
        <w:t>for</w:t>
      </w:r>
      <w:r>
        <w:rPr>
          <w:spacing w:val="-2"/>
        </w:rPr>
        <w:t xml:space="preserve"> </w:t>
      </w:r>
      <w:r>
        <w:t>members</w:t>
      </w:r>
      <w:r>
        <w:rPr>
          <w:spacing w:val="-2"/>
        </w:rPr>
        <w:t xml:space="preserve"> </w:t>
      </w:r>
      <w:r>
        <w:t>of</w:t>
      </w:r>
      <w:r>
        <w:rPr>
          <w:spacing w:val="-1"/>
        </w:rPr>
        <w:t xml:space="preserve"> </w:t>
      </w:r>
      <w:r>
        <w:t>casino</w:t>
      </w:r>
      <w:r>
        <w:rPr>
          <w:spacing w:val="-5"/>
        </w:rPr>
        <w:t xml:space="preserve"> </w:t>
      </w:r>
      <w:r>
        <w:t>loyalty</w:t>
      </w:r>
      <w:r>
        <w:rPr>
          <w:spacing w:val="-5"/>
        </w:rPr>
        <w:t xml:space="preserve"> </w:t>
      </w:r>
      <w:r>
        <w:t>reward</w:t>
      </w:r>
      <w:r>
        <w:rPr>
          <w:spacing w:val="-2"/>
        </w:rPr>
        <w:t xml:space="preserve"> </w:t>
      </w:r>
      <w:r>
        <w:t>programs</w:t>
      </w:r>
      <w:r>
        <w:rPr>
          <w:spacing w:val="-2"/>
        </w:rPr>
        <w:t xml:space="preserve"> </w:t>
      </w:r>
      <w:r>
        <w:t>where</w:t>
      </w:r>
      <w:r>
        <w:rPr>
          <w:spacing w:val="-2"/>
        </w:rPr>
        <w:t xml:space="preserve"> </w:t>
      </w:r>
      <w:r>
        <w:t>their presence</w:t>
      </w:r>
      <w:r>
        <w:rPr>
          <w:spacing w:val="-1"/>
        </w:rPr>
        <w:t xml:space="preserve"> </w:t>
      </w:r>
      <w:r>
        <w:t>on a machine is recorded.</w:t>
      </w:r>
      <w:r>
        <w:rPr>
          <w:spacing w:val="40"/>
        </w:rPr>
        <w:t xml:space="preserve"> </w:t>
      </w:r>
      <w:r>
        <w:t>It would be more difficult to</w:t>
      </w:r>
      <w:r>
        <w:rPr>
          <w:spacing w:val="-2"/>
        </w:rPr>
        <w:t xml:space="preserve"> </w:t>
      </w:r>
      <w:r>
        <w:t>identify</w:t>
      </w:r>
      <w:r>
        <w:rPr>
          <w:spacing w:val="-2"/>
        </w:rPr>
        <w:t xml:space="preserve"> </w:t>
      </w:r>
      <w:r>
        <w:t>the</w:t>
      </w:r>
      <w:r>
        <w:rPr>
          <w:spacing w:val="-1"/>
        </w:rPr>
        <w:t xml:space="preserve"> </w:t>
      </w:r>
      <w:r>
        <w:t>average payback</w:t>
      </w:r>
      <w:r>
        <w:rPr>
          <w:spacing w:val="-2"/>
        </w:rPr>
        <w:t xml:space="preserve"> </w:t>
      </w:r>
      <w:r>
        <w:t>to</w:t>
      </w:r>
    </w:p>
    <w:p w:rsidR="000740E2" w:rsidRDefault="005B2425">
      <w:pPr>
        <w:pStyle w:val="BodyText"/>
        <w:spacing w:before="88"/>
        <w:rPr>
          <w:sz w:val="20"/>
        </w:rPr>
      </w:pPr>
      <w:r>
        <w:rPr>
          <w:noProof/>
          <w:lang w:val="en-AU" w:eastAsia="en-AU"/>
        </w:rPr>
        <mc:AlternateContent>
          <mc:Choice Requires="wps">
            <w:drawing>
              <wp:anchor distT="0" distB="0" distL="0" distR="0" simplePos="0" relativeHeight="487590912" behindDoc="1" locked="0" layoutInCell="1" allowOverlap="1">
                <wp:simplePos x="0" y="0"/>
                <wp:positionH relativeFrom="page">
                  <wp:posOffset>914704</wp:posOffset>
                </wp:positionH>
                <wp:positionV relativeFrom="paragraph">
                  <wp:posOffset>217536</wp:posOffset>
                </wp:positionV>
                <wp:extent cx="1829435" cy="762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4C72EA" id="Graphic 16" o:spid="_x0000_s1026" style="position:absolute;margin-left:1in;margin-top:17.15pt;width:144.05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" path="m1829054,l,,,7620r1829054,l1829054,xe" fillcolor="black" stroked="f">
                <v:path arrowok="t"/>
                <w10:wrap type="topAndBottom" anchorx="page"/>
              </v:shape>
            </w:pict>
          </mc:Fallback>
        </mc:AlternateContent>
      </w:r>
    </w:p>
    <w:p w:rsidR="000740E2" w:rsidRDefault="005B2425">
      <w:pPr>
        <w:spacing w:before="117"/>
        <w:ind w:left="220"/>
        <w:rPr>
          <w:sz w:val="18"/>
        </w:rPr>
      </w:pPr>
      <w:r>
        <w:rPr>
          <w:rFonts w:ascii="Cambria"/>
          <w:position w:val="5"/>
          <w:sz w:val="13"/>
        </w:rPr>
        <w:t>8</w:t>
      </w:r>
      <w:r>
        <w:rPr>
          <w:rFonts w:ascii="Cambria"/>
          <w:spacing w:val="12"/>
          <w:position w:val="5"/>
          <w:sz w:val="13"/>
        </w:rPr>
        <w:t xml:space="preserve"> </w:t>
      </w:r>
      <w:r>
        <w:rPr>
          <w:sz w:val="18"/>
        </w:rPr>
        <w:t>Machine</w:t>
      </w:r>
      <w:r>
        <w:rPr>
          <w:spacing w:val="-3"/>
          <w:sz w:val="18"/>
        </w:rPr>
        <w:t xml:space="preserve"> </w:t>
      </w:r>
      <w:r>
        <w:rPr>
          <w:sz w:val="18"/>
        </w:rPr>
        <w:t>weight</w:t>
      </w:r>
      <w:r>
        <w:rPr>
          <w:spacing w:val="-1"/>
          <w:sz w:val="18"/>
        </w:rPr>
        <w:t xml:space="preserve"> </w:t>
      </w:r>
      <w:r>
        <w:rPr>
          <w:sz w:val="18"/>
        </w:rPr>
        <w:t>undefined</w:t>
      </w:r>
      <w:r>
        <w:rPr>
          <w:spacing w:val="-1"/>
          <w:sz w:val="18"/>
        </w:rPr>
        <w:t xml:space="preserve"> </w:t>
      </w:r>
      <w:r>
        <w:rPr>
          <w:sz w:val="18"/>
        </w:rPr>
        <w:t>without</w:t>
      </w:r>
      <w:r>
        <w:rPr>
          <w:spacing w:val="1"/>
          <w:sz w:val="18"/>
        </w:rPr>
        <w:t xml:space="preserve"> </w:t>
      </w:r>
      <w:r>
        <w:rPr>
          <w:sz w:val="18"/>
        </w:rPr>
        <w:t>allocation</w:t>
      </w:r>
      <w:r>
        <w:rPr>
          <w:spacing w:val="-2"/>
          <w:sz w:val="18"/>
        </w:rPr>
        <w:t xml:space="preserve"> </w:t>
      </w:r>
      <w:r>
        <w:rPr>
          <w:sz w:val="18"/>
        </w:rPr>
        <w:t>of</w:t>
      </w:r>
      <w:r>
        <w:rPr>
          <w:spacing w:val="-4"/>
          <w:sz w:val="18"/>
        </w:rPr>
        <w:t xml:space="preserve"> </w:t>
      </w:r>
      <w:r>
        <w:rPr>
          <w:sz w:val="18"/>
        </w:rPr>
        <w:t>gamblers</w:t>
      </w:r>
      <w:r>
        <w:rPr>
          <w:spacing w:val="-2"/>
          <w:sz w:val="18"/>
        </w:rPr>
        <w:t xml:space="preserve"> </w:t>
      </w:r>
      <w:r>
        <w:rPr>
          <w:sz w:val="18"/>
        </w:rPr>
        <w:t xml:space="preserve">across </w:t>
      </w:r>
      <w:r>
        <w:rPr>
          <w:spacing w:val="-2"/>
          <w:sz w:val="18"/>
        </w:rPr>
        <w:t>machines.</w:t>
      </w:r>
    </w:p>
    <w:p w:rsidR="000740E2" w:rsidRDefault="000740E2">
      <w:pPr>
        <w:rPr>
          <w:sz w:val="18"/>
        </w:rPr>
        <w:sectPr w:rsidR="000740E2">
          <w:pgSz w:w="12240" w:h="15840"/>
          <w:pgMar w:top="1360" w:right="1220" w:bottom="980" w:left="1220" w:header="0" w:footer="797" w:gutter="0"/>
          <w:cols w:space="720"/>
        </w:sectPr>
      </w:pPr>
    </w:p>
    <w:p w:rsidR="000740E2" w:rsidRDefault="005B2425">
      <w:pPr>
        <w:pStyle w:val="BodyText"/>
        <w:spacing w:before="74"/>
        <w:ind w:left="220" w:right="234"/>
      </w:pPr>
      <w:r>
        <w:lastRenderedPageBreak/>
        <w:t>individual gamblers who are not part of loyalty reward programs due to difficulty in determining when one gambler stops and another begins on a machine and also when a gambler changes machines.</w:t>
      </w:r>
      <w:r>
        <w:rPr>
          <w:spacing w:val="40"/>
        </w:rPr>
        <w:t xml:space="preserve"> </w:t>
      </w:r>
      <w:r>
        <w:t>In general, the number</w:t>
      </w:r>
      <w:r>
        <w:t xml:space="preserve"> of gamblers at a site will be less than the sum of gamblers on machines due to some gamblers</w:t>
      </w:r>
      <w:r>
        <w:rPr>
          <w:spacing w:val="-1"/>
        </w:rPr>
        <w:t xml:space="preserve"> </w:t>
      </w:r>
      <w:r>
        <w:t>playing</w:t>
      </w:r>
      <w:r>
        <w:rPr>
          <w:spacing w:val="-5"/>
        </w:rPr>
        <w:t xml:space="preserve"> </w:t>
      </w:r>
      <w:r>
        <w:t>on</w:t>
      </w:r>
      <w:r>
        <w:rPr>
          <w:spacing w:val="-2"/>
        </w:rPr>
        <w:t xml:space="preserve"> </w:t>
      </w:r>
      <w:r>
        <w:t>multiple</w:t>
      </w:r>
      <w:r>
        <w:rPr>
          <w:spacing w:val="-2"/>
        </w:rPr>
        <w:t xml:space="preserve"> </w:t>
      </w:r>
      <w:r>
        <w:t>machines.</w:t>
      </w:r>
      <w:r>
        <w:rPr>
          <w:spacing w:val="-5"/>
        </w:rPr>
        <w:t xml:space="preserve"> </w:t>
      </w:r>
      <w:r>
        <w:t>To</w:t>
      </w:r>
      <w:r>
        <w:rPr>
          <w:spacing w:val="-5"/>
        </w:rPr>
        <w:t xml:space="preserve"> </w:t>
      </w:r>
      <w:r>
        <w:t>the</w:t>
      </w:r>
      <w:r>
        <w:rPr>
          <w:spacing w:val="-4"/>
        </w:rPr>
        <w:t xml:space="preserve"> </w:t>
      </w:r>
      <w:r>
        <w:t>extent</w:t>
      </w:r>
      <w:r>
        <w:rPr>
          <w:spacing w:val="-4"/>
        </w:rPr>
        <w:t xml:space="preserve"> </w:t>
      </w:r>
      <w:r>
        <w:t>that</w:t>
      </w:r>
      <w:r>
        <w:rPr>
          <w:spacing w:val="-1"/>
        </w:rPr>
        <w:t xml:space="preserve"> </w:t>
      </w:r>
      <w:r>
        <w:t>more</w:t>
      </w:r>
      <w:r>
        <w:rPr>
          <w:spacing w:val="-2"/>
        </w:rPr>
        <w:t xml:space="preserve"> </w:t>
      </w:r>
      <w:r>
        <w:t>gamblers play</w:t>
      </w:r>
      <w:r>
        <w:rPr>
          <w:spacing w:val="-4"/>
        </w:rPr>
        <w:t xml:space="preserve"> </w:t>
      </w:r>
      <w:r>
        <w:t>lower</w:t>
      </w:r>
      <w:r>
        <w:rPr>
          <w:spacing w:val="-1"/>
        </w:rPr>
        <w:t xml:space="preserve"> </w:t>
      </w:r>
      <w:r>
        <w:t>wager</w:t>
      </w:r>
      <w:r>
        <w:rPr>
          <w:spacing w:val="-1"/>
        </w:rPr>
        <w:t xml:space="preserve"> </w:t>
      </w:r>
      <w:r>
        <w:t>slot</w:t>
      </w:r>
      <w:r>
        <w:rPr>
          <w:spacing w:val="-1"/>
        </w:rPr>
        <w:t xml:space="preserve"> </w:t>
      </w:r>
      <w:r>
        <w:t>machines than higher wager,</w:t>
      </w:r>
      <w:r>
        <w:rPr>
          <w:spacing w:val="-1"/>
        </w:rPr>
        <w:t xml:space="preserve"> </w:t>
      </w:r>
      <w:r>
        <w:t>higher payback</w:t>
      </w:r>
      <w:r>
        <w:rPr>
          <w:spacing w:val="-1"/>
        </w:rPr>
        <w:t xml:space="preserve"> </w:t>
      </w:r>
      <w:r>
        <w:t>slot machines,</w:t>
      </w:r>
      <w:r>
        <w:rPr>
          <w:spacing w:val="-1"/>
        </w:rPr>
        <w:t xml:space="preserve"> </w:t>
      </w:r>
      <w:r>
        <w:t>it is possible that</w:t>
      </w:r>
      <w:r>
        <w:t xml:space="preserve"> the average payback</w:t>
      </w:r>
      <w:r>
        <w:rPr>
          <w:spacing w:val="-1"/>
        </w:rPr>
        <w:t xml:space="preserve"> </w:t>
      </w:r>
      <w:r>
        <w:t>computed in</w:t>
      </w:r>
      <w:r>
        <w:rPr>
          <w:spacing w:val="-1"/>
        </w:rPr>
        <w:t xml:space="preserve"> </w:t>
      </w:r>
      <w:r>
        <w:t>this way</w:t>
      </w:r>
      <w:r>
        <w:rPr>
          <w:spacing w:val="-7"/>
        </w:rPr>
        <w:t xml:space="preserve"> </w:t>
      </w:r>
      <w:r>
        <w:t>would</w:t>
      </w:r>
      <w:r>
        <w:rPr>
          <w:spacing w:val="-2"/>
        </w:rPr>
        <w:t xml:space="preserve"> </w:t>
      </w:r>
      <w:r>
        <w:t>be</w:t>
      </w:r>
      <w:r>
        <w:rPr>
          <w:spacing w:val="-2"/>
        </w:rPr>
        <w:t xml:space="preserve"> </w:t>
      </w:r>
      <w:r>
        <w:t>less</w:t>
      </w:r>
      <w:r>
        <w:rPr>
          <w:spacing w:val="-4"/>
        </w:rPr>
        <w:t xml:space="preserve"> </w:t>
      </w:r>
      <w:r>
        <w:t>than</w:t>
      </w:r>
      <w:r>
        <w:rPr>
          <w:spacing w:val="-3"/>
        </w:rPr>
        <w:t xml:space="preserve"> </w:t>
      </w:r>
      <w:r>
        <w:t>the</w:t>
      </w:r>
      <w:r>
        <w:rPr>
          <w:spacing w:val="-4"/>
        </w:rPr>
        <w:t xml:space="preserve"> </w:t>
      </w:r>
      <w:r>
        <w:t>average</w:t>
      </w:r>
      <w:r>
        <w:rPr>
          <w:spacing w:val="-2"/>
        </w:rPr>
        <w:t xml:space="preserve"> </w:t>
      </w:r>
      <w:r>
        <w:t>per</w:t>
      </w:r>
      <w:r>
        <w:rPr>
          <w:spacing w:val="-2"/>
        </w:rPr>
        <w:t xml:space="preserve"> </w:t>
      </w:r>
      <w:r>
        <w:t>machine.</w:t>
      </w:r>
      <w:r>
        <w:rPr>
          <w:spacing w:val="51"/>
        </w:rPr>
        <w:t xml:space="preserve"> </w:t>
      </w:r>
      <w:r>
        <w:t>This</w:t>
      </w:r>
      <w:r>
        <w:rPr>
          <w:spacing w:val="-4"/>
        </w:rPr>
        <w:t xml:space="preserve"> </w:t>
      </w:r>
      <w:r>
        <w:t>measure</w:t>
      </w:r>
      <w:r>
        <w:rPr>
          <w:spacing w:val="-2"/>
        </w:rPr>
        <w:t xml:space="preserve"> </w:t>
      </w:r>
      <w:r>
        <w:t>is</w:t>
      </w:r>
      <w:r>
        <w:rPr>
          <w:spacing w:val="-2"/>
        </w:rPr>
        <w:t xml:space="preserve"> </w:t>
      </w:r>
      <w:r>
        <w:t>not</w:t>
      </w:r>
      <w:r>
        <w:rPr>
          <w:spacing w:val="-4"/>
        </w:rPr>
        <w:t xml:space="preserve"> </w:t>
      </w:r>
      <w:r>
        <w:t>computable</w:t>
      </w:r>
      <w:r>
        <w:rPr>
          <w:spacing w:val="-4"/>
        </w:rPr>
        <w:t xml:space="preserve"> </w:t>
      </w:r>
      <w:r>
        <w:t>with</w:t>
      </w:r>
      <w:r>
        <w:rPr>
          <w:spacing w:val="-5"/>
        </w:rPr>
        <w:t xml:space="preserve"> </w:t>
      </w:r>
      <w:r>
        <w:t>the</w:t>
      </w:r>
      <w:r>
        <w:rPr>
          <w:spacing w:val="-2"/>
        </w:rPr>
        <w:t xml:space="preserve"> </w:t>
      </w:r>
      <w:r>
        <w:t>data</w:t>
      </w:r>
      <w:r>
        <w:rPr>
          <w:spacing w:val="-2"/>
        </w:rPr>
        <w:t xml:space="preserve"> available.</w:t>
      </w:r>
    </w:p>
    <w:p w:rsidR="000740E2" w:rsidRDefault="005B2425">
      <w:pPr>
        <w:pStyle w:val="Heading1"/>
        <w:spacing w:before="205"/>
      </w:pPr>
      <w:r>
        <w:rPr>
          <w:spacing w:val="-4"/>
        </w:rPr>
        <w:t>Data</w:t>
      </w:r>
    </w:p>
    <w:p w:rsidR="000740E2" w:rsidRDefault="005B2425">
      <w:pPr>
        <w:pStyle w:val="BodyText"/>
        <w:spacing w:before="196"/>
        <w:ind w:left="220" w:right="310"/>
      </w:pPr>
      <w:r>
        <w:t>Individual slot machine data by day were obtained from the Maryland Lottery and Gaming Control Agency (MLGCA).</w:t>
      </w:r>
      <w:r>
        <w:rPr>
          <w:spacing w:val="40"/>
        </w:rPr>
        <w:t xml:space="preserve"> </w:t>
      </w:r>
      <w:r>
        <w:t>Following a Freedom of Information Act request, the MLGCA provided data consisting</w:t>
      </w:r>
      <w:r>
        <w:rPr>
          <w:spacing w:val="-2"/>
        </w:rPr>
        <w:t xml:space="preserve"> </w:t>
      </w:r>
      <w:r>
        <w:t>of slot machine</w:t>
      </w:r>
      <w:r>
        <w:rPr>
          <w:spacing w:val="-1"/>
        </w:rPr>
        <w:t xml:space="preserve"> </w:t>
      </w:r>
      <w:r>
        <w:t>(video lottery</w:t>
      </w:r>
      <w:r>
        <w:rPr>
          <w:spacing w:val="-2"/>
        </w:rPr>
        <w:t xml:space="preserve"> </w:t>
      </w:r>
      <w:r>
        <w:t>terminal)</w:t>
      </w:r>
      <w:r>
        <w:rPr>
          <w:spacing w:val="-1"/>
        </w:rPr>
        <w:t xml:space="preserve"> </w:t>
      </w:r>
      <w:r>
        <w:t>information in the st</w:t>
      </w:r>
      <w:r>
        <w:t>ate of Maryland from</w:t>
      </w:r>
      <w:r>
        <w:rPr>
          <w:spacing w:val="-3"/>
        </w:rPr>
        <w:t xml:space="preserve"> </w:t>
      </w:r>
      <w:r>
        <w:t>September 27</w:t>
      </w:r>
      <w:r>
        <w:rPr>
          <w:vertAlign w:val="superscript"/>
        </w:rPr>
        <w:t>th</w:t>
      </w:r>
      <w:r>
        <w:t>,</w:t>
      </w:r>
      <w:r>
        <w:rPr>
          <w:spacing w:val="-2"/>
        </w:rPr>
        <w:t xml:space="preserve"> </w:t>
      </w:r>
      <w:r>
        <w:t>2010</w:t>
      </w:r>
      <w:r>
        <w:rPr>
          <w:spacing w:val="-2"/>
        </w:rPr>
        <w:t xml:space="preserve"> </w:t>
      </w:r>
      <w:r>
        <w:t>to</w:t>
      </w:r>
      <w:r>
        <w:rPr>
          <w:spacing w:val="-2"/>
        </w:rPr>
        <w:t xml:space="preserve"> </w:t>
      </w:r>
      <w:r>
        <w:t>May</w:t>
      </w:r>
      <w:r>
        <w:rPr>
          <w:spacing w:val="-5"/>
        </w:rPr>
        <w:t xml:space="preserve"> </w:t>
      </w:r>
      <w:r>
        <w:t>1</w:t>
      </w:r>
      <w:r>
        <w:rPr>
          <w:vertAlign w:val="superscript"/>
        </w:rPr>
        <w:t>st</w:t>
      </w:r>
      <w:r>
        <w:t>,</w:t>
      </w:r>
      <w:r>
        <w:rPr>
          <w:spacing w:val="-2"/>
        </w:rPr>
        <w:t xml:space="preserve"> </w:t>
      </w:r>
      <w:r>
        <w:t>2012.</w:t>
      </w:r>
      <w:r>
        <w:rPr>
          <w:spacing w:val="-5"/>
        </w:rPr>
        <w:t xml:space="preserve"> </w:t>
      </w:r>
      <w:r>
        <w:t>The</w:t>
      </w:r>
      <w:r>
        <w:rPr>
          <w:spacing w:val="-2"/>
        </w:rPr>
        <w:t xml:space="preserve"> </w:t>
      </w:r>
      <w:r>
        <w:t>data</w:t>
      </w:r>
      <w:r>
        <w:rPr>
          <w:spacing w:val="-2"/>
        </w:rPr>
        <w:t xml:space="preserve"> </w:t>
      </w:r>
      <w:r>
        <w:t>contained</w:t>
      </w:r>
      <w:r>
        <w:rPr>
          <w:spacing w:val="-2"/>
        </w:rPr>
        <w:t xml:space="preserve"> </w:t>
      </w:r>
      <w:r>
        <w:t>information</w:t>
      </w:r>
      <w:r>
        <w:rPr>
          <w:spacing w:val="-2"/>
        </w:rPr>
        <w:t xml:space="preserve"> </w:t>
      </w:r>
      <w:r>
        <w:t>for</w:t>
      </w:r>
      <w:r>
        <w:rPr>
          <w:spacing w:val="-2"/>
        </w:rPr>
        <w:t xml:space="preserve"> </w:t>
      </w:r>
      <w:r>
        <w:t>each slot</w:t>
      </w:r>
      <w:r>
        <w:rPr>
          <w:spacing w:val="-1"/>
        </w:rPr>
        <w:t xml:space="preserve"> </w:t>
      </w:r>
      <w:r>
        <w:t>for</w:t>
      </w:r>
      <w:r>
        <w:rPr>
          <w:spacing w:val="-2"/>
        </w:rPr>
        <w:t xml:space="preserve"> </w:t>
      </w:r>
      <w:r>
        <w:t>each</w:t>
      </w:r>
      <w:r>
        <w:rPr>
          <w:spacing w:val="-5"/>
        </w:rPr>
        <w:t xml:space="preserve"> </w:t>
      </w:r>
      <w:r>
        <w:t>day</w:t>
      </w:r>
      <w:r>
        <w:rPr>
          <w:spacing w:val="-4"/>
        </w:rPr>
        <w:t xml:space="preserve"> </w:t>
      </w:r>
      <w:r>
        <w:t>it</w:t>
      </w:r>
      <w:r>
        <w:rPr>
          <w:spacing w:val="-1"/>
        </w:rPr>
        <w:t xml:space="preserve"> </w:t>
      </w:r>
      <w:r>
        <w:t>was</w:t>
      </w:r>
      <w:r>
        <w:rPr>
          <w:spacing w:val="-4"/>
        </w:rPr>
        <w:t xml:space="preserve"> </w:t>
      </w:r>
      <w:r>
        <w:t>in</w:t>
      </w:r>
      <w:r>
        <w:rPr>
          <w:spacing w:val="-2"/>
        </w:rPr>
        <w:t xml:space="preserve"> </w:t>
      </w:r>
      <w:r>
        <w:t>use.</w:t>
      </w:r>
      <w:r>
        <w:rPr>
          <w:spacing w:val="40"/>
        </w:rPr>
        <w:t xml:space="preserve"> </w:t>
      </w:r>
      <w:r>
        <w:t>The content of the original data are reviewed in detail in the Appendix as the agency later provided an alternative dataset</w:t>
      </w:r>
      <w:r>
        <w:t>.</w:t>
      </w:r>
      <w:r>
        <w:rPr>
          <w:spacing w:val="40"/>
        </w:rPr>
        <w:t xml:space="preserve"> </w:t>
      </w:r>
      <w:r>
        <w:t>The alternative dataset, described later, leads to the same qualitative and almost exactly the same quantitative results and so the original data are used here.</w:t>
      </w:r>
    </w:p>
    <w:p w:rsidR="000740E2" w:rsidRDefault="005B2425">
      <w:pPr>
        <w:pStyle w:val="BodyText"/>
        <w:spacing w:before="200" w:line="252" w:lineRule="exact"/>
        <w:ind w:left="220"/>
      </w:pPr>
      <w:r>
        <w:t>Variables</w:t>
      </w:r>
      <w:r>
        <w:rPr>
          <w:spacing w:val="-2"/>
        </w:rPr>
        <w:t xml:space="preserve"> </w:t>
      </w:r>
      <w:r>
        <w:t>provided</w:t>
      </w:r>
      <w:r>
        <w:rPr>
          <w:spacing w:val="-4"/>
        </w:rPr>
        <w:t xml:space="preserve"> </w:t>
      </w:r>
      <w:r>
        <w:t>in</w:t>
      </w:r>
      <w:r>
        <w:rPr>
          <w:spacing w:val="-2"/>
        </w:rPr>
        <w:t xml:space="preserve"> </w:t>
      </w:r>
      <w:r>
        <w:t>the</w:t>
      </w:r>
      <w:r>
        <w:rPr>
          <w:spacing w:val="-2"/>
        </w:rPr>
        <w:t xml:space="preserve"> </w:t>
      </w:r>
      <w:r>
        <w:t>data</w:t>
      </w:r>
      <w:r>
        <w:rPr>
          <w:spacing w:val="-4"/>
        </w:rPr>
        <w:t xml:space="preserve"> </w:t>
      </w:r>
      <w:r>
        <w:t>set</w:t>
      </w:r>
      <w:r>
        <w:rPr>
          <w:spacing w:val="-3"/>
        </w:rPr>
        <w:t xml:space="preserve"> </w:t>
      </w:r>
      <w:r>
        <w:rPr>
          <w:spacing w:val="-4"/>
        </w:rPr>
        <w:t>are:</w:t>
      </w:r>
    </w:p>
    <w:p w:rsidR="000740E2" w:rsidRDefault="005B2425">
      <w:pPr>
        <w:pStyle w:val="ListParagraph"/>
        <w:numPr>
          <w:ilvl w:val="0"/>
          <w:numId w:val="4"/>
        </w:numPr>
        <w:tabs>
          <w:tab w:val="left" w:pos="997"/>
        </w:tabs>
        <w:spacing w:line="268" w:lineRule="exact"/>
        <w:ind w:left="997" w:hanging="359"/>
      </w:pPr>
      <w:r>
        <w:t>Date</w:t>
      </w:r>
      <w:r>
        <w:rPr>
          <w:spacing w:val="-4"/>
        </w:rPr>
        <w:t xml:space="preserve"> </w:t>
      </w:r>
      <w:r>
        <w:t>associated</w:t>
      </w:r>
      <w:r>
        <w:rPr>
          <w:spacing w:val="-3"/>
        </w:rPr>
        <w:t xml:space="preserve"> </w:t>
      </w:r>
      <w:r>
        <w:t>with</w:t>
      </w:r>
      <w:r>
        <w:rPr>
          <w:spacing w:val="-7"/>
        </w:rPr>
        <w:t xml:space="preserve"> </w:t>
      </w:r>
      <w:r>
        <w:t>collection</w:t>
      </w:r>
      <w:r>
        <w:rPr>
          <w:spacing w:val="-6"/>
        </w:rPr>
        <w:t xml:space="preserve"> </w:t>
      </w:r>
      <w:r>
        <w:t>of</w:t>
      </w:r>
      <w:r>
        <w:rPr>
          <w:spacing w:val="-3"/>
        </w:rPr>
        <w:t xml:space="preserve"> </w:t>
      </w:r>
      <w:r>
        <w:rPr>
          <w:spacing w:val="-4"/>
        </w:rPr>
        <w:t>data</w:t>
      </w:r>
    </w:p>
    <w:p w:rsidR="000740E2" w:rsidRDefault="005B2425">
      <w:pPr>
        <w:pStyle w:val="ListParagraph"/>
        <w:numPr>
          <w:ilvl w:val="0"/>
          <w:numId w:val="4"/>
        </w:numPr>
        <w:tabs>
          <w:tab w:val="left" w:pos="997"/>
        </w:tabs>
        <w:spacing w:line="269" w:lineRule="exact"/>
        <w:ind w:left="997" w:hanging="359"/>
      </w:pPr>
      <w:r>
        <w:t>Slot</w:t>
      </w:r>
      <w:r>
        <w:rPr>
          <w:spacing w:val="-7"/>
        </w:rPr>
        <w:t xml:space="preserve"> </w:t>
      </w:r>
      <w:r>
        <w:t>identification</w:t>
      </w:r>
      <w:r>
        <w:rPr>
          <w:spacing w:val="-5"/>
        </w:rPr>
        <w:t xml:space="preserve"> </w:t>
      </w:r>
      <w:r>
        <w:t>number</w:t>
      </w:r>
      <w:r>
        <w:rPr>
          <w:spacing w:val="-4"/>
        </w:rPr>
        <w:t xml:space="preserve"> (ID)</w:t>
      </w:r>
    </w:p>
    <w:p w:rsidR="000740E2" w:rsidRDefault="005B2425">
      <w:pPr>
        <w:pStyle w:val="ListParagraph"/>
        <w:numPr>
          <w:ilvl w:val="0"/>
          <w:numId w:val="4"/>
        </w:numPr>
        <w:tabs>
          <w:tab w:val="left" w:pos="997"/>
        </w:tabs>
        <w:spacing w:line="269" w:lineRule="exact"/>
        <w:ind w:left="997" w:hanging="359"/>
      </w:pPr>
      <w:r>
        <w:t>Cash</w:t>
      </w:r>
      <w:r>
        <w:rPr>
          <w:spacing w:val="-3"/>
        </w:rPr>
        <w:t xml:space="preserve"> </w:t>
      </w:r>
      <w:r>
        <w:t>played</w:t>
      </w:r>
      <w:r>
        <w:rPr>
          <w:spacing w:val="-2"/>
        </w:rPr>
        <w:t xml:space="preserve"> </w:t>
      </w:r>
      <w:r>
        <w:t>gamblers</w:t>
      </w:r>
      <w:r>
        <w:rPr>
          <w:spacing w:val="-3"/>
        </w:rPr>
        <w:t xml:space="preserve"> </w:t>
      </w:r>
      <w:r>
        <w:t>on</w:t>
      </w:r>
      <w:r>
        <w:rPr>
          <w:spacing w:val="-2"/>
        </w:rPr>
        <w:t xml:space="preserve"> </w:t>
      </w:r>
      <w:r>
        <w:t>the</w:t>
      </w:r>
      <w:r>
        <w:rPr>
          <w:spacing w:val="-3"/>
        </w:rPr>
        <w:t xml:space="preserve"> </w:t>
      </w:r>
      <w:r>
        <w:t>given</w:t>
      </w:r>
      <w:r>
        <w:rPr>
          <w:spacing w:val="-2"/>
        </w:rPr>
        <w:t xml:space="preserve"> </w:t>
      </w:r>
      <w:r>
        <w:t>date</w:t>
      </w:r>
      <w:r>
        <w:rPr>
          <w:spacing w:val="-5"/>
        </w:rPr>
        <w:t xml:space="preserve"> </w:t>
      </w:r>
      <w:r>
        <w:t xml:space="preserve">and </w:t>
      </w:r>
      <w:r>
        <w:rPr>
          <w:spacing w:val="-4"/>
        </w:rPr>
        <w:t>slot</w:t>
      </w:r>
    </w:p>
    <w:p w:rsidR="000740E2" w:rsidRDefault="005B2425">
      <w:pPr>
        <w:pStyle w:val="ListParagraph"/>
        <w:numPr>
          <w:ilvl w:val="0"/>
          <w:numId w:val="4"/>
        </w:numPr>
        <w:tabs>
          <w:tab w:val="left" w:pos="997"/>
        </w:tabs>
        <w:spacing w:line="269" w:lineRule="exact"/>
        <w:ind w:left="997" w:hanging="359"/>
      </w:pPr>
      <w:r>
        <w:t>Cash</w:t>
      </w:r>
      <w:r>
        <w:rPr>
          <w:spacing w:val="-3"/>
        </w:rPr>
        <w:t xml:space="preserve"> </w:t>
      </w:r>
      <w:r>
        <w:t>won</w:t>
      </w:r>
      <w:r>
        <w:rPr>
          <w:spacing w:val="-2"/>
        </w:rPr>
        <w:t xml:space="preserve"> </w:t>
      </w:r>
      <w:r>
        <w:t>by</w:t>
      </w:r>
      <w:r>
        <w:rPr>
          <w:spacing w:val="-5"/>
        </w:rPr>
        <w:t xml:space="preserve"> </w:t>
      </w:r>
      <w:r>
        <w:t>the</w:t>
      </w:r>
      <w:r>
        <w:rPr>
          <w:spacing w:val="-2"/>
        </w:rPr>
        <w:t xml:space="preserve"> </w:t>
      </w:r>
      <w:r>
        <w:t>gambler</w:t>
      </w:r>
      <w:r>
        <w:rPr>
          <w:spacing w:val="-1"/>
        </w:rPr>
        <w:t xml:space="preserve"> </w:t>
      </w:r>
      <w:r>
        <w:t>on</w:t>
      </w:r>
      <w:r>
        <w:rPr>
          <w:spacing w:val="-2"/>
        </w:rPr>
        <w:t xml:space="preserve"> </w:t>
      </w:r>
      <w:r>
        <w:t>the</w:t>
      </w:r>
      <w:r>
        <w:rPr>
          <w:spacing w:val="-2"/>
        </w:rPr>
        <w:t xml:space="preserve"> </w:t>
      </w:r>
      <w:r>
        <w:t>given</w:t>
      </w:r>
      <w:r>
        <w:rPr>
          <w:spacing w:val="-2"/>
        </w:rPr>
        <w:t xml:space="preserve"> </w:t>
      </w:r>
      <w:r>
        <w:t>date</w:t>
      </w:r>
      <w:r>
        <w:rPr>
          <w:spacing w:val="-2"/>
        </w:rPr>
        <w:t xml:space="preserve"> </w:t>
      </w:r>
      <w:r>
        <w:t xml:space="preserve">and </w:t>
      </w:r>
      <w:r>
        <w:rPr>
          <w:spacing w:val="-4"/>
        </w:rPr>
        <w:t>slot</w:t>
      </w:r>
    </w:p>
    <w:p w:rsidR="000740E2" w:rsidRDefault="005B2425">
      <w:pPr>
        <w:pStyle w:val="ListParagraph"/>
        <w:numPr>
          <w:ilvl w:val="0"/>
          <w:numId w:val="4"/>
        </w:numPr>
        <w:tabs>
          <w:tab w:val="left" w:pos="997"/>
        </w:tabs>
        <w:spacing w:line="269" w:lineRule="exact"/>
        <w:ind w:left="997" w:hanging="359"/>
      </w:pPr>
      <w:r>
        <w:t>Promotional</w:t>
      </w:r>
      <w:r>
        <w:rPr>
          <w:spacing w:val="-2"/>
        </w:rPr>
        <w:t xml:space="preserve"> </w:t>
      </w:r>
      <w:r>
        <w:t>cash</w:t>
      </w:r>
      <w:r>
        <w:rPr>
          <w:spacing w:val="-3"/>
        </w:rPr>
        <w:t xml:space="preserve"> </w:t>
      </w:r>
      <w:r>
        <w:t>played</w:t>
      </w:r>
      <w:r>
        <w:rPr>
          <w:spacing w:val="-3"/>
        </w:rPr>
        <w:t xml:space="preserve"> </w:t>
      </w:r>
      <w:r>
        <w:t>(Promo)</w:t>
      </w:r>
      <w:r>
        <w:rPr>
          <w:spacing w:val="-2"/>
        </w:rPr>
        <w:t xml:space="preserve"> </w:t>
      </w:r>
      <w:r>
        <w:t>by</w:t>
      </w:r>
      <w:r>
        <w:rPr>
          <w:spacing w:val="-6"/>
        </w:rPr>
        <w:t xml:space="preserve"> </w:t>
      </w:r>
      <w:r>
        <w:t>the</w:t>
      </w:r>
      <w:r>
        <w:rPr>
          <w:spacing w:val="-2"/>
        </w:rPr>
        <w:t xml:space="preserve"> </w:t>
      </w:r>
      <w:r>
        <w:t>gambler</w:t>
      </w:r>
      <w:r>
        <w:rPr>
          <w:spacing w:val="-2"/>
        </w:rPr>
        <w:t xml:space="preserve"> </w:t>
      </w:r>
      <w:r>
        <w:t>on</w:t>
      </w:r>
      <w:r>
        <w:rPr>
          <w:spacing w:val="-3"/>
        </w:rPr>
        <w:t xml:space="preserve"> </w:t>
      </w:r>
      <w:r>
        <w:t>the</w:t>
      </w:r>
      <w:r>
        <w:rPr>
          <w:spacing w:val="-2"/>
        </w:rPr>
        <w:t xml:space="preserve"> </w:t>
      </w:r>
      <w:r>
        <w:t>given</w:t>
      </w:r>
      <w:r>
        <w:rPr>
          <w:spacing w:val="-3"/>
        </w:rPr>
        <w:t xml:space="preserve"> </w:t>
      </w:r>
      <w:r>
        <w:t>date</w:t>
      </w:r>
      <w:r>
        <w:rPr>
          <w:spacing w:val="-5"/>
        </w:rPr>
        <w:t xml:space="preserve"> </w:t>
      </w:r>
      <w:r>
        <w:t>and</w:t>
      </w:r>
      <w:r>
        <w:rPr>
          <w:spacing w:val="3"/>
        </w:rPr>
        <w:t xml:space="preserve"> </w:t>
      </w:r>
      <w:r>
        <w:rPr>
          <w:spacing w:val="-4"/>
        </w:rPr>
        <w:t>slot</w:t>
      </w:r>
    </w:p>
    <w:p w:rsidR="000740E2" w:rsidRDefault="005B2425">
      <w:pPr>
        <w:pStyle w:val="ListParagraph"/>
        <w:numPr>
          <w:ilvl w:val="0"/>
          <w:numId w:val="4"/>
        </w:numPr>
        <w:tabs>
          <w:tab w:val="left" w:pos="998"/>
        </w:tabs>
        <w:spacing w:line="240" w:lineRule="auto"/>
        <w:ind w:right="493"/>
      </w:pPr>
      <w:r>
        <w:t>Gross</w:t>
      </w:r>
      <w:r>
        <w:rPr>
          <w:spacing w:val="-4"/>
        </w:rPr>
        <w:t xml:space="preserve"> </w:t>
      </w:r>
      <w:r>
        <w:t>terminal</w:t>
      </w:r>
      <w:r>
        <w:rPr>
          <w:spacing w:val="-2"/>
        </w:rPr>
        <w:t xml:space="preserve"> </w:t>
      </w:r>
      <w:r>
        <w:t>revenue</w:t>
      </w:r>
      <w:r>
        <w:rPr>
          <w:spacing w:val="-3"/>
        </w:rPr>
        <w:t xml:space="preserve"> </w:t>
      </w:r>
      <w:r>
        <w:t>(GTR),</w:t>
      </w:r>
      <w:r>
        <w:rPr>
          <w:spacing w:val="-3"/>
        </w:rPr>
        <w:t xml:space="preserve"> </w:t>
      </w:r>
      <w:r>
        <w:t>which</w:t>
      </w:r>
      <w:r>
        <w:rPr>
          <w:spacing w:val="-4"/>
        </w:rPr>
        <w:t xml:space="preserve"> </w:t>
      </w:r>
      <w:r>
        <w:t>is</w:t>
      </w:r>
      <w:r>
        <w:rPr>
          <w:spacing w:val="-4"/>
        </w:rPr>
        <w:t xml:space="preserve"> </w:t>
      </w:r>
      <w:r>
        <w:t>defined</w:t>
      </w:r>
      <w:r>
        <w:rPr>
          <w:spacing w:val="-3"/>
        </w:rPr>
        <w:t xml:space="preserve"> </w:t>
      </w:r>
      <w:r>
        <w:t>in</w:t>
      </w:r>
      <w:r>
        <w:rPr>
          <w:spacing w:val="-5"/>
        </w:rPr>
        <w:t xml:space="preserve"> </w:t>
      </w:r>
      <w:r>
        <w:t>the</w:t>
      </w:r>
      <w:r>
        <w:rPr>
          <w:spacing w:val="-3"/>
        </w:rPr>
        <w:t xml:space="preserve"> </w:t>
      </w:r>
      <w:r>
        <w:t>data</w:t>
      </w:r>
      <w:r>
        <w:rPr>
          <w:spacing w:val="-3"/>
        </w:rPr>
        <w:t xml:space="preserve"> </w:t>
      </w:r>
      <w:r>
        <w:t>provided</w:t>
      </w:r>
      <w:r>
        <w:rPr>
          <w:spacing w:val="-3"/>
        </w:rPr>
        <w:t xml:space="preserve"> </w:t>
      </w:r>
      <w:r>
        <w:t>as</w:t>
      </w:r>
      <w:r>
        <w:rPr>
          <w:spacing w:val="-3"/>
        </w:rPr>
        <w:t xml:space="preserve"> </w:t>
      </w:r>
      <w:r>
        <w:t>the</w:t>
      </w:r>
      <w:r>
        <w:rPr>
          <w:spacing w:val="-3"/>
        </w:rPr>
        <w:t xml:space="preserve"> </w:t>
      </w:r>
      <w:r>
        <w:t>cash</w:t>
      </w:r>
      <w:r>
        <w:rPr>
          <w:spacing w:val="-4"/>
        </w:rPr>
        <w:t xml:space="preserve"> </w:t>
      </w:r>
      <w:r>
        <w:t>played</w:t>
      </w:r>
      <w:r>
        <w:rPr>
          <w:spacing w:val="-3"/>
        </w:rPr>
        <w:t xml:space="preserve"> </w:t>
      </w:r>
      <w:r>
        <w:t>minus the sum of promotional cash played and cash won.</w:t>
      </w:r>
    </w:p>
    <w:p w:rsidR="000740E2" w:rsidRDefault="005B2425">
      <w:pPr>
        <w:pStyle w:val="ListParagraph"/>
        <w:numPr>
          <w:ilvl w:val="0"/>
          <w:numId w:val="4"/>
        </w:numPr>
        <w:tabs>
          <w:tab w:val="left" w:pos="997"/>
        </w:tabs>
        <w:spacing w:line="268" w:lineRule="exact"/>
        <w:ind w:left="997" w:hanging="359"/>
      </w:pPr>
      <w:r>
        <w:t>Time</w:t>
      </w:r>
      <w:r>
        <w:rPr>
          <w:spacing w:val="-3"/>
        </w:rPr>
        <w:t xml:space="preserve"> </w:t>
      </w:r>
      <w:r>
        <w:t>data</w:t>
      </w:r>
      <w:r>
        <w:rPr>
          <w:spacing w:val="-2"/>
        </w:rPr>
        <w:t xml:space="preserve"> </w:t>
      </w:r>
      <w:r>
        <w:t>was</w:t>
      </w:r>
      <w:r>
        <w:rPr>
          <w:spacing w:val="-4"/>
        </w:rPr>
        <w:t xml:space="preserve"> </w:t>
      </w:r>
      <w:r>
        <w:t>collected</w:t>
      </w:r>
      <w:r>
        <w:rPr>
          <w:spacing w:val="-2"/>
        </w:rPr>
        <w:t xml:space="preserve"> </w:t>
      </w:r>
      <w:r>
        <w:t>for</w:t>
      </w:r>
      <w:r>
        <w:rPr>
          <w:spacing w:val="-4"/>
        </w:rPr>
        <w:t xml:space="preserve"> </w:t>
      </w:r>
      <w:r>
        <w:t>given</w:t>
      </w:r>
      <w:r>
        <w:rPr>
          <w:spacing w:val="-2"/>
        </w:rPr>
        <w:t xml:space="preserve"> </w:t>
      </w:r>
      <w:r>
        <w:t>day</w:t>
      </w:r>
      <w:r>
        <w:rPr>
          <w:spacing w:val="-4"/>
        </w:rPr>
        <w:t xml:space="preserve"> </w:t>
      </w:r>
      <w:r>
        <w:t>(8:00</w:t>
      </w:r>
      <w:r>
        <w:rPr>
          <w:spacing w:val="-3"/>
        </w:rPr>
        <w:t xml:space="preserve"> </w:t>
      </w:r>
      <w:r>
        <w:t>AM</w:t>
      </w:r>
      <w:r>
        <w:rPr>
          <w:spacing w:val="-3"/>
        </w:rPr>
        <w:t xml:space="preserve"> </w:t>
      </w:r>
      <w:r>
        <w:t>for</w:t>
      </w:r>
      <w:r>
        <w:rPr>
          <w:spacing w:val="-4"/>
        </w:rPr>
        <w:t xml:space="preserve"> </w:t>
      </w:r>
      <w:r>
        <w:t>each</w:t>
      </w:r>
      <w:r>
        <w:rPr>
          <w:spacing w:val="-2"/>
        </w:rPr>
        <w:t xml:space="preserve"> entry)</w:t>
      </w:r>
    </w:p>
    <w:p w:rsidR="000740E2" w:rsidRDefault="000740E2">
      <w:pPr>
        <w:pStyle w:val="BodyText"/>
        <w:spacing w:before="2"/>
      </w:pPr>
    </w:p>
    <w:p w:rsidR="000740E2" w:rsidRDefault="005B2425">
      <w:pPr>
        <w:pStyle w:val="BodyText"/>
        <w:ind w:left="220" w:right="343"/>
        <w:jc w:val="both"/>
      </w:pPr>
      <w:r>
        <w:t>After formatting</w:t>
      </w:r>
      <w:r>
        <w:rPr>
          <w:spacing w:val="-1"/>
        </w:rPr>
        <w:t xml:space="preserve"> </w:t>
      </w:r>
      <w:r>
        <w:t>and editing</w:t>
      </w:r>
      <w:r>
        <w:rPr>
          <w:spacing w:val="-1"/>
        </w:rPr>
        <w:t xml:space="preserve"> </w:t>
      </w:r>
      <w:r>
        <w:t>the data as described in</w:t>
      </w:r>
      <w:r>
        <w:rPr>
          <w:spacing w:val="-1"/>
        </w:rPr>
        <w:t xml:space="preserve"> </w:t>
      </w:r>
      <w:r>
        <w:t>the Appendix, 1,278,327</w:t>
      </w:r>
      <w:r>
        <w:rPr>
          <w:spacing w:val="-1"/>
        </w:rPr>
        <w:t xml:space="preserve"> </w:t>
      </w:r>
      <w:r>
        <w:t xml:space="preserve">observations remained for </w:t>
      </w:r>
      <w:r>
        <w:t>the</w:t>
      </w:r>
      <w:r>
        <w:rPr>
          <w:spacing w:val="-2"/>
        </w:rPr>
        <w:t xml:space="preserve"> </w:t>
      </w:r>
      <w:r>
        <w:t>entire</w:t>
      </w:r>
      <w:r>
        <w:rPr>
          <w:spacing w:val="-4"/>
        </w:rPr>
        <w:t xml:space="preserve"> </w:t>
      </w:r>
      <w:r>
        <w:t>time</w:t>
      </w:r>
      <w:r>
        <w:rPr>
          <w:spacing w:val="-2"/>
        </w:rPr>
        <w:t xml:space="preserve"> </w:t>
      </w:r>
      <w:r>
        <w:t>period,</w:t>
      </w:r>
      <w:r>
        <w:rPr>
          <w:spacing w:val="-2"/>
        </w:rPr>
        <w:t xml:space="preserve"> </w:t>
      </w:r>
      <w:r>
        <w:t>a</w:t>
      </w:r>
      <w:r>
        <w:rPr>
          <w:spacing w:val="-2"/>
        </w:rPr>
        <w:t xml:space="preserve"> </w:t>
      </w:r>
      <w:r>
        <w:t>change</w:t>
      </w:r>
      <w:r>
        <w:rPr>
          <w:spacing w:val="-2"/>
        </w:rPr>
        <w:t xml:space="preserve"> </w:t>
      </w:r>
      <w:r>
        <w:t>of 13,654</w:t>
      </w:r>
      <w:r>
        <w:rPr>
          <w:spacing w:val="-5"/>
        </w:rPr>
        <w:t xml:space="preserve"> </w:t>
      </w:r>
      <w:r>
        <w:t>observations</w:t>
      </w:r>
      <w:r>
        <w:rPr>
          <w:spacing w:val="-3"/>
        </w:rPr>
        <w:t xml:space="preserve"> </w:t>
      </w:r>
      <w:r>
        <w:t>from</w:t>
      </w:r>
      <w:r>
        <w:rPr>
          <w:spacing w:val="-6"/>
        </w:rPr>
        <w:t xml:space="preserve"> </w:t>
      </w:r>
      <w:r>
        <w:t>the</w:t>
      </w:r>
      <w:r>
        <w:rPr>
          <w:spacing w:val="-2"/>
        </w:rPr>
        <w:t xml:space="preserve"> </w:t>
      </w:r>
      <w:r>
        <w:t>original</w:t>
      </w:r>
      <w:r>
        <w:rPr>
          <w:spacing w:val="-1"/>
        </w:rPr>
        <w:t xml:space="preserve"> </w:t>
      </w:r>
      <w:r>
        <w:t>data; the</w:t>
      </w:r>
      <w:r>
        <w:rPr>
          <w:spacing w:val="-4"/>
        </w:rPr>
        <w:t xml:space="preserve"> </w:t>
      </w:r>
      <w:r>
        <w:t>vast</w:t>
      </w:r>
      <w:r>
        <w:rPr>
          <w:spacing w:val="-1"/>
        </w:rPr>
        <w:t xml:space="preserve"> </w:t>
      </w:r>
      <w:r>
        <w:t>majority</w:t>
      </w:r>
      <w:r>
        <w:rPr>
          <w:spacing w:val="-4"/>
        </w:rPr>
        <w:t xml:space="preserve"> </w:t>
      </w:r>
      <w:r>
        <w:t>of</w:t>
      </w:r>
      <w:r>
        <w:rPr>
          <w:spacing w:val="-2"/>
        </w:rPr>
        <w:t xml:space="preserve"> </w:t>
      </w:r>
      <w:r>
        <w:t>which were due to formatting such as deleting blank lines or lines that summed the total for a day</w:t>
      </w:r>
    </w:p>
    <w:p w:rsidR="000740E2" w:rsidRDefault="005B2425">
      <w:pPr>
        <w:spacing w:before="199"/>
        <w:ind w:left="220"/>
        <w:jc w:val="both"/>
        <w:rPr>
          <w:i/>
        </w:rPr>
      </w:pPr>
      <w:r>
        <w:rPr>
          <w:i/>
        </w:rPr>
        <w:t>Descriptive</w:t>
      </w:r>
      <w:r>
        <w:rPr>
          <w:i/>
          <w:spacing w:val="-8"/>
        </w:rPr>
        <w:t xml:space="preserve"> </w:t>
      </w:r>
      <w:r>
        <w:rPr>
          <w:i/>
          <w:spacing w:val="-2"/>
        </w:rPr>
        <w:t>Statistics</w:t>
      </w:r>
    </w:p>
    <w:p w:rsidR="000740E2" w:rsidRDefault="005B2425">
      <w:pPr>
        <w:pStyle w:val="BodyText"/>
        <w:spacing w:before="201"/>
        <w:ind w:left="220" w:right="234"/>
      </w:pPr>
      <w:r>
        <w:t>Descriptive</w:t>
      </w:r>
      <w:r>
        <w:rPr>
          <w:spacing w:val="-1"/>
        </w:rPr>
        <w:t xml:space="preserve"> </w:t>
      </w:r>
      <w:r>
        <w:t>statistics</w:t>
      </w:r>
      <w:r>
        <w:rPr>
          <w:spacing w:val="-1"/>
        </w:rPr>
        <w:t xml:space="preserve"> </w:t>
      </w:r>
      <w:r>
        <w:t>for</w:t>
      </w:r>
      <w:r>
        <w:rPr>
          <w:spacing w:val="-3"/>
        </w:rPr>
        <w:t xml:space="preserve"> </w:t>
      </w:r>
      <w:r>
        <w:t>the</w:t>
      </w:r>
      <w:r>
        <w:rPr>
          <w:spacing w:val="-1"/>
        </w:rPr>
        <w:t xml:space="preserve"> </w:t>
      </w:r>
      <w:r>
        <w:t>cleaned</w:t>
      </w:r>
      <w:r>
        <w:rPr>
          <w:spacing w:val="-3"/>
        </w:rPr>
        <w:t xml:space="preserve"> </w:t>
      </w:r>
      <w:r>
        <w:t>data</w:t>
      </w:r>
      <w:r>
        <w:rPr>
          <w:spacing w:val="-1"/>
        </w:rPr>
        <w:t xml:space="preserve"> </w:t>
      </w:r>
      <w:r>
        <w:t>are</w:t>
      </w:r>
      <w:r>
        <w:rPr>
          <w:spacing w:val="-1"/>
        </w:rPr>
        <w:t xml:space="preserve"> </w:t>
      </w:r>
      <w:r>
        <w:t>presented in</w:t>
      </w:r>
      <w:r>
        <w:rPr>
          <w:spacing w:val="-4"/>
        </w:rPr>
        <w:t xml:space="preserve"> </w:t>
      </w:r>
      <w:r>
        <w:t>Table</w:t>
      </w:r>
      <w:r>
        <w:rPr>
          <w:spacing w:val="-3"/>
        </w:rPr>
        <w:t xml:space="preserve"> </w:t>
      </w:r>
      <w:r>
        <w:t>1.</w:t>
      </w:r>
      <w:r>
        <w:rPr>
          <w:spacing w:val="40"/>
        </w:rPr>
        <w:t xml:space="preserve"> </w:t>
      </w:r>
      <w:r>
        <w:t>The</w:t>
      </w:r>
      <w:r>
        <w:rPr>
          <w:spacing w:val="-3"/>
        </w:rPr>
        <w:t xml:space="preserve"> </w:t>
      </w:r>
      <w:r>
        <w:t>average</w:t>
      </w:r>
      <w:r>
        <w:rPr>
          <w:spacing w:val="-3"/>
        </w:rPr>
        <w:t xml:space="preserve"> </w:t>
      </w:r>
      <w:r>
        <w:t>Cash</w:t>
      </w:r>
      <w:r>
        <w:rPr>
          <w:spacing w:val="-1"/>
        </w:rPr>
        <w:t xml:space="preserve"> </w:t>
      </w:r>
      <w:r>
        <w:t>Played</w:t>
      </w:r>
      <w:r>
        <w:rPr>
          <w:spacing w:val="-1"/>
        </w:rPr>
        <w:t xml:space="preserve"> </w:t>
      </w:r>
      <w:r>
        <w:t>is</w:t>
      </w:r>
      <w:r>
        <w:rPr>
          <w:spacing w:val="-3"/>
        </w:rPr>
        <w:t xml:space="preserve"> </w:t>
      </w:r>
      <w:r>
        <w:t>somewhat over</w:t>
      </w:r>
      <w:r>
        <w:rPr>
          <w:spacing w:val="-1"/>
        </w:rPr>
        <w:t xml:space="preserve"> </w:t>
      </w:r>
      <w:r>
        <w:t>two</w:t>
      </w:r>
      <w:r>
        <w:rPr>
          <w:spacing w:val="-2"/>
        </w:rPr>
        <w:t xml:space="preserve"> </w:t>
      </w:r>
      <w:r>
        <w:t>thousand</w:t>
      </w:r>
      <w:r>
        <w:rPr>
          <w:spacing w:val="-2"/>
        </w:rPr>
        <w:t xml:space="preserve"> </w:t>
      </w:r>
      <w:r>
        <w:t>dollars</w:t>
      </w:r>
      <w:r>
        <w:rPr>
          <w:spacing w:val="-4"/>
        </w:rPr>
        <w:t xml:space="preserve"> </w:t>
      </w:r>
      <w:r>
        <w:t>per</w:t>
      </w:r>
      <w:r>
        <w:rPr>
          <w:spacing w:val="-1"/>
        </w:rPr>
        <w:t xml:space="preserve"> </w:t>
      </w:r>
      <w:r>
        <w:t>day</w:t>
      </w:r>
      <w:r>
        <w:rPr>
          <w:spacing w:val="-4"/>
        </w:rPr>
        <w:t xml:space="preserve"> </w:t>
      </w:r>
      <w:r>
        <w:t>at</w:t>
      </w:r>
      <w:r>
        <w:rPr>
          <w:spacing w:val="-3"/>
        </w:rPr>
        <w:t xml:space="preserve"> </w:t>
      </w:r>
      <w:r>
        <w:t>$2,119</w:t>
      </w:r>
      <w:r>
        <w:rPr>
          <w:spacing w:val="-5"/>
        </w:rPr>
        <w:t xml:space="preserve"> </w:t>
      </w:r>
      <w:r>
        <w:t>and</w:t>
      </w:r>
      <w:r>
        <w:rPr>
          <w:spacing w:val="-2"/>
        </w:rPr>
        <w:t xml:space="preserve"> </w:t>
      </w:r>
      <w:r>
        <w:t>Cash</w:t>
      </w:r>
      <w:r>
        <w:rPr>
          <w:spacing w:val="-4"/>
        </w:rPr>
        <w:t xml:space="preserve"> </w:t>
      </w:r>
      <w:r>
        <w:t>Won</w:t>
      </w:r>
      <w:r>
        <w:rPr>
          <w:spacing w:val="-2"/>
        </w:rPr>
        <w:t xml:space="preserve"> </w:t>
      </w:r>
      <w:r>
        <w:t>is</w:t>
      </w:r>
      <w:r>
        <w:rPr>
          <w:spacing w:val="-2"/>
        </w:rPr>
        <w:t xml:space="preserve"> </w:t>
      </w:r>
      <w:r>
        <w:t>somewhat</w:t>
      </w:r>
      <w:r>
        <w:rPr>
          <w:spacing w:val="-4"/>
        </w:rPr>
        <w:t xml:space="preserve"> </w:t>
      </w:r>
      <w:r>
        <w:t>less</w:t>
      </w:r>
      <w:r>
        <w:rPr>
          <w:spacing w:val="-2"/>
        </w:rPr>
        <w:t xml:space="preserve"> </w:t>
      </w:r>
      <w:r>
        <w:t>than</w:t>
      </w:r>
      <w:r>
        <w:rPr>
          <w:spacing w:val="-4"/>
        </w:rPr>
        <w:t xml:space="preserve"> </w:t>
      </w:r>
      <w:r>
        <w:t>two</w:t>
      </w:r>
      <w:r>
        <w:rPr>
          <w:spacing w:val="-2"/>
        </w:rPr>
        <w:t xml:space="preserve"> </w:t>
      </w:r>
      <w:r>
        <w:t>thousand</w:t>
      </w:r>
      <w:r>
        <w:rPr>
          <w:spacing w:val="-2"/>
        </w:rPr>
        <w:t xml:space="preserve"> </w:t>
      </w:r>
      <w:r>
        <w:t>at</w:t>
      </w:r>
      <w:r>
        <w:rPr>
          <w:spacing w:val="-3"/>
        </w:rPr>
        <w:t xml:space="preserve"> </w:t>
      </w:r>
      <w:r>
        <w:t>$1,921. The average Promotional Cash is $8 per machine per day with standard errors of a few dollars and standard</w:t>
      </w:r>
      <w:r>
        <w:rPr>
          <w:spacing w:val="-1"/>
        </w:rPr>
        <w:t xml:space="preserve"> </w:t>
      </w:r>
      <w:r>
        <w:t>deviations (not in</w:t>
      </w:r>
      <w:r>
        <w:rPr>
          <w:spacing w:val="-1"/>
        </w:rPr>
        <w:t xml:space="preserve"> </w:t>
      </w:r>
      <w:r>
        <w:t>table) the same order of magnitude as the means.</w:t>
      </w:r>
      <w:r>
        <w:rPr>
          <w:spacing w:val="40"/>
        </w:rPr>
        <w:t xml:space="preserve"> </w:t>
      </w:r>
      <w:r>
        <w:t>The</w:t>
      </w:r>
      <w:r>
        <w:rPr>
          <w:spacing w:val="-4"/>
        </w:rPr>
        <w:t xml:space="preserve"> </w:t>
      </w:r>
      <w:r>
        <w:t>minimum</w:t>
      </w:r>
      <w:r>
        <w:rPr>
          <w:spacing w:val="-3"/>
        </w:rPr>
        <w:t xml:space="preserve"> </w:t>
      </w:r>
      <w:r>
        <w:t>for each item is zero</w:t>
      </w:r>
      <w:r>
        <w:rPr>
          <w:vertAlign w:val="superscript"/>
        </w:rPr>
        <w:t>9</w:t>
      </w:r>
      <w:r>
        <w:t xml:space="preserve"> while the maximum won in day was a litt</w:t>
      </w:r>
      <w:r>
        <w:t>le over $235 thousand.</w:t>
      </w:r>
    </w:p>
    <w:p w:rsidR="000740E2" w:rsidRDefault="005B2425">
      <w:pPr>
        <w:pStyle w:val="BodyText"/>
        <w:spacing w:before="201"/>
        <w:ind w:left="220" w:right="234"/>
      </w:pPr>
      <w:r>
        <w:t>Computing</w:t>
      </w:r>
      <w:r>
        <w:rPr>
          <w:spacing w:val="-4"/>
        </w:rPr>
        <w:t xml:space="preserve"> </w:t>
      </w:r>
      <w:r>
        <w:t>payback</w:t>
      </w:r>
      <w:r>
        <w:rPr>
          <w:spacing w:val="-4"/>
        </w:rPr>
        <w:t xml:space="preserve"> </w:t>
      </w:r>
      <w:r>
        <w:t>percentage</w:t>
      </w:r>
      <w:r>
        <w:rPr>
          <w:spacing w:val="-1"/>
        </w:rPr>
        <w:t xml:space="preserve"> </w:t>
      </w:r>
      <w:r>
        <w:t>depends</w:t>
      </w:r>
      <w:r>
        <w:rPr>
          <w:spacing w:val="-1"/>
        </w:rPr>
        <w:t xml:space="preserve"> </w:t>
      </w:r>
      <w:r>
        <w:t>on</w:t>
      </w:r>
      <w:r>
        <w:rPr>
          <w:spacing w:val="-3"/>
        </w:rPr>
        <w:t xml:space="preserve"> </w:t>
      </w:r>
      <w:r>
        <w:t>one</w:t>
      </w:r>
      <w:r>
        <w:rPr>
          <w:spacing w:val="-3"/>
        </w:rPr>
        <w:t xml:space="preserve"> </w:t>
      </w:r>
      <w:r>
        <w:t>further</w:t>
      </w:r>
      <w:r>
        <w:rPr>
          <w:spacing w:val="-3"/>
        </w:rPr>
        <w:t xml:space="preserve"> </w:t>
      </w:r>
      <w:r>
        <w:t>definition</w:t>
      </w:r>
      <w:r>
        <w:rPr>
          <w:spacing w:val="-1"/>
        </w:rPr>
        <w:t xml:space="preserve"> </w:t>
      </w:r>
      <w:r>
        <w:t>involving</w:t>
      </w:r>
      <w:r>
        <w:rPr>
          <w:spacing w:val="-4"/>
        </w:rPr>
        <w:t xml:space="preserve"> </w:t>
      </w:r>
      <w:r>
        <w:t>promotional</w:t>
      </w:r>
      <w:r>
        <w:rPr>
          <w:spacing w:val="-3"/>
        </w:rPr>
        <w:t xml:space="preserve"> </w:t>
      </w:r>
      <w:r>
        <w:t>cash.</w:t>
      </w:r>
      <w:r>
        <w:rPr>
          <w:spacing w:val="40"/>
        </w:rPr>
        <w:t xml:space="preserve"> </w:t>
      </w:r>
      <w:r>
        <w:t>In</w:t>
      </w:r>
      <w:r>
        <w:rPr>
          <w:spacing w:val="-1"/>
        </w:rPr>
        <w:t xml:space="preserve"> </w:t>
      </w:r>
      <w:r>
        <w:t>the</w:t>
      </w:r>
      <w:r>
        <w:rPr>
          <w:spacing w:val="-1"/>
        </w:rPr>
        <w:t xml:space="preserve"> </w:t>
      </w:r>
      <w:r>
        <w:t>data provided</w:t>
      </w:r>
      <w:r>
        <w:rPr>
          <w:spacing w:val="-1"/>
        </w:rPr>
        <w:t xml:space="preserve"> </w:t>
      </w:r>
      <w:r>
        <w:t>by</w:t>
      </w:r>
      <w:r>
        <w:rPr>
          <w:spacing w:val="-3"/>
        </w:rPr>
        <w:t xml:space="preserve"> </w:t>
      </w:r>
      <w:r>
        <w:t>MLGCA, the</w:t>
      </w:r>
      <w:r>
        <w:rPr>
          <w:spacing w:val="-1"/>
        </w:rPr>
        <w:t xml:space="preserve"> </w:t>
      </w:r>
      <w:r>
        <w:t>amount paid</w:t>
      </w:r>
      <w:r>
        <w:rPr>
          <w:spacing w:val="-4"/>
        </w:rPr>
        <w:t xml:space="preserve"> </w:t>
      </w:r>
      <w:r>
        <w:t>to</w:t>
      </w:r>
      <w:r>
        <w:rPr>
          <w:spacing w:val="-1"/>
        </w:rPr>
        <w:t xml:space="preserve"> </w:t>
      </w:r>
      <w:r>
        <w:t>a</w:t>
      </w:r>
      <w:r>
        <w:rPr>
          <w:spacing w:val="-1"/>
        </w:rPr>
        <w:t xml:space="preserve"> </w:t>
      </w:r>
      <w:r>
        <w:t>gambler appeared</w:t>
      </w:r>
      <w:r>
        <w:rPr>
          <w:spacing w:val="-1"/>
        </w:rPr>
        <w:t xml:space="preserve"> </w:t>
      </w:r>
      <w:r>
        <w:t>to</w:t>
      </w:r>
      <w:r>
        <w:rPr>
          <w:spacing w:val="-1"/>
        </w:rPr>
        <w:t xml:space="preserve"> </w:t>
      </w:r>
      <w:r>
        <w:t>be defined</w:t>
      </w:r>
      <w:r>
        <w:rPr>
          <w:spacing w:val="-3"/>
        </w:rPr>
        <w:t xml:space="preserve"> </w:t>
      </w:r>
      <w:r>
        <w:t>as</w:t>
      </w:r>
      <w:r>
        <w:rPr>
          <w:spacing w:val="-3"/>
        </w:rPr>
        <w:t xml:space="preserve"> </w:t>
      </w:r>
      <w:r>
        <w:t>the</w:t>
      </w:r>
      <w:r>
        <w:rPr>
          <w:spacing w:val="-3"/>
        </w:rPr>
        <w:t xml:space="preserve"> </w:t>
      </w:r>
      <w:r>
        <w:t>sum</w:t>
      </w:r>
      <w:r>
        <w:rPr>
          <w:spacing w:val="-5"/>
        </w:rPr>
        <w:t xml:space="preserve"> </w:t>
      </w:r>
      <w:r>
        <w:t>of</w:t>
      </w:r>
      <w:r>
        <w:rPr>
          <w:spacing w:val="-1"/>
        </w:rPr>
        <w:t xml:space="preserve"> </w:t>
      </w:r>
      <w:r>
        <w:t>cash</w:t>
      </w:r>
      <w:r>
        <w:rPr>
          <w:spacing w:val="-1"/>
        </w:rPr>
        <w:t xml:space="preserve"> </w:t>
      </w:r>
      <w:r>
        <w:t>won</w:t>
      </w:r>
      <w:r>
        <w:rPr>
          <w:spacing w:val="-4"/>
        </w:rPr>
        <w:t xml:space="preserve"> </w:t>
      </w:r>
      <w:r>
        <w:t>by</w:t>
      </w:r>
      <w:r>
        <w:rPr>
          <w:spacing w:val="-4"/>
        </w:rPr>
        <w:t xml:space="preserve"> </w:t>
      </w:r>
      <w:r>
        <w:t xml:space="preserve">the gambler plus the promotional </w:t>
      </w:r>
      <w:r>
        <w:t>cash played by the gambler, as if the gambler “won” the promotional cash provided by</w:t>
      </w:r>
      <w:r>
        <w:rPr>
          <w:spacing w:val="-1"/>
        </w:rPr>
        <w:t xml:space="preserve"> </w:t>
      </w:r>
      <w:r>
        <w:t>the casino operator.</w:t>
      </w:r>
      <w:r>
        <w:rPr>
          <w:spacing w:val="40"/>
        </w:rPr>
        <w:t xml:space="preserve"> </w:t>
      </w:r>
      <w:r>
        <w:t>The numerator in</w:t>
      </w:r>
      <w:r>
        <w:rPr>
          <w:spacing w:val="-2"/>
        </w:rPr>
        <w:t xml:space="preserve"> </w:t>
      </w:r>
      <w:r>
        <w:t>the</w:t>
      </w:r>
      <w:r>
        <w:rPr>
          <w:spacing w:val="-1"/>
        </w:rPr>
        <w:t xml:space="preserve"> </w:t>
      </w:r>
      <w:r>
        <w:t>base payback</w:t>
      </w:r>
      <w:r>
        <w:rPr>
          <w:spacing w:val="-2"/>
        </w:rPr>
        <w:t xml:space="preserve"> </w:t>
      </w:r>
      <w:r>
        <w:t>percentage calculation</w:t>
      </w:r>
      <w:r>
        <w:rPr>
          <w:spacing w:val="-1"/>
        </w:rPr>
        <w:t xml:space="preserve"> </w:t>
      </w:r>
      <w:r>
        <w:t>includes cash paid to the gambler and the cash equivalent given to the gambler to encourage gambling.</w:t>
      </w:r>
      <w:r>
        <w:rPr>
          <w:spacing w:val="68"/>
        </w:rPr>
        <w:t xml:space="preserve"> </w:t>
      </w:r>
      <w:r>
        <w:t>This sum of cash</w:t>
      </w:r>
      <w:r>
        <w:rPr>
          <w:spacing w:val="-2"/>
        </w:rPr>
        <w:t xml:space="preserve"> </w:t>
      </w:r>
      <w:r>
        <w:t>played</w:t>
      </w:r>
      <w:r>
        <w:rPr>
          <w:spacing w:val="-2"/>
        </w:rPr>
        <w:t xml:space="preserve"> </w:t>
      </w:r>
      <w:r>
        <w:t>and</w:t>
      </w:r>
      <w:r>
        <w:rPr>
          <w:spacing w:val="-2"/>
        </w:rPr>
        <w:t xml:space="preserve"> </w:t>
      </w:r>
      <w:r>
        <w:t>promotional</w:t>
      </w:r>
      <w:r>
        <w:rPr>
          <w:spacing w:val="-1"/>
        </w:rPr>
        <w:t xml:space="preserve"> </w:t>
      </w:r>
      <w:r>
        <w:t>cash</w:t>
      </w:r>
      <w:r>
        <w:rPr>
          <w:spacing w:val="-2"/>
        </w:rPr>
        <w:t xml:space="preserve"> </w:t>
      </w:r>
      <w:r>
        <w:t>and</w:t>
      </w:r>
      <w:r>
        <w:rPr>
          <w:spacing w:val="-2"/>
        </w:rPr>
        <w:t xml:space="preserve"> </w:t>
      </w:r>
      <w:r>
        <w:t>is</w:t>
      </w:r>
      <w:r>
        <w:rPr>
          <w:spacing w:val="-2"/>
        </w:rPr>
        <w:t xml:space="preserve"> </w:t>
      </w:r>
      <w:r>
        <w:t>labeled</w:t>
      </w:r>
      <w:r>
        <w:rPr>
          <w:spacing w:val="-2"/>
        </w:rPr>
        <w:t xml:space="preserve"> </w:t>
      </w:r>
      <w:r>
        <w:t>below</w:t>
      </w:r>
      <w:r>
        <w:rPr>
          <w:spacing w:val="-3"/>
        </w:rPr>
        <w:t xml:space="preserve"> </w:t>
      </w:r>
      <w:r>
        <w:t>as</w:t>
      </w:r>
      <w:r>
        <w:rPr>
          <w:spacing w:val="-2"/>
        </w:rPr>
        <w:t xml:space="preserve"> </w:t>
      </w:r>
      <w:r>
        <w:t>“Paid”</w:t>
      </w:r>
      <w:r>
        <w:rPr>
          <w:spacing w:val="-2"/>
        </w:rPr>
        <w:t xml:space="preserve"> </w:t>
      </w:r>
      <w:r>
        <w:t>or</w:t>
      </w:r>
      <w:r>
        <w:rPr>
          <w:spacing w:val="-2"/>
        </w:rPr>
        <w:t xml:space="preserve"> </w:t>
      </w:r>
      <w:r>
        <w:t>P.</w:t>
      </w:r>
      <w:r>
        <w:rPr>
          <w:spacing w:val="40"/>
        </w:rPr>
        <w:t xml:space="preserve"> </w:t>
      </w:r>
      <w:r>
        <w:t>The</w:t>
      </w:r>
      <w:r>
        <w:rPr>
          <w:spacing w:val="-2"/>
        </w:rPr>
        <w:t xml:space="preserve"> </w:t>
      </w:r>
      <w:r>
        <w:t>denominator,</w:t>
      </w:r>
      <w:r>
        <w:rPr>
          <w:spacing w:val="-2"/>
        </w:rPr>
        <w:t xml:space="preserve"> </w:t>
      </w:r>
      <w:r>
        <w:t>which</w:t>
      </w:r>
      <w:r>
        <w:rPr>
          <w:spacing w:val="-4"/>
        </w:rPr>
        <w:t xml:space="preserve"> </w:t>
      </w:r>
      <w:r>
        <w:t>is</w:t>
      </w:r>
      <w:r>
        <w:rPr>
          <w:spacing w:val="-4"/>
        </w:rPr>
        <w:t xml:space="preserve"> </w:t>
      </w:r>
      <w:r>
        <w:t>labeled “Cash Played” or wagered (W),</w:t>
      </w:r>
      <w:r>
        <w:rPr>
          <w:spacing w:val="-1"/>
        </w:rPr>
        <w:t xml:space="preserve"> </w:t>
      </w:r>
      <w:r>
        <w:t>is the a</w:t>
      </w:r>
      <w:r>
        <w:t>mount of cash</w:t>
      </w:r>
      <w:r>
        <w:rPr>
          <w:spacing w:val="-1"/>
        </w:rPr>
        <w:t xml:space="preserve"> </w:t>
      </w:r>
      <w:r>
        <w:t>input into</w:t>
      </w:r>
      <w:r>
        <w:rPr>
          <w:spacing w:val="-1"/>
        </w:rPr>
        <w:t xml:space="preserve"> </w:t>
      </w:r>
      <w:r>
        <w:t>the machine by the gambler.</w:t>
      </w:r>
      <w:r>
        <w:rPr>
          <w:spacing w:val="40"/>
        </w:rPr>
        <w:t xml:space="preserve"> </w:t>
      </w:r>
      <w:r>
        <w:t>Alternative treatment of the promotional cash, such as deleting it from the numerator or adding it to the denominator would only decrease the payback ratios reported here.</w:t>
      </w:r>
    </w:p>
    <w:p w:rsidR="000740E2" w:rsidRDefault="005B2425">
      <w:pPr>
        <w:pStyle w:val="BodyText"/>
        <w:spacing w:before="2"/>
        <w:rPr>
          <w:sz w:val="13"/>
        </w:rPr>
      </w:pPr>
      <w:r>
        <w:rPr>
          <w:noProof/>
          <w:lang w:val="en-AU" w:eastAsia="en-AU"/>
        </w:rPr>
        <mc:AlternateContent>
          <mc:Choice Requires="wps">
            <w:drawing>
              <wp:anchor distT="0" distB="0" distL="0" distR="0" simplePos="0" relativeHeight="487593472" behindDoc="1" locked="0" layoutInCell="1" allowOverlap="1">
                <wp:simplePos x="0" y="0"/>
                <wp:positionH relativeFrom="page">
                  <wp:posOffset>914704</wp:posOffset>
                </wp:positionH>
                <wp:positionV relativeFrom="paragraph">
                  <wp:posOffset>111770</wp:posOffset>
                </wp:positionV>
                <wp:extent cx="1829435"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2284A7" id="Graphic 17" o:spid="_x0000_s1026" style="position:absolute;margin-left:1in;margin-top:8.8pt;width:144.0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" path="m1829054,l,,,7620r1829054,l1829054,xe" fillcolor="black" stroked="f">
                <v:path arrowok="t"/>
                <w10:wrap type="topAndBottom" anchorx="page"/>
              </v:shape>
            </w:pict>
          </mc:Fallback>
        </mc:AlternateContent>
      </w:r>
    </w:p>
    <w:p w:rsidR="000740E2" w:rsidRDefault="005B2425">
      <w:pPr>
        <w:pStyle w:val="BodyText"/>
        <w:spacing w:before="94"/>
        <w:ind w:left="220"/>
      </w:pPr>
      <w:r>
        <w:rPr>
          <w:vertAlign w:val="superscript"/>
        </w:rPr>
        <w:t>9</w:t>
      </w:r>
      <w:r>
        <w:rPr>
          <w:spacing w:val="-2"/>
        </w:rPr>
        <w:t xml:space="preserve"> </w:t>
      </w:r>
      <w:r>
        <w:t>In</w:t>
      </w:r>
      <w:r>
        <w:rPr>
          <w:spacing w:val="-2"/>
        </w:rPr>
        <w:t xml:space="preserve"> </w:t>
      </w:r>
      <w:r>
        <w:t>order</w:t>
      </w:r>
      <w:r>
        <w:rPr>
          <w:spacing w:val="-1"/>
        </w:rPr>
        <w:t xml:space="preserve"> </w:t>
      </w:r>
      <w:r>
        <w:t>to</w:t>
      </w:r>
      <w:r>
        <w:rPr>
          <w:spacing w:val="-5"/>
        </w:rPr>
        <w:t xml:space="preserve"> </w:t>
      </w:r>
      <w:r>
        <w:t>analyze</w:t>
      </w:r>
      <w:r>
        <w:rPr>
          <w:spacing w:val="-2"/>
        </w:rPr>
        <w:t xml:space="preserve"> </w:t>
      </w:r>
      <w:r>
        <w:t>payout</w:t>
      </w:r>
      <w:r>
        <w:rPr>
          <w:spacing w:val="-1"/>
        </w:rPr>
        <w:t xml:space="preserve"> </w:t>
      </w:r>
      <w:r>
        <w:t>ratios</w:t>
      </w:r>
      <w:r>
        <w:rPr>
          <w:spacing w:val="-4"/>
        </w:rPr>
        <w:t xml:space="preserve"> </w:t>
      </w:r>
      <w:r>
        <w:t>described</w:t>
      </w:r>
      <w:r>
        <w:rPr>
          <w:spacing w:val="-4"/>
        </w:rPr>
        <w:t xml:space="preserve"> </w:t>
      </w:r>
      <w:r>
        <w:t>later</w:t>
      </w:r>
      <w:r>
        <w:rPr>
          <w:spacing w:val="-1"/>
        </w:rPr>
        <w:t xml:space="preserve"> </w:t>
      </w:r>
      <w:r>
        <w:t>which</w:t>
      </w:r>
      <w:r>
        <w:rPr>
          <w:spacing w:val="-4"/>
        </w:rPr>
        <w:t xml:space="preserve"> </w:t>
      </w:r>
      <w:r>
        <w:t>use</w:t>
      </w:r>
      <w:r>
        <w:rPr>
          <w:spacing w:val="-2"/>
        </w:rPr>
        <w:t xml:space="preserve"> </w:t>
      </w:r>
      <w:r>
        <w:t>logarithms</w:t>
      </w:r>
      <w:r>
        <w:rPr>
          <w:spacing w:val="-2"/>
        </w:rPr>
        <w:t xml:space="preserve"> </w:t>
      </w:r>
      <w:r>
        <w:t>(where</w:t>
      </w:r>
      <w:r>
        <w:rPr>
          <w:spacing w:val="-4"/>
        </w:rPr>
        <w:t xml:space="preserve"> </w:t>
      </w:r>
      <w:r>
        <w:t>the</w:t>
      </w:r>
      <w:r>
        <w:rPr>
          <w:spacing w:val="-2"/>
        </w:rPr>
        <w:t xml:space="preserve"> </w:t>
      </w:r>
      <w:r>
        <w:t>logarithm</w:t>
      </w:r>
      <w:r>
        <w:rPr>
          <w:spacing w:val="-6"/>
        </w:rPr>
        <w:t xml:space="preserve"> </w:t>
      </w:r>
      <w:r>
        <w:t>of</w:t>
      </w:r>
      <w:r>
        <w:rPr>
          <w:spacing w:val="-2"/>
        </w:rPr>
        <w:t xml:space="preserve"> </w:t>
      </w:r>
      <w:r>
        <w:t>0</w:t>
      </w:r>
      <w:r>
        <w:rPr>
          <w:spacing w:val="-5"/>
        </w:rPr>
        <w:t xml:space="preserve"> </w:t>
      </w:r>
      <w:r>
        <w:t>is undefined), one cent was added to cash played if the actual cash played was zero.</w:t>
      </w:r>
    </w:p>
    <w:p w:rsidR="000740E2" w:rsidRDefault="000740E2">
      <w:pPr>
        <w:sectPr w:rsidR="000740E2">
          <w:pgSz w:w="12240" w:h="15840"/>
          <w:pgMar w:top="1360" w:right="1220" w:bottom="980" w:left="1220" w:header="0" w:footer="797" w:gutter="0"/>
          <w:cols w:space="720"/>
        </w:sectPr>
      </w:pPr>
    </w:p>
    <w:p w:rsidR="000740E2" w:rsidRDefault="005B2425">
      <w:pPr>
        <w:pStyle w:val="BodyText"/>
        <w:spacing w:before="74"/>
        <w:ind w:left="220"/>
      </w:pPr>
      <w:r>
        <w:lastRenderedPageBreak/>
        <w:t>Table</w:t>
      </w:r>
      <w:r>
        <w:rPr>
          <w:spacing w:val="-8"/>
        </w:rPr>
        <w:t xml:space="preserve"> </w:t>
      </w:r>
      <w:r>
        <w:t>1:</w:t>
      </w:r>
      <w:r>
        <w:rPr>
          <w:spacing w:val="48"/>
        </w:rPr>
        <w:t xml:space="preserve"> </w:t>
      </w:r>
      <w:r>
        <w:t>Descriptive</w:t>
      </w:r>
      <w:r>
        <w:rPr>
          <w:spacing w:val="-4"/>
        </w:rPr>
        <w:t xml:space="preserve"> </w:t>
      </w:r>
      <w:r>
        <w:t>Statistics</w:t>
      </w:r>
      <w:r>
        <w:rPr>
          <w:spacing w:val="-4"/>
        </w:rPr>
        <w:t xml:space="preserve"> </w:t>
      </w:r>
      <w:r>
        <w:t>of</w:t>
      </w:r>
      <w:r>
        <w:rPr>
          <w:spacing w:val="-3"/>
        </w:rPr>
        <w:t xml:space="preserve"> </w:t>
      </w:r>
      <w:r>
        <w:t>the</w:t>
      </w:r>
      <w:r>
        <w:rPr>
          <w:spacing w:val="-4"/>
        </w:rPr>
        <w:t xml:space="preserve"> </w:t>
      </w:r>
      <w:r>
        <w:t>Cleaned</w:t>
      </w:r>
      <w:r>
        <w:rPr>
          <w:spacing w:val="-1"/>
        </w:rPr>
        <w:t xml:space="preserve"> </w:t>
      </w:r>
      <w:r>
        <w:t>data</w:t>
      </w:r>
      <w:r>
        <w:rPr>
          <w:spacing w:val="-6"/>
        </w:rPr>
        <w:t xml:space="preserve"> </w:t>
      </w:r>
      <w:r>
        <w:t>(truncated</w:t>
      </w:r>
      <w:r>
        <w:rPr>
          <w:spacing w:val="-4"/>
        </w:rPr>
        <w:t xml:space="preserve"> </w:t>
      </w:r>
      <w:r>
        <w:t>to</w:t>
      </w:r>
      <w:r>
        <w:rPr>
          <w:spacing w:val="-3"/>
        </w:rPr>
        <w:t xml:space="preserve"> </w:t>
      </w:r>
      <w:r>
        <w:rPr>
          <w:spacing w:val="-2"/>
        </w:rPr>
        <w:t>dollars)</w:t>
      </w:r>
    </w:p>
    <w:p w:rsidR="000740E2" w:rsidRDefault="000740E2">
      <w:pPr>
        <w:pStyle w:val="BodyText"/>
        <w:rPr>
          <w:sz w:val="18"/>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1580"/>
        <w:gridCol w:w="1142"/>
        <w:gridCol w:w="1458"/>
        <w:gridCol w:w="886"/>
        <w:gridCol w:w="1184"/>
      </w:tblGrid>
      <w:tr w:rsidR="000740E2">
        <w:trPr>
          <w:trHeight w:val="506"/>
        </w:trPr>
        <w:tc>
          <w:tcPr>
            <w:tcW w:w="1570" w:type="dxa"/>
            <w:tcBorders>
              <w:right w:val="nil"/>
            </w:tcBorders>
          </w:tcPr>
          <w:p w:rsidR="000740E2" w:rsidRDefault="000740E2">
            <w:pPr>
              <w:pStyle w:val="TableParagraph"/>
            </w:pPr>
          </w:p>
        </w:tc>
        <w:tc>
          <w:tcPr>
            <w:tcW w:w="1580" w:type="dxa"/>
            <w:tcBorders>
              <w:left w:val="nil"/>
              <w:right w:val="nil"/>
            </w:tcBorders>
          </w:tcPr>
          <w:p w:rsidR="000740E2" w:rsidRDefault="005B2425">
            <w:pPr>
              <w:pStyle w:val="TableParagraph"/>
              <w:spacing w:line="251" w:lineRule="exact"/>
              <w:ind w:left="48"/>
              <w:jc w:val="center"/>
              <w:rPr>
                <w:b/>
              </w:rPr>
            </w:pPr>
            <w:r>
              <w:rPr>
                <w:b/>
                <w:spacing w:val="-10"/>
              </w:rPr>
              <w:t>N</w:t>
            </w:r>
          </w:p>
        </w:tc>
        <w:tc>
          <w:tcPr>
            <w:tcW w:w="1142" w:type="dxa"/>
            <w:tcBorders>
              <w:left w:val="nil"/>
              <w:right w:val="nil"/>
            </w:tcBorders>
          </w:tcPr>
          <w:p w:rsidR="000740E2" w:rsidRDefault="005B2425">
            <w:pPr>
              <w:pStyle w:val="TableParagraph"/>
              <w:spacing w:line="252" w:lineRule="exact"/>
              <w:ind w:left="475" w:right="62" w:hanging="142"/>
              <w:rPr>
                <w:b/>
              </w:rPr>
            </w:pPr>
            <w:r>
              <w:rPr>
                <w:b/>
                <w:spacing w:val="-4"/>
              </w:rPr>
              <w:t>Mean ($)</w:t>
            </w:r>
          </w:p>
        </w:tc>
        <w:tc>
          <w:tcPr>
            <w:tcW w:w="1458" w:type="dxa"/>
            <w:tcBorders>
              <w:left w:val="nil"/>
              <w:right w:val="nil"/>
            </w:tcBorders>
          </w:tcPr>
          <w:p w:rsidR="000740E2" w:rsidRDefault="005B2425">
            <w:pPr>
              <w:pStyle w:val="TableParagraph"/>
              <w:spacing w:line="252" w:lineRule="exact"/>
              <w:ind w:left="636" w:right="198" w:hanging="360"/>
              <w:rPr>
                <w:b/>
              </w:rPr>
            </w:pPr>
            <w:r>
              <w:rPr>
                <w:b/>
              </w:rPr>
              <w:t>Std.</w:t>
            </w:r>
            <w:r>
              <w:rPr>
                <w:b/>
                <w:spacing w:val="-14"/>
              </w:rPr>
              <w:t xml:space="preserve"> </w:t>
            </w:r>
            <w:r>
              <w:rPr>
                <w:b/>
              </w:rPr>
              <w:t xml:space="preserve">Error </w:t>
            </w:r>
            <w:r>
              <w:rPr>
                <w:b/>
                <w:spacing w:val="-4"/>
              </w:rPr>
              <w:t>($)</w:t>
            </w:r>
          </w:p>
        </w:tc>
        <w:tc>
          <w:tcPr>
            <w:tcW w:w="886" w:type="dxa"/>
            <w:tcBorders>
              <w:left w:val="nil"/>
              <w:right w:val="nil"/>
            </w:tcBorders>
          </w:tcPr>
          <w:p w:rsidR="000740E2" w:rsidRDefault="005B2425">
            <w:pPr>
              <w:pStyle w:val="TableParagraph"/>
              <w:spacing w:line="252" w:lineRule="exact"/>
              <w:ind w:left="302" w:right="23" w:hanging="94"/>
              <w:rPr>
                <w:b/>
              </w:rPr>
            </w:pPr>
            <w:r>
              <w:rPr>
                <w:b/>
                <w:spacing w:val="-4"/>
              </w:rPr>
              <w:t>Min. ($)</w:t>
            </w:r>
          </w:p>
        </w:tc>
        <w:tc>
          <w:tcPr>
            <w:tcW w:w="1184" w:type="dxa"/>
            <w:tcBorders>
              <w:left w:val="nil"/>
            </w:tcBorders>
          </w:tcPr>
          <w:p w:rsidR="000740E2" w:rsidRDefault="005B2425">
            <w:pPr>
              <w:pStyle w:val="TableParagraph"/>
              <w:spacing w:line="252" w:lineRule="exact"/>
              <w:ind w:left="462" w:right="344" w:hanging="113"/>
              <w:rPr>
                <w:b/>
              </w:rPr>
            </w:pPr>
            <w:r>
              <w:rPr>
                <w:b/>
                <w:spacing w:val="-4"/>
              </w:rPr>
              <w:t>Max. ($)</w:t>
            </w:r>
          </w:p>
        </w:tc>
      </w:tr>
      <w:tr w:rsidR="000740E2">
        <w:trPr>
          <w:trHeight w:val="251"/>
        </w:trPr>
        <w:tc>
          <w:tcPr>
            <w:tcW w:w="7820" w:type="dxa"/>
            <w:gridSpan w:val="6"/>
          </w:tcPr>
          <w:p w:rsidR="000740E2" w:rsidRDefault="005B2425">
            <w:pPr>
              <w:pStyle w:val="TableParagraph"/>
              <w:spacing w:line="232" w:lineRule="exact"/>
              <w:ind w:left="107"/>
              <w:rPr>
                <w:b/>
              </w:rPr>
            </w:pPr>
            <w:r>
              <w:rPr>
                <w:b/>
              </w:rPr>
              <w:t>Cleaned</w:t>
            </w:r>
            <w:r>
              <w:rPr>
                <w:b/>
                <w:spacing w:val="-2"/>
              </w:rPr>
              <w:t xml:space="preserve"> </w:t>
            </w:r>
            <w:r>
              <w:rPr>
                <w:b/>
                <w:spacing w:val="-4"/>
              </w:rPr>
              <w:t>Data</w:t>
            </w:r>
          </w:p>
        </w:tc>
      </w:tr>
      <w:tr w:rsidR="000740E2">
        <w:trPr>
          <w:trHeight w:val="253"/>
        </w:trPr>
        <w:tc>
          <w:tcPr>
            <w:tcW w:w="1570" w:type="dxa"/>
            <w:tcBorders>
              <w:right w:val="nil"/>
            </w:tcBorders>
          </w:tcPr>
          <w:p w:rsidR="000740E2" w:rsidRDefault="005B2425">
            <w:pPr>
              <w:pStyle w:val="TableParagraph"/>
              <w:spacing w:line="234" w:lineRule="exact"/>
              <w:ind w:left="107"/>
            </w:pPr>
            <w:r>
              <w:t>Cash</w:t>
            </w:r>
            <w:r>
              <w:rPr>
                <w:spacing w:val="-3"/>
              </w:rPr>
              <w:t xml:space="preserve"> </w:t>
            </w:r>
            <w:r>
              <w:rPr>
                <w:spacing w:val="-2"/>
              </w:rPr>
              <w:t>Played</w:t>
            </w:r>
          </w:p>
        </w:tc>
        <w:tc>
          <w:tcPr>
            <w:tcW w:w="1580" w:type="dxa"/>
            <w:tcBorders>
              <w:left w:val="nil"/>
              <w:right w:val="nil"/>
            </w:tcBorders>
          </w:tcPr>
          <w:p w:rsidR="000740E2" w:rsidRDefault="005B2425">
            <w:pPr>
              <w:pStyle w:val="TableParagraph"/>
              <w:spacing w:line="234" w:lineRule="exact"/>
              <w:ind w:left="48" w:right="1"/>
              <w:jc w:val="center"/>
            </w:pPr>
            <w:r>
              <w:rPr>
                <w:spacing w:val="-2"/>
              </w:rPr>
              <w:t>1,278,327</w:t>
            </w:r>
          </w:p>
        </w:tc>
        <w:tc>
          <w:tcPr>
            <w:tcW w:w="1142" w:type="dxa"/>
            <w:tcBorders>
              <w:left w:val="nil"/>
              <w:right w:val="nil"/>
            </w:tcBorders>
          </w:tcPr>
          <w:p w:rsidR="000740E2" w:rsidRDefault="005B2425">
            <w:pPr>
              <w:pStyle w:val="TableParagraph"/>
              <w:spacing w:line="234" w:lineRule="exact"/>
              <w:ind w:right="288"/>
              <w:jc w:val="right"/>
            </w:pPr>
            <w:r>
              <w:rPr>
                <w:spacing w:val="-2"/>
              </w:rPr>
              <w:t>2,119</w:t>
            </w:r>
          </w:p>
        </w:tc>
        <w:tc>
          <w:tcPr>
            <w:tcW w:w="1458" w:type="dxa"/>
            <w:tcBorders>
              <w:left w:val="nil"/>
              <w:right w:val="nil"/>
            </w:tcBorders>
          </w:tcPr>
          <w:p w:rsidR="000740E2" w:rsidRDefault="005B2425">
            <w:pPr>
              <w:pStyle w:val="TableParagraph"/>
              <w:spacing w:line="234" w:lineRule="exact"/>
              <w:ind w:right="498"/>
              <w:jc w:val="right"/>
            </w:pPr>
            <w:r>
              <w:rPr>
                <w:spacing w:val="-4"/>
              </w:rPr>
              <w:t>2.61</w:t>
            </w:r>
          </w:p>
        </w:tc>
        <w:tc>
          <w:tcPr>
            <w:tcW w:w="886" w:type="dxa"/>
            <w:tcBorders>
              <w:left w:val="nil"/>
              <w:right w:val="nil"/>
            </w:tcBorders>
          </w:tcPr>
          <w:p w:rsidR="000740E2" w:rsidRDefault="005B2425">
            <w:pPr>
              <w:pStyle w:val="TableParagraph"/>
              <w:spacing w:line="234" w:lineRule="exact"/>
              <w:ind w:right="20"/>
              <w:jc w:val="center"/>
            </w:pPr>
            <w:r>
              <w:rPr>
                <w:spacing w:val="-10"/>
              </w:rPr>
              <w:t>0</w:t>
            </w:r>
          </w:p>
        </w:tc>
        <w:tc>
          <w:tcPr>
            <w:tcW w:w="1184" w:type="dxa"/>
            <w:tcBorders>
              <w:left w:val="nil"/>
            </w:tcBorders>
          </w:tcPr>
          <w:p w:rsidR="000740E2" w:rsidRDefault="005B2425">
            <w:pPr>
              <w:pStyle w:val="TableParagraph"/>
              <w:spacing w:line="234" w:lineRule="exact"/>
              <w:ind w:right="227"/>
              <w:jc w:val="right"/>
            </w:pPr>
            <w:r>
              <w:rPr>
                <w:spacing w:val="-2"/>
              </w:rPr>
              <w:t>211,959</w:t>
            </w:r>
          </w:p>
        </w:tc>
      </w:tr>
      <w:tr w:rsidR="000740E2">
        <w:trPr>
          <w:trHeight w:val="251"/>
        </w:trPr>
        <w:tc>
          <w:tcPr>
            <w:tcW w:w="1570" w:type="dxa"/>
            <w:tcBorders>
              <w:right w:val="nil"/>
            </w:tcBorders>
          </w:tcPr>
          <w:p w:rsidR="000740E2" w:rsidRDefault="005B2425">
            <w:pPr>
              <w:pStyle w:val="TableParagraph"/>
              <w:spacing w:line="232" w:lineRule="exact"/>
              <w:ind w:left="107"/>
            </w:pPr>
            <w:r>
              <w:t>Cash</w:t>
            </w:r>
            <w:r>
              <w:rPr>
                <w:spacing w:val="-1"/>
              </w:rPr>
              <w:t xml:space="preserve"> </w:t>
            </w:r>
            <w:r>
              <w:rPr>
                <w:spacing w:val="-5"/>
              </w:rPr>
              <w:t>Won</w:t>
            </w:r>
          </w:p>
        </w:tc>
        <w:tc>
          <w:tcPr>
            <w:tcW w:w="1580" w:type="dxa"/>
            <w:tcBorders>
              <w:left w:val="nil"/>
              <w:right w:val="nil"/>
            </w:tcBorders>
          </w:tcPr>
          <w:p w:rsidR="000740E2" w:rsidRDefault="005B2425">
            <w:pPr>
              <w:pStyle w:val="TableParagraph"/>
              <w:spacing w:line="232" w:lineRule="exact"/>
              <w:ind w:left="48" w:right="1"/>
              <w:jc w:val="center"/>
            </w:pPr>
            <w:r>
              <w:rPr>
                <w:spacing w:val="-2"/>
              </w:rPr>
              <w:t>1,278,327</w:t>
            </w:r>
          </w:p>
        </w:tc>
        <w:tc>
          <w:tcPr>
            <w:tcW w:w="1142" w:type="dxa"/>
            <w:tcBorders>
              <w:left w:val="nil"/>
              <w:right w:val="nil"/>
            </w:tcBorders>
          </w:tcPr>
          <w:p w:rsidR="000740E2" w:rsidRDefault="005B2425">
            <w:pPr>
              <w:pStyle w:val="TableParagraph"/>
              <w:spacing w:line="232" w:lineRule="exact"/>
              <w:ind w:right="288"/>
              <w:jc w:val="right"/>
            </w:pPr>
            <w:r>
              <w:rPr>
                <w:spacing w:val="-2"/>
              </w:rPr>
              <w:t>1,921</w:t>
            </w:r>
          </w:p>
        </w:tc>
        <w:tc>
          <w:tcPr>
            <w:tcW w:w="1458" w:type="dxa"/>
            <w:tcBorders>
              <w:left w:val="nil"/>
              <w:right w:val="nil"/>
            </w:tcBorders>
          </w:tcPr>
          <w:p w:rsidR="000740E2" w:rsidRDefault="005B2425">
            <w:pPr>
              <w:pStyle w:val="TableParagraph"/>
              <w:spacing w:line="232" w:lineRule="exact"/>
              <w:ind w:right="498"/>
              <w:jc w:val="right"/>
            </w:pPr>
            <w:r>
              <w:rPr>
                <w:spacing w:val="-4"/>
              </w:rPr>
              <w:t>2.52</w:t>
            </w:r>
          </w:p>
        </w:tc>
        <w:tc>
          <w:tcPr>
            <w:tcW w:w="886" w:type="dxa"/>
            <w:tcBorders>
              <w:left w:val="nil"/>
              <w:right w:val="nil"/>
            </w:tcBorders>
          </w:tcPr>
          <w:p w:rsidR="000740E2" w:rsidRDefault="005B2425">
            <w:pPr>
              <w:pStyle w:val="TableParagraph"/>
              <w:spacing w:line="232" w:lineRule="exact"/>
              <w:ind w:right="20"/>
              <w:jc w:val="center"/>
            </w:pPr>
            <w:r>
              <w:rPr>
                <w:spacing w:val="-10"/>
              </w:rPr>
              <w:t>0</w:t>
            </w:r>
          </w:p>
        </w:tc>
        <w:tc>
          <w:tcPr>
            <w:tcW w:w="1184" w:type="dxa"/>
            <w:tcBorders>
              <w:left w:val="nil"/>
            </w:tcBorders>
          </w:tcPr>
          <w:p w:rsidR="000740E2" w:rsidRDefault="005B2425">
            <w:pPr>
              <w:pStyle w:val="TableParagraph"/>
              <w:spacing w:line="232" w:lineRule="exact"/>
              <w:ind w:right="227"/>
              <w:jc w:val="right"/>
            </w:pPr>
            <w:r>
              <w:rPr>
                <w:spacing w:val="-2"/>
              </w:rPr>
              <w:t>235,539</w:t>
            </w:r>
          </w:p>
        </w:tc>
      </w:tr>
      <w:tr w:rsidR="000740E2">
        <w:trPr>
          <w:trHeight w:val="508"/>
        </w:trPr>
        <w:tc>
          <w:tcPr>
            <w:tcW w:w="1570" w:type="dxa"/>
            <w:tcBorders>
              <w:right w:val="nil"/>
            </w:tcBorders>
          </w:tcPr>
          <w:p w:rsidR="000740E2" w:rsidRDefault="005B2425">
            <w:pPr>
              <w:pStyle w:val="TableParagraph"/>
              <w:spacing w:line="248" w:lineRule="exact"/>
              <w:ind w:left="107"/>
            </w:pPr>
            <w:r>
              <w:rPr>
                <w:spacing w:val="-2"/>
              </w:rPr>
              <w:t>Promotional</w:t>
            </w:r>
          </w:p>
          <w:p w:rsidR="000740E2" w:rsidRDefault="005B2425">
            <w:pPr>
              <w:pStyle w:val="TableParagraph"/>
              <w:spacing w:line="240" w:lineRule="exact"/>
              <w:ind w:left="107"/>
            </w:pPr>
            <w:r>
              <w:t>Cash</w:t>
            </w:r>
            <w:r>
              <w:rPr>
                <w:spacing w:val="-3"/>
              </w:rPr>
              <w:t xml:space="preserve"> </w:t>
            </w:r>
            <w:r>
              <w:rPr>
                <w:spacing w:val="-2"/>
              </w:rPr>
              <w:t>Played</w:t>
            </w:r>
          </w:p>
        </w:tc>
        <w:tc>
          <w:tcPr>
            <w:tcW w:w="1580" w:type="dxa"/>
            <w:tcBorders>
              <w:left w:val="nil"/>
              <w:right w:val="nil"/>
            </w:tcBorders>
          </w:tcPr>
          <w:p w:rsidR="000740E2" w:rsidRDefault="005B2425">
            <w:pPr>
              <w:pStyle w:val="TableParagraph"/>
              <w:spacing w:line="249" w:lineRule="exact"/>
              <w:ind w:left="48" w:right="1"/>
              <w:jc w:val="center"/>
            </w:pPr>
            <w:r>
              <w:rPr>
                <w:spacing w:val="-2"/>
              </w:rPr>
              <w:t>1,278,327</w:t>
            </w:r>
          </w:p>
        </w:tc>
        <w:tc>
          <w:tcPr>
            <w:tcW w:w="1142" w:type="dxa"/>
            <w:tcBorders>
              <w:left w:val="nil"/>
              <w:right w:val="nil"/>
            </w:tcBorders>
          </w:tcPr>
          <w:p w:rsidR="000740E2" w:rsidRDefault="005B2425">
            <w:pPr>
              <w:pStyle w:val="TableParagraph"/>
              <w:spacing w:line="249" w:lineRule="exact"/>
              <w:ind w:right="314"/>
              <w:jc w:val="right"/>
            </w:pPr>
            <w:r>
              <w:rPr>
                <w:spacing w:val="-10"/>
              </w:rPr>
              <w:t>8</w:t>
            </w:r>
          </w:p>
        </w:tc>
        <w:tc>
          <w:tcPr>
            <w:tcW w:w="1458" w:type="dxa"/>
            <w:tcBorders>
              <w:left w:val="nil"/>
              <w:right w:val="nil"/>
            </w:tcBorders>
          </w:tcPr>
          <w:p w:rsidR="000740E2" w:rsidRDefault="005B2425">
            <w:pPr>
              <w:pStyle w:val="TableParagraph"/>
              <w:spacing w:line="249" w:lineRule="exact"/>
              <w:ind w:right="498"/>
              <w:jc w:val="right"/>
            </w:pPr>
            <w:r>
              <w:rPr>
                <w:spacing w:val="-5"/>
              </w:rPr>
              <w:t>.02</w:t>
            </w:r>
          </w:p>
        </w:tc>
        <w:tc>
          <w:tcPr>
            <w:tcW w:w="886" w:type="dxa"/>
            <w:tcBorders>
              <w:left w:val="nil"/>
              <w:right w:val="nil"/>
            </w:tcBorders>
          </w:tcPr>
          <w:p w:rsidR="000740E2" w:rsidRDefault="005B2425">
            <w:pPr>
              <w:pStyle w:val="TableParagraph"/>
              <w:spacing w:line="249" w:lineRule="exact"/>
              <w:ind w:right="20"/>
              <w:jc w:val="center"/>
            </w:pPr>
            <w:r>
              <w:rPr>
                <w:spacing w:val="-10"/>
              </w:rPr>
              <w:t>0</w:t>
            </w:r>
          </w:p>
        </w:tc>
        <w:tc>
          <w:tcPr>
            <w:tcW w:w="1184" w:type="dxa"/>
            <w:tcBorders>
              <w:left w:val="nil"/>
            </w:tcBorders>
          </w:tcPr>
          <w:p w:rsidR="000740E2" w:rsidRDefault="005B2425">
            <w:pPr>
              <w:pStyle w:val="TableParagraph"/>
              <w:spacing w:line="249" w:lineRule="exact"/>
              <w:ind w:right="227"/>
              <w:jc w:val="right"/>
            </w:pPr>
            <w:r>
              <w:rPr>
                <w:spacing w:val="-2"/>
              </w:rPr>
              <w:t>3,133</w:t>
            </w:r>
          </w:p>
        </w:tc>
      </w:tr>
    </w:tbl>
    <w:p w:rsidR="000740E2" w:rsidRDefault="000740E2">
      <w:pPr>
        <w:pStyle w:val="BodyText"/>
        <w:spacing w:before="199"/>
      </w:pPr>
    </w:p>
    <w:p w:rsidR="000740E2" w:rsidRDefault="005B2425">
      <w:pPr>
        <w:pStyle w:val="Heading1"/>
      </w:pPr>
      <w:r>
        <w:t>Results:</w:t>
      </w:r>
      <w:r>
        <w:rPr>
          <w:spacing w:val="-3"/>
        </w:rPr>
        <w:t xml:space="preserve"> </w:t>
      </w:r>
      <w:r>
        <w:t>Analysis</w:t>
      </w:r>
      <w:r>
        <w:rPr>
          <w:spacing w:val="-4"/>
        </w:rPr>
        <w:t xml:space="preserve"> </w:t>
      </w:r>
      <w:r>
        <w:t>of</w:t>
      </w:r>
      <w:r>
        <w:rPr>
          <w:spacing w:val="-4"/>
        </w:rPr>
        <w:t xml:space="preserve"> </w:t>
      </w:r>
      <w:r>
        <w:t>data</w:t>
      </w:r>
      <w:r>
        <w:rPr>
          <w:spacing w:val="-6"/>
        </w:rPr>
        <w:t xml:space="preserve"> </w:t>
      </w:r>
      <w:r>
        <w:rPr>
          <w:spacing w:val="-2"/>
        </w:rPr>
        <w:t>averages</w:t>
      </w:r>
    </w:p>
    <w:p w:rsidR="000740E2" w:rsidRDefault="005B2425">
      <w:pPr>
        <w:spacing w:before="196"/>
        <w:ind w:left="220"/>
        <w:rPr>
          <w:i/>
        </w:rPr>
      </w:pPr>
      <w:r>
        <w:rPr>
          <w:i/>
        </w:rPr>
        <w:t>Averages</w:t>
      </w:r>
      <w:r>
        <w:rPr>
          <w:i/>
          <w:spacing w:val="-6"/>
        </w:rPr>
        <w:t xml:space="preserve"> </w:t>
      </w:r>
      <w:r>
        <w:rPr>
          <w:i/>
        </w:rPr>
        <w:t>across</w:t>
      </w:r>
      <w:r>
        <w:rPr>
          <w:i/>
          <w:spacing w:val="-3"/>
        </w:rPr>
        <w:t xml:space="preserve"> </w:t>
      </w:r>
      <w:r>
        <w:rPr>
          <w:i/>
        </w:rPr>
        <w:t>years</w:t>
      </w:r>
      <w:r>
        <w:rPr>
          <w:i/>
          <w:spacing w:val="-2"/>
        </w:rPr>
        <w:t xml:space="preserve"> </w:t>
      </w:r>
      <w:r>
        <w:rPr>
          <w:i/>
        </w:rPr>
        <w:t>and</w:t>
      </w:r>
      <w:r>
        <w:rPr>
          <w:i/>
          <w:spacing w:val="-5"/>
        </w:rPr>
        <w:t xml:space="preserve"> </w:t>
      </w:r>
      <w:r>
        <w:rPr>
          <w:i/>
          <w:spacing w:val="-2"/>
        </w:rPr>
        <w:t>operators</w:t>
      </w:r>
    </w:p>
    <w:p w:rsidR="000740E2" w:rsidRDefault="005B2425">
      <w:pPr>
        <w:pStyle w:val="BodyText"/>
        <w:spacing w:before="201"/>
        <w:ind w:left="220"/>
      </w:pPr>
      <w:r>
        <w:t>The</w:t>
      </w:r>
      <w:r>
        <w:rPr>
          <w:spacing w:val="-4"/>
        </w:rPr>
        <w:t xml:space="preserve"> </w:t>
      </w:r>
      <w:r>
        <w:t>results</w:t>
      </w:r>
      <w:r>
        <w:rPr>
          <w:spacing w:val="-2"/>
        </w:rPr>
        <w:t xml:space="preserve"> </w:t>
      </w:r>
      <w:r>
        <w:t>of</w:t>
      </w:r>
      <w:r>
        <w:rPr>
          <w:spacing w:val="-2"/>
        </w:rPr>
        <w:t xml:space="preserve"> </w:t>
      </w:r>
      <w:r>
        <w:t>estimating</w:t>
      </w:r>
      <w:r>
        <w:rPr>
          <w:spacing w:val="-5"/>
        </w:rPr>
        <w:t xml:space="preserve"> </w:t>
      </w:r>
      <w:r>
        <w:t>the</w:t>
      </w:r>
      <w:r>
        <w:rPr>
          <w:spacing w:val="-2"/>
        </w:rPr>
        <w:t xml:space="preserve"> </w:t>
      </w:r>
      <w:r>
        <w:t>payback</w:t>
      </w:r>
      <w:r>
        <w:rPr>
          <w:spacing w:val="-2"/>
        </w:rPr>
        <w:t xml:space="preserve"> </w:t>
      </w:r>
      <w:r>
        <w:t>ratio</w:t>
      </w:r>
      <w:r>
        <w:rPr>
          <w:spacing w:val="-2"/>
        </w:rPr>
        <w:t xml:space="preserve"> </w:t>
      </w:r>
      <w:r>
        <w:t>using</w:t>
      </w:r>
      <w:r>
        <w:rPr>
          <w:spacing w:val="-5"/>
        </w:rPr>
        <w:t xml:space="preserve"> </w:t>
      </w:r>
      <w:r>
        <w:t>the</w:t>
      </w:r>
      <w:r>
        <w:rPr>
          <w:spacing w:val="-2"/>
        </w:rPr>
        <w:t xml:space="preserve"> </w:t>
      </w:r>
      <w:r>
        <w:t>two</w:t>
      </w:r>
      <w:r>
        <w:rPr>
          <w:spacing w:val="-2"/>
        </w:rPr>
        <w:t xml:space="preserve"> </w:t>
      </w:r>
      <w:r>
        <w:t>different</w:t>
      </w:r>
      <w:r>
        <w:rPr>
          <w:spacing w:val="-1"/>
        </w:rPr>
        <w:t xml:space="preserve"> </w:t>
      </w:r>
      <w:r>
        <w:t>methods</w:t>
      </w:r>
      <w:r>
        <w:rPr>
          <w:spacing w:val="-2"/>
        </w:rPr>
        <w:t xml:space="preserve"> </w:t>
      </w:r>
      <w:r>
        <w:t>are</w:t>
      </w:r>
      <w:r>
        <w:rPr>
          <w:spacing w:val="-2"/>
        </w:rPr>
        <w:t xml:space="preserve"> </w:t>
      </w:r>
      <w:r>
        <w:t>presented</w:t>
      </w:r>
      <w:r>
        <w:rPr>
          <w:spacing w:val="-4"/>
        </w:rPr>
        <w:t xml:space="preserve"> </w:t>
      </w:r>
      <w:r>
        <w:t>in</w:t>
      </w:r>
      <w:r>
        <w:rPr>
          <w:spacing w:val="-5"/>
        </w:rPr>
        <w:t xml:space="preserve"> </w:t>
      </w:r>
      <w:r>
        <w:t>Table</w:t>
      </w:r>
      <w:r>
        <w:rPr>
          <w:spacing w:val="-4"/>
        </w:rPr>
        <w:t xml:space="preserve"> </w:t>
      </w:r>
      <w:r>
        <w:t>2 along with other descriptive data and discussed below.</w:t>
      </w:r>
    </w:p>
    <w:p w:rsidR="000740E2" w:rsidRDefault="005B2425">
      <w:pPr>
        <w:pStyle w:val="BodyText"/>
        <w:spacing w:before="199" w:after="6"/>
        <w:ind w:left="220"/>
      </w:pPr>
      <w:r>
        <w:t>Table</w:t>
      </w:r>
      <w:r>
        <w:rPr>
          <w:spacing w:val="-5"/>
        </w:rPr>
        <w:t xml:space="preserve"> </w:t>
      </w:r>
      <w:r>
        <w:t>2:</w:t>
      </w:r>
      <w:r>
        <w:rPr>
          <w:spacing w:val="51"/>
        </w:rPr>
        <w:t xml:space="preserve"> </w:t>
      </w:r>
      <w:r>
        <w:t>Alternative</w:t>
      </w:r>
      <w:r>
        <w:rPr>
          <w:spacing w:val="-2"/>
        </w:rPr>
        <w:t xml:space="preserve"> </w:t>
      </w:r>
      <w:r>
        <w:t>Measures</w:t>
      </w:r>
      <w:r>
        <w:rPr>
          <w:spacing w:val="-5"/>
        </w:rPr>
        <w:t xml:space="preserve"> </w:t>
      </w:r>
      <w:r>
        <w:t>and</w:t>
      </w:r>
      <w:r>
        <w:rPr>
          <w:spacing w:val="-3"/>
        </w:rPr>
        <w:t xml:space="preserve"> </w:t>
      </w:r>
      <w:r>
        <w:t>Methods</w:t>
      </w:r>
      <w:r>
        <w:rPr>
          <w:spacing w:val="-5"/>
        </w:rPr>
        <w:t xml:space="preserve"> </w:t>
      </w:r>
      <w:r>
        <w:t>to</w:t>
      </w:r>
      <w:r>
        <w:rPr>
          <w:spacing w:val="-3"/>
        </w:rPr>
        <w:t xml:space="preserve"> </w:t>
      </w:r>
      <w:r>
        <w:t>Calculate</w:t>
      </w:r>
      <w:r>
        <w:rPr>
          <w:spacing w:val="-4"/>
        </w:rPr>
        <w:t xml:space="preserve"> </w:t>
      </w:r>
      <w:r>
        <w:t>the</w:t>
      </w:r>
      <w:r>
        <w:rPr>
          <w:spacing w:val="-3"/>
        </w:rPr>
        <w:t xml:space="preserve"> </w:t>
      </w:r>
      <w:r>
        <w:t>Payback</w:t>
      </w:r>
      <w:r>
        <w:rPr>
          <w:spacing w:val="-5"/>
        </w:rPr>
        <w:t xml:space="preserve"> </w:t>
      </w:r>
      <w:r>
        <w:rPr>
          <w:spacing w:val="-2"/>
        </w:rPr>
        <w:t>Ratio</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810"/>
        <w:gridCol w:w="1880"/>
        <w:gridCol w:w="1846"/>
        <w:gridCol w:w="1633"/>
      </w:tblGrid>
      <w:tr w:rsidR="000740E2">
        <w:trPr>
          <w:trHeight w:val="253"/>
        </w:trPr>
        <w:tc>
          <w:tcPr>
            <w:tcW w:w="2405" w:type="dxa"/>
            <w:tcBorders>
              <w:right w:val="nil"/>
            </w:tcBorders>
          </w:tcPr>
          <w:p w:rsidR="000740E2" w:rsidRDefault="005B2425">
            <w:pPr>
              <w:pStyle w:val="TableParagraph"/>
              <w:spacing w:before="1" w:line="233" w:lineRule="exact"/>
              <w:ind w:left="2" w:right="237"/>
              <w:jc w:val="center"/>
              <w:rPr>
                <w:b/>
              </w:rPr>
            </w:pPr>
            <w:r>
              <w:rPr>
                <w:b/>
                <w:spacing w:val="-2"/>
              </w:rPr>
              <w:t>Method</w:t>
            </w:r>
          </w:p>
        </w:tc>
        <w:tc>
          <w:tcPr>
            <w:tcW w:w="1810" w:type="dxa"/>
            <w:tcBorders>
              <w:left w:val="nil"/>
              <w:right w:val="nil"/>
            </w:tcBorders>
          </w:tcPr>
          <w:p w:rsidR="000740E2" w:rsidRDefault="005B2425">
            <w:pPr>
              <w:pStyle w:val="TableParagraph"/>
              <w:spacing w:before="1" w:line="233" w:lineRule="exact"/>
              <w:ind w:left="389"/>
              <w:rPr>
                <w:b/>
              </w:rPr>
            </w:pPr>
            <w:r>
              <w:rPr>
                <w:b/>
                <w:spacing w:val="-2"/>
              </w:rPr>
              <w:t>Formula</w:t>
            </w:r>
          </w:p>
        </w:tc>
        <w:tc>
          <w:tcPr>
            <w:tcW w:w="1880" w:type="dxa"/>
            <w:tcBorders>
              <w:left w:val="nil"/>
              <w:right w:val="nil"/>
            </w:tcBorders>
          </w:tcPr>
          <w:p w:rsidR="000740E2" w:rsidRDefault="005B2425">
            <w:pPr>
              <w:pStyle w:val="TableParagraph"/>
              <w:spacing w:before="1" w:line="233" w:lineRule="exact"/>
              <w:ind w:left="131" w:right="4"/>
              <w:jc w:val="center"/>
              <w:rPr>
                <w:b/>
              </w:rPr>
            </w:pPr>
            <w:r>
              <w:rPr>
                <w:b/>
                <w:spacing w:val="-2"/>
              </w:rPr>
              <w:t>Result</w:t>
            </w:r>
          </w:p>
        </w:tc>
        <w:tc>
          <w:tcPr>
            <w:tcW w:w="1846" w:type="dxa"/>
            <w:tcBorders>
              <w:left w:val="nil"/>
              <w:right w:val="nil"/>
            </w:tcBorders>
          </w:tcPr>
          <w:p w:rsidR="000740E2" w:rsidRDefault="005B2425">
            <w:pPr>
              <w:pStyle w:val="TableParagraph"/>
              <w:spacing w:before="1" w:line="233" w:lineRule="exact"/>
              <w:ind w:left="120"/>
              <w:jc w:val="center"/>
              <w:rPr>
                <w:b/>
              </w:rPr>
            </w:pPr>
            <w:r>
              <w:rPr>
                <w:b/>
              </w:rPr>
              <w:t xml:space="preserve">Std. </w:t>
            </w:r>
            <w:r>
              <w:rPr>
                <w:b/>
                <w:spacing w:val="-2"/>
              </w:rPr>
              <w:t>Error</w:t>
            </w:r>
          </w:p>
        </w:tc>
        <w:tc>
          <w:tcPr>
            <w:tcW w:w="1633" w:type="dxa"/>
            <w:tcBorders>
              <w:left w:val="nil"/>
            </w:tcBorders>
          </w:tcPr>
          <w:p w:rsidR="000740E2" w:rsidRDefault="005B2425">
            <w:pPr>
              <w:pStyle w:val="TableParagraph"/>
              <w:spacing w:before="1" w:line="233" w:lineRule="exact"/>
              <w:ind w:left="32" w:right="4"/>
              <w:jc w:val="center"/>
              <w:rPr>
                <w:b/>
              </w:rPr>
            </w:pPr>
            <w:r>
              <w:rPr>
                <w:b/>
                <w:spacing w:val="-10"/>
              </w:rPr>
              <w:t>N</w:t>
            </w:r>
          </w:p>
        </w:tc>
      </w:tr>
      <w:tr w:rsidR="000740E2">
        <w:trPr>
          <w:trHeight w:val="506"/>
        </w:trPr>
        <w:tc>
          <w:tcPr>
            <w:tcW w:w="2405" w:type="dxa"/>
            <w:tcBorders>
              <w:right w:val="nil"/>
            </w:tcBorders>
          </w:tcPr>
          <w:p w:rsidR="000740E2" w:rsidRDefault="005B2425">
            <w:pPr>
              <w:pStyle w:val="TableParagraph"/>
              <w:spacing w:line="247" w:lineRule="exact"/>
              <w:ind w:right="237"/>
              <w:jc w:val="center"/>
            </w:pPr>
            <w:r>
              <w:t>Average</w:t>
            </w:r>
            <w:r>
              <w:rPr>
                <w:spacing w:val="-3"/>
              </w:rPr>
              <w:t xml:space="preserve"> </w:t>
            </w:r>
            <w:r>
              <w:t>per</w:t>
            </w:r>
            <w:r>
              <w:rPr>
                <w:spacing w:val="-3"/>
              </w:rPr>
              <w:t xml:space="preserve"> </w:t>
            </w:r>
            <w:r>
              <w:rPr>
                <w:spacing w:val="-2"/>
              </w:rPr>
              <w:t>machine</w:t>
            </w:r>
          </w:p>
        </w:tc>
        <w:tc>
          <w:tcPr>
            <w:tcW w:w="1810" w:type="dxa"/>
            <w:tcBorders>
              <w:left w:val="nil"/>
              <w:right w:val="nil"/>
            </w:tcBorders>
          </w:tcPr>
          <w:p w:rsidR="000740E2" w:rsidRDefault="005B2425">
            <w:pPr>
              <w:pStyle w:val="TableParagraph"/>
              <w:spacing w:line="179" w:lineRule="exact"/>
              <w:ind w:right="67"/>
              <w:jc w:val="center"/>
              <w:rPr>
                <w:rFonts w:ascii="Cambria Math"/>
              </w:rPr>
            </w:pPr>
            <w:r>
              <w:rPr>
                <w:rFonts w:ascii="Cambria Math"/>
                <w:w w:val="282"/>
              </w:rPr>
              <w:t xml:space="preserve"> </w:t>
            </w:r>
          </w:p>
          <w:p w:rsidR="000740E2" w:rsidRDefault="005B2425">
            <w:pPr>
              <w:pStyle w:val="TableParagraph"/>
              <w:tabs>
                <w:tab w:val="left" w:pos="455"/>
              </w:tabs>
              <w:spacing w:line="158" w:lineRule="exact"/>
              <w:ind w:right="208"/>
              <w:jc w:val="center"/>
              <w:rPr>
                <w:rFonts w:ascii="Cambria Math"/>
              </w:rPr>
            </w:pPr>
            <w:r>
              <w:rPr>
                <w:rFonts w:ascii="Cambria Math"/>
                <w:spacing w:val="8"/>
                <w:w w:val="284"/>
              </w:rPr>
              <w:t xml:space="preserve"> </w:t>
            </w:r>
            <w:r>
              <w:rPr>
                <w:rFonts w:ascii="Cambria Math"/>
                <w:w w:val="189"/>
              </w:rPr>
              <w:t xml:space="preserve"> </w:t>
            </w:r>
            <w:r>
              <w:rPr>
                <w:rFonts w:ascii="Cambria Math"/>
              </w:rPr>
              <w:tab/>
            </w:r>
            <w:r>
              <w:rPr>
                <w:rFonts w:ascii="Cambria Math"/>
                <w:w w:val="189"/>
              </w:rPr>
              <w:t xml:space="preserve"> </w:t>
            </w:r>
          </w:p>
          <w:p w:rsidR="000740E2" w:rsidRDefault="005B2425">
            <w:pPr>
              <w:pStyle w:val="TableParagraph"/>
              <w:spacing w:line="149" w:lineRule="exact"/>
              <w:ind w:right="71"/>
              <w:jc w:val="center"/>
              <w:rPr>
                <w:rFonts w:ascii="Cambria Math"/>
              </w:rPr>
            </w:pPr>
            <w:r>
              <w:rPr>
                <w:noProof/>
                <w:lang w:val="en-AU" w:eastAsia="en-AU"/>
              </w:rPr>
              <mc:AlternateContent>
                <mc:Choice Requires="wpg">
                  <w:drawing>
                    <wp:anchor distT="0" distB="0" distL="0" distR="0" simplePos="0" relativeHeight="487212032" behindDoc="1" locked="0" layoutInCell="1" allowOverlap="1">
                      <wp:simplePos x="0" y="0"/>
                      <wp:positionH relativeFrom="column">
                        <wp:posOffset>481535</wp:posOffset>
                      </wp:positionH>
                      <wp:positionV relativeFrom="paragraph">
                        <wp:posOffset>-40587</wp:posOffset>
                      </wp:positionV>
                      <wp:extent cx="139065" cy="952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 cy="9525"/>
                                <a:chOff x="0" y="0"/>
                                <a:chExt cx="139065" cy="9525"/>
                              </a:xfrm>
                            </wpg:grpSpPr>
                            <wps:wsp>
                              <wps:cNvPr id="19" name="Graphic 19"/>
                              <wps:cNvSpPr/>
                              <wps:spPr>
                                <a:xfrm>
                                  <a:off x="0" y="0"/>
                                  <a:ext cx="139065" cy="9525"/>
                                </a:xfrm>
                                <a:custGeom>
                                  <a:avLst/>
                                  <a:gdLst/>
                                  <a:ahLst/>
                                  <a:cxnLst/>
                                  <a:rect l="l" t="t" r="r" b="b"/>
                                  <a:pathLst>
                                    <a:path w="139065" h="9525">
                                      <a:moveTo>
                                        <a:pt x="138683" y="0"/>
                                      </a:moveTo>
                                      <a:lnTo>
                                        <a:pt x="0" y="0"/>
                                      </a:lnTo>
                                      <a:lnTo>
                                        <a:pt x="0" y="9144"/>
                                      </a:lnTo>
                                      <a:lnTo>
                                        <a:pt x="138683" y="9144"/>
                                      </a:lnTo>
                                      <a:lnTo>
                                        <a:pt x="13868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019F1E5" id="Group 18" o:spid="_x0000_s1026" style="position:absolute;margin-left:37.9pt;margin-top:-3.2pt;width:10.95pt;height:.75pt;z-index:-16104448;mso-wrap-distance-left:0;mso-wrap-distance-right:0" coordsize="1390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">
                      <v:shape id="Graphic 19" o:spid="_x0000_s1027" style="position:absolute;width:139065;height:9525;visibility:visible;mso-wrap-style:square;v-text-anchor:top" coordsize="13906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AfsMA&#10;AADbAAAADwAAAGRycy9kb3ducmV2LnhtbERPTWvCQBC9F/wPywje6sZqg01dQxGEtIeKWnMedqdJ&#10;MDsbsluN/94tFHqbx/ucVT7YVlyo941jBbNpAoJYO9NwpeDruH1cgvAB2WDrmBTcyEO+Hj2sMDPu&#10;ynu6HEIlYgj7DBXUIXSZlF7XZNFPXUccuW/XWwwR9pU0PV5juG3lU5Kk0mLDsaHGjjY16fPhxyo4&#10;LW5luStK93mWs/f56WP5rFOt1GQ8vL2CCDSEf/GfuzBx/gv8/h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nAfsMAAADbAAAADwAAAAAAAAAAAAAAAACYAgAAZHJzL2Rv&#10;d25yZXYueG1sUEsFBgAAAAAEAAQA9QAAAIgDAAAAAA==&#10;" path="m138683,l,,,9144r138683,l138683,xe" fillcolor="black" stroked="f">
                        <v:path arrowok="t"/>
                      </v:shape>
                    </v:group>
                  </w:pict>
                </mc:Fallback>
              </mc:AlternateContent>
            </w:r>
            <w:r>
              <w:rPr>
                <w:rFonts w:ascii="Cambria Math"/>
                <w:w w:val="432"/>
              </w:rPr>
              <w:t xml:space="preserve"> </w:t>
            </w:r>
          </w:p>
        </w:tc>
        <w:tc>
          <w:tcPr>
            <w:tcW w:w="1880" w:type="dxa"/>
            <w:tcBorders>
              <w:left w:val="nil"/>
              <w:right w:val="nil"/>
            </w:tcBorders>
          </w:tcPr>
          <w:p w:rsidR="000740E2" w:rsidRDefault="005B2425">
            <w:pPr>
              <w:pStyle w:val="TableParagraph"/>
              <w:spacing w:line="315" w:lineRule="exact"/>
              <w:ind w:left="131"/>
              <w:jc w:val="center"/>
            </w:pPr>
            <w:r>
              <w:rPr>
                <w:sz w:val="28"/>
              </w:rPr>
              <w:t>μ</w:t>
            </w:r>
            <w:r>
              <w:rPr>
                <w:position w:val="-2"/>
                <w:sz w:val="14"/>
              </w:rPr>
              <w:t xml:space="preserve">N = </w:t>
            </w:r>
            <w:r>
              <w:rPr>
                <w:spacing w:val="-4"/>
              </w:rPr>
              <w:t>.881</w:t>
            </w:r>
          </w:p>
        </w:tc>
        <w:tc>
          <w:tcPr>
            <w:tcW w:w="1846" w:type="dxa"/>
            <w:tcBorders>
              <w:left w:val="nil"/>
              <w:right w:val="nil"/>
            </w:tcBorders>
          </w:tcPr>
          <w:p w:rsidR="000740E2" w:rsidRDefault="005B2425">
            <w:pPr>
              <w:pStyle w:val="TableParagraph"/>
              <w:spacing w:line="247" w:lineRule="exact"/>
              <w:ind w:left="120" w:right="1"/>
              <w:jc w:val="center"/>
            </w:pPr>
            <w:r>
              <w:rPr>
                <w:spacing w:val="-2"/>
              </w:rPr>
              <w:t>.0003</w:t>
            </w:r>
          </w:p>
        </w:tc>
        <w:tc>
          <w:tcPr>
            <w:tcW w:w="1633" w:type="dxa"/>
            <w:tcBorders>
              <w:left w:val="nil"/>
            </w:tcBorders>
          </w:tcPr>
          <w:p w:rsidR="000740E2" w:rsidRDefault="005B2425">
            <w:pPr>
              <w:pStyle w:val="TableParagraph"/>
              <w:spacing w:line="247" w:lineRule="exact"/>
              <w:ind w:left="32"/>
              <w:jc w:val="center"/>
            </w:pPr>
            <w:r>
              <w:rPr>
                <w:spacing w:val="-2"/>
              </w:rPr>
              <w:t>1,278,327</w:t>
            </w:r>
          </w:p>
        </w:tc>
      </w:tr>
      <w:tr w:rsidR="000740E2">
        <w:trPr>
          <w:trHeight w:val="757"/>
        </w:trPr>
        <w:tc>
          <w:tcPr>
            <w:tcW w:w="2405" w:type="dxa"/>
            <w:tcBorders>
              <w:right w:val="nil"/>
            </w:tcBorders>
          </w:tcPr>
          <w:p w:rsidR="000740E2" w:rsidRDefault="005B2425">
            <w:pPr>
              <w:pStyle w:val="TableParagraph"/>
              <w:spacing w:line="242" w:lineRule="auto"/>
              <w:ind w:left="107" w:right="237"/>
            </w:pPr>
            <w:r>
              <w:t>Average</w:t>
            </w:r>
            <w:r>
              <w:rPr>
                <w:spacing w:val="-14"/>
              </w:rPr>
              <w:t xml:space="preserve"> </w:t>
            </w:r>
            <w:r>
              <w:t>per</w:t>
            </w:r>
            <w:r>
              <w:rPr>
                <w:spacing w:val="-14"/>
              </w:rPr>
              <w:t xml:space="preserve"> </w:t>
            </w:r>
            <w:r>
              <w:t xml:space="preserve">dollar </w:t>
            </w:r>
            <w:r>
              <w:rPr>
                <w:spacing w:val="-2"/>
              </w:rPr>
              <w:t>spent</w:t>
            </w:r>
          </w:p>
        </w:tc>
        <w:tc>
          <w:tcPr>
            <w:tcW w:w="1810" w:type="dxa"/>
            <w:tcBorders>
              <w:left w:val="nil"/>
              <w:right w:val="nil"/>
            </w:tcBorders>
          </w:tcPr>
          <w:p w:rsidR="000740E2" w:rsidRDefault="005B2425">
            <w:pPr>
              <w:pStyle w:val="TableParagraph"/>
              <w:spacing w:line="233" w:lineRule="exact"/>
              <w:ind w:left="468"/>
              <w:rPr>
                <w:rFonts w:ascii="Cambria Math"/>
              </w:rPr>
            </w:pPr>
            <w:r>
              <w:rPr>
                <w:spacing w:val="-17"/>
                <w:u w:val="single"/>
              </w:rPr>
              <w:t xml:space="preserve"> </w:t>
            </w:r>
            <w:r>
              <w:rPr>
                <w:rFonts w:ascii="Cambria Math"/>
                <w:spacing w:val="-14"/>
                <w:w w:val="284"/>
                <w:u w:val="single"/>
              </w:rPr>
              <w:t xml:space="preserve"> </w:t>
            </w:r>
            <w:r>
              <w:rPr>
                <w:rFonts w:ascii="Cambria Math"/>
                <w:spacing w:val="15"/>
                <w:w w:val="344"/>
                <w:position w:val="-4"/>
                <w:sz w:val="16"/>
                <w:u w:val="single"/>
              </w:rPr>
              <w:t xml:space="preserve"> </w:t>
            </w:r>
            <w:r>
              <w:rPr>
                <w:rFonts w:ascii="Cambria Math"/>
                <w:spacing w:val="-1"/>
                <w:w w:val="189"/>
                <w:u w:val="single"/>
              </w:rPr>
              <w:t xml:space="preserve"> </w:t>
            </w:r>
            <w:r>
              <w:rPr>
                <w:rFonts w:ascii="Cambria Math"/>
                <w:spacing w:val="2"/>
                <w:w w:val="282"/>
                <w:u w:val="single"/>
              </w:rPr>
              <w:t xml:space="preserve"> </w:t>
            </w:r>
            <w:r>
              <w:rPr>
                <w:rFonts w:ascii="Cambria Math"/>
                <w:w w:val="189"/>
                <w:u w:val="single"/>
              </w:rPr>
              <w:t xml:space="preserve"> </w:t>
            </w:r>
          </w:p>
          <w:p w:rsidR="000740E2" w:rsidRDefault="005B2425">
            <w:pPr>
              <w:pStyle w:val="TableParagraph"/>
              <w:spacing w:before="59"/>
              <w:ind w:left="468"/>
              <w:rPr>
                <w:rFonts w:ascii="Cambria Math"/>
              </w:rPr>
            </w:pPr>
            <w:r>
              <w:rPr>
                <w:rFonts w:ascii="Cambria Math"/>
                <w:spacing w:val="-14"/>
                <w:w w:val="284"/>
              </w:rPr>
              <w:t xml:space="preserve"> </w:t>
            </w:r>
            <w:r>
              <w:rPr>
                <w:rFonts w:ascii="Cambria Math"/>
                <w:spacing w:val="15"/>
                <w:w w:val="344"/>
                <w:position w:val="-4"/>
                <w:sz w:val="16"/>
              </w:rPr>
              <w:t xml:space="preserve"> </w:t>
            </w:r>
            <w:r>
              <w:rPr>
                <w:rFonts w:ascii="Cambria Math"/>
                <w:spacing w:val="-1"/>
                <w:w w:val="189"/>
              </w:rPr>
              <w:t xml:space="preserve"> </w:t>
            </w:r>
            <w:r>
              <w:rPr>
                <w:rFonts w:ascii="Cambria Math"/>
                <w:spacing w:val="6"/>
                <w:w w:val="432"/>
              </w:rPr>
              <w:t xml:space="preserve"> </w:t>
            </w:r>
            <w:r>
              <w:rPr>
                <w:rFonts w:ascii="Cambria Math"/>
                <w:w w:val="189"/>
              </w:rPr>
              <w:t xml:space="preserve"> </w:t>
            </w:r>
          </w:p>
        </w:tc>
        <w:tc>
          <w:tcPr>
            <w:tcW w:w="1880" w:type="dxa"/>
            <w:tcBorders>
              <w:left w:val="nil"/>
              <w:right w:val="nil"/>
            </w:tcBorders>
          </w:tcPr>
          <w:p w:rsidR="000740E2" w:rsidRDefault="005B2425">
            <w:pPr>
              <w:pStyle w:val="TableParagraph"/>
              <w:spacing w:line="315" w:lineRule="exact"/>
              <w:ind w:left="131"/>
              <w:jc w:val="center"/>
            </w:pPr>
            <w:r>
              <w:rPr>
                <w:sz w:val="28"/>
              </w:rPr>
              <w:t>μ</w:t>
            </w:r>
            <w:r>
              <w:rPr>
                <w:position w:val="-2"/>
                <w:sz w:val="14"/>
              </w:rPr>
              <w:t xml:space="preserve">D = </w:t>
            </w:r>
            <w:r>
              <w:rPr>
                <w:spacing w:val="-4"/>
              </w:rPr>
              <w:t>.910</w:t>
            </w:r>
          </w:p>
        </w:tc>
        <w:tc>
          <w:tcPr>
            <w:tcW w:w="1846" w:type="dxa"/>
            <w:tcBorders>
              <w:left w:val="nil"/>
              <w:right w:val="nil"/>
            </w:tcBorders>
          </w:tcPr>
          <w:p w:rsidR="000740E2" w:rsidRDefault="005B2425">
            <w:pPr>
              <w:pStyle w:val="TableParagraph"/>
              <w:spacing w:line="247" w:lineRule="exact"/>
              <w:ind w:left="120" w:right="3"/>
              <w:jc w:val="center"/>
            </w:pPr>
            <w:r>
              <w:rPr>
                <w:spacing w:val="-4"/>
              </w:rPr>
              <w:t>N.A.</w:t>
            </w:r>
          </w:p>
        </w:tc>
        <w:tc>
          <w:tcPr>
            <w:tcW w:w="1633" w:type="dxa"/>
            <w:tcBorders>
              <w:left w:val="nil"/>
            </w:tcBorders>
          </w:tcPr>
          <w:p w:rsidR="000740E2" w:rsidRDefault="005B2425">
            <w:pPr>
              <w:pStyle w:val="TableParagraph"/>
              <w:spacing w:line="247" w:lineRule="exact"/>
              <w:ind w:left="32"/>
              <w:jc w:val="center"/>
            </w:pPr>
            <w:r>
              <w:rPr>
                <w:spacing w:val="-2"/>
              </w:rPr>
              <w:t>1,278,327</w:t>
            </w:r>
          </w:p>
        </w:tc>
      </w:tr>
    </w:tbl>
    <w:p w:rsidR="000740E2" w:rsidRDefault="000740E2">
      <w:pPr>
        <w:pStyle w:val="BodyText"/>
        <w:spacing w:before="196"/>
      </w:pPr>
    </w:p>
    <w:p w:rsidR="000740E2" w:rsidRDefault="005B2425">
      <w:pPr>
        <w:pStyle w:val="BodyText"/>
        <w:ind w:left="220" w:right="323"/>
      </w:pPr>
      <w:r>
        <w:t>Results</w:t>
      </w:r>
      <w:r>
        <w:rPr>
          <w:spacing w:val="-2"/>
        </w:rPr>
        <w:t xml:space="preserve"> </w:t>
      </w:r>
      <w:r>
        <w:t>using</w:t>
      </w:r>
      <w:r>
        <w:rPr>
          <w:spacing w:val="-5"/>
        </w:rPr>
        <w:t xml:space="preserve"> </w:t>
      </w:r>
      <w:r>
        <w:t>the</w:t>
      </w:r>
      <w:r>
        <w:rPr>
          <w:spacing w:val="-1"/>
        </w:rPr>
        <w:t xml:space="preserve"> </w:t>
      </w:r>
      <w:r>
        <w:t>average</w:t>
      </w:r>
      <w:r>
        <w:rPr>
          <w:spacing w:val="-2"/>
        </w:rPr>
        <w:t xml:space="preserve"> </w:t>
      </w:r>
      <w:r>
        <w:t>per</w:t>
      </w:r>
      <w:r>
        <w:rPr>
          <w:spacing w:val="-1"/>
        </w:rPr>
        <w:t xml:space="preserve"> </w:t>
      </w:r>
      <w:r>
        <w:t>machine</w:t>
      </w:r>
      <w:r>
        <w:rPr>
          <w:spacing w:val="40"/>
        </w:rPr>
        <w:t xml:space="preserve"> </w:t>
      </w:r>
      <w:r>
        <w:t>are</w:t>
      </w:r>
      <w:r>
        <w:rPr>
          <w:spacing w:val="-2"/>
        </w:rPr>
        <w:t xml:space="preserve"> </w:t>
      </w:r>
      <w:r>
        <w:t>presented</w:t>
      </w:r>
      <w:r>
        <w:rPr>
          <w:spacing w:val="-4"/>
        </w:rPr>
        <w:t xml:space="preserve"> </w:t>
      </w:r>
      <w:r>
        <w:t>in</w:t>
      </w:r>
      <w:r>
        <w:rPr>
          <w:spacing w:val="-2"/>
        </w:rPr>
        <w:t xml:space="preserve"> </w:t>
      </w:r>
      <w:r>
        <w:t>row</w:t>
      </w:r>
      <w:r>
        <w:rPr>
          <w:spacing w:val="-3"/>
        </w:rPr>
        <w:t xml:space="preserve"> </w:t>
      </w:r>
      <w:r>
        <w:t>1.</w:t>
      </w:r>
      <w:r>
        <w:rPr>
          <w:spacing w:val="40"/>
        </w:rPr>
        <w:t xml:space="preserve"> </w:t>
      </w:r>
      <w:r>
        <w:t>This</w:t>
      </w:r>
      <w:r>
        <w:rPr>
          <w:spacing w:val="-4"/>
        </w:rPr>
        <w:t xml:space="preserve"> </w:t>
      </w:r>
      <w:r>
        <w:t>expectation for</w:t>
      </w:r>
      <w:r>
        <w:rPr>
          <w:spacing w:val="-2"/>
        </w:rPr>
        <w:t xml:space="preserve"> </w:t>
      </w:r>
      <w:r>
        <w:t>the</w:t>
      </w:r>
      <w:r>
        <w:rPr>
          <w:spacing w:val="-2"/>
        </w:rPr>
        <w:t xml:space="preserve"> </w:t>
      </w:r>
      <w:r>
        <w:t>entire</w:t>
      </w:r>
      <w:r>
        <w:rPr>
          <w:spacing w:val="-2"/>
        </w:rPr>
        <w:t xml:space="preserve"> </w:t>
      </w:r>
      <w:r>
        <w:t>data</w:t>
      </w:r>
      <w:r>
        <w:rPr>
          <w:spacing w:val="-2"/>
        </w:rPr>
        <w:t xml:space="preserve"> </w:t>
      </w:r>
      <w:r>
        <w:t>set is 0.881, less than the legislative minimum of 0.90.</w:t>
      </w:r>
      <w:r>
        <w:rPr>
          <w:spacing w:val="40"/>
        </w:rPr>
        <w:t xml:space="preserve"> </w:t>
      </w:r>
      <w:r>
        <w:t>Taking uncertainty into account, the 95% confidence interval for the mean of P/W is small</w:t>
      </w:r>
      <w:r>
        <w:rPr>
          <w:vertAlign w:val="superscript"/>
        </w:rPr>
        <w:t>10</w:t>
      </w:r>
      <w:r>
        <w:t>, ranging from 0.88 to .882. The confidence interval does not include the legislation minimum requirement of</w:t>
      </w:r>
      <w:r>
        <w:t xml:space="preserve"> 0.90.</w:t>
      </w:r>
    </w:p>
    <w:p w:rsidR="000740E2" w:rsidRDefault="005B2425">
      <w:pPr>
        <w:pStyle w:val="BodyText"/>
        <w:spacing w:before="200"/>
        <w:ind w:left="220" w:right="258"/>
      </w:pPr>
      <w:r>
        <w:t>Results using the average per dollar wagered are presented in row 2.</w:t>
      </w:r>
      <w:r>
        <w:rPr>
          <w:spacing w:val="40"/>
        </w:rPr>
        <w:t xml:space="preserve"> </w:t>
      </w:r>
      <w:r>
        <w:t>This expectation for the entire data set</w:t>
      </w:r>
      <w:r>
        <w:rPr>
          <w:spacing w:val="-4"/>
        </w:rPr>
        <w:t xml:space="preserve"> </w:t>
      </w:r>
      <w:r>
        <w:t>is</w:t>
      </w:r>
      <w:r>
        <w:rPr>
          <w:spacing w:val="-2"/>
        </w:rPr>
        <w:t xml:space="preserve"> </w:t>
      </w:r>
      <w:r>
        <w:t>0.91,</w:t>
      </w:r>
      <w:r>
        <w:rPr>
          <w:spacing w:val="-2"/>
        </w:rPr>
        <w:t xml:space="preserve"> </w:t>
      </w:r>
      <w:r>
        <w:t>greater</w:t>
      </w:r>
      <w:r>
        <w:rPr>
          <w:spacing w:val="-3"/>
        </w:rPr>
        <w:t xml:space="preserve"> </w:t>
      </w:r>
      <w:r>
        <w:t>than</w:t>
      </w:r>
      <w:r>
        <w:rPr>
          <w:spacing w:val="-2"/>
        </w:rPr>
        <w:t xml:space="preserve"> </w:t>
      </w:r>
      <w:r>
        <w:t>the</w:t>
      </w:r>
      <w:r>
        <w:rPr>
          <w:spacing w:val="-4"/>
        </w:rPr>
        <w:t xml:space="preserve"> </w:t>
      </w:r>
      <w:r>
        <w:t>legislative</w:t>
      </w:r>
      <w:r>
        <w:rPr>
          <w:spacing w:val="-2"/>
        </w:rPr>
        <w:t xml:space="preserve"> </w:t>
      </w:r>
      <w:r>
        <w:t>minimum</w:t>
      </w:r>
      <w:r>
        <w:rPr>
          <w:spacing w:val="-6"/>
        </w:rPr>
        <w:t xml:space="preserve"> </w:t>
      </w:r>
      <w:r>
        <w:t>of</w:t>
      </w:r>
      <w:r>
        <w:rPr>
          <w:spacing w:val="-2"/>
        </w:rPr>
        <w:t xml:space="preserve"> </w:t>
      </w:r>
      <w:r>
        <w:t>0.90.</w:t>
      </w:r>
      <w:r>
        <w:rPr>
          <w:spacing w:val="80"/>
        </w:rPr>
        <w:t xml:space="preserve"> </w:t>
      </w:r>
      <w:r>
        <w:t>From</w:t>
      </w:r>
      <w:r>
        <w:rPr>
          <w:spacing w:val="-6"/>
        </w:rPr>
        <w:t xml:space="preserve"> </w:t>
      </w:r>
      <w:r>
        <w:t>Table</w:t>
      </w:r>
      <w:r>
        <w:rPr>
          <w:spacing w:val="-2"/>
        </w:rPr>
        <w:t xml:space="preserve"> </w:t>
      </w:r>
      <w:r>
        <w:t>1</w:t>
      </w:r>
      <w:r>
        <w:rPr>
          <w:spacing w:val="-4"/>
        </w:rPr>
        <w:t xml:space="preserve"> </w:t>
      </w:r>
      <w:r>
        <w:t>above,</w:t>
      </w:r>
      <w:r>
        <w:rPr>
          <w:spacing w:val="-1"/>
        </w:rPr>
        <w:t xml:space="preserve"> </w:t>
      </w:r>
      <w:r>
        <w:t>the</w:t>
      </w:r>
      <w:r>
        <w:rPr>
          <w:spacing w:val="-2"/>
        </w:rPr>
        <w:t xml:space="preserve"> </w:t>
      </w:r>
      <w:r>
        <w:t>computational</w:t>
      </w:r>
      <w:r>
        <w:rPr>
          <w:spacing w:val="-4"/>
        </w:rPr>
        <w:t xml:space="preserve"> </w:t>
      </w:r>
      <w:r>
        <w:t>formula uses the average Wagered per machine</w:t>
      </w:r>
      <w:r>
        <w:rPr>
          <w:spacing w:val="80"/>
        </w:rPr>
        <w:t xml:space="preserve"> </w:t>
      </w:r>
      <w:r>
        <w:t>and the average value Paid per machine can be computed as the sum of the averages of Cash Won plus Promo Cash.</w:t>
      </w:r>
      <w:r>
        <w:rPr>
          <w:spacing w:val="71"/>
        </w:rPr>
        <w:t xml:space="preserve"> </w:t>
      </w:r>
      <w:r>
        <w:t>Taking the ratio of these two averages yields a payout percentage per dollar that which meets legislation requirements and is higher than the pay</w:t>
      </w:r>
      <w:r>
        <w:t>back ratio per machine.</w:t>
      </w:r>
    </w:p>
    <w:p w:rsidR="000740E2" w:rsidRDefault="005B2425">
      <w:pPr>
        <w:tabs>
          <w:tab w:val="left" w:pos="993"/>
        </w:tabs>
        <w:spacing w:before="192" w:line="213" w:lineRule="exact"/>
        <w:ind w:right="245"/>
        <w:jc w:val="center"/>
        <w:rPr>
          <w:rFonts w:ascii="Cambria Math"/>
        </w:rPr>
      </w:pPr>
      <w:r>
        <w:rPr>
          <w:spacing w:val="-17"/>
          <w:u w:val="single"/>
        </w:rPr>
        <w:t xml:space="preserve"> </w:t>
      </w:r>
      <w:r>
        <w:rPr>
          <w:rFonts w:ascii="Cambria Math"/>
          <w:spacing w:val="-14"/>
          <w:w w:val="284"/>
          <w:u w:val="single"/>
        </w:rPr>
        <w:t xml:space="preserve"> </w:t>
      </w:r>
      <w:r>
        <w:rPr>
          <w:rFonts w:ascii="Cambria Math"/>
          <w:spacing w:val="15"/>
          <w:w w:val="344"/>
          <w:position w:val="-4"/>
          <w:sz w:val="16"/>
          <w:u w:val="single"/>
        </w:rPr>
        <w:t xml:space="preserve"> </w:t>
      </w:r>
      <w:r>
        <w:rPr>
          <w:rFonts w:ascii="Cambria Math"/>
          <w:spacing w:val="-1"/>
          <w:w w:val="189"/>
          <w:u w:val="single"/>
        </w:rPr>
        <w:t xml:space="preserve"> </w:t>
      </w:r>
      <w:r>
        <w:rPr>
          <w:rFonts w:ascii="Cambria Math"/>
          <w:spacing w:val="2"/>
          <w:w w:val="282"/>
          <w:u w:val="single"/>
        </w:rPr>
        <w:t xml:space="preserve"> </w:t>
      </w:r>
      <w:r>
        <w:rPr>
          <w:rFonts w:ascii="Cambria Math"/>
          <w:w w:val="189"/>
          <w:u w:val="single"/>
        </w:rPr>
        <w:t xml:space="preserve"> </w:t>
      </w:r>
      <w:r>
        <w:rPr>
          <w:rFonts w:ascii="Cambria Math"/>
        </w:rPr>
        <w:tab/>
      </w:r>
      <w:r>
        <w:rPr>
          <w:rFonts w:ascii="Cambria Math"/>
          <w:spacing w:val="1"/>
          <w:w w:val="241"/>
        </w:rPr>
        <w:t xml:space="preserve"> </w:t>
      </w:r>
      <w:r>
        <w:rPr>
          <w:rFonts w:ascii="Cambria Math"/>
          <w:w w:val="241"/>
        </w:rPr>
        <w:t xml:space="preserve"> </w:t>
      </w:r>
      <w:r>
        <w:rPr>
          <w:rFonts w:ascii="Cambria Math"/>
          <w:w w:val="93"/>
        </w:rPr>
        <w:t xml:space="preserve"> </w:t>
      </w:r>
      <w:r>
        <w:rPr>
          <w:rFonts w:ascii="Cambria Math"/>
          <w:w w:val="252"/>
        </w:rPr>
        <w:t xml:space="preserve">   </w:t>
      </w:r>
      <w:r>
        <w:rPr>
          <w:rFonts w:ascii="Cambria Math"/>
          <w:spacing w:val="-3"/>
          <w:w w:val="93"/>
        </w:rPr>
        <w:t xml:space="preserve"> </w:t>
      </w:r>
      <w:r>
        <w:rPr>
          <w:rFonts w:ascii="Cambria Math"/>
          <w:w w:val="252"/>
        </w:rPr>
        <w:t xml:space="preserve">  </w:t>
      </w:r>
    </w:p>
    <w:p w:rsidR="000740E2" w:rsidRDefault="005B2425">
      <w:pPr>
        <w:tabs>
          <w:tab w:val="left" w:pos="1291"/>
          <w:tab w:val="left" w:pos="2558"/>
        </w:tabs>
        <w:spacing w:line="213" w:lineRule="exact"/>
        <w:ind w:left="345"/>
        <w:jc w:val="center"/>
        <w:rPr>
          <w:rFonts w:ascii="Cambria Math"/>
        </w:rPr>
      </w:pPr>
      <w:r>
        <w:rPr>
          <w:noProof/>
          <w:lang w:val="en-AU" w:eastAsia="en-AU"/>
        </w:rPr>
        <mc:AlternateContent>
          <mc:Choice Requires="wps">
            <w:drawing>
              <wp:anchor distT="0" distB="0" distL="0" distR="0" simplePos="0" relativeHeight="487212544" behindDoc="1" locked="0" layoutInCell="1" allowOverlap="1">
                <wp:simplePos x="0" y="0"/>
                <wp:positionH relativeFrom="page">
                  <wp:posOffset>3826128</wp:posOffset>
                </wp:positionH>
                <wp:positionV relativeFrom="paragraph">
                  <wp:posOffset>60373</wp:posOffset>
                </wp:positionV>
                <wp:extent cx="593090" cy="952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 cy="9525"/>
                        </a:xfrm>
                        <a:custGeom>
                          <a:avLst/>
                          <a:gdLst/>
                          <a:ahLst/>
                          <a:cxnLst/>
                          <a:rect l="l" t="t" r="r" b="b"/>
                          <a:pathLst>
                            <a:path w="593090" h="9525">
                              <a:moveTo>
                                <a:pt x="592836" y="0"/>
                              </a:moveTo>
                              <a:lnTo>
                                <a:pt x="0" y="0"/>
                              </a:lnTo>
                              <a:lnTo>
                                <a:pt x="0" y="9143"/>
                              </a:lnTo>
                              <a:lnTo>
                                <a:pt x="592836" y="9143"/>
                              </a:lnTo>
                              <a:lnTo>
                                <a:pt x="5928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9B207A" id="Graphic 20" o:spid="_x0000_s1026" style="position:absolute;margin-left:301.25pt;margin-top:4.75pt;width:46.7pt;height:.75pt;z-index:-16103936;visibility:visible;mso-wrap-style:square;mso-wrap-distance-left:0;mso-wrap-distance-top:0;mso-wrap-distance-right:0;mso-wrap-distance-bottom:0;mso-position-horizontal:absolute;mso-position-horizontal-relative:page;mso-position-vertical:absolute;mso-position-vertical-relative:text;v-text-anchor:top" coordsize="5930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" path="m592836,l,,,9143r592836,l592836,xe" fillcolor="black" stroked="f">
                <v:path arrowok="t"/>
                <w10:wrap anchorx="page"/>
              </v:shape>
            </w:pict>
          </mc:Fallback>
        </mc:AlternateContent>
      </w:r>
      <w:r>
        <w:rPr>
          <w:rFonts w:ascii="Cambria Math"/>
          <w:w w:val="340"/>
        </w:rPr>
        <w:t xml:space="preserve"> </w:t>
      </w:r>
      <w:r>
        <w:rPr>
          <w:rFonts w:ascii="Cambria Math"/>
        </w:rPr>
        <w:tab/>
      </w:r>
      <w:r>
        <w:rPr>
          <w:rFonts w:ascii="Cambria Math"/>
          <w:w w:val="340"/>
        </w:rPr>
        <w:t xml:space="preserve"> </w:t>
      </w:r>
      <w:r>
        <w:rPr>
          <w:rFonts w:ascii="Cambria Math"/>
        </w:rPr>
        <w:tab/>
      </w:r>
      <w:r>
        <w:rPr>
          <w:rFonts w:ascii="Cambria Math"/>
          <w:w w:val="340"/>
        </w:rPr>
        <w:t xml:space="preserve"> </w:t>
      </w:r>
      <w:r>
        <w:rPr>
          <w:rFonts w:ascii="Cambria Math"/>
          <w:spacing w:val="12"/>
        </w:rPr>
        <w:t xml:space="preserve"> </w:t>
      </w:r>
      <w:r>
        <w:rPr>
          <w:rFonts w:ascii="Cambria Math"/>
          <w:w w:val="252"/>
        </w:rPr>
        <w:t xml:space="preserve"> </w:t>
      </w:r>
      <w:r>
        <w:rPr>
          <w:rFonts w:ascii="Cambria Math"/>
          <w:w w:val="93"/>
        </w:rPr>
        <w:t xml:space="preserve"> </w:t>
      </w:r>
      <w:r>
        <w:rPr>
          <w:rFonts w:ascii="Cambria Math"/>
          <w:w w:val="252"/>
        </w:rPr>
        <w:t xml:space="preserve">   </w:t>
      </w:r>
    </w:p>
    <w:p w:rsidR="000740E2" w:rsidRDefault="000740E2">
      <w:pPr>
        <w:pStyle w:val="BodyText"/>
        <w:spacing w:before="84"/>
        <w:rPr>
          <w:rFonts w:ascii="Cambria Math"/>
        </w:rPr>
      </w:pPr>
    </w:p>
    <w:p w:rsidR="000740E2" w:rsidRDefault="005B2425">
      <w:pPr>
        <w:pStyle w:val="BodyText"/>
        <w:ind w:left="220" w:right="323"/>
      </w:pPr>
      <w:r>
        <w:t>Note</w:t>
      </w:r>
      <w:r>
        <w:rPr>
          <w:spacing w:val="-2"/>
        </w:rPr>
        <w:t xml:space="preserve"> </w:t>
      </w:r>
      <w:r>
        <w:t>that</w:t>
      </w:r>
      <w:r>
        <w:rPr>
          <w:spacing w:val="-3"/>
        </w:rPr>
        <w:t xml:space="preserve"> </w:t>
      </w:r>
      <w:r>
        <w:t>that</w:t>
      </w:r>
      <w:r>
        <w:rPr>
          <w:spacing w:val="-3"/>
        </w:rPr>
        <w:t xml:space="preserve"> </w:t>
      </w:r>
      <w:r>
        <w:t>the</w:t>
      </w:r>
      <w:r>
        <w:rPr>
          <w:spacing w:val="-4"/>
        </w:rPr>
        <w:t xml:space="preserve"> </w:t>
      </w:r>
      <w:r>
        <w:t>correct</w:t>
      </w:r>
      <w:r>
        <w:rPr>
          <w:spacing w:val="-1"/>
        </w:rPr>
        <w:t xml:space="preserve"> </w:t>
      </w:r>
      <w:r>
        <w:t>formula</w:t>
      </w:r>
      <w:r>
        <w:rPr>
          <w:spacing w:val="-2"/>
        </w:rPr>
        <w:t xml:space="preserve"> </w:t>
      </w:r>
      <w:r>
        <w:t>for</w:t>
      </w:r>
      <w:r>
        <w:rPr>
          <w:spacing w:val="-3"/>
        </w:rPr>
        <w:t xml:space="preserve"> </w:t>
      </w:r>
      <w:r>
        <w:t>the</w:t>
      </w:r>
      <w:r>
        <w:rPr>
          <w:spacing w:val="-4"/>
        </w:rPr>
        <w:t xml:space="preserve"> </w:t>
      </w:r>
      <w:r>
        <w:t>average</w:t>
      </w:r>
      <w:r>
        <w:rPr>
          <w:spacing w:val="-2"/>
        </w:rPr>
        <w:t xml:space="preserve"> </w:t>
      </w:r>
      <w:r>
        <w:t>payback</w:t>
      </w:r>
      <w:r>
        <w:rPr>
          <w:spacing w:val="-4"/>
        </w:rPr>
        <w:t xml:space="preserve"> </w:t>
      </w:r>
      <w:r>
        <w:t>ratio</w:t>
      </w:r>
      <w:r>
        <w:rPr>
          <w:spacing w:val="-2"/>
        </w:rPr>
        <w:t xml:space="preserve"> </w:t>
      </w:r>
      <w:r>
        <w:t>per</w:t>
      </w:r>
      <w:r>
        <w:rPr>
          <w:spacing w:val="-2"/>
        </w:rPr>
        <w:t xml:space="preserve"> </w:t>
      </w:r>
      <w:r>
        <w:t>dollar</w:t>
      </w:r>
      <w:r>
        <w:rPr>
          <w:spacing w:val="-3"/>
        </w:rPr>
        <w:t xml:space="preserve"> </w:t>
      </w:r>
      <w:r>
        <w:t>can</w:t>
      </w:r>
      <w:r>
        <w:rPr>
          <w:spacing w:val="-2"/>
        </w:rPr>
        <w:t xml:space="preserve"> </w:t>
      </w:r>
      <w:r>
        <w:t>be</w:t>
      </w:r>
      <w:r>
        <w:rPr>
          <w:spacing w:val="-2"/>
        </w:rPr>
        <w:t xml:space="preserve"> </w:t>
      </w:r>
      <w:r>
        <w:t>expressed</w:t>
      </w:r>
      <w:r>
        <w:rPr>
          <w:spacing w:val="-4"/>
        </w:rPr>
        <w:t xml:space="preserve"> </w:t>
      </w:r>
      <w:r>
        <w:t>as</w:t>
      </w:r>
      <w:r>
        <w:rPr>
          <w:spacing w:val="-3"/>
        </w:rPr>
        <w:t xml:space="preserve"> </w:t>
      </w:r>
      <w:r>
        <w:t>the</w:t>
      </w:r>
      <w:r>
        <w:rPr>
          <w:spacing w:val="-4"/>
        </w:rPr>
        <w:t xml:space="preserve"> </w:t>
      </w:r>
      <w:r>
        <w:t>ratio</w:t>
      </w:r>
      <w:r>
        <w:rPr>
          <w:spacing w:val="-2"/>
        </w:rPr>
        <w:t xml:space="preserve"> </w:t>
      </w:r>
      <w:r>
        <w:t>of the expectations per machine of the two components.</w:t>
      </w:r>
    </w:p>
    <w:p w:rsidR="000740E2" w:rsidRDefault="005B2425">
      <w:pPr>
        <w:pStyle w:val="BodyText"/>
        <w:spacing w:before="200"/>
        <w:ind w:left="220" w:right="323"/>
      </w:pPr>
      <w:r>
        <w:t>On the basis of these results, the conclusion is that the observed average payback percentage is in compliance</w:t>
      </w:r>
      <w:r>
        <w:rPr>
          <w:spacing w:val="-4"/>
        </w:rPr>
        <w:t xml:space="preserve"> </w:t>
      </w:r>
      <w:r>
        <w:t>with</w:t>
      </w:r>
      <w:r>
        <w:rPr>
          <w:spacing w:val="-2"/>
        </w:rPr>
        <w:t xml:space="preserve"> </w:t>
      </w:r>
      <w:r>
        <w:t>legislation</w:t>
      </w:r>
      <w:r>
        <w:rPr>
          <w:spacing w:val="-5"/>
        </w:rPr>
        <w:t xml:space="preserve"> </w:t>
      </w:r>
      <w:r>
        <w:t>if</w:t>
      </w:r>
      <w:r>
        <w:rPr>
          <w:spacing w:val="-4"/>
        </w:rPr>
        <w:t xml:space="preserve"> </w:t>
      </w:r>
      <w:r>
        <w:t>the</w:t>
      </w:r>
      <w:r>
        <w:rPr>
          <w:spacing w:val="-4"/>
        </w:rPr>
        <w:t xml:space="preserve"> </w:t>
      </w:r>
      <w:r>
        <w:t>average</w:t>
      </w:r>
      <w:r>
        <w:rPr>
          <w:spacing w:val="-2"/>
        </w:rPr>
        <w:t xml:space="preserve"> </w:t>
      </w:r>
      <w:r>
        <w:t>per</w:t>
      </w:r>
      <w:r>
        <w:rPr>
          <w:spacing w:val="-4"/>
        </w:rPr>
        <w:t xml:space="preserve"> </w:t>
      </w:r>
      <w:r>
        <w:t>dollar</w:t>
      </w:r>
      <w:r>
        <w:rPr>
          <w:spacing w:val="-2"/>
        </w:rPr>
        <w:t xml:space="preserve"> </w:t>
      </w:r>
      <w:r>
        <w:t>wagered</w:t>
      </w:r>
      <w:r>
        <w:rPr>
          <w:spacing w:val="-2"/>
        </w:rPr>
        <w:t xml:space="preserve"> </w:t>
      </w:r>
      <w:r>
        <w:t>is</w:t>
      </w:r>
      <w:r>
        <w:rPr>
          <w:spacing w:val="-2"/>
        </w:rPr>
        <w:t xml:space="preserve"> </w:t>
      </w:r>
      <w:r>
        <w:t>used</w:t>
      </w:r>
      <w:r>
        <w:rPr>
          <w:spacing w:val="-2"/>
        </w:rPr>
        <w:t xml:space="preserve"> </w:t>
      </w:r>
      <w:r>
        <w:t>as</w:t>
      </w:r>
      <w:r>
        <w:rPr>
          <w:spacing w:val="-4"/>
        </w:rPr>
        <w:t xml:space="preserve"> </w:t>
      </w:r>
      <w:r>
        <w:t>the</w:t>
      </w:r>
      <w:r>
        <w:rPr>
          <w:spacing w:val="-2"/>
        </w:rPr>
        <w:t xml:space="preserve"> </w:t>
      </w:r>
      <w:r>
        <w:t>compliance</w:t>
      </w:r>
      <w:r>
        <w:rPr>
          <w:spacing w:val="-2"/>
        </w:rPr>
        <w:t xml:space="preserve"> </w:t>
      </w:r>
      <w:r>
        <w:t>measure</w:t>
      </w:r>
      <w:r>
        <w:rPr>
          <w:spacing w:val="-4"/>
        </w:rPr>
        <w:t xml:space="preserve"> </w:t>
      </w:r>
      <w:r>
        <w:t>but</w:t>
      </w:r>
      <w:r>
        <w:rPr>
          <w:spacing w:val="-1"/>
        </w:rPr>
        <w:t xml:space="preserve"> </w:t>
      </w:r>
      <w:r>
        <w:t>out of compliance if the average per machine is the comp</w:t>
      </w:r>
      <w:r>
        <w:t>liance measure.</w:t>
      </w:r>
    </w:p>
    <w:p w:rsidR="000740E2" w:rsidRDefault="000740E2">
      <w:pPr>
        <w:pStyle w:val="BodyText"/>
        <w:rPr>
          <w:sz w:val="20"/>
        </w:rPr>
      </w:pPr>
    </w:p>
    <w:p w:rsidR="000740E2" w:rsidRDefault="005B2425">
      <w:pPr>
        <w:pStyle w:val="BodyText"/>
        <w:spacing w:before="97"/>
        <w:rPr>
          <w:sz w:val="20"/>
        </w:rPr>
      </w:pPr>
      <w:r>
        <w:rPr>
          <w:noProof/>
          <w:lang w:val="en-AU" w:eastAsia="en-AU"/>
        </w:rPr>
        <mc:AlternateContent>
          <mc:Choice Requires="wps">
            <w:drawing>
              <wp:anchor distT="0" distB="0" distL="0" distR="0" simplePos="0" relativeHeight="487593984" behindDoc="1" locked="0" layoutInCell="1" allowOverlap="1">
                <wp:simplePos x="0" y="0"/>
                <wp:positionH relativeFrom="page">
                  <wp:posOffset>914704</wp:posOffset>
                </wp:positionH>
                <wp:positionV relativeFrom="paragraph">
                  <wp:posOffset>223216</wp:posOffset>
                </wp:positionV>
                <wp:extent cx="182943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3DC547" id="Graphic 21" o:spid="_x0000_s1026" style="position:absolute;margin-left:1in;margin-top:17.6pt;width:144.0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" path="m1829054,l,,,7620r1829054,l1829054,xe" fillcolor="black" stroked="f">
                <v:path arrowok="t"/>
                <w10:wrap type="topAndBottom" anchorx="page"/>
              </v:shape>
            </w:pict>
          </mc:Fallback>
        </mc:AlternateContent>
      </w:r>
    </w:p>
    <w:p w:rsidR="000740E2" w:rsidRDefault="005B2425">
      <w:pPr>
        <w:pStyle w:val="BodyText"/>
        <w:spacing w:before="94"/>
        <w:ind w:left="220" w:right="323"/>
      </w:pPr>
      <w:r>
        <w:rPr>
          <w:vertAlign w:val="superscript"/>
        </w:rPr>
        <w:t>10</w:t>
      </w:r>
      <w:r>
        <w:rPr>
          <w:spacing w:val="-2"/>
        </w:rPr>
        <w:t xml:space="preserve"> </w:t>
      </w:r>
      <w:r>
        <w:t>Note</w:t>
      </w:r>
      <w:r>
        <w:rPr>
          <w:spacing w:val="-2"/>
        </w:rPr>
        <w:t xml:space="preserve"> </w:t>
      </w:r>
      <w:r>
        <w:t>that</w:t>
      </w:r>
      <w:r>
        <w:rPr>
          <w:spacing w:val="-3"/>
        </w:rPr>
        <w:t xml:space="preserve"> </w:t>
      </w:r>
      <w:r>
        <w:t>the</w:t>
      </w:r>
      <w:r>
        <w:rPr>
          <w:spacing w:val="-2"/>
        </w:rPr>
        <w:t xml:space="preserve"> </w:t>
      </w:r>
      <w:r>
        <w:t>confidence</w:t>
      </w:r>
      <w:r>
        <w:rPr>
          <w:spacing w:val="-2"/>
        </w:rPr>
        <w:t xml:space="preserve"> </w:t>
      </w:r>
      <w:r>
        <w:t>interval</w:t>
      </w:r>
      <w:r>
        <w:rPr>
          <w:spacing w:val="-4"/>
        </w:rPr>
        <w:t xml:space="preserve"> </w:t>
      </w:r>
      <w:r>
        <w:t>of</w:t>
      </w:r>
      <w:r>
        <w:rPr>
          <w:spacing w:val="-4"/>
        </w:rPr>
        <w:t xml:space="preserve"> </w:t>
      </w:r>
      <w:r>
        <w:t>the</w:t>
      </w:r>
      <w:r>
        <w:rPr>
          <w:spacing w:val="-2"/>
        </w:rPr>
        <w:t xml:space="preserve"> </w:t>
      </w:r>
      <w:r>
        <w:t>mean</w:t>
      </w:r>
      <w:r>
        <w:rPr>
          <w:spacing w:val="-2"/>
        </w:rPr>
        <w:t xml:space="preserve"> </w:t>
      </w:r>
      <w:r>
        <w:t>is</w:t>
      </w:r>
      <w:r>
        <w:rPr>
          <w:spacing w:val="-2"/>
        </w:rPr>
        <w:t xml:space="preserve"> </w:t>
      </w:r>
      <w:r>
        <w:t>constructed</w:t>
      </w:r>
      <w:r>
        <w:rPr>
          <w:spacing w:val="-4"/>
        </w:rPr>
        <w:t xml:space="preserve"> </w:t>
      </w:r>
      <w:r>
        <w:t>using</w:t>
      </w:r>
      <w:r>
        <w:rPr>
          <w:spacing w:val="-5"/>
        </w:rPr>
        <w:t xml:space="preserve"> </w:t>
      </w:r>
      <w:r>
        <w:t>the</w:t>
      </w:r>
      <w:r>
        <w:rPr>
          <w:spacing w:val="-2"/>
        </w:rPr>
        <w:t xml:space="preserve"> </w:t>
      </w:r>
      <w:r>
        <w:t>standard</w:t>
      </w:r>
      <w:r>
        <w:rPr>
          <w:spacing w:val="-2"/>
        </w:rPr>
        <w:t xml:space="preserve"> </w:t>
      </w:r>
      <w:r>
        <w:t>error</w:t>
      </w:r>
      <w:r>
        <w:rPr>
          <w:spacing w:val="-2"/>
        </w:rPr>
        <w:t xml:space="preserve"> </w:t>
      </w:r>
      <w:r>
        <w:t>which</w:t>
      </w:r>
      <w:r>
        <w:rPr>
          <w:spacing w:val="-2"/>
        </w:rPr>
        <w:t xml:space="preserve"> </w:t>
      </w:r>
      <w:r>
        <w:t>is</w:t>
      </w:r>
      <w:r>
        <w:rPr>
          <w:spacing w:val="-2"/>
        </w:rPr>
        <w:t xml:space="preserve"> </w:t>
      </w:r>
      <w:r>
        <w:t>the standard deviation divided by the square root of the number of observations.</w:t>
      </w:r>
    </w:p>
    <w:p w:rsidR="000740E2" w:rsidRDefault="000740E2">
      <w:pPr>
        <w:sectPr w:rsidR="000740E2">
          <w:pgSz w:w="12240" w:h="15840"/>
          <w:pgMar w:top="1360" w:right="1220" w:bottom="980" w:left="1220" w:header="0" w:footer="797" w:gutter="0"/>
          <w:cols w:space="720"/>
        </w:sectPr>
      </w:pPr>
    </w:p>
    <w:p w:rsidR="000740E2" w:rsidRDefault="005B2425">
      <w:pPr>
        <w:spacing w:before="74"/>
        <w:ind w:left="220"/>
        <w:rPr>
          <w:i/>
        </w:rPr>
      </w:pPr>
      <w:r>
        <w:rPr>
          <w:i/>
        </w:rPr>
        <w:lastRenderedPageBreak/>
        <w:t>Implications</w:t>
      </w:r>
      <w:r>
        <w:rPr>
          <w:i/>
          <w:spacing w:val="-4"/>
        </w:rPr>
        <w:t xml:space="preserve"> </w:t>
      </w:r>
      <w:r>
        <w:rPr>
          <w:i/>
        </w:rPr>
        <w:t>for</w:t>
      </w:r>
      <w:r>
        <w:rPr>
          <w:i/>
          <w:spacing w:val="-4"/>
        </w:rPr>
        <w:t xml:space="preserve"> </w:t>
      </w:r>
      <w:r>
        <w:rPr>
          <w:i/>
        </w:rPr>
        <w:t>the</w:t>
      </w:r>
      <w:r>
        <w:rPr>
          <w:i/>
          <w:spacing w:val="-4"/>
        </w:rPr>
        <w:t xml:space="preserve"> </w:t>
      </w:r>
      <w:r>
        <w:rPr>
          <w:i/>
        </w:rPr>
        <w:t>distribution</w:t>
      </w:r>
      <w:r>
        <w:rPr>
          <w:i/>
          <w:spacing w:val="-4"/>
        </w:rPr>
        <w:t xml:space="preserve"> </w:t>
      </w:r>
      <w:r>
        <w:rPr>
          <w:i/>
        </w:rPr>
        <w:t>of</w:t>
      </w:r>
      <w:r>
        <w:rPr>
          <w:i/>
          <w:spacing w:val="-7"/>
        </w:rPr>
        <w:t xml:space="preserve"> </w:t>
      </w:r>
      <w:r>
        <w:rPr>
          <w:i/>
        </w:rPr>
        <w:t>gaming</w:t>
      </w:r>
      <w:r>
        <w:rPr>
          <w:i/>
          <w:spacing w:val="-6"/>
        </w:rPr>
        <w:t xml:space="preserve"> </w:t>
      </w:r>
      <w:r>
        <w:rPr>
          <w:i/>
          <w:spacing w:val="-2"/>
        </w:rPr>
        <w:t>revenues</w:t>
      </w:r>
    </w:p>
    <w:p w:rsidR="000740E2" w:rsidRDefault="000740E2">
      <w:pPr>
        <w:pStyle w:val="BodyText"/>
        <w:rPr>
          <w:i/>
        </w:rPr>
      </w:pPr>
    </w:p>
    <w:p w:rsidR="000740E2" w:rsidRDefault="005B2425">
      <w:pPr>
        <w:pStyle w:val="BodyText"/>
        <w:ind w:left="220" w:right="323"/>
      </w:pPr>
      <w:r>
        <w:t>The</w:t>
      </w:r>
      <w:r>
        <w:rPr>
          <w:spacing w:val="-1"/>
        </w:rPr>
        <w:t xml:space="preserve"> </w:t>
      </w:r>
      <w:r>
        <w:t>choice</w:t>
      </w:r>
      <w:r>
        <w:rPr>
          <w:spacing w:val="-1"/>
        </w:rPr>
        <w:t xml:space="preserve"> </w:t>
      </w:r>
      <w:r>
        <w:t>of how</w:t>
      </w:r>
      <w:r>
        <w:rPr>
          <w:spacing w:val="-3"/>
        </w:rPr>
        <w:t xml:space="preserve"> </w:t>
      </w:r>
      <w:r>
        <w:t>to compute</w:t>
      </w:r>
      <w:r>
        <w:rPr>
          <w:spacing w:val="-1"/>
        </w:rPr>
        <w:t xml:space="preserve"> </w:t>
      </w:r>
      <w:r>
        <w:t>the payback</w:t>
      </w:r>
      <w:r>
        <w:rPr>
          <w:spacing w:val="-2"/>
        </w:rPr>
        <w:t xml:space="preserve"> </w:t>
      </w:r>
      <w:r>
        <w:t>percentage can have measurable</w:t>
      </w:r>
      <w:r>
        <w:rPr>
          <w:spacing w:val="-1"/>
        </w:rPr>
        <w:t xml:space="preserve"> </w:t>
      </w:r>
      <w:r>
        <w:t>implications</w:t>
      </w:r>
      <w:r>
        <w:rPr>
          <w:spacing w:val="-1"/>
        </w:rPr>
        <w:t xml:space="preserve"> </w:t>
      </w:r>
      <w:r>
        <w:t>for</w:t>
      </w:r>
      <w:r>
        <w:rPr>
          <w:spacing w:val="-1"/>
        </w:rPr>
        <w:t xml:space="preserve"> </w:t>
      </w:r>
      <w:r>
        <w:t>the</w:t>
      </w:r>
      <w:r>
        <w:rPr>
          <w:spacing w:val="-1"/>
        </w:rPr>
        <w:t xml:space="preserve"> </w:t>
      </w:r>
      <w:r>
        <w:t>amount of money retained by gamblers and that received by casinos operators and the government.</w:t>
      </w:r>
      <w:r>
        <w:rPr>
          <w:spacing w:val="40"/>
        </w:rPr>
        <w:t xml:space="preserve"> </w:t>
      </w:r>
      <w:r>
        <w:t>That difference is illustrated in two ways.</w:t>
      </w:r>
      <w:r>
        <w:rPr>
          <w:spacing w:val="40"/>
        </w:rPr>
        <w:t xml:space="preserve"> </w:t>
      </w:r>
      <w:r>
        <w:t>One computati</w:t>
      </w:r>
      <w:r>
        <w:t>on is based on bringing the payback ratio per machine up to the level of the payback ratio per dollar, a difference here rounded to three percentage points.</w:t>
      </w:r>
      <w:r>
        <w:rPr>
          <w:spacing w:val="40"/>
        </w:rPr>
        <w:t xml:space="preserve"> </w:t>
      </w:r>
      <w:r>
        <w:t>A second computation, the change necessary to achieve the legislatively required minimum for the ga</w:t>
      </w:r>
      <w:r>
        <w:t>ming floor, is here rounded to two percentage points.</w:t>
      </w:r>
      <w:r>
        <w:rPr>
          <w:spacing w:val="80"/>
        </w:rPr>
        <w:t xml:space="preserve"> </w:t>
      </w:r>
      <w:r>
        <w:t>The shift in revenue from gamblers to the state</w:t>
      </w:r>
      <w:r>
        <w:rPr>
          <w:spacing w:val="-2"/>
        </w:rPr>
        <w:t xml:space="preserve"> </w:t>
      </w:r>
      <w:r>
        <w:t>and</w:t>
      </w:r>
      <w:r>
        <w:rPr>
          <w:spacing w:val="-2"/>
        </w:rPr>
        <w:t xml:space="preserve"> </w:t>
      </w:r>
      <w:r>
        <w:t>casinos</w:t>
      </w:r>
      <w:r>
        <w:rPr>
          <w:spacing w:val="-2"/>
        </w:rPr>
        <w:t xml:space="preserve"> </w:t>
      </w:r>
      <w:r>
        <w:t>during</w:t>
      </w:r>
      <w:r>
        <w:rPr>
          <w:spacing w:val="-5"/>
        </w:rPr>
        <w:t xml:space="preserve"> </w:t>
      </w:r>
      <w:r>
        <w:t>the</w:t>
      </w:r>
      <w:r>
        <w:rPr>
          <w:spacing w:val="-4"/>
        </w:rPr>
        <w:t xml:space="preserve"> </w:t>
      </w:r>
      <w:r>
        <w:t>19</w:t>
      </w:r>
      <w:r>
        <w:rPr>
          <w:spacing w:val="-2"/>
        </w:rPr>
        <w:t xml:space="preserve"> </w:t>
      </w:r>
      <w:r>
        <w:t>months</w:t>
      </w:r>
      <w:r>
        <w:rPr>
          <w:spacing w:val="-2"/>
        </w:rPr>
        <w:t xml:space="preserve"> </w:t>
      </w:r>
      <w:r>
        <w:t>studied</w:t>
      </w:r>
      <w:r>
        <w:rPr>
          <w:spacing w:val="-2"/>
        </w:rPr>
        <w:t xml:space="preserve"> </w:t>
      </w:r>
      <w:r>
        <w:t>would</w:t>
      </w:r>
      <w:r>
        <w:rPr>
          <w:spacing w:val="-2"/>
        </w:rPr>
        <w:t xml:space="preserve"> </w:t>
      </w:r>
      <w:r>
        <w:t>be</w:t>
      </w:r>
      <w:r>
        <w:rPr>
          <w:spacing w:val="-2"/>
        </w:rPr>
        <w:t xml:space="preserve"> </w:t>
      </w:r>
      <w:r>
        <w:t>approximately</w:t>
      </w:r>
      <w:r>
        <w:rPr>
          <w:spacing w:val="-5"/>
        </w:rPr>
        <w:t xml:space="preserve"> </w:t>
      </w:r>
      <w:r>
        <w:t>134</w:t>
      </w:r>
      <w:r>
        <w:rPr>
          <w:spacing w:val="-2"/>
        </w:rPr>
        <w:t xml:space="preserve"> </w:t>
      </w:r>
      <w:r>
        <w:t>million</w:t>
      </w:r>
      <w:r>
        <w:rPr>
          <w:spacing w:val="-2"/>
        </w:rPr>
        <w:t xml:space="preserve"> </w:t>
      </w:r>
      <w:r>
        <w:t>dollars</w:t>
      </w:r>
      <w:r>
        <w:rPr>
          <w:spacing w:val="-2"/>
        </w:rPr>
        <w:t xml:space="preserve"> </w:t>
      </w:r>
      <w:r>
        <w:t>in</w:t>
      </w:r>
      <w:r>
        <w:rPr>
          <w:spacing w:val="-2"/>
        </w:rPr>
        <w:t xml:space="preserve"> </w:t>
      </w:r>
      <w:r>
        <w:t>the</w:t>
      </w:r>
      <w:r>
        <w:rPr>
          <w:spacing w:val="-2"/>
        </w:rPr>
        <w:t xml:space="preserve"> </w:t>
      </w:r>
      <w:r>
        <w:t>former case and 89 million dollars in the latter case.</w:t>
      </w:r>
    </w:p>
    <w:p w:rsidR="000740E2" w:rsidRDefault="005B2425">
      <w:pPr>
        <w:spacing w:before="252"/>
        <w:ind w:left="220"/>
        <w:rPr>
          <w:i/>
        </w:rPr>
      </w:pPr>
      <w:r>
        <w:rPr>
          <w:i/>
        </w:rPr>
        <w:t>Average</w:t>
      </w:r>
      <w:r>
        <w:rPr>
          <w:i/>
          <w:spacing w:val="-3"/>
        </w:rPr>
        <w:t xml:space="preserve"> </w:t>
      </w:r>
      <w:r>
        <w:rPr>
          <w:i/>
        </w:rPr>
        <w:t>across</w:t>
      </w:r>
      <w:r>
        <w:rPr>
          <w:i/>
          <w:spacing w:val="-1"/>
        </w:rPr>
        <w:t xml:space="preserve"> </w:t>
      </w:r>
      <w:r>
        <w:rPr>
          <w:i/>
          <w:spacing w:val="-2"/>
        </w:rPr>
        <w:t>machines</w:t>
      </w:r>
    </w:p>
    <w:p w:rsidR="000740E2" w:rsidRDefault="000740E2">
      <w:pPr>
        <w:pStyle w:val="BodyText"/>
        <w:rPr>
          <w:i/>
        </w:rPr>
      </w:pPr>
    </w:p>
    <w:p w:rsidR="000740E2" w:rsidRDefault="005B2425">
      <w:pPr>
        <w:pStyle w:val="BodyText"/>
        <w:ind w:left="220" w:right="258"/>
      </w:pPr>
      <w:r>
        <w:t>Regulation and legislation also contains a requirement for individual machines.</w:t>
      </w:r>
      <w:r>
        <w:rPr>
          <w:spacing w:val="40"/>
        </w:rPr>
        <w:t xml:space="preserve"> </w:t>
      </w:r>
      <w:r>
        <w:t>Analyzing data at the single machine level, 900 out of 2,473 unique machines have average daily payouts that are below the legislation requirements of .87. Whe</w:t>
      </w:r>
      <w:r>
        <w:t>n the average per dollar wagered is used, 170 machines were below the</w:t>
      </w:r>
      <w:r>
        <w:rPr>
          <w:spacing w:val="-4"/>
        </w:rPr>
        <w:t xml:space="preserve"> </w:t>
      </w:r>
      <w:r>
        <w:t>legislation</w:t>
      </w:r>
      <w:r>
        <w:rPr>
          <w:spacing w:val="-5"/>
        </w:rPr>
        <w:t xml:space="preserve"> </w:t>
      </w:r>
      <w:r>
        <w:t>requirement.</w:t>
      </w:r>
      <w:r>
        <w:rPr>
          <w:spacing w:val="40"/>
        </w:rPr>
        <w:t xml:space="preserve"> </w:t>
      </w:r>
      <w:r>
        <w:t>Of</w:t>
      </w:r>
      <w:r>
        <w:rPr>
          <w:spacing w:val="-2"/>
        </w:rPr>
        <w:t xml:space="preserve"> </w:t>
      </w:r>
      <w:r>
        <w:t>the</w:t>
      </w:r>
      <w:r>
        <w:rPr>
          <w:spacing w:val="-1"/>
        </w:rPr>
        <w:t xml:space="preserve"> </w:t>
      </w:r>
      <w:r>
        <w:t>2,473</w:t>
      </w:r>
      <w:r>
        <w:rPr>
          <w:spacing w:val="-2"/>
        </w:rPr>
        <w:t xml:space="preserve"> </w:t>
      </w:r>
      <w:r>
        <w:t>machines,</w:t>
      </w:r>
      <w:r>
        <w:rPr>
          <w:spacing w:val="-5"/>
        </w:rPr>
        <w:t xml:space="preserve"> </w:t>
      </w:r>
      <w:r>
        <w:t>48</w:t>
      </w:r>
      <w:r>
        <w:rPr>
          <w:spacing w:val="-5"/>
        </w:rPr>
        <w:t xml:space="preserve"> </w:t>
      </w:r>
      <w:r>
        <w:t>of</w:t>
      </w:r>
      <w:r>
        <w:rPr>
          <w:spacing w:val="-2"/>
        </w:rPr>
        <w:t xml:space="preserve"> </w:t>
      </w:r>
      <w:r>
        <w:t>the</w:t>
      </w:r>
      <w:r>
        <w:rPr>
          <w:spacing w:val="-2"/>
        </w:rPr>
        <w:t xml:space="preserve"> </w:t>
      </w:r>
      <w:r>
        <w:t>machines</w:t>
      </w:r>
      <w:r>
        <w:rPr>
          <w:spacing w:val="-2"/>
        </w:rPr>
        <w:t xml:space="preserve"> </w:t>
      </w:r>
      <w:r>
        <w:t>had</w:t>
      </w:r>
      <w:r>
        <w:rPr>
          <w:spacing w:val="-5"/>
        </w:rPr>
        <w:t xml:space="preserve"> </w:t>
      </w:r>
      <w:r>
        <w:t>average</w:t>
      </w:r>
      <w:r>
        <w:rPr>
          <w:spacing w:val="-2"/>
        </w:rPr>
        <w:t xml:space="preserve"> </w:t>
      </w:r>
      <w:r>
        <w:t>cash</w:t>
      </w:r>
      <w:r>
        <w:rPr>
          <w:spacing w:val="-2"/>
        </w:rPr>
        <w:t xml:space="preserve"> </w:t>
      </w:r>
      <w:r>
        <w:t>played</w:t>
      </w:r>
      <w:r>
        <w:rPr>
          <w:spacing w:val="-2"/>
        </w:rPr>
        <w:t xml:space="preserve"> </w:t>
      </w:r>
      <w:r>
        <w:t>less</w:t>
      </w:r>
      <w:r>
        <w:rPr>
          <w:spacing w:val="-4"/>
        </w:rPr>
        <w:t xml:space="preserve"> </w:t>
      </w:r>
      <w:r>
        <w:t>than</w:t>
      </w:r>
    </w:p>
    <w:p w:rsidR="000740E2" w:rsidRDefault="005B2425">
      <w:pPr>
        <w:pStyle w:val="BodyText"/>
        <w:spacing w:before="2"/>
        <w:ind w:left="220" w:right="323"/>
      </w:pPr>
      <w:r>
        <w:t>$100.</w:t>
      </w:r>
      <w:r>
        <w:rPr>
          <w:spacing w:val="40"/>
        </w:rPr>
        <w:t xml:space="preserve"> </w:t>
      </w:r>
      <w:r>
        <w:t>This suggests that these particular machines may be new or in a location that limits the use of the machines.</w:t>
      </w:r>
      <w:r>
        <w:rPr>
          <w:spacing w:val="-2"/>
        </w:rPr>
        <w:t xml:space="preserve"> </w:t>
      </w:r>
      <w:r>
        <w:t>From</w:t>
      </w:r>
      <w:r>
        <w:rPr>
          <w:spacing w:val="-6"/>
        </w:rPr>
        <w:t xml:space="preserve"> </w:t>
      </w:r>
      <w:r>
        <w:t>these</w:t>
      </w:r>
      <w:r>
        <w:rPr>
          <w:spacing w:val="-2"/>
        </w:rPr>
        <w:t xml:space="preserve"> </w:t>
      </w:r>
      <w:r>
        <w:t>48</w:t>
      </w:r>
      <w:r>
        <w:rPr>
          <w:spacing w:val="-4"/>
        </w:rPr>
        <w:t xml:space="preserve"> </w:t>
      </w:r>
      <w:r>
        <w:t>machines,</w:t>
      </w:r>
      <w:r>
        <w:rPr>
          <w:spacing w:val="-2"/>
        </w:rPr>
        <w:t xml:space="preserve"> </w:t>
      </w:r>
      <w:r>
        <w:t>40</w:t>
      </w:r>
      <w:r>
        <w:rPr>
          <w:spacing w:val="-2"/>
        </w:rPr>
        <w:t xml:space="preserve"> </w:t>
      </w:r>
      <w:r>
        <w:t>of</w:t>
      </w:r>
      <w:r>
        <w:rPr>
          <w:spacing w:val="-4"/>
        </w:rPr>
        <w:t xml:space="preserve"> </w:t>
      </w:r>
      <w:r>
        <w:t>them</w:t>
      </w:r>
      <w:r>
        <w:rPr>
          <w:spacing w:val="-6"/>
        </w:rPr>
        <w:t xml:space="preserve"> </w:t>
      </w:r>
      <w:r>
        <w:t>do</w:t>
      </w:r>
      <w:r>
        <w:rPr>
          <w:spacing w:val="-2"/>
        </w:rPr>
        <w:t xml:space="preserve"> </w:t>
      </w:r>
      <w:r>
        <w:t>not</w:t>
      </w:r>
      <w:r>
        <w:rPr>
          <w:spacing w:val="-6"/>
        </w:rPr>
        <w:t xml:space="preserve"> </w:t>
      </w:r>
      <w:r>
        <w:t>meet</w:t>
      </w:r>
      <w:r>
        <w:rPr>
          <w:spacing w:val="-1"/>
        </w:rPr>
        <w:t xml:space="preserve"> </w:t>
      </w:r>
      <w:r>
        <w:t>the</w:t>
      </w:r>
      <w:r>
        <w:rPr>
          <w:spacing w:val="-4"/>
        </w:rPr>
        <w:t xml:space="preserve"> </w:t>
      </w:r>
      <w:r>
        <w:t>legislation</w:t>
      </w:r>
      <w:r>
        <w:rPr>
          <w:spacing w:val="-5"/>
        </w:rPr>
        <w:t xml:space="preserve"> </w:t>
      </w:r>
      <w:r>
        <w:t>requirement</w:t>
      </w:r>
      <w:r>
        <w:rPr>
          <w:spacing w:val="-1"/>
        </w:rPr>
        <w:t xml:space="preserve"> </w:t>
      </w:r>
      <w:r>
        <w:t>with</w:t>
      </w:r>
      <w:r>
        <w:rPr>
          <w:spacing w:val="-2"/>
        </w:rPr>
        <w:t xml:space="preserve"> </w:t>
      </w:r>
      <w:r>
        <w:t>either</w:t>
      </w:r>
      <w:r>
        <w:rPr>
          <w:spacing w:val="-1"/>
        </w:rPr>
        <w:t xml:space="preserve"> </w:t>
      </w:r>
      <w:r>
        <w:t>of</w:t>
      </w:r>
      <w:r>
        <w:rPr>
          <w:spacing w:val="-4"/>
        </w:rPr>
        <w:t xml:space="preserve"> </w:t>
      </w:r>
      <w:r>
        <w:t>the definitions</w:t>
      </w:r>
      <w:r>
        <w:rPr>
          <w:spacing w:val="-2"/>
        </w:rPr>
        <w:t xml:space="preserve"> </w:t>
      </w:r>
      <w:r>
        <w:t>for</w:t>
      </w:r>
      <w:r>
        <w:rPr>
          <w:spacing w:val="-2"/>
        </w:rPr>
        <w:t xml:space="preserve"> </w:t>
      </w:r>
      <w:r>
        <w:t>payout.</w:t>
      </w:r>
      <w:r>
        <w:rPr>
          <w:spacing w:val="80"/>
        </w:rPr>
        <w:t xml:space="preserve"> </w:t>
      </w:r>
      <w:r>
        <w:t>There</w:t>
      </w:r>
      <w:r>
        <w:rPr>
          <w:spacing w:val="-4"/>
        </w:rPr>
        <w:t xml:space="preserve"> </w:t>
      </w:r>
      <w:r>
        <w:t>is</w:t>
      </w:r>
      <w:r>
        <w:rPr>
          <w:spacing w:val="-2"/>
        </w:rPr>
        <w:t xml:space="preserve"> </w:t>
      </w:r>
      <w:r>
        <w:t>nothing</w:t>
      </w:r>
      <w:r>
        <w:rPr>
          <w:spacing w:val="-4"/>
        </w:rPr>
        <w:t xml:space="preserve"> </w:t>
      </w:r>
      <w:r>
        <w:t>unique</w:t>
      </w:r>
      <w:r>
        <w:rPr>
          <w:spacing w:val="-2"/>
        </w:rPr>
        <w:t xml:space="preserve"> </w:t>
      </w:r>
      <w:r>
        <w:t>about</w:t>
      </w:r>
      <w:r>
        <w:rPr>
          <w:spacing w:val="-4"/>
        </w:rPr>
        <w:t xml:space="preserve"> </w:t>
      </w:r>
      <w:r>
        <w:t>the</w:t>
      </w:r>
      <w:r>
        <w:rPr>
          <w:spacing w:val="-2"/>
        </w:rPr>
        <w:t xml:space="preserve"> </w:t>
      </w:r>
      <w:r>
        <w:t>$100</w:t>
      </w:r>
      <w:r>
        <w:rPr>
          <w:spacing w:val="-2"/>
        </w:rPr>
        <w:t xml:space="preserve"> </w:t>
      </w:r>
      <w:r>
        <w:t>threshold</w:t>
      </w:r>
      <w:r>
        <w:rPr>
          <w:spacing w:val="-2"/>
        </w:rPr>
        <w:t xml:space="preserve"> </w:t>
      </w:r>
      <w:r>
        <w:t>used;</w:t>
      </w:r>
      <w:r>
        <w:rPr>
          <w:spacing w:val="-1"/>
        </w:rPr>
        <w:t xml:space="preserve"> </w:t>
      </w:r>
      <w:r>
        <w:t>machines</w:t>
      </w:r>
      <w:r>
        <w:rPr>
          <w:spacing w:val="-4"/>
        </w:rPr>
        <w:t xml:space="preserve"> </w:t>
      </w:r>
      <w:r>
        <w:t>are</w:t>
      </w:r>
      <w:r>
        <w:rPr>
          <w:spacing w:val="-1"/>
        </w:rPr>
        <w:t xml:space="preserve"> </w:t>
      </w:r>
      <w:r>
        <w:t>anticipated to have observed payback percentages closer (in the sense of a smaller confidence interval) to their population expected value when the number of plays is larger.</w:t>
      </w:r>
    </w:p>
    <w:p w:rsidR="000740E2" w:rsidRDefault="005B2425">
      <w:pPr>
        <w:pStyle w:val="BodyText"/>
        <w:spacing w:before="252"/>
        <w:ind w:left="220" w:right="264"/>
      </w:pPr>
      <w:r>
        <w:t>Machines</w:t>
      </w:r>
      <w:r>
        <w:rPr>
          <w:spacing w:val="-2"/>
        </w:rPr>
        <w:t xml:space="preserve"> </w:t>
      </w:r>
      <w:r>
        <w:t>may</w:t>
      </w:r>
      <w:r>
        <w:rPr>
          <w:spacing w:val="-4"/>
        </w:rPr>
        <w:t xml:space="preserve"> </w:t>
      </w:r>
      <w:r>
        <w:t>also</w:t>
      </w:r>
      <w:r>
        <w:rPr>
          <w:spacing w:val="-2"/>
        </w:rPr>
        <w:t xml:space="preserve"> </w:t>
      </w:r>
      <w:r>
        <w:t>exceed</w:t>
      </w:r>
      <w:r>
        <w:rPr>
          <w:spacing w:val="-4"/>
        </w:rPr>
        <w:t xml:space="preserve"> </w:t>
      </w:r>
      <w:r>
        <w:t>allowable</w:t>
      </w:r>
      <w:r>
        <w:rPr>
          <w:spacing w:val="-2"/>
        </w:rPr>
        <w:t xml:space="preserve"> </w:t>
      </w:r>
      <w:r>
        <w:t>pa</w:t>
      </w:r>
      <w:r>
        <w:t>yback</w:t>
      </w:r>
      <w:r>
        <w:rPr>
          <w:spacing w:val="-5"/>
        </w:rPr>
        <w:t xml:space="preserve"> </w:t>
      </w:r>
      <w:r>
        <w:t>percentages and</w:t>
      </w:r>
      <w:r>
        <w:rPr>
          <w:spacing w:val="-2"/>
        </w:rPr>
        <w:t xml:space="preserve"> </w:t>
      </w:r>
      <w:r>
        <w:t>similar</w:t>
      </w:r>
      <w:r>
        <w:rPr>
          <w:spacing w:val="-1"/>
        </w:rPr>
        <w:t xml:space="preserve"> </w:t>
      </w:r>
      <w:r>
        <w:t>cautions</w:t>
      </w:r>
      <w:r>
        <w:rPr>
          <w:spacing w:val="-2"/>
        </w:rPr>
        <w:t xml:space="preserve"> </w:t>
      </w:r>
      <w:r>
        <w:t>about</w:t>
      </w:r>
      <w:r>
        <w:rPr>
          <w:spacing w:val="-1"/>
        </w:rPr>
        <w:t xml:space="preserve"> </w:t>
      </w:r>
      <w:r>
        <w:t>small</w:t>
      </w:r>
      <w:r>
        <w:rPr>
          <w:spacing w:val="-4"/>
        </w:rPr>
        <w:t xml:space="preserve"> </w:t>
      </w:r>
      <w:r>
        <w:t>levels</w:t>
      </w:r>
      <w:r>
        <w:rPr>
          <w:spacing w:val="-2"/>
        </w:rPr>
        <w:t xml:space="preserve"> </w:t>
      </w:r>
      <w:r>
        <w:t>of</w:t>
      </w:r>
      <w:r>
        <w:rPr>
          <w:spacing w:val="-4"/>
        </w:rPr>
        <w:t xml:space="preserve"> </w:t>
      </w:r>
      <w:r>
        <w:t>play exist.</w:t>
      </w:r>
      <w:r>
        <w:rPr>
          <w:spacing w:val="40"/>
        </w:rPr>
        <w:t xml:space="preserve"> </w:t>
      </w:r>
      <w:r>
        <w:t>In all, 49 machines had payback percentages calculated in either way which exceeded the legislative maximum of 95 percent.</w:t>
      </w:r>
      <w:r>
        <w:rPr>
          <w:spacing w:val="40"/>
        </w:rPr>
        <w:t xml:space="preserve"> </w:t>
      </w:r>
      <w:r>
        <w:t>Such exceedances can be approved by the Commission regulatin</w:t>
      </w:r>
      <w:r>
        <w:t>g slots (Maryland Senate, 2007).</w:t>
      </w:r>
    </w:p>
    <w:p w:rsidR="000740E2" w:rsidRDefault="000740E2">
      <w:pPr>
        <w:pStyle w:val="BodyText"/>
        <w:spacing w:before="201"/>
      </w:pPr>
    </w:p>
    <w:p w:rsidR="000740E2" w:rsidRDefault="005B2425">
      <w:pPr>
        <w:ind w:left="275"/>
        <w:rPr>
          <w:i/>
        </w:rPr>
      </w:pPr>
      <w:r>
        <w:rPr>
          <w:i/>
        </w:rPr>
        <w:t>Alternative</w:t>
      </w:r>
      <w:r>
        <w:rPr>
          <w:i/>
          <w:spacing w:val="-6"/>
        </w:rPr>
        <w:t xml:space="preserve"> </w:t>
      </w:r>
      <w:r>
        <w:rPr>
          <w:i/>
        </w:rPr>
        <w:t>results</w:t>
      </w:r>
      <w:r>
        <w:rPr>
          <w:i/>
          <w:spacing w:val="-6"/>
        </w:rPr>
        <w:t xml:space="preserve"> </w:t>
      </w:r>
      <w:r>
        <w:rPr>
          <w:i/>
        </w:rPr>
        <w:t>using</w:t>
      </w:r>
      <w:r>
        <w:rPr>
          <w:i/>
          <w:spacing w:val="-4"/>
        </w:rPr>
        <w:t xml:space="preserve"> </w:t>
      </w:r>
      <w:r>
        <w:rPr>
          <w:i/>
        </w:rPr>
        <w:t>regression</w:t>
      </w:r>
      <w:r>
        <w:rPr>
          <w:i/>
          <w:spacing w:val="-7"/>
        </w:rPr>
        <w:t xml:space="preserve"> </w:t>
      </w:r>
      <w:r>
        <w:rPr>
          <w:i/>
          <w:spacing w:val="-2"/>
        </w:rPr>
        <w:t>analysis</w:t>
      </w:r>
    </w:p>
    <w:p w:rsidR="000740E2" w:rsidRDefault="005B2425">
      <w:pPr>
        <w:pStyle w:val="BodyText"/>
        <w:spacing w:before="199"/>
        <w:ind w:left="220" w:right="152"/>
      </w:pPr>
      <w:r>
        <w:t>The</w:t>
      </w:r>
      <w:r>
        <w:rPr>
          <w:spacing w:val="-5"/>
        </w:rPr>
        <w:t xml:space="preserve"> </w:t>
      </w:r>
      <w:r>
        <w:t>preceding</w:t>
      </w:r>
      <w:r>
        <w:rPr>
          <w:spacing w:val="-6"/>
        </w:rPr>
        <w:t xml:space="preserve"> </w:t>
      </w:r>
      <w:r>
        <w:t>section</w:t>
      </w:r>
      <w:r>
        <w:rPr>
          <w:spacing w:val="-2"/>
        </w:rPr>
        <w:t xml:space="preserve"> </w:t>
      </w:r>
      <w:r>
        <w:t>used</w:t>
      </w:r>
      <w:r>
        <w:rPr>
          <w:spacing w:val="-5"/>
        </w:rPr>
        <w:t xml:space="preserve"> </w:t>
      </w:r>
      <w:r>
        <w:t>sample</w:t>
      </w:r>
      <w:r>
        <w:rPr>
          <w:spacing w:val="-3"/>
        </w:rPr>
        <w:t xml:space="preserve"> </w:t>
      </w:r>
      <w:r>
        <w:t>averages</w:t>
      </w:r>
      <w:r>
        <w:rPr>
          <w:spacing w:val="-2"/>
        </w:rPr>
        <w:t xml:space="preserve"> </w:t>
      </w:r>
      <w:r>
        <w:t>to</w:t>
      </w:r>
      <w:r>
        <w:rPr>
          <w:spacing w:val="-3"/>
        </w:rPr>
        <w:t xml:space="preserve"> </w:t>
      </w:r>
      <w:r>
        <w:t>evaluate</w:t>
      </w:r>
      <w:r>
        <w:rPr>
          <w:spacing w:val="-2"/>
        </w:rPr>
        <w:t xml:space="preserve"> </w:t>
      </w:r>
      <w:r>
        <w:t>consistency</w:t>
      </w:r>
      <w:r>
        <w:rPr>
          <w:spacing w:val="-5"/>
        </w:rPr>
        <w:t xml:space="preserve"> </w:t>
      </w:r>
      <w:r>
        <w:t>with</w:t>
      </w:r>
      <w:r>
        <w:rPr>
          <w:spacing w:val="-3"/>
        </w:rPr>
        <w:t xml:space="preserve"> </w:t>
      </w:r>
      <w:r>
        <w:t>legislation.</w:t>
      </w:r>
      <w:r>
        <w:rPr>
          <w:spacing w:val="40"/>
        </w:rPr>
        <w:t xml:space="preserve"> </w:t>
      </w:r>
      <w:r>
        <w:t>Regression</w:t>
      </w:r>
      <w:r>
        <w:rPr>
          <w:spacing w:val="-6"/>
        </w:rPr>
        <w:t xml:space="preserve"> </w:t>
      </w:r>
      <w:r>
        <w:t>analysis can also be used to test hypotheses about consistency with legislation and also relax the assumption of a constant payback ratio.</w:t>
      </w:r>
    </w:p>
    <w:p w:rsidR="000740E2" w:rsidRDefault="005B2425">
      <w:pPr>
        <w:pStyle w:val="BodyText"/>
        <w:spacing w:before="201"/>
        <w:ind w:left="220"/>
      </w:pPr>
      <w:r>
        <w:t>Define</w:t>
      </w:r>
      <w:r>
        <w:rPr>
          <w:spacing w:val="-3"/>
        </w:rPr>
        <w:t xml:space="preserve"> </w:t>
      </w:r>
      <w:r>
        <w:t>the</w:t>
      </w:r>
      <w:r>
        <w:rPr>
          <w:spacing w:val="-1"/>
        </w:rPr>
        <w:t xml:space="preserve"> </w:t>
      </w:r>
      <w:r>
        <w:t>payback</w:t>
      </w:r>
      <w:r>
        <w:rPr>
          <w:spacing w:val="-4"/>
        </w:rPr>
        <w:t xml:space="preserve"> </w:t>
      </w:r>
      <w:r>
        <w:t>ratio</w:t>
      </w:r>
      <w:r>
        <w:rPr>
          <w:spacing w:val="-5"/>
        </w:rPr>
        <w:t xml:space="preserve"> </w:t>
      </w:r>
      <w:r>
        <w:t>as</w:t>
      </w:r>
      <w:r>
        <w:rPr>
          <w:spacing w:val="-4"/>
        </w:rPr>
        <w:t xml:space="preserve"> </w:t>
      </w:r>
      <w:r>
        <w:rPr>
          <w:spacing w:val="-5"/>
        </w:rPr>
        <w:t>α:</w:t>
      </w:r>
    </w:p>
    <w:p w:rsidR="000740E2" w:rsidRDefault="000740E2">
      <w:pPr>
        <w:pStyle w:val="BodyText"/>
        <w:rPr>
          <w:sz w:val="20"/>
        </w:rPr>
      </w:pPr>
    </w:p>
    <w:p w:rsidR="000740E2" w:rsidRDefault="005B2425">
      <w:pPr>
        <w:pStyle w:val="BodyText"/>
        <w:spacing w:before="3"/>
        <w:rPr>
          <w:sz w:val="20"/>
        </w:rPr>
      </w:pPr>
      <w:r>
        <w:rPr>
          <w:noProof/>
          <w:lang w:val="en-AU" w:eastAsia="en-AU"/>
        </w:rPr>
        <mc:AlternateContent>
          <mc:Choice Requires="wps">
            <w:drawing>
              <wp:anchor distT="0" distB="0" distL="0" distR="0" simplePos="0" relativeHeight="487595520" behindDoc="1" locked="0" layoutInCell="1" allowOverlap="1">
                <wp:simplePos x="0" y="0"/>
                <wp:positionH relativeFrom="page">
                  <wp:posOffset>3519551</wp:posOffset>
                </wp:positionH>
                <wp:positionV relativeFrom="paragraph">
                  <wp:posOffset>163629</wp:posOffset>
                </wp:positionV>
                <wp:extent cx="434975"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975" cy="9525"/>
                        </a:xfrm>
                        <a:custGeom>
                          <a:avLst/>
                          <a:gdLst/>
                          <a:ahLst/>
                          <a:cxnLst/>
                          <a:rect l="l" t="t" r="r" b="b"/>
                          <a:pathLst>
                            <a:path w="434975" h="9525">
                              <a:moveTo>
                                <a:pt x="434644" y="0"/>
                              </a:moveTo>
                              <a:lnTo>
                                <a:pt x="0" y="0"/>
                              </a:lnTo>
                              <a:lnTo>
                                <a:pt x="0" y="9144"/>
                              </a:lnTo>
                              <a:lnTo>
                                <a:pt x="434644" y="9144"/>
                              </a:lnTo>
                              <a:lnTo>
                                <a:pt x="434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0D7847" id="Graphic 22" o:spid="_x0000_s1026" style="position:absolute;margin-left:277.15pt;margin-top:12.9pt;width:34.25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4349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" path="m434644,l,,,9144r434644,l434644,xe" fillcolor="black" stroked="f">
                <v:path arrowok="t"/>
                <w10:wrap type="topAndBottom" anchorx="page"/>
              </v:shape>
            </w:pict>
          </mc:Fallback>
        </mc:AlternateContent>
      </w:r>
    </w:p>
    <w:p w:rsidR="000740E2" w:rsidRDefault="000740E2">
      <w:pPr>
        <w:pStyle w:val="BodyText"/>
        <w:spacing w:before="192"/>
      </w:pPr>
    </w:p>
    <w:p w:rsidR="000740E2" w:rsidRDefault="005B2425">
      <w:pPr>
        <w:pStyle w:val="BodyText"/>
        <w:ind w:left="220"/>
      </w:pPr>
      <w:r>
        <w:t>For</w:t>
      </w:r>
      <w:r>
        <w:rPr>
          <w:spacing w:val="-4"/>
        </w:rPr>
        <w:t xml:space="preserve"> </w:t>
      </w:r>
      <w:r>
        <w:t>ratio</w:t>
      </w:r>
      <w:r>
        <w:rPr>
          <w:spacing w:val="-3"/>
        </w:rPr>
        <w:t xml:space="preserve"> </w:t>
      </w:r>
      <w:r>
        <w:t>formulas</w:t>
      </w:r>
      <w:r>
        <w:rPr>
          <w:spacing w:val="-3"/>
        </w:rPr>
        <w:t xml:space="preserve"> </w:t>
      </w:r>
      <w:r>
        <w:t>of</w:t>
      </w:r>
      <w:r>
        <w:rPr>
          <w:spacing w:val="-4"/>
        </w:rPr>
        <w:t xml:space="preserve"> </w:t>
      </w:r>
      <w:r>
        <w:t>this</w:t>
      </w:r>
      <w:r>
        <w:rPr>
          <w:spacing w:val="-3"/>
        </w:rPr>
        <w:t xml:space="preserve"> </w:t>
      </w:r>
      <w:r>
        <w:t>kind,</w:t>
      </w:r>
      <w:r>
        <w:rPr>
          <w:spacing w:val="-3"/>
        </w:rPr>
        <w:t xml:space="preserve"> </w:t>
      </w:r>
      <w:r>
        <w:t>it</w:t>
      </w:r>
      <w:r>
        <w:rPr>
          <w:spacing w:val="-3"/>
        </w:rPr>
        <w:t xml:space="preserve"> </w:t>
      </w:r>
      <w:r>
        <w:t>is</w:t>
      </w:r>
      <w:r>
        <w:rPr>
          <w:spacing w:val="-5"/>
        </w:rPr>
        <w:t xml:space="preserve"> </w:t>
      </w:r>
      <w:r>
        <w:t>common</w:t>
      </w:r>
      <w:r>
        <w:rPr>
          <w:spacing w:val="-3"/>
        </w:rPr>
        <w:t xml:space="preserve"> </w:t>
      </w:r>
      <w:r>
        <w:t>to</w:t>
      </w:r>
      <w:r>
        <w:rPr>
          <w:spacing w:val="-3"/>
        </w:rPr>
        <w:t xml:space="preserve"> </w:t>
      </w:r>
      <w:r>
        <w:t>apply</w:t>
      </w:r>
      <w:r>
        <w:rPr>
          <w:spacing w:val="-6"/>
        </w:rPr>
        <w:t xml:space="preserve"> </w:t>
      </w:r>
      <w:r>
        <w:t>a logarithmic</w:t>
      </w:r>
      <w:r>
        <w:rPr>
          <w:spacing w:val="-3"/>
        </w:rPr>
        <w:t xml:space="preserve"> </w:t>
      </w:r>
      <w:r>
        <w:t>transformation</w:t>
      </w:r>
      <w:r>
        <w:rPr>
          <w:spacing w:val="-6"/>
        </w:rPr>
        <w:t xml:space="preserve"> </w:t>
      </w:r>
      <w:r>
        <w:t>such</w:t>
      </w:r>
      <w:r>
        <w:rPr>
          <w:spacing w:val="-6"/>
        </w:rPr>
        <w:t xml:space="preserve"> </w:t>
      </w:r>
      <w:r>
        <w:rPr>
          <w:spacing w:val="-2"/>
        </w:rPr>
        <w:t>that:</w:t>
      </w:r>
    </w:p>
    <w:p w:rsidR="000740E2" w:rsidRDefault="000740E2">
      <w:pPr>
        <w:pStyle w:val="BodyText"/>
      </w:pPr>
    </w:p>
    <w:p w:rsidR="000740E2" w:rsidRDefault="000740E2">
      <w:pPr>
        <w:pStyle w:val="BodyText"/>
      </w:pPr>
    </w:p>
    <w:p w:rsidR="000740E2" w:rsidRDefault="000740E2">
      <w:pPr>
        <w:pStyle w:val="BodyText"/>
        <w:spacing w:before="6"/>
      </w:pPr>
    </w:p>
    <w:p w:rsidR="000740E2" w:rsidRDefault="005B2425">
      <w:pPr>
        <w:pStyle w:val="BodyText"/>
        <w:ind w:left="220" w:right="343"/>
      </w:pPr>
      <w:r>
        <w:t>The unweighted regression to be estimated is defined below where the coefficient preceding the wager term</w:t>
      </w:r>
      <w:r>
        <w:rPr>
          <w:spacing w:val="-6"/>
        </w:rPr>
        <w:t xml:space="preserve"> </w:t>
      </w:r>
      <w:r>
        <w:t>is</w:t>
      </w:r>
      <w:r>
        <w:rPr>
          <w:spacing w:val="-2"/>
        </w:rPr>
        <w:t xml:space="preserve"> </w:t>
      </w:r>
      <w:r>
        <w:t>β</w:t>
      </w:r>
      <w:r>
        <w:rPr>
          <w:spacing w:val="-4"/>
        </w:rPr>
        <w:t xml:space="preserve"> </w:t>
      </w:r>
      <w:r>
        <w:t>and</w:t>
      </w:r>
      <w:r>
        <w:rPr>
          <w:spacing w:val="-2"/>
        </w:rPr>
        <w:t xml:space="preserve"> </w:t>
      </w:r>
      <w:r>
        <w:t>a</w:t>
      </w:r>
      <w:r>
        <w:rPr>
          <w:spacing w:val="-4"/>
        </w:rPr>
        <w:t xml:space="preserve"> </w:t>
      </w:r>
      <w:r>
        <w:t>standard</w:t>
      </w:r>
      <w:r>
        <w:rPr>
          <w:spacing w:val="-2"/>
        </w:rPr>
        <w:t xml:space="preserve"> </w:t>
      </w:r>
      <w:r>
        <w:t>error</w:t>
      </w:r>
      <w:r>
        <w:rPr>
          <w:spacing w:val="-2"/>
        </w:rPr>
        <w:t xml:space="preserve"> </w:t>
      </w:r>
      <w:r>
        <w:t>term,</w:t>
      </w:r>
      <w:r>
        <w:rPr>
          <w:spacing w:val="-2"/>
        </w:rPr>
        <w:t xml:space="preserve"> </w:t>
      </w:r>
      <w:r>
        <w:t>ε,</w:t>
      </w:r>
      <w:r>
        <w:rPr>
          <w:spacing w:val="-2"/>
        </w:rPr>
        <w:t xml:space="preserve"> </w:t>
      </w:r>
      <w:r>
        <w:t>assumed</w:t>
      </w:r>
      <w:r>
        <w:rPr>
          <w:spacing w:val="-2"/>
        </w:rPr>
        <w:t xml:space="preserve"> </w:t>
      </w:r>
      <w:r>
        <w:t>to</w:t>
      </w:r>
      <w:r>
        <w:rPr>
          <w:spacing w:val="-2"/>
        </w:rPr>
        <w:t xml:space="preserve"> </w:t>
      </w:r>
      <w:r>
        <w:t>be</w:t>
      </w:r>
      <w:r>
        <w:rPr>
          <w:spacing w:val="-2"/>
        </w:rPr>
        <w:t xml:space="preserve"> </w:t>
      </w:r>
      <w:r>
        <w:t>normally</w:t>
      </w:r>
      <w:r>
        <w:rPr>
          <w:spacing w:val="-5"/>
        </w:rPr>
        <w:t xml:space="preserve"> </w:t>
      </w:r>
      <w:r>
        <w:t>distributed</w:t>
      </w:r>
      <w:r>
        <w:rPr>
          <w:spacing w:val="-2"/>
        </w:rPr>
        <w:t xml:space="preserve"> </w:t>
      </w:r>
      <w:r>
        <w:t>with</w:t>
      </w:r>
      <w:r>
        <w:rPr>
          <w:spacing w:val="-2"/>
        </w:rPr>
        <w:t xml:space="preserve"> </w:t>
      </w:r>
      <w:r>
        <w:t>mean</w:t>
      </w:r>
      <w:r>
        <w:rPr>
          <w:spacing w:val="-2"/>
        </w:rPr>
        <w:t xml:space="preserve"> </w:t>
      </w:r>
      <w:r>
        <w:t>zero</w:t>
      </w:r>
      <w:r>
        <w:rPr>
          <w:spacing w:val="-2"/>
        </w:rPr>
        <w:t xml:space="preserve"> </w:t>
      </w:r>
      <w:r>
        <w:t>and</w:t>
      </w:r>
      <w:r>
        <w:rPr>
          <w:spacing w:val="-2"/>
        </w:rPr>
        <w:t xml:space="preserve"> </w:t>
      </w:r>
      <w:r>
        <w:t>a</w:t>
      </w:r>
      <w:r>
        <w:rPr>
          <w:spacing w:val="-2"/>
        </w:rPr>
        <w:t xml:space="preserve"> </w:t>
      </w:r>
      <w:r>
        <w:t>variance is added:</w:t>
      </w:r>
    </w:p>
    <w:p w:rsidR="000740E2" w:rsidRDefault="000740E2">
      <w:pPr>
        <w:pStyle w:val="BodyText"/>
      </w:pPr>
    </w:p>
    <w:p w:rsidR="000740E2" w:rsidRDefault="000740E2">
      <w:pPr>
        <w:pStyle w:val="BodyText"/>
      </w:pPr>
    </w:p>
    <w:p w:rsidR="000740E2" w:rsidRDefault="000740E2">
      <w:pPr>
        <w:pStyle w:val="BodyText"/>
        <w:spacing w:before="15"/>
      </w:pPr>
    </w:p>
    <w:p w:rsidR="000740E2" w:rsidRDefault="005B2425">
      <w:pPr>
        <w:pStyle w:val="BodyText"/>
        <w:tabs>
          <w:tab w:val="left" w:leader="dot" w:pos="6137"/>
        </w:tabs>
        <w:spacing w:before="1" w:line="244" w:lineRule="auto"/>
        <w:ind w:left="220" w:right="353"/>
      </w:pPr>
      <w:r>
        <w:t>Given</w:t>
      </w:r>
      <w:r>
        <w:rPr>
          <w:spacing w:val="-1"/>
        </w:rPr>
        <w:t xml:space="preserve"> </w:t>
      </w:r>
      <w:r>
        <w:t>the</w:t>
      </w:r>
      <w:r>
        <w:rPr>
          <w:spacing w:val="-3"/>
        </w:rPr>
        <w:t xml:space="preserve"> </w:t>
      </w:r>
      <w:r>
        <w:t>legislative</w:t>
      </w:r>
      <w:r>
        <w:rPr>
          <w:spacing w:val="-1"/>
        </w:rPr>
        <w:t xml:space="preserve"> </w:t>
      </w:r>
      <w:r>
        <w:t>requirements,</w:t>
      </w:r>
      <w:r>
        <w:rPr>
          <w:spacing w:val="-1"/>
        </w:rPr>
        <w:t xml:space="preserve"> </w:t>
      </w:r>
      <w:r>
        <w:t>it is</w:t>
      </w:r>
      <w:r>
        <w:rPr>
          <w:spacing w:val="-3"/>
        </w:rPr>
        <w:t xml:space="preserve"> </w:t>
      </w:r>
      <w:r>
        <w:t>expected</w:t>
      </w:r>
      <w:r>
        <w:rPr>
          <w:spacing w:val="-1"/>
        </w:rPr>
        <w:t xml:space="preserve"> </w:t>
      </w:r>
      <w:r>
        <w:t>that</w:t>
      </w:r>
      <w:r>
        <w:rPr>
          <w:spacing w:val="-1"/>
        </w:rPr>
        <w:t xml:space="preserve"> </w:t>
      </w:r>
      <w:r>
        <w:t>the</w:t>
      </w:r>
      <w:r>
        <w:rPr>
          <w:spacing w:val="-1"/>
        </w:rPr>
        <w:t xml:space="preserve"> </w:t>
      </w:r>
      <w:r>
        <w:t>entire</w:t>
      </w:r>
      <w:r>
        <w:rPr>
          <w:spacing w:val="-1"/>
        </w:rPr>
        <w:t xml:space="preserve"> </w:t>
      </w:r>
      <w:r>
        <w:t>data</w:t>
      </w:r>
      <w:r>
        <w:rPr>
          <w:spacing w:val="-3"/>
        </w:rPr>
        <w:t xml:space="preserve"> </w:t>
      </w:r>
      <w:r>
        <w:t>set would</w:t>
      </w:r>
      <w:r>
        <w:rPr>
          <w:spacing w:val="-4"/>
        </w:rPr>
        <w:t xml:space="preserve"> </w:t>
      </w:r>
      <w:r>
        <w:t>satisfy</w:t>
      </w:r>
      <w:r>
        <w:rPr>
          <w:rFonts w:ascii="Cambria Math"/>
          <w:spacing w:val="80"/>
          <w:w w:val="150"/>
        </w:rPr>
        <w:t xml:space="preserve">         </w:t>
      </w:r>
      <w:r>
        <w:t>or when</w:t>
      </w:r>
      <w:r>
        <w:rPr>
          <w:spacing w:val="-6"/>
        </w:rPr>
        <w:t xml:space="preserve"> </w:t>
      </w:r>
      <w:r>
        <w:t>transformed</w:t>
      </w:r>
      <w:r>
        <w:rPr>
          <w:spacing w:val="-5"/>
        </w:rPr>
        <w:t xml:space="preserve"> </w:t>
      </w:r>
      <w:r>
        <w:t>into</w:t>
      </w:r>
      <w:r>
        <w:rPr>
          <w:spacing w:val="-7"/>
        </w:rPr>
        <w:t xml:space="preserve"> </w:t>
      </w:r>
      <w:r>
        <w:t>logarithmic</w:t>
      </w:r>
      <w:r>
        <w:rPr>
          <w:spacing w:val="-5"/>
        </w:rPr>
        <w:t xml:space="preserve"> </w:t>
      </w:r>
      <w:r>
        <w:rPr>
          <w:spacing w:val="-2"/>
        </w:rPr>
        <w:t>values,</w:t>
      </w:r>
      <w:r>
        <w:tab/>
        <w:t>If</w:t>
      </w:r>
      <w:r>
        <w:rPr>
          <w:spacing w:val="-5"/>
        </w:rPr>
        <w:t xml:space="preserve"> </w:t>
      </w:r>
      <w:r>
        <w:t>the</w:t>
      </w:r>
      <w:r>
        <w:rPr>
          <w:spacing w:val="-2"/>
        </w:rPr>
        <w:t xml:space="preserve"> </w:t>
      </w:r>
      <w:r>
        <w:t>payback</w:t>
      </w:r>
      <w:r>
        <w:rPr>
          <w:spacing w:val="-5"/>
        </w:rPr>
        <w:t xml:space="preserve"> </w:t>
      </w:r>
      <w:r>
        <w:t>percentage</w:t>
      </w:r>
      <w:r>
        <w:rPr>
          <w:spacing w:val="-2"/>
        </w:rPr>
        <w:t xml:space="preserve"> </w:t>
      </w:r>
      <w:r>
        <w:t>is</w:t>
      </w:r>
      <w:r>
        <w:rPr>
          <w:spacing w:val="-2"/>
        </w:rPr>
        <w:t xml:space="preserve"> constant,</w:t>
      </w:r>
    </w:p>
    <w:p w:rsidR="000740E2" w:rsidRDefault="000740E2">
      <w:pPr>
        <w:spacing w:line="244" w:lineRule="auto"/>
        <w:sectPr w:rsidR="000740E2">
          <w:pgSz w:w="12240" w:h="15840"/>
          <w:pgMar w:top="1360" w:right="1220" w:bottom="980" w:left="1220" w:header="0" w:footer="797" w:gutter="0"/>
          <w:cols w:space="720"/>
        </w:sectPr>
      </w:pPr>
    </w:p>
    <w:p w:rsidR="000740E2" w:rsidRDefault="005B2425">
      <w:pPr>
        <w:pStyle w:val="BodyText"/>
        <w:spacing w:before="78"/>
        <w:ind w:left="220" w:right="264"/>
      </w:pPr>
      <w:r>
        <w:lastRenderedPageBreak/>
        <w:t>then</w:t>
      </w:r>
      <w:r>
        <w:rPr>
          <w:rFonts w:ascii="Cambria Math"/>
          <w:spacing w:val="74"/>
        </w:rPr>
        <w:t xml:space="preserve">  </w:t>
      </w:r>
      <w:r>
        <w:t>is</w:t>
      </w:r>
      <w:r>
        <w:rPr>
          <w:spacing w:val="-3"/>
        </w:rPr>
        <w:t xml:space="preserve"> </w:t>
      </w:r>
      <w:r>
        <w:t>expected</w:t>
      </w:r>
      <w:r>
        <w:rPr>
          <w:spacing w:val="-1"/>
        </w:rPr>
        <w:t xml:space="preserve"> </w:t>
      </w:r>
      <w:r>
        <w:t>to</w:t>
      </w:r>
      <w:r>
        <w:rPr>
          <w:spacing w:val="-4"/>
        </w:rPr>
        <w:t xml:space="preserve"> </w:t>
      </w:r>
      <w:r>
        <w:t>equal 1.</w:t>
      </w:r>
      <w:r>
        <w:rPr>
          <w:spacing w:val="40"/>
        </w:rPr>
        <w:t xml:space="preserve"> </w:t>
      </w:r>
      <w:r>
        <w:t>For</w:t>
      </w:r>
      <w:r>
        <w:rPr>
          <w:spacing w:val="-1"/>
        </w:rPr>
        <w:t xml:space="preserve"> </w:t>
      </w:r>
      <w:r>
        <w:t>individual machines,</w:t>
      </w:r>
      <w:r>
        <w:rPr>
          <w:spacing w:val="-4"/>
        </w:rPr>
        <w:t xml:space="preserve"> </w:t>
      </w:r>
      <w:r>
        <w:t>it is</w:t>
      </w:r>
      <w:r>
        <w:rPr>
          <w:spacing w:val="-3"/>
        </w:rPr>
        <w:t xml:space="preserve"> </w:t>
      </w:r>
      <w:r>
        <w:t>expected</w:t>
      </w:r>
      <w:r>
        <w:rPr>
          <w:spacing w:val="-1"/>
        </w:rPr>
        <w:t xml:space="preserve"> </w:t>
      </w:r>
      <w:r>
        <w:t>that</w:t>
      </w:r>
      <w:r>
        <w:rPr>
          <w:rFonts w:ascii="Cambria Math"/>
          <w:spacing w:val="80"/>
          <w:w w:val="150"/>
        </w:rPr>
        <w:t xml:space="preserve">      </w:t>
      </w:r>
      <w:r>
        <w:t>where</w:t>
      </w:r>
      <w:r>
        <w:rPr>
          <w:spacing w:val="-1"/>
        </w:rPr>
        <w:t xml:space="preserve"> </w:t>
      </w:r>
      <w:r>
        <w:rPr>
          <w:i/>
        </w:rPr>
        <w:t>i</w:t>
      </w:r>
      <w:r>
        <w:rPr>
          <w:i/>
          <w:spacing w:val="-3"/>
        </w:rPr>
        <w:t xml:space="preserve"> </w:t>
      </w:r>
      <w:r>
        <w:t>indicates</w:t>
      </w:r>
      <w:r>
        <w:rPr>
          <w:spacing w:val="-1"/>
        </w:rPr>
        <w:t xml:space="preserve"> </w:t>
      </w:r>
      <w:r>
        <w:t>an individual machine.</w:t>
      </w:r>
      <w:r>
        <w:rPr>
          <w:spacing w:val="40"/>
        </w:rPr>
        <w:t xml:space="preserve"> </w:t>
      </w:r>
      <w:r>
        <w:t>The hypothesis tests reported here focus on the minimum that is legislatively required based on</w:t>
      </w:r>
      <w:r>
        <w:rPr>
          <w:spacing w:val="-1"/>
        </w:rPr>
        <w:t xml:space="preserve"> </w:t>
      </w:r>
      <w:r>
        <w:t>the</w:t>
      </w:r>
      <w:r>
        <w:rPr>
          <w:spacing w:val="-1"/>
        </w:rPr>
        <w:t xml:space="preserve"> </w:t>
      </w:r>
      <w:r>
        <w:t>results of</w:t>
      </w:r>
      <w:r>
        <w:rPr>
          <w:spacing w:val="-1"/>
        </w:rPr>
        <w:t xml:space="preserve"> </w:t>
      </w:r>
      <w:r>
        <w:t>the</w:t>
      </w:r>
      <w:r>
        <w:rPr>
          <w:spacing w:val="-1"/>
        </w:rPr>
        <w:t xml:space="preserve"> </w:t>
      </w:r>
      <w:r>
        <w:t>sample averages reported above</w:t>
      </w:r>
      <w:r>
        <w:rPr>
          <w:vertAlign w:val="superscript"/>
        </w:rPr>
        <w:t>11</w:t>
      </w:r>
      <w:r>
        <w:t>.</w:t>
      </w:r>
      <w:r>
        <w:rPr>
          <w:spacing w:val="40"/>
        </w:rPr>
        <w:t xml:space="preserve"> </w:t>
      </w:r>
      <w:r>
        <w:t>The analysis</w:t>
      </w:r>
      <w:r>
        <w:rPr>
          <w:spacing w:val="-1"/>
        </w:rPr>
        <w:t xml:space="preserve"> </w:t>
      </w:r>
      <w:r>
        <w:t>per machine is based on a regressi</w:t>
      </w:r>
      <w:r>
        <w:t>on using unweighted data consistent with a per machine analysis.</w:t>
      </w:r>
    </w:p>
    <w:p w:rsidR="000740E2" w:rsidRDefault="000740E2">
      <w:pPr>
        <w:pStyle w:val="BodyText"/>
      </w:pPr>
    </w:p>
    <w:p w:rsidR="000740E2" w:rsidRDefault="005B2425">
      <w:pPr>
        <w:pStyle w:val="BodyText"/>
        <w:spacing w:before="1"/>
        <w:ind w:left="220" w:right="323"/>
      </w:pPr>
      <w:r>
        <w:t>Hypothesis</w:t>
      </w:r>
      <w:r>
        <w:rPr>
          <w:spacing w:val="-4"/>
        </w:rPr>
        <w:t xml:space="preserve"> </w:t>
      </w:r>
      <w:r>
        <w:t>tests</w:t>
      </w:r>
      <w:r>
        <w:rPr>
          <w:spacing w:val="-2"/>
        </w:rPr>
        <w:t xml:space="preserve"> </w:t>
      </w:r>
      <w:r>
        <w:t>for</w:t>
      </w:r>
      <w:r>
        <w:rPr>
          <w:spacing w:val="-2"/>
        </w:rPr>
        <w:t xml:space="preserve"> </w:t>
      </w:r>
      <w:r>
        <w:t>the</w:t>
      </w:r>
      <w:r>
        <w:rPr>
          <w:spacing w:val="-2"/>
        </w:rPr>
        <w:t xml:space="preserve"> </w:t>
      </w:r>
      <w:r>
        <w:t>consistency</w:t>
      </w:r>
      <w:r>
        <w:rPr>
          <w:spacing w:val="-5"/>
        </w:rPr>
        <w:t xml:space="preserve"> </w:t>
      </w:r>
      <w:r>
        <w:t>of</w:t>
      </w:r>
      <w:r>
        <w:rPr>
          <w:spacing w:val="-4"/>
        </w:rPr>
        <w:t xml:space="preserve"> </w:t>
      </w:r>
      <w:r>
        <w:t>the</w:t>
      </w:r>
      <w:r>
        <w:rPr>
          <w:spacing w:val="-4"/>
        </w:rPr>
        <w:t xml:space="preserve"> </w:t>
      </w:r>
      <w:r>
        <w:t>data</w:t>
      </w:r>
      <w:r>
        <w:rPr>
          <w:spacing w:val="-2"/>
        </w:rPr>
        <w:t xml:space="preserve"> </w:t>
      </w:r>
      <w:r>
        <w:t>with</w:t>
      </w:r>
      <w:r>
        <w:rPr>
          <w:spacing w:val="-5"/>
        </w:rPr>
        <w:t xml:space="preserve"> </w:t>
      </w:r>
      <w:r>
        <w:t>legislative</w:t>
      </w:r>
      <w:r>
        <w:rPr>
          <w:spacing w:val="-2"/>
        </w:rPr>
        <w:t xml:space="preserve"> </w:t>
      </w:r>
      <w:r>
        <w:t>requirements</w:t>
      </w:r>
      <w:r>
        <w:rPr>
          <w:spacing w:val="-2"/>
        </w:rPr>
        <w:t xml:space="preserve"> </w:t>
      </w:r>
      <w:r>
        <w:t>were</w:t>
      </w:r>
      <w:r>
        <w:rPr>
          <w:spacing w:val="-4"/>
        </w:rPr>
        <w:t xml:space="preserve"> </w:t>
      </w:r>
      <w:r>
        <w:t>then</w:t>
      </w:r>
      <w:r>
        <w:rPr>
          <w:spacing w:val="-4"/>
        </w:rPr>
        <w:t xml:space="preserve"> </w:t>
      </w:r>
      <w:r>
        <w:t>conducted</w:t>
      </w:r>
      <w:r>
        <w:rPr>
          <w:spacing w:val="-2"/>
        </w:rPr>
        <w:t xml:space="preserve"> </w:t>
      </w:r>
      <w:r>
        <w:t xml:space="preserve">as </w:t>
      </w:r>
      <w:r>
        <w:rPr>
          <w:spacing w:val="-2"/>
        </w:rPr>
        <w:t>follows:</w:t>
      </w:r>
    </w:p>
    <w:p w:rsidR="000740E2" w:rsidRDefault="005B2425">
      <w:pPr>
        <w:pStyle w:val="ListParagraph"/>
        <w:numPr>
          <w:ilvl w:val="0"/>
          <w:numId w:val="3"/>
        </w:numPr>
        <w:tabs>
          <w:tab w:val="left" w:pos="2436"/>
        </w:tabs>
      </w:pPr>
      <w:r>
        <w:t xml:space="preserve">β = </w:t>
      </w:r>
      <w:r>
        <w:rPr>
          <w:spacing w:val="-10"/>
        </w:rPr>
        <w:t>1</w:t>
      </w:r>
    </w:p>
    <w:p w:rsidR="000740E2" w:rsidRDefault="005B2425">
      <w:pPr>
        <w:pStyle w:val="ListParagraph"/>
        <w:numPr>
          <w:ilvl w:val="0"/>
          <w:numId w:val="3"/>
        </w:numPr>
        <w:tabs>
          <w:tab w:val="left" w:pos="2380"/>
        </w:tabs>
        <w:ind w:left="2380" w:hanging="360"/>
      </w:pPr>
      <w:r>
        <w:t>Intercept</w:t>
      </w:r>
      <w:r>
        <w:rPr>
          <w:spacing w:val="-5"/>
        </w:rPr>
        <w:t xml:space="preserve"> </w:t>
      </w:r>
      <w:r>
        <w:t>=</w:t>
      </w:r>
      <w:r>
        <w:rPr>
          <w:spacing w:val="-1"/>
        </w:rPr>
        <w:t xml:space="preserve"> </w:t>
      </w:r>
      <w:r>
        <w:t>ln</w:t>
      </w:r>
      <w:r>
        <w:rPr>
          <w:spacing w:val="-5"/>
        </w:rPr>
        <w:t xml:space="preserve"> </w:t>
      </w:r>
      <w:r>
        <w:t>.9</w:t>
      </w:r>
      <w:r>
        <w:rPr>
          <w:spacing w:val="-1"/>
        </w:rPr>
        <w:t xml:space="preserve"> </w:t>
      </w:r>
      <w:r>
        <w:t>=</w:t>
      </w:r>
      <w:r>
        <w:rPr>
          <w:spacing w:val="-1"/>
        </w:rPr>
        <w:t xml:space="preserve"> </w:t>
      </w:r>
      <w:r>
        <w:t>-</w:t>
      </w:r>
      <w:r>
        <w:rPr>
          <w:spacing w:val="-4"/>
        </w:rPr>
        <w:t>.105</w:t>
      </w:r>
    </w:p>
    <w:p w:rsidR="000740E2" w:rsidRDefault="000740E2">
      <w:pPr>
        <w:pStyle w:val="BodyText"/>
      </w:pPr>
    </w:p>
    <w:p w:rsidR="000740E2" w:rsidRDefault="000740E2">
      <w:pPr>
        <w:pStyle w:val="BodyText"/>
        <w:spacing w:before="2"/>
      </w:pPr>
    </w:p>
    <w:p w:rsidR="000740E2" w:rsidRDefault="005B2425">
      <w:pPr>
        <w:ind w:left="220"/>
        <w:rPr>
          <w:i/>
        </w:rPr>
      </w:pPr>
      <w:r>
        <w:rPr>
          <w:i/>
        </w:rPr>
        <w:t>Regression</w:t>
      </w:r>
      <w:r>
        <w:rPr>
          <w:i/>
          <w:spacing w:val="-4"/>
        </w:rPr>
        <w:t xml:space="preserve"> </w:t>
      </w:r>
      <w:r>
        <w:rPr>
          <w:i/>
          <w:spacing w:val="-2"/>
        </w:rPr>
        <w:t>results</w:t>
      </w:r>
    </w:p>
    <w:p w:rsidR="000740E2" w:rsidRDefault="005B2425">
      <w:pPr>
        <w:pStyle w:val="BodyText"/>
        <w:spacing w:before="198"/>
        <w:ind w:left="220" w:right="258"/>
      </w:pPr>
      <w:r>
        <w:t>The results of the ordinary least squares regression analysis are presented in Table 4.</w:t>
      </w:r>
      <w:r>
        <w:rPr>
          <w:spacing w:val="40"/>
        </w:rPr>
        <w:t xml:space="preserve"> </w:t>
      </w:r>
      <w:r>
        <w:t>The data fit the regression well with an R</w:t>
      </w:r>
      <w:r>
        <w:rPr>
          <w:vertAlign w:val="superscript"/>
        </w:rPr>
        <w:t>2</w:t>
      </w:r>
      <w:r>
        <w:rPr>
          <w:spacing w:val="-18"/>
        </w:rPr>
        <w:t xml:space="preserve"> </w:t>
      </w:r>
      <w:r>
        <w:t>of .95.</w:t>
      </w:r>
      <w:r>
        <w:rPr>
          <w:spacing w:val="40"/>
        </w:rPr>
        <w:t xml:space="preserve"> </w:t>
      </w:r>
      <w:r>
        <w:t>The intercept and slope coefficient are highly significant, as might be expected with</w:t>
      </w:r>
      <w:r>
        <w:rPr>
          <w:spacing w:val="-2"/>
        </w:rPr>
        <w:t xml:space="preserve"> </w:t>
      </w:r>
      <w:r>
        <w:t>over 1 million observations.</w:t>
      </w:r>
      <w:r>
        <w:rPr>
          <w:spacing w:val="40"/>
        </w:rPr>
        <w:t xml:space="preserve"> </w:t>
      </w:r>
      <w:r>
        <w:t>G</w:t>
      </w:r>
      <w:r>
        <w:t>iven the small standard errors and that neither coefficient is in the close neighborhood of the values to be tested, it would be expected that formal hypothesis tests would reject consistency with regulatory requirements which is correct; similarly for a j</w:t>
      </w:r>
      <w:r>
        <w:t>oint test of the hypotheses.</w:t>
      </w:r>
      <w:r>
        <w:rPr>
          <w:spacing w:val="40"/>
        </w:rPr>
        <w:t xml:space="preserve"> </w:t>
      </w:r>
      <w:r>
        <w:t>Consequently</w:t>
      </w:r>
      <w:r>
        <w:rPr>
          <w:spacing w:val="-6"/>
        </w:rPr>
        <w:t xml:space="preserve"> </w:t>
      </w:r>
      <w:r>
        <w:t>the</w:t>
      </w:r>
      <w:r>
        <w:rPr>
          <w:spacing w:val="-3"/>
        </w:rPr>
        <w:t xml:space="preserve"> </w:t>
      </w:r>
      <w:r>
        <w:t>data</w:t>
      </w:r>
      <w:r>
        <w:rPr>
          <w:spacing w:val="-5"/>
        </w:rPr>
        <w:t xml:space="preserve"> </w:t>
      </w:r>
      <w:r>
        <w:t>reject</w:t>
      </w:r>
      <w:r>
        <w:rPr>
          <w:spacing w:val="-2"/>
        </w:rPr>
        <w:t xml:space="preserve"> </w:t>
      </w:r>
      <w:r>
        <w:t>consistency</w:t>
      </w:r>
      <w:r>
        <w:rPr>
          <w:spacing w:val="-6"/>
        </w:rPr>
        <w:t xml:space="preserve"> </w:t>
      </w:r>
      <w:r>
        <w:t>with</w:t>
      </w:r>
      <w:r>
        <w:rPr>
          <w:spacing w:val="-6"/>
        </w:rPr>
        <w:t xml:space="preserve"> </w:t>
      </w:r>
      <w:r>
        <w:t>legislative</w:t>
      </w:r>
      <w:r>
        <w:rPr>
          <w:spacing w:val="-3"/>
        </w:rPr>
        <w:t xml:space="preserve"> </w:t>
      </w:r>
      <w:r>
        <w:t>requirements for</w:t>
      </w:r>
      <w:r>
        <w:rPr>
          <w:spacing w:val="-5"/>
        </w:rPr>
        <w:t xml:space="preserve"> </w:t>
      </w:r>
      <w:r>
        <w:t>this</w:t>
      </w:r>
      <w:r>
        <w:rPr>
          <w:spacing w:val="-2"/>
        </w:rPr>
        <w:t xml:space="preserve"> </w:t>
      </w:r>
      <w:r>
        <w:t>regression</w:t>
      </w:r>
      <w:r>
        <w:rPr>
          <w:spacing w:val="-2"/>
        </w:rPr>
        <w:t xml:space="preserve"> </w:t>
      </w:r>
      <w:r>
        <w:t>per machine and also that the payback ratio is uncorrelated with the amount wagered.</w:t>
      </w:r>
    </w:p>
    <w:p w:rsidR="000740E2" w:rsidRDefault="005B2425">
      <w:pPr>
        <w:pStyle w:val="BodyText"/>
        <w:spacing w:before="200" w:line="480" w:lineRule="auto"/>
        <w:ind w:left="1214" w:right="2595" w:hanging="994"/>
      </w:pPr>
      <w:r>
        <w:rPr>
          <w:noProof/>
          <w:lang w:val="en-AU" w:eastAsia="en-AU"/>
        </w:rPr>
        <mc:AlternateContent>
          <mc:Choice Requires="wps">
            <w:drawing>
              <wp:anchor distT="0" distB="0" distL="0" distR="0" simplePos="0" relativeHeight="15737344" behindDoc="0" locked="0" layoutInCell="1" allowOverlap="1">
                <wp:simplePos x="0" y="0"/>
                <wp:positionH relativeFrom="page">
                  <wp:posOffset>2326258</wp:posOffset>
                </wp:positionH>
                <wp:positionV relativeFrom="paragraph">
                  <wp:posOffset>614417</wp:posOffset>
                </wp:positionV>
                <wp:extent cx="3123565" cy="116141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3565" cy="116141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5"/>
                              <w:gridCol w:w="2824"/>
                            </w:tblGrid>
                            <w:tr w:rsidR="000740E2">
                              <w:trPr>
                                <w:trHeight w:val="251"/>
                              </w:trPr>
                              <w:tc>
                                <w:tcPr>
                                  <w:tcW w:w="4789" w:type="dxa"/>
                                  <w:gridSpan w:val="2"/>
                                </w:tcPr>
                                <w:p w:rsidR="000740E2" w:rsidRDefault="000740E2">
                                  <w:pPr>
                                    <w:pStyle w:val="TableParagraph"/>
                                    <w:rPr>
                                      <w:sz w:val="18"/>
                                    </w:rPr>
                                  </w:pPr>
                                </w:p>
                              </w:tc>
                            </w:tr>
                            <w:tr w:rsidR="000740E2">
                              <w:trPr>
                                <w:trHeight w:val="506"/>
                              </w:trPr>
                              <w:tc>
                                <w:tcPr>
                                  <w:tcW w:w="1965" w:type="dxa"/>
                                  <w:tcBorders>
                                    <w:right w:val="nil"/>
                                  </w:tcBorders>
                                </w:tcPr>
                                <w:p w:rsidR="000740E2" w:rsidRDefault="005B2425">
                                  <w:pPr>
                                    <w:pStyle w:val="TableParagraph"/>
                                    <w:spacing w:line="247" w:lineRule="exact"/>
                                    <w:ind w:left="105"/>
                                  </w:pPr>
                                  <w:r>
                                    <w:rPr>
                                      <w:spacing w:val="-2"/>
                                    </w:rPr>
                                    <w:t>Intercept</w:t>
                                  </w:r>
                                </w:p>
                              </w:tc>
                              <w:tc>
                                <w:tcPr>
                                  <w:tcW w:w="2824" w:type="dxa"/>
                                  <w:tcBorders>
                                    <w:left w:val="nil"/>
                                  </w:tcBorders>
                                </w:tcPr>
                                <w:p w:rsidR="000740E2" w:rsidRDefault="005B2425">
                                  <w:pPr>
                                    <w:pStyle w:val="TableParagraph"/>
                                    <w:spacing w:line="247" w:lineRule="exact"/>
                                    <w:ind w:left="22" w:right="7"/>
                                    <w:jc w:val="center"/>
                                  </w:pPr>
                                  <w:r>
                                    <w:rPr>
                                      <w:spacing w:val="-4"/>
                                    </w:rPr>
                                    <w:t>-.76*</w:t>
                                  </w:r>
                                </w:p>
                                <w:p w:rsidR="000740E2" w:rsidRDefault="005B2425">
                                  <w:pPr>
                                    <w:pStyle w:val="TableParagraph"/>
                                    <w:spacing w:before="1" w:line="238" w:lineRule="exact"/>
                                    <w:ind w:left="22" w:right="4"/>
                                    <w:jc w:val="center"/>
                                  </w:pPr>
                                  <w:r>
                                    <w:rPr>
                                      <w:spacing w:val="-2"/>
                                    </w:rPr>
                                    <w:t>(.0016)</w:t>
                                  </w:r>
                                </w:p>
                              </w:tc>
                            </w:tr>
                            <w:tr w:rsidR="000740E2">
                              <w:trPr>
                                <w:trHeight w:val="506"/>
                              </w:trPr>
                              <w:tc>
                                <w:tcPr>
                                  <w:tcW w:w="1965" w:type="dxa"/>
                                  <w:tcBorders>
                                    <w:right w:val="nil"/>
                                  </w:tcBorders>
                                </w:tcPr>
                                <w:p w:rsidR="000740E2" w:rsidRDefault="005B2425">
                                  <w:pPr>
                                    <w:pStyle w:val="TableParagraph"/>
                                    <w:spacing w:line="247" w:lineRule="exact"/>
                                    <w:ind w:left="105"/>
                                  </w:pPr>
                                  <w:r>
                                    <w:t xml:space="preserve">Ln </w:t>
                                  </w:r>
                                  <w:r>
                                    <w:rPr>
                                      <w:spacing w:val="-2"/>
                                    </w:rPr>
                                    <w:t>Wager</w:t>
                                  </w:r>
                                </w:p>
                              </w:tc>
                              <w:tc>
                                <w:tcPr>
                                  <w:tcW w:w="2824" w:type="dxa"/>
                                  <w:tcBorders>
                                    <w:left w:val="nil"/>
                                  </w:tcBorders>
                                </w:tcPr>
                                <w:p w:rsidR="000740E2" w:rsidRDefault="005B2425">
                                  <w:pPr>
                                    <w:pStyle w:val="TableParagraph"/>
                                    <w:spacing w:line="247" w:lineRule="exact"/>
                                    <w:ind w:left="22"/>
                                    <w:jc w:val="center"/>
                                  </w:pPr>
                                  <w:r>
                                    <w:rPr>
                                      <w:spacing w:val="-2"/>
                                    </w:rPr>
                                    <w:t>1.08*</w:t>
                                  </w:r>
                                </w:p>
                                <w:p w:rsidR="000740E2" w:rsidRDefault="005B2425">
                                  <w:pPr>
                                    <w:pStyle w:val="TableParagraph"/>
                                    <w:spacing w:before="2" w:line="238" w:lineRule="exact"/>
                                    <w:ind w:left="22" w:right="4"/>
                                    <w:jc w:val="center"/>
                                  </w:pPr>
                                  <w:r>
                                    <w:rPr>
                                      <w:spacing w:val="-2"/>
                                    </w:rPr>
                                    <w:t>(.002)</w:t>
                                  </w:r>
                                </w:p>
                              </w:tc>
                            </w:tr>
                            <w:tr w:rsidR="000740E2">
                              <w:trPr>
                                <w:trHeight w:val="253"/>
                              </w:trPr>
                              <w:tc>
                                <w:tcPr>
                                  <w:tcW w:w="1965" w:type="dxa"/>
                                  <w:tcBorders>
                                    <w:right w:val="nil"/>
                                  </w:tcBorders>
                                </w:tcPr>
                                <w:p w:rsidR="000740E2" w:rsidRDefault="005B2425">
                                  <w:pPr>
                                    <w:pStyle w:val="TableParagraph"/>
                                    <w:spacing w:before="22" w:line="112" w:lineRule="auto"/>
                                    <w:ind w:left="105"/>
                                    <w:rPr>
                                      <w:sz w:val="14"/>
                                    </w:rPr>
                                  </w:pPr>
                                  <w:r>
                                    <w:rPr>
                                      <w:spacing w:val="-5"/>
                                      <w:position w:val="-9"/>
                                    </w:rPr>
                                    <w:t>R</w:t>
                                  </w:r>
                                  <w:r>
                                    <w:rPr>
                                      <w:spacing w:val="-5"/>
                                      <w:sz w:val="14"/>
                                    </w:rPr>
                                    <w:t>2</w:t>
                                  </w:r>
                                </w:p>
                              </w:tc>
                              <w:tc>
                                <w:tcPr>
                                  <w:tcW w:w="2824" w:type="dxa"/>
                                  <w:tcBorders>
                                    <w:left w:val="nil"/>
                                  </w:tcBorders>
                                </w:tcPr>
                                <w:p w:rsidR="000740E2" w:rsidRDefault="005B2425">
                                  <w:pPr>
                                    <w:pStyle w:val="TableParagraph"/>
                                    <w:spacing w:line="234" w:lineRule="exact"/>
                                    <w:ind w:left="22" w:right="5"/>
                                    <w:jc w:val="center"/>
                                  </w:pPr>
                                  <w:r>
                                    <w:rPr>
                                      <w:spacing w:val="-5"/>
                                    </w:rPr>
                                    <w:t>.95</w:t>
                                  </w:r>
                                </w:p>
                              </w:tc>
                            </w:tr>
                            <w:tr w:rsidR="000740E2">
                              <w:trPr>
                                <w:trHeight w:val="253"/>
                              </w:trPr>
                              <w:tc>
                                <w:tcPr>
                                  <w:tcW w:w="1965" w:type="dxa"/>
                                  <w:tcBorders>
                                    <w:right w:val="nil"/>
                                  </w:tcBorders>
                                </w:tcPr>
                                <w:p w:rsidR="000740E2" w:rsidRDefault="005B2425">
                                  <w:pPr>
                                    <w:pStyle w:val="TableParagraph"/>
                                    <w:spacing w:line="234" w:lineRule="exact"/>
                                    <w:ind w:left="105"/>
                                  </w:pPr>
                                  <w:r>
                                    <w:rPr>
                                      <w:spacing w:val="-10"/>
                                    </w:rPr>
                                    <w:t>N</w:t>
                                  </w:r>
                                </w:p>
                              </w:tc>
                              <w:tc>
                                <w:tcPr>
                                  <w:tcW w:w="2824" w:type="dxa"/>
                                  <w:tcBorders>
                                    <w:left w:val="nil"/>
                                  </w:tcBorders>
                                </w:tcPr>
                                <w:p w:rsidR="000740E2" w:rsidRDefault="005B2425">
                                  <w:pPr>
                                    <w:pStyle w:val="TableParagraph"/>
                                    <w:spacing w:line="234" w:lineRule="exact"/>
                                    <w:ind w:left="22" w:right="3"/>
                                    <w:jc w:val="center"/>
                                  </w:pPr>
                                  <w:r>
                                    <w:rPr>
                                      <w:spacing w:val="-2"/>
                                    </w:rPr>
                                    <w:t>1,278,327</w:t>
                                  </w:r>
                                </w:p>
                              </w:tc>
                            </w:tr>
                          </w:tbl>
                          <w:p w:rsidR="000740E2" w:rsidRDefault="000740E2">
                            <w:pPr>
                              <w:pStyle w:val="BodyText"/>
                            </w:pPr>
                          </w:p>
                        </w:txbxContent>
                      </wps:txbx>
                      <wps:bodyPr wrap="square" lIns="0" tIns="0" rIns="0" bIns="0" rtlCol="0">
                        <a:noAutofit/>
                      </wps:bodyPr>
                    </wps:wsp>
                  </a:graphicData>
                </a:graphic>
              </wp:anchor>
            </w:drawing>
          </mc:Choice>
          <mc:Fallback>
            <w:pict>
              <v:shape id="Textbox 23" o:spid="_x0000_s1027" type="#_x0000_t202" style="position:absolute;left:0;text-align:left;margin-left:183.15pt;margin-top:48.4pt;width:245.95pt;height:91.4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" filled="f" stroked="f">
                <v:path arrowok="t"/>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5"/>
                        <w:gridCol w:w="2824"/>
                      </w:tblGrid>
                      <w:tr w:rsidR="000740E2">
                        <w:trPr>
                          <w:trHeight w:val="251"/>
                        </w:trPr>
                        <w:tc>
                          <w:tcPr>
                            <w:tcW w:w="4789" w:type="dxa"/>
                            <w:gridSpan w:val="2"/>
                          </w:tcPr>
                          <w:p w:rsidR="000740E2" w:rsidRDefault="000740E2">
                            <w:pPr>
                              <w:pStyle w:val="TableParagraph"/>
                              <w:rPr>
                                <w:sz w:val="18"/>
                              </w:rPr>
                            </w:pPr>
                          </w:p>
                        </w:tc>
                      </w:tr>
                      <w:tr w:rsidR="000740E2">
                        <w:trPr>
                          <w:trHeight w:val="506"/>
                        </w:trPr>
                        <w:tc>
                          <w:tcPr>
                            <w:tcW w:w="1965" w:type="dxa"/>
                            <w:tcBorders>
                              <w:right w:val="nil"/>
                            </w:tcBorders>
                          </w:tcPr>
                          <w:p w:rsidR="000740E2" w:rsidRDefault="005B2425">
                            <w:pPr>
                              <w:pStyle w:val="TableParagraph"/>
                              <w:spacing w:line="247" w:lineRule="exact"/>
                              <w:ind w:left="105"/>
                            </w:pPr>
                            <w:r>
                              <w:rPr>
                                <w:spacing w:val="-2"/>
                              </w:rPr>
                              <w:t>Intercept</w:t>
                            </w:r>
                          </w:p>
                        </w:tc>
                        <w:tc>
                          <w:tcPr>
                            <w:tcW w:w="2824" w:type="dxa"/>
                            <w:tcBorders>
                              <w:left w:val="nil"/>
                            </w:tcBorders>
                          </w:tcPr>
                          <w:p w:rsidR="000740E2" w:rsidRDefault="005B2425">
                            <w:pPr>
                              <w:pStyle w:val="TableParagraph"/>
                              <w:spacing w:line="247" w:lineRule="exact"/>
                              <w:ind w:left="22" w:right="7"/>
                              <w:jc w:val="center"/>
                            </w:pPr>
                            <w:r>
                              <w:rPr>
                                <w:spacing w:val="-4"/>
                              </w:rPr>
                              <w:t>-.76*</w:t>
                            </w:r>
                          </w:p>
                          <w:p w:rsidR="000740E2" w:rsidRDefault="005B2425">
                            <w:pPr>
                              <w:pStyle w:val="TableParagraph"/>
                              <w:spacing w:before="1" w:line="238" w:lineRule="exact"/>
                              <w:ind w:left="22" w:right="4"/>
                              <w:jc w:val="center"/>
                            </w:pPr>
                            <w:r>
                              <w:rPr>
                                <w:spacing w:val="-2"/>
                              </w:rPr>
                              <w:t>(.0016)</w:t>
                            </w:r>
                          </w:p>
                        </w:tc>
                      </w:tr>
                      <w:tr w:rsidR="000740E2">
                        <w:trPr>
                          <w:trHeight w:val="506"/>
                        </w:trPr>
                        <w:tc>
                          <w:tcPr>
                            <w:tcW w:w="1965" w:type="dxa"/>
                            <w:tcBorders>
                              <w:right w:val="nil"/>
                            </w:tcBorders>
                          </w:tcPr>
                          <w:p w:rsidR="000740E2" w:rsidRDefault="005B2425">
                            <w:pPr>
                              <w:pStyle w:val="TableParagraph"/>
                              <w:spacing w:line="247" w:lineRule="exact"/>
                              <w:ind w:left="105"/>
                            </w:pPr>
                            <w:r>
                              <w:t xml:space="preserve">Ln </w:t>
                            </w:r>
                            <w:r>
                              <w:rPr>
                                <w:spacing w:val="-2"/>
                              </w:rPr>
                              <w:t>Wager</w:t>
                            </w:r>
                          </w:p>
                        </w:tc>
                        <w:tc>
                          <w:tcPr>
                            <w:tcW w:w="2824" w:type="dxa"/>
                            <w:tcBorders>
                              <w:left w:val="nil"/>
                            </w:tcBorders>
                          </w:tcPr>
                          <w:p w:rsidR="000740E2" w:rsidRDefault="005B2425">
                            <w:pPr>
                              <w:pStyle w:val="TableParagraph"/>
                              <w:spacing w:line="247" w:lineRule="exact"/>
                              <w:ind w:left="22"/>
                              <w:jc w:val="center"/>
                            </w:pPr>
                            <w:r>
                              <w:rPr>
                                <w:spacing w:val="-2"/>
                              </w:rPr>
                              <w:t>1.08*</w:t>
                            </w:r>
                          </w:p>
                          <w:p w:rsidR="000740E2" w:rsidRDefault="005B2425">
                            <w:pPr>
                              <w:pStyle w:val="TableParagraph"/>
                              <w:spacing w:before="2" w:line="238" w:lineRule="exact"/>
                              <w:ind w:left="22" w:right="4"/>
                              <w:jc w:val="center"/>
                            </w:pPr>
                            <w:r>
                              <w:rPr>
                                <w:spacing w:val="-2"/>
                              </w:rPr>
                              <w:t>(.002)</w:t>
                            </w:r>
                          </w:p>
                        </w:tc>
                      </w:tr>
                      <w:tr w:rsidR="000740E2">
                        <w:trPr>
                          <w:trHeight w:val="253"/>
                        </w:trPr>
                        <w:tc>
                          <w:tcPr>
                            <w:tcW w:w="1965" w:type="dxa"/>
                            <w:tcBorders>
                              <w:right w:val="nil"/>
                            </w:tcBorders>
                          </w:tcPr>
                          <w:p w:rsidR="000740E2" w:rsidRDefault="005B2425">
                            <w:pPr>
                              <w:pStyle w:val="TableParagraph"/>
                              <w:spacing w:before="22" w:line="112" w:lineRule="auto"/>
                              <w:ind w:left="105"/>
                              <w:rPr>
                                <w:sz w:val="14"/>
                              </w:rPr>
                            </w:pPr>
                            <w:r>
                              <w:rPr>
                                <w:spacing w:val="-5"/>
                                <w:position w:val="-9"/>
                              </w:rPr>
                              <w:t>R</w:t>
                            </w:r>
                            <w:r>
                              <w:rPr>
                                <w:spacing w:val="-5"/>
                                <w:sz w:val="14"/>
                              </w:rPr>
                              <w:t>2</w:t>
                            </w:r>
                          </w:p>
                        </w:tc>
                        <w:tc>
                          <w:tcPr>
                            <w:tcW w:w="2824" w:type="dxa"/>
                            <w:tcBorders>
                              <w:left w:val="nil"/>
                            </w:tcBorders>
                          </w:tcPr>
                          <w:p w:rsidR="000740E2" w:rsidRDefault="005B2425">
                            <w:pPr>
                              <w:pStyle w:val="TableParagraph"/>
                              <w:spacing w:line="234" w:lineRule="exact"/>
                              <w:ind w:left="22" w:right="5"/>
                              <w:jc w:val="center"/>
                            </w:pPr>
                            <w:r>
                              <w:rPr>
                                <w:spacing w:val="-5"/>
                              </w:rPr>
                              <w:t>.95</w:t>
                            </w:r>
                          </w:p>
                        </w:tc>
                      </w:tr>
                      <w:tr w:rsidR="000740E2">
                        <w:trPr>
                          <w:trHeight w:val="253"/>
                        </w:trPr>
                        <w:tc>
                          <w:tcPr>
                            <w:tcW w:w="1965" w:type="dxa"/>
                            <w:tcBorders>
                              <w:right w:val="nil"/>
                            </w:tcBorders>
                          </w:tcPr>
                          <w:p w:rsidR="000740E2" w:rsidRDefault="005B2425">
                            <w:pPr>
                              <w:pStyle w:val="TableParagraph"/>
                              <w:spacing w:line="234" w:lineRule="exact"/>
                              <w:ind w:left="105"/>
                            </w:pPr>
                            <w:r>
                              <w:rPr>
                                <w:spacing w:val="-10"/>
                              </w:rPr>
                              <w:t>N</w:t>
                            </w:r>
                          </w:p>
                        </w:tc>
                        <w:tc>
                          <w:tcPr>
                            <w:tcW w:w="2824" w:type="dxa"/>
                            <w:tcBorders>
                              <w:left w:val="nil"/>
                            </w:tcBorders>
                          </w:tcPr>
                          <w:p w:rsidR="000740E2" w:rsidRDefault="005B2425">
                            <w:pPr>
                              <w:pStyle w:val="TableParagraph"/>
                              <w:spacing w:line="234" w:lineRule="exact"/>
                              <w:ind w:left="22" w:right="3"/>
                              <w:jc w:val="center"/>
                            </w:pPr>
                            <w:r>
                              <w:rPr>
                                <w:spacing w:val="-2"/>
                              </w:rPr>
                              <w:t>1,278,327</w:t>
                            </w:r>
                          </w:p>
                        </w:tc>
                      </w:tr>
                    </w:tbl>
                    <w:p w:rsidR="000740E2" w:rsidRDefault="000740E2">
                      <w:pPr>
                        <w:pStyle w:val="BodyText"/>
                      </w:pPr>
                    </w:p>
                  </w:txbxContent>
                </v:textbox>
                <w10:wrap anchorx="page"/>
              </v:shape>
            </w:pict>
          </mc:Fallback>
        </mc:AlternateContent>
      </w:r>
      <w:r>
        <w:t>Table</w:t>
      </w:r>
      <w:r>
        <w:rPr>
          <w:spacing w:val="-6"/>
        </w:rPr>
        <w:t xml:space="preserve"> </w:t>
      </w:r>
      <w:r>
        <w:t>4:</w:t>
      </w:r>
      <w:r>
        <w:rPr>
          <w:spacing w:val="40"/>
        </w:rPr>
        <w:t xml:space="preserve"> </w:t>
      </w:r>
      <w:r>
        <w:t>Regression</w:t>
      </w:r>
      <w:r>
        <w:rPr>
          <w:spacing w:val="-4"/>
        </w:rPr>
        <w:t xml:space="preserve"> </w:t>
      </w:r>
      <w:r>
        <w:t>test</w:t>
      </w:r>
      <w:r>
        <w:rPr>
          <w:spacing w:val="-3"/>
        </w:rPr>
        <w:t xml:space="preserve"> </w:t>
      </w:r>
      <w:r>
        <w:t>of</w:t>
      </w:r>
      <w:r>
        <w:rPr>
          <w:spacing w:val="-6"/>
        </w:rPr>
        <w:t xml:space="preserve"> </w:t>
      </w:r>
      <w:r>
        <w:t>consistency</w:t>
      </w:r>
      <w:r>
        <w:rPr>
          <w:spacing w:val="-7"/>
        </w:rPr>
        <w:t xml:space="preserve"> </w:t>
      </w:r>
      <w:r>
        <w:t>with</w:t>
      </w:r>
      <w:r>
        <w:rPr>
          <w:spacing w:val="-7"/>
        </w:rPr>
        <w:t xml:space="preserve"> </w:t>
      </w:r>
      <w:r>
        <w:t>legislative</w:t>
      </w:r>
      <w:r>
        <w:rPr>
          <w:spacing w:val="-4"/>
        </w:rPr>
        <w:t xml:space="preserve"> </w:t>
      </w:r>
      <w:r>
        <w:t>requirements Dependent variable: Ln(Paid); per machine</w:t>
      </w:r>
    </w:p>
    <w:p w:rsidR="000740E2" w:rsidRDefault="000740E2">
      <w:pPr>
        <w:pStyle w:val="BodyText"/>
      </w:pPr>
    </w:p>
    <w:p w:rsidR="000740E2" w:rsidRDefault="000740E2">
      <w:pPr>
        <w:pStyle w:val="BodyText"/>
      </w:pPr>
    </w:p>
    <w:p w:rsidR="000740E2" w:rsidRDefault="000740E2">
      <w:pPr>
        <w:pStyle w:val="BodyText"/>
      </w:pPr>
    </w:p>
    <w:p w:rsidR="000740E2" w:rsidRDefault="000740E2">
      <w:pPr>
        <w:pStyle w:val="BodyText"/>
      </w:pPr>
    </w:p>
    <w:p w:rsidR="000740E2" w:rsidRDefault="000740E2">
      <w:pPr>
        <w:pStyle w:val="BodyText"/>
      </w:pPr>
    </w:p>
    <w:p w:rsidR="000740E2" w:rsidRDefault="000740E2">
      <w:pPr>
        <w:pStyle w:val="BodyText"/>
        <w:spacing w:before="63"/>
      </w:pPr>
    </w:p>
    <w:p w:rsidR="000740E2" w:rsidRDefault="005B2425">
      <w:pPr>
        <w:pStyle w:val="BodyText"/>
        <w:ind w:left="1542"/>
      </w:pPr>
      <w:r>
        <w:t>*</w:t>
      </w:r>
      <w:r>
        <w:rPr>
          <w:spacing w:val="50"/>
        </w:rPr>
        <w:t xml:space="preserve"> </w:t>
      </w:r>
      <w:r>
        <w:t>”P”</w:t>
      </w:r>
      <w:r>
        <w:rPr>
          <w:spacing w:val="-2"/>
        </w:rPr>
        <w:t xml:space="preserve"> </w:t>
      </w:r>
      <w:r>
        <w:t>value</w:t>
      </w:r>
      <w:r>
        <w:rPr>
          <w:spacing w:val="-5"/>
        </w:rPr>
        <w:t xml:space="preserve"> </w:t>
      </w:r>
      <w:r>
        <w:t>&lt;</w:t>
      </w:r>
      <w:r>
        <w:rPr>
          <w:spacing w:val="-1"/>
        </w:rPr>
        <w:t xml:space="preserve"> </w:t>
      </w:r>
      <w:r>
        <w:t>.001;</w:t>
      </w:r>
      <w:r>
        <w:rPr>
          <w:spacing w:val="-2"/>
        </w:rPr>
        <w:t xml:space="preserve"> </w:t>
      </w:r>
      <w:r>
        <w:t>standard</w:t>
      </w:r>
      <w:r>
        <w:rPr>
          <w:spacing w:val="-1"/>
        </w:rPr>
        <w:t xml:space="preserve"> </w:t>
      </w:r>
      <w:r>
        <w:t>errors</w:t>
      </w:r>
      <w:r>
        <w:rPr>
          <w:spacing w:val="-3"/>
        </w:rPr>
        <w:t xml:space="preserve"> </w:t>
      </w:r>
      <w:r>
        <w:t>in</w:t>
      </w:r>
      <w:r>
        <w:rPr>
          <w:spacing w:val="-1"/>
        </w:rPr>
        <w:t xml:space="preserve"> </w:t>
      </w:r>
      <w:r>
        <w:rPr>
          <w:spacing w:val="-2"/>
        </w:rPr>
        <w:t>parentheses</w:t>
      </w:r>
    </w:p>
    <w:p w:rsidR="000740E2" w:rsidRDefault="005B2425">
      <w:pPr>
        <w:pStyle w:val="BodyText"/>
        <w:spacing w:before="198"/>
        <w:ind w:left="220" w:right="310"/>
      </w:pPr>
      <w:r>
        <w:t>Further</w:t>
      </w:r>
      <w:r>
        <w:rPr>
          <w:spacing w:val="-3"/>
        </w:rPr>
        <w:t xml:space="preserve"> </w:t>
      </w:r>
      <w:r>
        <w:t>insight</w:t>
      </w:r>
      <w:r>
        <w:rPr>
          <w:spacing w:val="-1"/>
        </w:rPr>
        <w:t xml:space="preserve"> </w:t>
      </w:r>
      <w:r>
        <w:t>into</w:t>
      </w:r>
      <w:r>
        <w:rPr>
          <w:spacing w:val="-4"/>
        </w:rPr>
        <w:t xml:space="preserve"> </w:t>
      </w:r>
      <w:r>
        <w:t>the</w:t>
      </w:r>
      <w:r>
        <w:rPr>
          <w:spacing w:val="-2"/>
        </w:rPr>
        <w:t xml:space="preserve"> </w:t>
      </w:r>
      <w:r>
        <w:t>payback</w:t>
      </w:r>
      <w:r>
        <w:rPr>
          <w:spacing w:val="-4"/>
        </w:rPr>
        <w:t xml:space="preserve"> </w:t>
      </w:r>
      <w:r>
        <w:t>ratio</w:t>
      </w:r>
      <w:r>
        <w:rPr>
          <w:spacing w:val="-2"/>
        </w:rPr>
        <w:t xml:space="preserve"> </w:t>
      </w:r>
      <w:r>
        <w:t>can</w:t>
      </w:r>
      <w:r>
        <w:rPr>
          <w:spacing w:val="-2"/>
        </w:rPr>
        <w:t xml:space="preserve"> </w:t>
      </w:r>
      <w:r>
        <w:t>be</w:t>
      </w:r>
      <w:r>
        <w:rPr>
          <w:spacing w:val="-3"/>
        </w:rPr>
        <w:t xml:space="preserve"> </w:t>
      </w:r>
      <w:r>
        <w:t>inferred</w:t>
      </w:r>
      <w:r>
        <w:rPr>
          <w:spacing w:val="-3"/>
        </w:rPr>
        <w:t xml:space="preserve"> </w:t>
      </w:r>
      <w:r>
        <w:t>from</w:t>
      </w:r>
      <w:r>
        <w:rPr>
          <w:spacing w:val="-5"/>
        </w:rPr>
        <w:t xml:space="preserve"> </w:t>
      </w:r>
      <w:r>
        <w:t>the</w:t>
      </w:r>
      <w:r>
        <w:rPr>
          <w:spacing w:val="-2"/>
        </w:rPr>
        <w:t xml:space="preserve"> </w:t>
      </w:r>
      <w:r>
        <w:t>coefficient</w:t>
      </w:r>
      <w:r>
        <w:rPr>
          <w:spacing w:val="-1"/>
        </w:rPr>
        <w:t xml:space="preserve"> </w:t>
      </w:r>
      <w:r>
        <w:t>on</w:t>
      </w:r>
      <w:r>
        <w:rPr>
          <w:spacing w:val="-2"/>
        </w:rPr>
        <w:t xml:space="preserve"> </w:t>
      </w:r>
      <w:r>
        <w:t>the</w:t>
      </w:r>
      <w:r>
        <w:rPr>
          <w:spacing w:val="-2"/>
        </w:rPr>
        <w:t xml:space="preserve"> </w:t>
      </w:r>
      <w:r>
        <w:t>logarithm</w:t>
      </w:r>
      <w:r>
        <w:rPr>
          <w:spacing w:val="-5"/>
        </w:rPr>
        <w:t xml:space="preserve"> </w:t>
      </w:r>
      <w:r>
        <w:t>of</w:t>
      </w:r>
      <w:r>
        <w:rPr>
          <w:spacing w:val="-2"/>
        </w:rPr>
        <w:t xml:space="preserve"> </w:t>
      </w:r>
      <w:r>
        <w:t>the</w:t>
      </w:r>
      <w:r>
        <w:rPr>
          <w:spacing w:val="-2"/>
        </w:rPr>
        <w:t xml:space="preserve"> </w:t>
      </w:r>
      <w:r>
        <w:t>amount wagered.</w:t>
      </w:r>
      <w:r>
        <w:rPr>
          <w:spacing w:val="40"/>
        </w:rPr>
        <w:t xml:space="preserve"> </w:t>
      </w:r>
      <w:r>
        <w:t>That coefficient has an interpretation as an elasticity, the percentage change in the dependent variable per one percent change in the independent variable.</w:t>
      </w:r>
      <w:r>
        <w:rPr>
          <w:spacing w:val="40"/>
        </w:rPr>
        <w:t xml:space="preserve"> </w:t>
      </w:r>
      <w:r>
        <w:t>The elasticity of the amount paid with respect</w:t>
      </w:r>
      <w:r>
        <w:t xml:space="preserve"> to</w:t>
      </w:r>
      <w:r>
        <w:rPr>
          <w:spacing w:val="-1"/>
        </w:rPr>
        <w:t xml:space="preserve"> </w:t>
      </w:r>
      <w:r>
        <w:t>the amount wagered is 1.08 indicating</w:t>
      </w:r>
      <w:r>
        <w:rPr>
          <w:spacing w:val="-1"/>
        </w:rPr>
        <w:t xml:space="preserve"> </w:t>
      </w:r>
      <w:r>
        <w:t>a 1.08 percent increase in</w:t>
      </w:r>
      <w:r>
        <w:rPr>
          <w:spacing w:val="-1"/>
        </w:rPr>
        <w:t xml:space="preserve"> </w:t>
      </w:r>
      <w:r>
        <w:t>the amount paid</w:t>
      </w:r>
      <w:r>
        <w:rPr>
          <w:spacing w:val="-1"/>
        </w:rPr>
        <w:t xml:space="preserve"> </w:t>
      </w:r>
      <w:r>
        <w:t>for each one percent increase in the amount wagered.</w:t>
      </w:r>
      <w:r>
        <w:rPr>
          <w:spacing w:val="40"/>
        </w:rPr>
        <w:t xml:space="preserve"> </w:t>
      </w:r>
      <w:r>
        <w:t>This is consistent with some publicly available information on slot machine design suggesting that the payback percent</w:t>
      </w:r>
      <w:r>
        <w:t>age can increase with the amount wagered on each play and with some progressive types of betting.</w:t>
      </w:r>
      <w:r>
        <w:rPr>
          <w:spacing w:val="40"/>
        </w:rPr>
        <w:t xml:space="preserve"> </w:t>
      </w:r>
      <w:r>
        <w:t>It is also evidence that the covariance between Paid and Wagered is non-zero and positive.</w:t>
      </w:r>
    </w:p>
    <w:p w:rsidR="000740E2" w:rsidRDefault="005B2425">
      <w:pPr>
        <w:pStyle w:val="Heading1"/>
        <w:spacing w:before="207"/>
      </w:pPr>
      <w:r>
        <w:t>Alternative</w:t>
      </w:r>
      <w:r>
        <w:rPr>
          <w:spacing w:val="-5"/>
        </w:rPr>
        <w:t xml:space="preserve"> </w:t>
      </w:r>
      <w:r>
        <w:t>data</w:t>
      </w:r>
      <w:r>
        <w:rPr>
          <w:spacing w:val="-5"/>
        </w:rPr>
        <w:t xml:space="preserve"> </w:t>
      </w:r>
      <w:r>
        <w:t>and</w:t>
      </w:r>
      <w:r>
        <w:rPr>
          <w:spacing w:val="-6"/>
        </w:rPr>
        <w:t xml:space="preserve"> </w:t>
      </w:r>
      <w:r>
        <w:t>alternative</w:t>
      </w:r>
      <w:r>
        <w:rPr>
          <w:spacing w:val="-6"/>
        </w:rPr>
        <w:t xml:space="preserve"> </w:t>
      </w:r>
      <w:r>
        <w:rPr>
          <w:spacing w:val="-2"/>
        </w:rPr>
        <w:t>formulas</w:t>
      </w:r>
    </w:p>
    <w:p w:rsidR="000740E2" w:rsidRDefault="005B2425">
      <w:pPr>
        <w:pStyle w:val="BodyText"/>
        <w:spacing w:before="195"/>
        <w:ind w:left="220" w:right="323"/>
      </w:pPr>
      <w:r>
        <w:t xml:space="preserve">The preliminary results, </w:t>
      </w:r>
      <w:r>
        <w:t>focusing on different methods of calculating the average per machine, were provided</w:t>
      </w:r>
      <w:r>
        <w:rPr>
          <w:spacing w:val="-4"/>
        </w:rPr>
        <w:t xml:space="preserve"> </w:t>
      </w:r>
      <w:r>
        <w:t>for</w:t>
      </w:r>
      <w:r>
        <w:rPr>
          <w:spacing w:val="-4"/>
        </w:rPr>
        <w:t xml:space="preserve"> </w:t>
      </w:r>
      <w:r>
        <w:t>comment to</w:t>
      </w:r>
      <w:r>
        <w:rPr>
          <w:spacing w:val="-5"/>
        </w:rPr>
        <w:t xml:space="preserve"> </w:t>
      </w:r>
      <w:r>
        <w:t>the</w:t>
      </w:r>
      <w:r>
        <w:rPr>
          <w:spacing w:val="-2"/>
        </w:rPr>
        <w:t xml:space="preserve"> </w:t>
      </w:r>
      <w:r>
        <w:t>MLGCA</w:t>
      </w:r>
      <w:r>
        <w:rPr>
          <w:spacing w:val="-3"/>
        </w:rPr>
        <w:t xml:space="preserve"> </w:t>
      </w:r>
      <w:r>
        <w:t>in</w:t>
      </w:r>
      <w:r>
        <w:rPr>
          <w:spacing w:val="-2"/>
        </w:rPr>
        <w:t xml:space="preserve"> </w:t>
      </w:r>
      <w:r>
        <w:t>2013</w:t>
      </w:r>
      <w:r>
        <w:rPr>
          <w:spacing w:val="-2"/>
        </w:rPr>
        <w:t xml:space="preserve"> </w:t>
      </w:r>
      <w:r>
        <w:t>who</w:t>
      </w:r>
      <w:r>
        <w:rPr>
          <w:spacing w:val="-5"/>
        </w:rPr>
        <w:t xml:space="preserve"> </w:t>
      </w:r>
      <w:r>
        <w:t>responded</w:t>
      </w:r>
      <w:r>
        <w:rPr>
          <w:spacing w:val="-4"/>
        </w:rPr>
        <w:t xml:space="preserve"> </w:t>
      </w:r>
      <w:r>
        <w:t>in</w:t>
      </w:r>
      <w:r>
        <w:rPr>
          <w:spacing w:val="-2"/>
        </w:rPr>
        <w:t xml:space="preserve"> </w:t>
      </w:r>
      <w:r>
        <w:t>essence</w:t>
      </w:r>
      <w:r>
        <w:rPr>
          <w:spacing w:val="-4"/>
        </w:rPr>
        <w:t xml:space="preserve"> </w:t>
      </w:r>
      <w:r>
        <w:t>that</w:t>
      </w:r>
      <w:r>
        <w:rPr>
          <w:spacing w:val="-1"/>
        </w:rPr>
        <w:t xml:space="preserve"> </w:t>
      </w:r>
      <w:r>
        <w:t>different</w:t>
      </w:r>
      <w:r>
        <w:rPr>
          <w:spacing w:val="-3"/>
        </w:rPr>
        <w:t xml:space="preserve"> </w:t>
      </w:r>
      <w:r>
        <w:t>data</w:t>
      </w:r>
      <w:r>
        <w:rPr>
          <w:spacing w:val="-2"/>
        </w:rPr>
        <w:t xml:space="preserve"> </w:t>
      </w:r>
      <w:r>
        <w:t>should</w:t>
      </w:r>
      <w:r>
        <w:rPr>
          <w:spacing w:val="-5"/>
        </w:rPr>
        <w:t xml:space="preserve"> </w:t>
      </w:r>
      <w:r>
        <w:t>have</w:t>
      </w:r>
    </w:p>
    <w:p w:rsidR="000740E2" w:rsidRDefault="005B2425">
      <w:pPr>
        <w:pStyle w:val="BodyText"/>
        <w:spacing w:before="115"/>
        <w:rPr>
          <w:sz w:val="20"/>
        </w:rPr>
      </w:pPr>
      <w:r>
        <w:rPr>
          <w:noProof/>
          <w:lang w:val="en-AU" w:eastAsia="en-AU"/>
        </w:rPr>
        <mc:AlternateContent>
          <mc:Choice Requires="wps">
            <w:drawing>
              <wp:anchor distT="0" distB="0" distL="0" distR="0" simplePos="0" relativeHeight="487596032" behindDoc="1" locked="0" layoutInCell="1" allowOverlap="1">
                <wp:simplePos x="0" y="0"/>
                <wp:positionH relativeFrom="page">
                  <wp:posOffset>914704</wp:posOffset>
                </wp:positionH>
                <wp:positionV relativeFrom="paragraph">
                  <wp:posOffset>234733</wp:posOffset>
                </wp:positionV>
                <wp:extent cx="182943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E8C8C6" id="Graphic 24" o:spid="_x0000_s1026" style="position:absolute;margin-left:1in;margin-top:18.5pt;width:144.05pt;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" path="m1829054,l,,,7620r1829054,l1829054,xe" fillcolor="black" stroked="f">
                <v:path arrowok="t"/>
                <w10:wrap type="topAndBottom" anchorx="page"/>
              </v:shape>
            </w:pict>
          </mc:Fallback>
        </mc:AlternateContent>
      </w:r>
    </w:p>
    <w:p w:rsidR="000740E2" w:rsidRDefault="005B2425">
      <w:pPr>
        <w:pStyle w:val="BodyText"/>
        <w:spacing w:before="116"/>
        <w:ind w:left="220" w:right="310"/>
      </w:pPr>
      <w:r>
        <w:rPr>
          <w:rFonts w:ascii="Cambria"/>
          <w:position w:val="6"/>
          <w:sz w:val="16"/>
        </w:rPr>
        <w:t>11</w:t>
      </w:r>
      <w:r>
        <w:rPr>
          <w:rFonts w:ascii="Cambria"/>
          <w:spacing w:val="25"/>
          <w:position w:val="6"/>
          <w:sz w:val="16"/>
        </w:rPr>
        <w:t xml:space="preserve"> </w:t>
      </w:r>
      <w:r>
        <w:t>In addition, as it is possible for the amount paid to be zero for a machine.</w:t>
      </w:r>
      <w:r>
        <w:rPr>
          <w:spacing w:val="40"/>
        </w:rPr>
        <w:t xml:space="preserve"> </w:t>
      </w:r>
      <w:r>
        <w:t>As the logarithm of 0 is undefined,</w:t>
      </w:r>
      <w:r>
        <w:rPr>
          <w:spacing w:val="-2"/>
        </w:rPr>
        <w:t xml:space="preserve"> </w:t>
      </w:r>
      <w:r>
        <w:t>one</w:t>
      </w:r>
      <w:r>
        <w:rPr>
          <w:spacing w:val="-4"/>
        </w:rPr>
        <w:t xml:space="preserve"> </w:t>
      </w:r>
      <w:r>
        <w:t>cent</w:t>
      </w:r>
      <w:r>
        <w:rPr>
          <w:spacing w:val="-1"/>
        </w:rPr>
        <w:t xml:space="preserve"> </w:t>
      </w:r>
      <w:r>
        <w:t>(.01)</w:t>
      </w:r>
      <w:r>
        <w:rPr>
          <w:spacing w:val="-2"/>
        </w:rPr>
        <w:t xml:space="preserve"> </w:t>
      </w:r>
      <w:r>
        <w:t>was</w:t>
      </w:r>
      <w:r>
        <w:rPr>
          <w:spacing w:val="-2"/>
        </w:rPr>
        <w:t xml:space="preserve"> </w:t>
      </w:r>
      <w:r>
        <w:t>added</w:t>
      </w:r>
      <w:r>
        <w:rPr>
          <w:spacing w:val="-2"/>
        </w:rPr>
        <w:t xml:space="preserve"> </w:t>
      </w:r>
      <w:r>
        <w:t>to</w:t>
      </w:r>
      <w:r>
        <w:rPr>
          <w:spacing w:val="-2"/>
        </w:rPr>
        <w:t xml:space="preserve"> </w:t>
      </w:r>
      <w:r>
        <w:t>the</w:t>
      </w:r>
      <w:r>
        <w:rPr>
          <w:spacing w:val="-2"/>
        </w:rPr>
        <w:t xml:space="preserve"> </w:t>
      </w:r>
      <w:r>
        <w:t>raw</w:t>
      </w:r>
      <w:r>
        <w:rPr>
          <w:spacing w:val="-2"/>
        </w:rPr>
        <w:t xml:space="preserve"> </w:t>
      </w:r>
      <w:r>
        <w:t>data</w:t>
      </w:r>
      <w:r>
        <w:rPr>
          <w:spacing w:val="-2"/>
        </w:rPr>
        <w:t xml:space="preserve"> </w:t>
      </w:r>
      <w:r>
        <w:t>if</w:t>
      </w:r>
      <w:r>
        <w:rPr>
          <w:spacing w:val="-4"/>
        </w:rPr>
        <w:t xml:space="preserve"> </w:t>
      </w:r>
      <w:r>
        <w:t>amount</w:t>
      </w:r>
      <w:r>
        <w:rPr>
          <w:spacing w:val="-1"/>
        </w:rPr>
        <w:t xml:space="preserve"> </w:t>
      </w:r>
      <w:r>
        <w:t>paid</w:t>
      </w:r>
      <w:r>
        <w:rPr>
          <w:spacing w:val="-2"/>
        </w:rPr>
        <w:t xml:space="preserve"> </w:t>
      </w:r>
      <w:r>
        <w:t>was</w:t>
      </w:r>
      <w:r>
        <w:rPr>
          <w:spacing w:val="-2"/>
        </w:rPr>
        <w:t xml:space="preserve"> </w:t>
      </w:r>
      <w:r>
        <w:t>zero</w:t>
      </w:r>
      <w:r>
        <w:rPr>
          <w:spacing w:val="-5"/>
        </w:rPr>
        <w:t xml:space="preserve"> </w:t>
      </w:r>
      <w:r>
        <w:t>(wagered</w:t>
      </w:r>
      <w:r>
        <w:rPr>
          <w:spacing w:val="-2"/>
        </w:rPr>
        <w:t xml:space="preserve"> </w:t>
      </w:r>
      <w:r>
        <w:t>was</w:t>
      </w:r>
      <w:r>
        <w:rPr>
          <w:spacing w:val="-2"/>
        </w:rPr>
        <w:t xml:space="preserve"> </w:t>
      </w:r>
      <w:r>
        <w:t>required</w:t>
      </w:r>
      <w:r>
        <w:rPr>
          <w:spacing w:val="-4"/>
        </w:rPr>
        <w:t xml:space="preserve"> </w:t>
      </w:r>
      <w:r>
        <w:t>to</w:t>
      </w:r>
      <w:r>
        <w:rPr>
          <w:spacing w:val="-2"/>
        </w:rPr>
        <w:t xml:space="preserve"> </w:t>
      </w:r>
      <w:r>
        <w:t>be positive for inclusion).</w:t>
      </w:r>
    </w:p>
    <w:p w:rsidR="000740E2" w:rsidRDefault="000740E2">
      <w:pPr>
        <w:sectPr w:rsidR="000740E2">
          <w:pgSz w:w="12240" w:h="15840"/>
          <w:pgMar w:top="1360" w:right="1220" w:bottom="980" w:left="1220" w:header="0" w:footer="797" w:gutter="0"/>
          <w:cols w:space="720"/>
        </w:sectPr>
      </w:pPr>
    </w:p>
    <w:p w:rsidR="000740E2" w:rsidRDefault="005B2425">
      <w:pPr>
        <w:pStyle w:val="BodyText"/>
        <w:spacing w:before="74"/>
        <w:ind w:left="220" w:right="244"/>
        <w:jc w:val="both"/>
      </w:pPr>
      <w:r>
        <w:lastRenderedPageBreak/>
        <w:t>been</w:t>
      </w:r>
      <w:r>
        <w:rPr>
          <w:spacing w:val="-2"/>
        </w:rPr>
        <w:t xml:space="preserve"> </w:t>
      </w:r>
      <w:r>
        <w:t>provided</w:t>
      </w:r>
      <w:r>
        <w:rPr>
          <w:spacing w:val="-4"/>
        </w:rPr>
        <w:t xml:space="preserve"> </w:t>
      </w:r>
      <w:r>
        <w:t>for</w:t>
      </w:r>
      <w:r>
        <w:rPr>
          <w:spacing w:val="-4"/>
        </w:rPr>
        <w:t xml:space="preserve"> </w:t>
      </w:r>
      <w:r>
        <w:t>a</w:t>
      </w:r>
      <w:r>
        <w:rPr>
          <w:spacing w:val="-2"/>
        </w:rPr>
        <w:t xml:space="preserve"> </w:t>
      </w:r>
      <w:r>
        <w:t>payback</w:t>
      </w:r>
      <w:r>
        <w:rPr>
          <w:spacing w:val="-5"/>
        </w:rPr>
        <w:t xml:space="preserve"> </w:t>
      </w:r>
      <w:r>
        <w:t>ratio</w:t>
      </w:r>
      <w:r>
        <w:rPr>
          <w:spacing w:val="-5"/>
        </w:rPr>
        <w:t xml:space="preserve"> </w:t>
      </w:r>
      <w:r>
        <w:t>analysis.</w:t>
      </w:r>
      <w:r>
        <w:rPr>
          <w:spacing w:val="40"/>
        </w:rPr>
        <w:t xml:space="preserve"> </w:t>
      </w:r>
      <w:r>
        <w:t>In</w:t>
      </w:r>
      <w:r>
        <w:rPr>
          <w:spacing w:val="-2"/>
        </w:rPr>
        <w:t xml:space="preserve"> </w:t>
      </w:r>
      <w:r>
        <w:t>September</w:t>
      </w:r>
      <w:r>
        <w:rPr>
          <w:spacing w:val="-1"/>
        </w:rPr>
        <w:t xml:space="preserve"> </w:t>
      </w:r>
      <w:r>
        <w:t>of</w:t>
      </w:r>
      <w:r>
        <w:rPr>
          <w:spacing w:val="-2"/>
        </w:rPr>
        <w:t xml:space="preserve"> </w:t>
      </w:r>
      <w:r>
        <w:t>2013,</w:t>
      </w:r>
      <w:r>
        <w:rPr>
          <w:spacing w:val="-5"/>
        </w:rPr>
        <w:t xml:space="preserve"> </w:t>
      </w:r>
      <w:r>
        <w:t>the</w:t>
      </w:r>
      <w:r>
        <w:rPr>
          <w:spacing w:val="-2"/>
        </w:rPr>
        <w:t xml:space="preserve"> </w:t>
      </w:r>
      <w:r>
        <w:t>MLGCA</w:t>
      </w:r>
      <w:r>
        <w:rPr>
          <w:spacing w:val="-3"/>
        </w:rPr>
        <w:t xml:space="preserve"> </w:t>
      </w:r>
      <w:r>
        <w:t>provided</w:t>
      </w:r>
      <w:r>
        <w:rPr>
          <w:spacing w:val="-2"/>
        </w:rPr>
        <w:t xml:space="preserve"> </w:t>
      </w:r>
      <w:r>
        <w:t>“ad</w:t>
      </w:r>
      <w:r>
        <w:t>justed”</w:t>
      </w:r>
      <w:r>
        <w:rPr>
          <w:spacing w:val="-2"/>
        </w:rPr>
        <w:t xml:space="preserve"> </w:t>
      </w:r>
      <w:r>
        <w:t>data. Several data anomalies remained such as several negative values for cash played which were deleted.</w:t>
      </w:r>
    </w:p>
    <w:p w:rsidR="000740E2" w:rsidRDefault="005B2425">
      <w:pPr>
        <w:pStyle w:val="BodyText"/>
        <w:ind w:left="220" w:right="451"/>
        <w:jc w:val="both"/>
      </w:pPr>
      <w:r>
        <w:t>The</w:t>
      </w:r>
      <w:r>
        <w:rPr>
          <w:spacing w:val="-3"/>
        </w:rPr>
        <w:t xml:space="preserve"> </w:t>
      </w:r>
      <w:r>
        <w:t>payback</w:t>
      </w:r>
      <w:r>
        <w:rPr>
          <w:spacing w:val="-4"/>
        </w:rPr>
        <w:t xml:space="preserve"> </w:t>
      </w:r>
      <w:r>
        <w:t>ratio</w:t>
      </w:r>
      <w:r>
        <w:rPr>
          <w:spacing w:val="-1"/>
        </w:rPr>
        <w:t xml:space="preserve"> </w:t>
      </w:r>
      <w:r>
        <w:t>were</w:t>
      </w:r>
      <w:r>
        <w:rPr>
          <w:spacing w:val="-3"/>
        </w:rPr>
        <w:t xml:space="preserve"> </w:t>
      </w:r>
      <w:r>
        <w:t>recomputed</w:t>
      </w:r>
      <w:r>
        <w:rPr>
          <w:spacing w:val="-1"/>
        </w:rPr>
        <w:t xml:space="preserve"> </w:t>
      </w:r>
      <w:r>
        <w:t>with</w:t>
      </w:r>
      <w:r>
        <w:rPr>
          <w:spacing w:val="-4"/>
        </w:rPr>
        <w:t xml:space="preserve"> </w:t>
      </w:r>
      <w:r>
        <w:t>the</w:t>
      </w:r>
      <w:r>
        <w:rPr>
          <w:spacing w:val="-3"/>
        </w:rPr>
        <w:t xml:space="preserve"> </w:t>
      </w:r>
      <w:r>
        <w:t>adjusted</w:t>
      </w:r>
      <w:r>
        <w:rPr>
          <w:spacing w:val="-3"/>
        </w:rPr>
        <w:t xml:space="preserve"> </w:t>
      </w:r>
      <w:r>
        <w:t>data</w:t>
      </w:r>
      <w:r>
        <w:rPr>
          <w:spacing w:val="-1"/>
        </w:rPr>
        <w:t xml:space="preserve"> </w:t>
      </w:r>
      <w:r>
        <w:t>with</w:t>
      </w:r>
      <w:r>
        <w:rPr>
          <w:spacing w:val="-4"/>
        </w:rPr>
        <w:t xml:space="preserve"> </w:t>
      </w:r>
      <w:r>
        <w:t>the</w:t>
      </w:r>
      <w:r>
        <w:rPr>
          <w:spacing w:val="-1"/>
        </w:rPr>
        <w:t xml:space="preserve"> </w:t>
      </w:r>
      <w:r>
        <w:t>results</w:t>
      </w:r>
      <w:r>
        <w:rPr>
          <w:spacing w:val="-1"/>
        </w:rPr>
        <w:t xml:space="preserve"> </w:t>
      </w:r>
      <w:r>
        <w:t>presented</w:t>
      </w:r>
      <w:r>
        <w:rPr>
          <w:spacing w:val="-1"/>
        </w:rPr>
        <w:t xml:space="preserve"> </w:t>
      </w:r>
      <w:r>
        <w:t>in</w:t>
      </w:r>
      <w:r>
        <w:rPr>
          <w:spacing w:val="-4"/>
        </w:rPr>
        <w:t xml:space="preserve"> </w:t>
      </w:r>
      <w:r>
        <w:t>Table 5.</w:t>
      </w:r>
      <w:r>
        <w:rPr>
          <w:spacing w:val="40"/>
        </w:rPr>
        <w:t xml:space="preserve"> </w:t>
      </w:r>
      <w:r>
        <w:t>As</w:t>
      </w:r>
      <w:r>
        <w:rPr>
          <w:spacing w:val="-3"/>
        </w:rPr>
        <w:t xml:space="preserve"> </w:t>
      </w:r>
      <w:r>
        <w:t>the mean data are consistent</w:t>
      </w:r>
      <w:r>
        <w:rPr>
          <w:spacing w:val="-1"/>
        </w:rPr>
        <w:t xml:space="preserve"> </w:t>
      </w:r>
      <w:r>
        <w:t>and almost identical</w:t>
      </w:r>
      <w:r>
        <w:rPr>
          <w:spacing w:val="-2"/>
        </w:rPr>
        <w:t xml:space="preserve"> </w:t>
      </w:r>
      <w:r>
        <w:t>to</w:t>
      </w:r>
      <w:r>
        <w:rPr>
          <w:spacing w:val="-3"/>
        </w:rPr>
        <w:t xml:space="preserve"> </w:t>
      </w:r>
      <w:r>
        <w:t>that obtained using</w:t>
      </w:r>
      <w:r>
        <w:rPr>
          <w:spacing w:val="-3"/>
        </w:rPr>
        <w:t xml:space="preserve"> </w:t>
      </w:r>
      <w:r>
        <w:t>the original</w:t>
      </w:r>
      <w:r>
        <w:rPr>
          <w:spacing w:val="-1"/>
        </w:rPr>
        <w:t xml:space="preserve"> </w:t>
      </w:r>
      <w:r>
        <w:t>data above, no changes were deemed necessary to the above analysis.</w:t>
      </w:r>
    </w:p>
    <w:p w:rsidR="000740E2" w:rsidRDefault="005B2425">
      <w:pPr>
        <w:pStyle w:val="BodyText"/>
        <w:spacing w:before="199"/>
        <w:ind w:left="220"/>
        <w:jc w:val="both"/>
      </w:pPr>
      <w:r>
        <w:t>Table</w:t>
      </w:r>
      <w:r>
        <w:rPr>
          <w:spacing w:val="-5"/>
        </w:rPr>
        <w:t xml:space="preserve"> </w:t>
      </w:r>
      <w:r>
        <w:t>5:</w:t>
      </w:r>
      <w:r>
        <w:rPr>
          <w:spacing w:val="51"/>
        </w:rPr>
        <w:t xml:space="preserve"> </w:t>
      </w:r>
      <w:r>
        <w:t>Payback</w:t>
      </w:r>
      <w:r>
        <w:rPr>
          <w:spacing w:val="-6"/>
        </w:rPr>
        <w:t xml:space="preserve"> </w:t>
      </w:r>
      <w:r>
        <w:t>ratios</w:t>
      </w:r>
      <w:r>
        <w:rPr>
          <w:spacing w:val="-2"/>
        </w:rPr>
        <w:t xml:space="preserve"> </w:t>
      </w:r>
      <w:r>
        <w:t>with</w:t>
      </w:r>
      <w:r>
        <w:rPr>
          <w:spacing w:val="-3"/>
        </w:rPr>
        <w:t xml:space="preserve"> </w:t>
      </w:r>
      <w:r>
        <w:t>original</w:t>
      </w:r>
      <w:r>
        <w:rPr>
          <w:spacing w:val="-1"/>
        </w:rPr>
        <w:t xml:space="preserve"> </w:t>
      </w:r>
      <w:r>
        <w:t>and</w:t>
      </w:r>
      <w:r>
        <w:rPr>
          <w:spacing w:val="-5"/>
        </w:rPr>
        <w:t xml:space="preserve"> </w:t>
      </w:r>
      <w:r>
        <w:t>adjusted</w:t>
      </w:r>
      <w:r>
        <w:rPr>
          <w:spacing w:val="-2"/>
        </w:rPr>
        <w:t xml:space="preserve"> </w:t>
      </w:r>
      <w:r>
        <w:rPr>
          <w:spacing w:val="-4"/>
        </w:rPr>
        <w:t>data</w:t>
      </w:r>
    </w:p>
    <w:p w:rsidR="000740E2" w:rsidRDefault="000740E2">
      <w:pPr>
        <w:pStyle w:val="BodyText"/>
        <w:rPr>
          <w:sz w:val="18"/>
        </w:rPr>
      </w:pPr>
    </w:p>
    <w:tbl>
      <w:tblPr>
        <w:tblW w:w="0" w:type="auto"/>
        <w:tblInd w:w="2847" w:type="dxa"/>
        <w:tblLayout w:type="fixed"/>
        <w:tblCellMar>
          <w:left w:w="0" w:type="dxa"/>
          <w:right w:w="0" w:type="dxa"/>
        </w:tblCellMar>
        <w:tblLook w:val="01E0" w:firstRow="1" w:lastRow="1" w:firstColumn="1" w:lastColumn="1" w:noHBand="0" w:noVBand="0"/>
      </w:tblPr>
      <w:tblGrid>
        <w:gridCol w:w="2313"/>
        <w:gridCol w:w="841"/>
        <w:gridCol w:w="967"/>
      </w:tblGrid>
      <w:tr w:rsidR="000740E2">
        <w:trPr>
          <w:trHeight w:val="254"/>
        </w:trPr>
        <w:tc>
          <w:tcPr>
            <w:tcW w:w="2313" w:type="dxa"/>
            <w:tcBorders>
              <w:top w:val="single" w:sz="4" w:space="0" w:color="000000"/>
              <w:left w:val="single" w:sz="4" w:space="0" w:color="000000"/>
              <w:bottom w:val="single" w:sz="4" w:space="0" w:color="000000"/>
            </w:tcBorders>
          </w:tcPr>
          <w:p w:rsidR="000740E2" w:rsidRDefault="005B2425">
            <w:pPr>
              <w:pStyle w:val="TableParagraph"/>
              <w:spacing w:line="234" w:lineRule="exact"/>
              <w:ind w:left="712"/>
              <w:rPr>
                <w:b/>
              </w:rPr>
            </w:pPr>
            <w:r>
              <w:rPr>
                <w:b/>
                <w:spacing w:val="-2"/>
              </w:rPr>
              <w:t>Method</w:t>
            </w:r>
          </w:p>
        </w:tc>
        <w:tc>
          <w:tcPr>
            <w:tcW w:w="1808" w:type="dxa"/>
            <w:gridSpan w:val="2"/>
            <w:tcBorders>
              <w:top w:val="single" w:sz="4" w:space="0" w:color="000000"/>
              <w:bottom w:val="single" w:sz="4" w:space="0" w:color="000000"/>
              <w:right w:val="single" w:sz="4" w:space="0" w:color="000000"/>
            </w:tcBorders>
          </w:tcPr>
          <w:p w:rsidR="000740E2" w:rsidRDefault="005B2425">
            <w:pPr>
              <w:pStyle w:val="TableParagraph"/>
              <w:spacing w:line="234" w:lineRule="exact"/>
              <w:ind w:left="531"/>
              <w:rPr>
                <w:b/>
              </w:rPr>
            </w:pPr>
            <w:r>
              <w:rPr>
                <w:b/>
                <w:spacing w:val="-2"/>
              </w:rPr>
              <w:t>Result</w:t>
            </w:r>
          </w:p>
        </w:tc>
      </w:tr>
      <w:tr w:rsidR="000740E2">
        <w:trPr>
          <w:trHeight w:val="251"/>
        </w:trPr>
        <w:tc>
          <w:tcPr>
            <w:tcW w:w="4121" w:type="dxa"/>
            <w:gridSpan w:val="3"/>
            <w:tcBorders>
              <w:top w:val="single" w:sz="4" w:space="0" w:color="000000"/>
              <w:left w:val="single" w:sz="4" w:space="0" w:color="000000"/>
              <w:bottom w:val="single" w:sz="4" w:space="0" w:color="000000"/>
              <w:right w:val="single" w:sz="4" w:space="0" w:color="000000"/>
            </w:tcBorders>
          </w:tcPr>
          <w:p w:rsidR="000740E2" w:rsidRDefault="005B2425">
            <w:pPr>
              <w:pStyle w:val="TableParagraph"/>
              <w:spacing w:line="232" w:lineRule="exact"/>
              <w:ind w:left="448"/>
              <w:rPr>
                <w:b/>
              </w:rPr>
            </w:pPr>
            <w:r>
              <w:rPr>
                <w:b/>
              </w:rPr>
              <w:t>Original</w:t>
            </w:r>
            <w:r>
              <w:rPr>
                <w:b/>
                <w:spacing w:val="-6"/>
              </w:rPr>
              <w:t xml:space="preserve"> </w:t>
            </w:r>
            <w:r>
              <w:rPr>
                <w:b/>
                <w:spacing w:val="-4"/>
              </w:rPr>
              <w:t>data</w:t>
            </w:r>
          </w:p>
        </w:tc>
      </w:tr>
      <w:tr w:rsidR="000740E2">
        <w:trPr>
          <w:trHeight w:val="254"/>
        </w:trPr>
        <w:tc>
          <w:tcPr>
            <w:tcW w:w="2313" w:type="dxa"/>
            <w:tcBorders>
              <w:top w:val="single" w:sz="4" w:space="0" w:color="000000"/>
              <w:left w:val="single" w:sz="4" w:space="0" w:color="000000"/>
              <w:bottom w:val="single" w:sz="4" w:space="0" w:color="000000"/>
            </w:tcBorders>
          </w:tcPr>
          <w:p w:rsidR="000740E2" w:rsidRDefault="005B2425">
            <w:pPr>
              <w:pStyle w:val="TableParagraph"/>
              <w:spacing w:line="234" w:lineRule="exact"/>
              <w:ind w:left="139"/>
            </w:pPr>
            <w:r>
              <w:t>Payback</w:t>
            </w:r>
            <w:r>
              <w:rPr>
                <w:spacing w:val="-5"/>
              </w:rPr>
              <w:t xml:space="preserve"> </w:t>
            </w:r>
            <w:r>
              <w:t xml:space="preserve">per </w:t>
            </w:r>
            <w:r>
              <w:rPr>
                <w:spacing w:val="-2"/>
              </w:rPr>
              <w:t>machine</w:t>
            </w:r>
          </w:p>
        </w:tc>
        <w:tc>
          <w:tcPr>
            <w:tcW w:w="1808" w:type="dxa"/>
            <w:gridSpan w:val="2"/>
            <w:tcBorders>
              <w:top w:val="single" w:sz="4" w:space="0" w:color="000000"/>
              <w:bottom w:val="single" w:sz="4" w:space="0" w:color="000000"/>
              <w:right w:val="single" w:sz="4" w:space="0" w:color="000000"/>
            </w:tcBorders>
          </w:tcPr>
          <w:p w:rsidR="000740E2" w:rsidRDefault="005B2425">
            <w:pPr>
              <w:pStyle w:val="TableParagraph"/>
              <w:spacing w:line="234" w:lineRule="exact"/>
              <w:ind w:right="135"/>
              <w:jc w:val="center"/>
            </w:pPr>
            <w:r>
              <w:rPr>
                <w:spacing w:val="-4"/>
              </w:rPr>
              <w:t>.881</w:t>
            </w:r>
          </w:p>
        </w:tc>
      </w:tr>
      <w:tr w:rsidR="000740E2">
        <w:trPr>
          <w:trHeight w:val="251"/>
        </w:trPr>
        <w:tc>
          <w:tcPr>
            <w:tcW w:w="2313" w:type="dxa"/>
            <w:tcBorders>
              <w:top w:val="single" w:sz="4" w:space="0" w:color="000000"/>
              <w:left w:val="single" w:sz="4" w:space="0" w:color="000000"/>
              <w:bottom w:val="single" w:sz="4" w:space="0" w:color="000000"/>
            </w:tcBorders>
          </w:tcPr>
          <w:p w:rsidR="000740E2" w:rsidRDefault="005B2425">
            <w:pPr>
              <w:pStyle w:val="TableParagraph"/>
              <w:spacing w:line="232" w:lineRule="exact"/>
              <w:ind w:left="107"/>
            </w:pPr>
            <w:r>
              <w:t>Payback</w:t>
            </w:r>
            <w:r>
              <w:rPr>
                <w:spacing w:val="-5"/>
              </w:rPr>
              <w:t xml:space="preserve"> </w:t>
            </w:r>
            <w:r>
              <w:t xml:space="preserve">per </w:t>
            </w:r>
            <w:r>
              <w:rPr>
                <w:spacing w:val="-2"/>
              </w:rPr>
              <w:t>dollar</w:t>
            </w:r>
          </w:p>
        </w:tc>
        <w:tc>
          <w:tcPr>
            <w:tcW w:w="1808" w:type="dxa"/>
            <w:gridSpan w:val="2"/>
            <w:tcBorders>
              <w:top w:val="single" w:sz="4" w:space="0" w:color="000000"/>
              <w:bottom w:val="single" w:sz="4" w:space="0" w:color="000000"/>
              <w:right w:val="single" w:sz="4" w:space="0" w:color="000000"/>
            </w:tcBorders>
          </w:tcPr>
          <w:p w:rsidR="000740E2" w:rsidRDefault="005B2425">
            <w:pPr>
              <w:pStyle w:val="TableParagraph"/>
              <w:spacing w:line="232" w:lineRule="exact"/>
              <w:ind w:right="135"/>
              <w:jc w:val="center"/>
            </w:pPr>
            <w:r>
              <w:rPr>
                <w:spacing w:val="-4"/>
              </w:rPr>
              <w:t>.910</w:t>
            </w:r>
          </w:p>
        </w:tc>
      </w:tr>
      <w:tr w:rsidR="000740E2">
        <w:trPr>
          <w:trHeight w:val="253"/>
        </w:trPr>
        <w:tc>
          <w:tcPr>
            <w:tcW w:w="4121" w:type="dxa"/>
            <w:gridSpan w:val="3"/>
            <w:tcBorders>
              <w:top w:val="single" w:sz="4" w:space="0" w:color="000000"/>
              <w:left w:val="single" w:sz="4" w:space="0" w:color="000000"/>
              <w:bottom w:val="single" w:sz="4" w:space="0" w:color="000000"/>
              <w:right w:val="single" w:sz="4" w:space="0" w:color="000000"/>
            </w:tcBorders>
          </w:tcPr>
          <w:p w:rsidR="000740E2" w:rsidRDefault="005B2425">
            <w:pPr>
              <w:pStyle w:val="TableParagraph"/>
              <w:spacing w:before="1" w:line="233" w:lineRule="exact"/>
              <w:ind w:left="107"/>
              <w:rPr>
                <w:b/>
              </w:rPr>
            </w:pPr>
            <w:r>
              <w:rPr>
                <w:b/>
              </w:rPr>
              <w:t>Adjusted</w:t>
            </w:r>
            <w:r>
              <w:rPr>
                <w:b/>
                <w:spacing w:val="-4"/>
              </w:rPr>
              <w:t xml:space="preserve"> Data</w:t>
            </w:r>
          </w:p>
        </w:tc>
      </w:tr>
      <w:tr w:rsidR="000740E2">
        <w:trPr>
          <w:trHeight w:val="252"/>
        </w:trPr>
        <w:tc>
          <w:tcPr>
            <w:tcW w:w="2313" w:type="dxa"/>
            <w:tcBorders>
              <w:top w:val="single" w:sz="4" w:space="0" w:color="000000"/>
              <w:left w:val="single" w:sz="4" w:space="0" w:color="000000"/>
            </w:tcBorders>
          </w:tcPr>
          <w:p w:rsidR="000740E2" w:rsidRDefault="005B2425">
            <w:pPr>
              <w:pStyle w:val="TableParagraph"/>
              <w:spacing w:line="232" w:lineRule="exact"/>
              <w:ind w:left="139"/>
            </w:pPr>
            <w:r>
              <w:t>Payback</w:t>
            </w:r>
            <w:r>
              <w:rPr>
                <w:spacing w:val="-5"/>
              </w:rPr>
              <w:t xml:space="preserve"> </w:t>
            </w:r>
            <w:r>
              <w:t xml:space="preserve">per </w:t>
            </w:r>
            <w:r>
              <w:rPr>
                <w:spacing w:val="-2"/>
              </w:rPr>
              <w:t>machine</w:t>
            </w:r>
          </w:p>
        </w:tc>
        <w:tc>
          <w:tcPr>
            <w:tcW w:w="841" w:type="dxa"/>
            <w:tcBorders>
              <w:top w:val="single" w:sz="4" w:space="0" w:color="000000"/>
            </w:tcBorders>
          </w:tcPr>
          <w:p w:rsidR="000740E2" w:rsidRDefault="005B2425">
            <w:pPr>
              <w:pStyle w:val="TableParagraph"/>
              <w:spacing w:line="232" w:lineRule="exact"/>
              <w:ind w:right="103"/>
              <w:jc w:val="right"/>
            </w:pPr>
            <w:r>
              <w:rPr>
                <w:spacing w:val="-4"/>
              </w:rPr>
              <w:t>2010</w:t>
            </w:r>
          </w:p>
        </w:tc>
        <w:tc>
          <w:tcPr>
            <w:tcW w:w="967" w:type="dxa"/>
            <w:tcBorders>
              <w:top w:val="single" w:sz="4" w:space="0" w:color="000000"/>
              <w:right w:val="single" w:sz="4" w:space="0" w:color="000000"/>
            </w:tcBorders>
          </w:tcPr>
          <w:p w:rsidR="000740E2" w:rsidRDefault="005B2425">
            <w:pPr>
              <w:pStyle w:val="TableParagraph"/>
              <w:spacing w:line="232" w:lineRule="exact"/>
              <w:ind w:left="112"/>
            </w:pPr>
            <w:r>
              <w:rPr>
                <w:spacing w:val="-5"/>
              </w:rPr>
              <w:t>.88</w:t>
            </w:r>
          </w:p>
        </w:tc>
      </w:tr>
      <w:tr w:rsidR="000740E2">
        <w:trPr>
          <w:trHeight w:val="253"/>
        </w:trPr>
        <w:tc>
          <w:tcPr>
            <w:tcW w:w="2313" w:type="dxa"/>
            <w:tcBorders>
              <w:left w:val="single" w:sz="4" w:space="0" w:color="000000"/>
            </w:tcBorders>
          </w:tcPr>
          <w:p w:rsidR="000740E2" w:rsidRDefault="000740E2">
            <w:pPr>
              <w:pStyle w:val="TableParagraph"/>
              <w:rPr>
                <w:sz w:val="18"/>
              </w:rPr>
            </w:pPr>
          </w:p>
        </w:tc>
        <w:tc>
          <w:tcPr>
            <w:tcW w:w="841" w:type="dxa"/>
          </w:tcPr>
          <w:p w:rsidR="000740E2" w:rsidRDefault="005B2425">
            <w:pPr>
              <w:pStyle w:val="TableParagraph"/>
              <w:spacing w:line="233" w:lineRule="exact"/>
              <w:ind w:right="103"/>
              <w:jc w:val="right"/>
            </w:pPr>
            <w:r>
              <w:rPr>
                <w:spacing w:val="-4"/>
              </w:rPr>
              <w:t>2011</w:t>
            </w:r>
          </w:p>
        </w:tc>
        <w:tc>
          <w:tcPr>
            <w:tcW w:w="967" w:type="dxa"/>
            <w:tcBorders>
              <w:right w:val="single" w:sz="4" w:space="0" w:color="000000"/>
            </w:tcBorders>
          </w:tcPr>
          <w:p w:rsidR="000740E2" w:rsidRDefault="005B2425">
            <w:pPr>
              <w:pStyle w:val="TableParagraph"/>
              <w:spacing w:line="233" w:lineRule="exact"/>
              <w:ind w:left="112"/>
            </w:pPr>
            <w:r>
              <w:rPr>
                <w:spacing w:val="-5"/>
              </w:rPr>
              <w:t>.88</w:t>
            </w:r>
          </w:p>
        </w:tc>
      </w:tr>
      <w:tr w:rsidR="000740E2">
        <w:trPr>
          <w:trHeight w:val="253"/>
        </w:trPr>
        <w:tc>
          <w:tcPr>
            <w:tcW w:w="2313" w:type="dxa"/>
            <w:tcBorders>
              <w:left w:val="single" w:sz="4" w:space="0" w:color="000000"/>
              <w:bottom w:val="single" w:sz="4" w:space="0" w:color="000000"/>
            </w:tcBorders>
          </w:tcPr>
          <w:p w:rsidR="000740E2" w:rsidRDefault="000740E2">
            <w:pPr>
              <w:pStyle w:val="TableParagraph"/>
              <w:rPr>
                <w:sz w:val="18"/>
              </w:rPr>
            </w:pPr>
          </w:p>
        </w:tc>
        <w:tc>
          <w:tcPr>
            <w:tcW w:w="841" w:type="dxa"/>
            <w:tcBorders>
              <w:bottom w:val="single" w:sz="4" w:space="0" w:color="000000"/>
            </w:tcBorders>
          </w:tcPr>
          <w:p w:rsidR="000740E2" w:rsidRDefault="005B2425">
            <w:pPr>
              <w:pStyle w:val="TableParagraph"/>
              <w:spacing w:line="233" w:lineRule="exact"/>
              <w:ind w:right="103"/>
              <w:jc w:val="right"/>
            </w:pPr>
            <w:r>
              <w:rPr>
                <w:spacing w:val="-4"/>
              </w:rPr>
              <w:t>2012</w:t>
            </w:r>
          </w:p>
        </w:tc>
        <w:tc>
          <w:tcPr>
            <w:tcW w:w="967" w:type="dxa"/>
            <w:tcBorders>
              <w:bottom w:val="single" w:sz="4" w:space="0" w:color="000000"/>
              <w:right w:val="single" w:sz="4" w:space="0" w:color="000000"/>
            </w:tcBorders>
          </w:tcPr>
          <w:p w:rsidR="000740E2" w:rsidRDefault="005B2425">
            <w:pPr>
              <w:pStyle w:val="TableParagraph"/>
              <w:spacing w:line="233" w:lineRule="exact"/>
              <w:ind w:left="112"/>
            </w:pPr>
            <w:r>
              <w:rPr>
                <w:spacing w:val="-5"/>
              </w:rPr>
              <w:t>.88</w:t>
            </w:r>
          </w:p>
        </w:tc>
      </w:tr>
      <w:tr w:rsidR="000740E2">
        <w:trPr>
          <w:trHeight w:val="252"/>
        </w:trPr>
        <w:tc>
          <w:tcPr>
            <w:tcW w:w="2313" w:type="dxa"/>
            <w:tcBorders>
              <w:top w:val="single" w:sz="4" w:space="0" w:color="000000"/>
              <w:left w:val="single" w:sz="4" w:space="0" w:color="000000"/>
            </w:tcBorders>
          </w:tcPr>
          <w:p w:rsidR="000740E2" w:rsidRDefault="005B2425">
            <w:pPr>
              <w:pStyle w:val="TableParagraph"/>
              <w:spacing w:line="233" w:lineRule="exact"/>
              <w:ind w:left="107"/>
            </w:pPr>
            <w:r>
              <w:t>Payback</w:t>
            </w:r>
            <w:r>
              <w:rPr>
                <w:spacing w:val="-5"/>
              </w:rPr>
              <w:t xml:space="preserve"> </w:t>
            </w:r>
            <w:r>
              <w:t xml:space="preserve">per </w:t>
            </w:r>
            <w:r>
              <w:rPr>
                <w:spacing w:val="-2"/>
              </w:rPr>
              <w:t>dollar</w:t>
            </w:r>
          </w:p>
        </w:tc>
        <w:tc>
          <w:tcPr>
            <w:tcW w:w="841" w:type="dxa"/>
            <w:tcBorders>
              <w:top w:val="single" w:sz="4" w:space="0" w:color="000000"/>
            </w:tcBorders>
          </w:tcPr>
          <w:p w:rsidR="000740E2" w:rsidRDefault="005B2425">
            <w:pPr>
              <w:pStyle w:val="TableParagraph"/>
              <w:spacing w:line="233" w:lineRule="exact"/>
              <w:ind w:right="103"/>
              <w:jc w:val="right"/>
            </w:pPr>
            <w:r>
              <w:rPr>
                <w:spacing w:val="-4"/>
              </w:rPr>
              <w:t>2010</w:t>
            </w:r>
          </w:p>
        </w:tc>
        <w:tc>
          <w:tcPr>
            <w:tcW w:w="967" w:type="dxa"/>
            <w:tcBorders>
              <w:top w:val="single" w:sz="4" w:space="0" w:color="000000"/>
              <w:right w:val="single" w:sz="4" w:space="0" w:color="000000"/>
            </w:tcBorders>
          </w:tcPr>
          <w:p w:rsidR="000740E2" w:rsidRDefault="005B2425">
            <w:pPr>
              <w:pStyle w:val="TableParagraph"/>
              <w:spacing w:line="233" w:lineRule="exact"/>
              <w:ind w:left="112"/>
            </w:pPr>
            <w:r>
              <w:rPr>
                <w:spacing w:val="-5"/>
              </w:rPr>
              <w:t>.91</w:t>
            </w:r>
          </w:p>
        </w:tc>
      </w:tr>
      <w:tr w:rsidR="000740E2">
        <w:trPr>
          <w:trHeight w:val="252"/>
        </w:trPr>
        <w:tc>
          <w:tcPr>
            <w:tcW w:w="2313" w:type="dxa"/>
            <w:tcBorders>
              <w:left w:val="single" w:sz="4" w:space="0" w:color="000000"/>
            </w:tcBorders>
          </w:tcPr>
          <w:p w:rsidR="000740E2" w:rsidRDefault="000740E2">
            <w:pPr>
              <w:pStyle w:val="TableParagraph"/>
              <w:rPr>
                <w:sz w:val="18"/>
              </w:rPr>
            </w:pPr>
          </w:p>
        </w:tc>
        <w:tc>
          <w:tcPr>
            <w:tcW w:w="841" w:type="dxa"/>
          </w:tcPr>
          <w:p w:rsidR="000740E2" w:rsidRDefault="005B2425">
            <w:pPr>
              <w:pStyle w:val="TableParagraph"/>
              <w:spacing w:line="232" w:lineRule="exact"/>
              <w:ind w:right="103"/>
              <w:jc w:val="right"/>
            </w:pPr>
            <w:r>
              <w:rPr>
                <w:spacing w:val="-4"/>
              </w:rPr>
              <w:t>2011</w:t>
            </w:r>
          </w:p>
        </w:tc>
        <w:tc>
          <w:tcPr>
            <w:tcW w:w="967" w:type="dxa"/>
            <w:tcBorders>
              <w:right w:val="single" w:sz="4" w:space="0" w:color="000000"/>
            </w:tcBorders>
          </w:tcPr>
          <w:p w:rsidR="000740E2" w:rsidRDefault="005B2425">
            <w:pPr>
              <w:pStyle w:val="TableParagraph"/>
              <w:spacing w:line="232" w:lineRule="exact"/>
              <w:ind w:left="112"/>
            </w:pPr>
            <w:r>
              <w:rPr>
                <w:spacing w:val="-5"/>
              </w:rPr>
              <w:t>.91</w:t>
            </w:r>
          </w:p>
        </w:tc>
      </w:tr>
      <w:tr w:rsidR="000740E2">
        <w:trPr>
          <w:trHeight w:val="255"/>
        </w:trPr>
        <w:tc>
          <w:tcPr>
            <w:tcW w:w="2313" w:type="dxa"/>
            <w:tcBorders>
              <w:left w:val="single" w:sz="4" w:space="0" w:color="000000"/>
              <w:bottom w:val="single" w:sz="4" w:space="0" w:color="000000"/>
            </w:tcBorders>
          </w:tcPr>
          <w:p w:rsidR="000740E2" w:rsidRDefault="000740E2">
            <w:pPr>
              <w:pStyle w:val="TableParagraph"/>
              <w:rPr>
                <w:sz w:val="18"/>
              </w:rPr>
            </w:pPr>
          </w:p>
        </w:tc>
        <w:tc>
          <w:tcPr>
            <w:tcW w:w="841" w:type="dxa"/>
            <w:tcBorders>
              <w:bottom w:val="single" w:sz="4" w:space="0" w:color="000000"/>
            </w:tcBorders>
          </w:tcPr>
          <w:p w:rsidR="000740E2" w:rsidRDefault="005B2425">
            <w:pPr>
              <w:pStyle w:val="TableParagraph"/>
              <w:spacing w:line="235" w:lineRule="exact"/>
              <w:ind w:right="103"/>
              <w:jc w:val="right"/>
            </w:pPr>
            <w:r>
              <w:rPr>
                <w:spacing w:val="-4"/>
              </w:rPr>
              <w:t>2012</w:t>
            </w:r>
          </w:p>
        </w:tc>
        <w:tc>
          <w:tcPr>
            <w:tcW w:w="967" w:type="dxa"/>
            <w:tcBorders>
              <w:bottom w:val="single" w:sz="4" w:space="0" w:color="000000"/>
              <w:right w:val="single" w:sz="4" w:space="0" w:color="000000"/>
            </w:tcBorders>
          </w:tcPr>
          <w:p w:rsidR="000740E2" w:rsidRDefault="005B2425">
            <w:pPr>
              <w:pStyle w:val="TableParagraph"/>
              <w:spacing w:line="235" w:lineRule="exact"/>
              <w:ind w:left="112"/>
            </w:pPr>
            <w:r>
              <w:rPr>
                <w:spacing w:val="-5"/>
              </w:rPr>
              <w:t>.91</w:t>
            </w:r>
          </w:p>
        </w:tc>
      </w:tr>
    </w:tbl>
    <w:p w:rsidR="000740E2" w:rsidRDefault="000740E2">
      <w:pPr>
        <w:pStyle w:val="BodyText"/>
        <w:spacing w:before="198"/>
      </w:pPr>
    </w:p>
    <w:p w:rsidR="000740E2" w:rsidRDefault="005B2425">
      <w:pPr>
        <w:pStyle w:val="BodyText"/>
        <w:ind w:left="220" w:right="311"/>
      </w:pPr>
      <w:r>
        <w:t>During the exchange of results on the adjusted data with the MLGCA, the MLGCA noted that they calculate the payback ratio as Won/Played including an explanation that promotional cash cannot be cashed out as winnings but is counted in the amount played.</w:t>
      </w:r>
      <w:r>
        <w:rPr>
          <w:spacing w:val="40"/>
        </w:rPr>
        <w:t xml:space="preserve"> </w:t>
      </w:r>
      <w:r>
        <w:t>Alt</w:t>
      </w:r>
      <w:r>
        <w:t>ernatively, a later communication from the manager of Maryland casino defined the payback percentage as</w:t>
      </w:r>
      <w:r>
        <w:rPr>
          <w:spacing w:val="14"/>
        </w:rPr>
        <w:t xml:space="preserve"> </w:t>
      </w:r>
      <w:r>
        <w:t>“total coin in versus total coin out”.</w:t>
      </w:r>
      <w:r>
        <w:rPr>
          <w:spacing w:val="40"/>
        </w:rPr>
        <w:t xml:space="preserve"> </w:t>
      </w:r>
      <w:r>
        <w:t xml:space="preserve">If “coin out” is interpreted as “Won” and “coin in” as Played less Promotional, then another alternative formula </w:t>
      </w:r>
      <w:r>
        <w:t>could result defined as Won/(Played-Promo).</w:t>
      </w:r>
      <w:r>
        <w:rPr>
          <w:spacing w:val="40"/>
        </w:rPr>
        <w:t xml:space="preserve"> </w:t>
      </w:r>
      <w:r>
        <w:t>In essence, each of these alternative formulas places the promotional cash in different parts of the formula.</w:t>
      </w:r>
      <w:r>
        <w:rPr>
          <w:spacing w:val="40"/>
        </w:rPr>
        <w:t xml:space="preserve"> </w:t>
      </w:r>
      <w:r>
        <w:t>As it can be shown that the measure used above, (Won+Promo)/Played, is larger than both Won/Played and</w:t>
      </w:r>
      <w:r>
        <w:t xml:space="preserve"> Won/(Played-Promo)</w:t>
      </w:r>
      <w:r>
        <w:rPr>
          <w:spacing w:val="40"/>
        </w:rPr>
        <w:t xml:space="preserve"> </w:t>
      </w:r>
      <w:r>
        <w:t>then results presented</w:t>
      </w:r>
      <w:r>
        <w:rPr>
          <w:spacing w:val="-2"/>
        </w:rPr>
        <w:t xml:space="preserve"> </w:t>
      </w:r>
      <w:r>
        <w:t>above</w:t>
      </w:r>
      <w:r>
        <w:rPr>
          <w:spacing w:val="-2"/>
        </w:rPr>
        <w:t xml:space="preserve"> </w:t>
      </w:r>
      <w:r>
        <w:t>understate</w:t>
      </w:r>
      <w:r>
        <w:rPr>
          <w:spacing w:val="-4"/>
        </w:rPr>
        <w:t xml:space="preserve"> </w:t>
      </w:r>
      <w:r>
        <w:t>the</w:t>
      </w:r>
      <w:r>
        <w:rPr>
          <w:spacing w:val="-2"/>
        </w:rPr>
        <w:t xml:space="preserve"> </w:t>
      </w:r>
      <w:r>
        <w:t>divergence</w:t>
      </w:r>
      <w:r>
        <w:rPr>
          <w:spacing w:val="-4"/>
        </w:rPr>
        <w:t xml:space="preserve"> </w:t>
      </w:r>
      <w:r>
        <w:t>in</w:t>
      </w:r>
      <w:r>
        <w:rPr>
          <w:spacing w:val="-2"/>
        </w:rPr>
        <w:t xml:space="preserve"> </w:t>
      </w:r>
      <w:r>
        <w:t>payback</w:t>
      </w:r>
      <w:r>
        <w:rPr>
          <w:spacing w:val="-5"/>
        </w:rPr>
        <w:t xml:space="preserve"> </w:t>
      </w:r>
      <w:r>
        <w:t>ratios</w:t>
      </w:r>
      <w:r>
        <w:rPr>
          <w:vertAlign w:val="superscript"/>
        </w:rPr>
        <w:t>12</w:t>
      </w:r>
      <w:r>
        <w:t>.</w:t>
      </w:r>
      <w:r>
        <w:rPr>
          <w:spacing w:val="80"/>
        </w:rPr>
        <w:t xml:space="preserve"> </w:t>
      </w:r>
      <w:r>
        <w:t>However,</w:t>
      </w:r>
      <w:r>
        <w:rPr>
          <w:spacing w:val="-2"/>
        </w:rPr>
        <w:t xml:space="preserve"> </w:t>
      </w:r>
      <w:r>
        <w:t>as</w:t>
      </w:r>
      <w:r>
        <w:rPr>
          <w:spacing w:val="-4"/>
        </w:rPr>
        <w:t xml:space="preserve"> </w:t>
      </w:r>
      <w:r>
        <w:t>the</w:t>
      </w:r>
      <w:r>
        <w:rPr>
          <w:spacing w:val="-2"/>
        </w:rPr>
        <w:t xml:space="preserve"> </w:t>
      </w:r>
      <w:r>
        <w:t>value</w:t>
      </w:r>
      <w:r>
        <w:rPr>
          <w:spacing w:val="-2"/>
        </w:rPr>
        <w:t xml:space="preserve"> </w:t>
      </w:r>
      <w:r>
        <w:t>of</w:t>
      </w:r>
      <w:r>
        <w:rPr>
          <w:spacing w:val="-4"/>
        </w:rPr>
        <w:t xml:space="preserve"> </w:t>
      </w:r>
      <w:r>
        <w:t>the</w:t>
      </w:r>
      <w:r>
        <w:rPr>
          <w:spacing w:val="-4"/>
        </w:rPr>
        <w:t xml:space="preserve"> </w:t>
      </w:r>
      <w:r>
        <w:t>promotional amount is small, the quantitative difference might also be expected to be small which is confirmed in Table 6 using the adjusted data for year 2010.</w:t>
      </w:r>
      <w:r>
        <w:rPr>
          <w:spacing w:val="40"/>
        </w:rPr>
        <w:t xml:space="preserve"> </w:t>
      </w:r>
      <w:r>
        <w:t>Consequently no changes have been made to the analysis in the preceding sections.</w:t>
      </w:r>
      <w:r>
        <w:rPr>
          <w:spacing w:val="40"/>
        </w:rPr>
        <w:t xml:space="preserve"> </w:t>
      </w:r>
      <w:r>
        <w:t>This addition</w:t>
      </w:r>
      <w:r>
        <w:t>al area of ambiguity about the numerator and denominator is an additional indication of the care which should be devoted to definitional issues affecting the distribution of funds.</w:t>
      </w:r>
    </w:p>
    <w:p w:rsidR="000740E2" w:rsidRDefault="005B2425">
      <w:pPr>
        <w:pStyle w:val="BodyText"/>
        <w:spacing w:before="200"/>
        <w:ind w:left="220"/>
      </w:pPr>
      <w:r>
        <w:t>Table</w:t>
      </w:r>
      <w:r>
        <w:rPr>
          <w:spacing w:val="-6"/>
        </w:rPr>
        <w:t xml:space="preserve"> </w:t>
      </w:r>
      <w:r>
        <w:t>6:</w:t>
      </w:r>
      <w:r>
        <w:rPr>
          <w:spacing w:val="49"/>
        </w:rPr>
        <w:t xml:space="preserve"> </w:t>
      </w:r>
      <w:r>
        <w:t>Alternative</w:t>
      </w:r>
      <w:r>
        <w:rPr>
          <w:spacing w:val="-4"/>
        </w:rPr>
        <w:t xml:space="preserve"> </w:t>
      </w:r>
      <w:r>
        <w:t>Payback</w:t>
      </w:r>
      <w:r>
        <w:rPr>
          <w:spacing w:val="-6"/>
        </w:rPr>
        <w:t xml:space="preserve"> </w:t>
      </w:r>
      <w:r>
        <w:t>Ratio</w:t>
      </w:r>
      <w:r>
        <w:rPr>
          <w:spacing w:val="-3"/>
        </w:rPr>
        <w:t xml:space="preserve"> </w:t>
      </w:r>
      <w:r>
        <w:t>Definitions</w:t>
      </w:r>
      <w:r>
        <w:rPr>
          <w:spacing w:val="-4"/>
        </w:rPr>
        <w:t xml:space="preserve"> </w:t>
      </w:r>
      <w:r>
        <w:t>with</w:t>
      </w:r>
      <w:r>
        <w:rPr>
          <w:spacing w:val="-4"/>
        </w:rPr>
        <w:t xml:space="preserve"> </w:t>
      </w:r>
      <w:r>
        <w:t>adjusted</w:t>
      </w:r>
      <w:r>
        <w:rPr>
          <w:spacing w:val="-3"/>
        </w:rPr>
        <w:t xml:space="preserve"> </w:t>
      </w:r>
      <w:r>
        <w:rPr>
          <w:spacing w:val="-4"/>
        </w:rPr>
        <w:t>data</w:t>
      </w:r>
    </w:p>
    <w:p w:rsidR="000740E2" w:rsidRDefault="000740E2">
      <w:pPr>
        <w:pStyle w:val="BodyText"/>
        <w:spacing w:before="9"/>
        <w:rPr>
          <w:sz w:val="17"/>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2824"/>
        <w:gridCol w:w="1885"/>
        <w:gridCol w:w="2726"/>
      </w:tblGrid>
      <w:tr w:rsidR="000740E2">
        <w:trPr>
          <w:trHeight w:val="506"/>
        </w:trPr>
        <w:tc>
          <w:tcPr>
            <w:tcW w:w="1494" w:type="dxa"/>
            <w:tcBorders>
              <w:right w:val="nil"/>
            </w:tcBorders>
          </w:tcPr>
          <w:p w:rsidR="000740E2" w:rsidRDefault="005B2425">
            <w:pPr>
              <w:pStyle w:val="TableParagraph"/>
              <w:spacing w:before="1"/>
              <w:ind w:right="405"/>
              <w:jc w:val="right"/>
              <w:rPr>
                <w:b/>
              </w:rPr>
            </w:pPr>
            <w:r>
              <w:rPr>
                <w:b/>
                <w:spacing w:val="-4"/>
              </w:rPr>
              <w:t>Year</w:t>
            </w:r>
          </w:p>
        </w:tc>
        <w:tc>
          <w:tcPr>
            <w:tcW w:w="2824" w:type="dxa"/>
            <w:tcBorders>
              <w:left w:val="nil"/>
              <w:right w:val="nil"/>
            </w:tcBorders>
          </w:tcPr>
          <w:p w:rsidR="000740E2" w:rsidRDefault="005B2425">
            <w:pPr>
              <w:pStyle w:val="TableParagraph"/>
              <w:spacing w:line="252" w:lineRule="exact"/>
              <w:ind w:left="928" w:hanging="512"/>
              <w:rPr>
                <w:b/>
              </w:rPr>
            </w:pPr>
            <w:r>
              <w:rPr>
                <w:b/>
                <w:spacing w:val="-2"/>
              </w:rPr>
              <w:t>E(W</w:t>
            </w:r>
            <w:r>
              <w:rPr>
                <w:b/>
                <w:spacing w:val="-2"/>
              </w:rPr>
              <w:t xml:space="preserve">on+Promo)/Played </w:t>
            </w:r>
            <w:r>
              <w:rPr>
                <w:b/>
              </w:rPr>
              <w:t>Per machine</w:t>
            </w:r>
          </w:p>
        </w:tc>
        <w:tc>
          <w:tcPr>
            <w:tcW w:w="1885" w:type="dxa"/>
            <w:tcBorders>
              <w:left w:val="nil"/>
              <w:right w:val="nil"/>
            </w:tcBorders>
          </w:tcPr>
          <w:p w:rsidR="000740E2" w:rsidRDefault="005B2425">
            <w:pPr>
              <w:pStyle w:val="TableParagraph"/>
              <w:spacing w:line="252" w:lineRule="exact"/>
              <w:ind w:left="343" w:hanging="132"/>
              <w:rPr>
                <w:b/>
              </w:rPr>
            </w:pPr>
            <w:r>
              <w:rPr>
                <w:b/>
                <w:spacing w:val="-2"/>
              </w:rPr>
              <w:t xml:space="preserve">E(Won/Played) </w:t>
            </w:r>
            <w:r>
              <w:rPr>
                <w:b/>
              </w:rPr>
              <w:t>Per machine</w:t>
            </w:r>
          </w:p>
        </w:tc>
        <w:tc>
          <w:tcPr>
            <w:tcW w:w="2726" w:type="dxa"/>
            <w:tcBorders>
              <w:left w:val="nil"/>
            </w:tcBorders>
          </w:tcPr>
          <w:p w:rsidR="000740E2" w:rsidRDefault="005B2425">
            <w:pPr>
              <w:pStyle w:val="TableParagraph"/>
              <w:spacing w:line="252" w:lineRule="exact"/>
              <w:ind w:left="763" w:hanging="524"/>
              <w:rPr>
                <w:b/>
              </w:rPr>
            </w:pPr>
            <w:r>
              <w:rPr>
                <w:b/>
                <w:spacing w:val="-2"/>
              </w:rPr>
              <w:t xml:space="preserve">E(Won/(Played-Promo) </w:t>
            </w:r>
            <w:r>
              <w:rPr>
                <w:b/>
              </w:rPr>
              <w:t>Per machine</w:t>
            </w:r>
          </w:p>
        </w:tc>
      </w:tr>
      <w:tr w:rsidR="000740E2">
        <w:trPr>
          <w:trHeight w:val="253"/>
        </w:trPr>
        <w:tc>
          <w:tcPr>
            <w:tcW w:w="1494" w:type="dxa"/>
            <w:tcBorders>
              <w:right w:val="nil"/>
            </w:tcBorders>
          </w:tcPr>
          <w:p w:rsidR="000740E2" w:rsidRDefault="005B2425">
            <w:pPr>
              <w:pStyle w:val="TableParagraph"/>
              <w:spacing w:line="234" w:lineRule="exact"/>
              <w:ind w:right="416"/>
              <w:jc w:val="right"/>
            </w:pPr>
            <w:r>
              <w:rPr>
                <w:spacing w:val="-4"/>
              </w:rPr>
              <w:t>2010</w:t>
            </w:r>
          </w:p>
        </w:tc>
        <w:tc>
          <w:tcPr>
            <w:tcW w:w="2824" w:type="dxa"/>
            <w:tcBorders>
              <w:left w:val="nil"/>
              <w:right w:val="nil"/>
            </w:tcBorders>
          </w:tcPr>
          <w:p w:rsidR="000740E2" w:rsidRDefault="005B2425">
            <w:pPr>
              <w:pStyle w:val="TableParagraph"/>
              <w:spacing w:line="234" w:lineRule="exact"/>
              <w:ind w:left="215"/>
              <w:jc w:val="center"/>
            </w:pPr>
            <w:r>
              <w:rPr>
                <w:spacing w:val="-2"/>
              </w:rPr>
              <w:t>.8802</w:t>
            </w:r>
          </w:p>
        </w:tc>
        <w:tc>
          <w:tcPr>
            <w:tcW w:w="1885" w:type="dxa"/>
            <w:tcBorders>
              <w:left w:val="nil"/>
              <w:right w:val="nil"/>
            </w:tcBorders>
          </w:tcPr>
          <w:p w:rsidR="000740E2" w:rsidRDefault="005B2425">
            <w:pPr>
              <w:pStyle w:val="TableParagraph"/>
              <w:spacing w:line="234" w:lineRule="exact"/>
              <w:ind w:right="12"/>
              <w:jc w:val="center"/>
            </w:pPr>
            <w:r>
              <w:rPr>
                <w:spacing w:val="-2"/>
              </w:rPr>
              <w:t>.8743</w:t>
            </w:r>
          </w:p>
        </w:tc>
        <w:tc>
          <w:tcPr>
            <w:tcW w:w="2726" w:type="dxa"/>
            <w:tcBorders>
              <w:left w:val="nil"/>
            </w:tcBorders>
          </w:tcPr>
          <w:p w:rsidR="000740E2" w:rsidRDefault="005B2425">
            <w:pPr>
              <w:pStyle w:val="TableParagraph"/>
              <w:spacing w:line="234" w:lineRule="exact"/>
              <w:ind w:right="13"/>
              <w:jc w:val="center"/>
            </w:pPr>
            <w:r>
              <w:rPr>
                <w:spacing w:val="-2"/>
              </w:rPr>
              <w:t>.8797</w:t>
            </w:r>
          </w:p>
        </w:tc>
      </w:tr>
    </w:tbl>
    <w:p w:rsidR="000740E2" w:rsidRDefault="000740E2">
      <w:pPr>
        <w:pStyle w:val="BodyText"/>
        <w:spacing w:before="200"/>
      </w:pPr>
    </w:p>
    <w:p w:rsidR="000740E2" w:rsidRDefault="005B2425">
      <w:pPr>
        <w:pStyle w:val="Heading1"/>
      </w:pPr>
      <w:r>
        <w:rPr>
          <w:spacing w:val="-2"/>
        </w:rPr>
        <w:t>Conclusion</w:t>
      </w:r>
    </w:p>
    <w:p w:rsidR="000740E2" w:rsidRDefault="005B2425">
      <w:pPr>
        <w:pStyle w:val="BodyText"/>
        <w:spacing w:before="196"/>
        <w:ind w:left="220" w:right="323"/>
      </w:pPr>
      <w:r>
        <w:t>The</w:t>
      </w:r>
      <w:r>
        <w:rPr>
          <w:spacing w:val="-4"/>
        </w:rPr>
        <w:t xml:space="preserve"> </w:t>
      </w:r>
      <w:r>
        <w:t>average</w:t>
      </w:r>
      <w:r>
        <w:rPr>
          <w:spacing w:val="-2"/>
        </w:rPr>
        <w:t xml:space="preserve"> </w:t>
      </w:r>
      <w:r>
        <w:t>payback</w:t>
      </w:r>
      <w:r>
        <w:rPr>
          <w:spacing w:val="-5"/>
        </w:rPr>
        <w:t xml:space="preserve"> </w:t>
      </w:r>
      <w:r>
        <w:t>percentage</w:t>
      </w:r>
      <w:r>
        <w:rPr>
          <w:spacing w:val="-2"/>
        </w:rPr>
        <w:t xml:space="preserve"> </w:t>
      </w:r>
      <w:r>
        <w:t>appears</w:t>
      </w:r>
      <w:r>
        <w:rPr>
          <w:spacing w:val="-2"/>
        </w:rPr>
        <w:t xml:space="preserve"> </w:t>
      </w:r>
      <w:r>
        <w:t>to</w:t>
      </w:r>
      <w:r>
        <w:rPr>
          <w:spacing w:val="-5"/>
        </w:rPr>
        <w:t xml:space="preserve"> </w:t>
      </w:r>
      <w:r>
        <w:t>be</w:t>
      </w:r>
      <w:r>
        <w:rPr>
          <w:spacing w:val="-4"/>
        </w:rPr>
        <w:t xml:space="preserve"> </w:t>
      </w:r>
      <w:r>
        <w:t>important</w:t>
      </w:r>
      <w:r>
        <w:rPr>
          <w:spacing w:val="-1"/>
        </w:rPr>
        <w:t xml:space="preserve"> </w:t>
      </w:r>
      <w:r>
        <w:t>to</w:t>
      </w:r>
      <w:r>
        <w:rPr>
          <w:spacing w:val="-5"/>
        </w:rPr>
        <w:t xml:space="preserve"> </w:t>
      </w:r>
      <w:r>
        <w:t>gamblers,</w:t>
      </w:r>
      <w:r>
        <w:rPr>
          <w:spacing w:val="-2"/>
        </w:rPr>
        <w:t xml:space="preserve"> </w:t>
      </w:r>
      <w:r>
        <w:t>casinos,</w:t>
      </w:r>
      <w:r>
        <w:rPr>
          <w:spacing w:val="-2"/>
        </w:rPr>
        <w:t xml:space="preserve"> </w:t>
      </w:r>
      <w:r>
        <w:t>and</w:t>
      </w:r>
      <w:r>
        <w:rPr>
          <w:spacing w:val="-5"/>
        </w:rPr>
        <w:t xml:space="preserve"> </w:t>
      </w:r>
      <w:r>
        <w:t>government.</w:t>
      </w:r>
      <w:r>
        <w:rPr>
          <w:spacing w:val="40"/>
        </w:rPr>
        <w:t xml:space="preserve"> </w:t>
      </w:r>
      <w:r>
        <w:t>While apparently</w:t>
      </w:r>
      <w:r>
        <w:rPr>
          <w:spacing w:val="-1"/>
        </w:rPr>
        <w:t xml:space="preserve"> </w:t>
      </w:r>
      <w:r>
        <w:t>simple to define, two key issues exist for the design and oversight of gambling.</w:t>
      </w:r>
      <w:r>
        <w:rPr>
          <w:spacing w:val="40"/>
        </w:rPr>
        <w:t xml:space="preserve"> </w:t>
      </w:r>
      <w:r>
        <w:t>The first is understanding the implications of what average is to be used to define the payback ratio.</w:t>
      </w:r>
      <w:r>
        <w:rPr>
          <w:spacing w:val="40"/>
        </w:rPr>
        <w:t xml:space="preserve"> </w:t>
      </w:r>
      <w:r>
        <w:t>Is it per machine?</w:t>
      </w:r>
      <w:r>
        <w:rPr>
          <w:spacing w:val="40"/>
        </w:rPr>
        <w:t xml:space="preserve"> </w:t>
      </w:r>
      <w:r>
        <w:t>Per dollar wagered?</w:t>
      </w:r>
      <w:r>
        <w:rPr>
          <w:spacing w:val="40"/>
        </w:rPr>
        <w:t xml:space="preserve"> </w:t>
      </w:r>
      <w:r>
        <w:t>Per gamble?</w:t>
      </w:r>
      <w:r>
        <w:rPr>
          <w:spacing w:val="40"/>
        </w:rPr>
        <w:t xml:space="preserve"> </w:t>
      </w:r>
      <w:r>
        <w:t xml:space="preserve">Some measures can be </w:t>
      </w:r>
      <w:r>
        <w:t>expected to be larger than others given likely configurations at gambling sites.</w:t>
      </w:r>
      <w:r>
        <w:rPr>
          <w:spacing w:val="40"/>
        </w:rPr>
        <w:t xml:space="preserve"> </w:t>
      </w:r>
      <w:r>
        <w:t>Second, analysts may consider using different</w:t>
      </w:r>
    </w:p>
    <w:p w:rsidR="000740E2" w:rsidRDefault="005B2425">
      <w:pPr>
        <w:pStyle w:val="BodyText"/>
        <w:spacing w:before="9"/>
        <w:rPr>
          <w:sz w:val="17"/>
        </w:rPr>
      </w:pPr>
      <w:r>
        <w:rPr>
          <w:noProof/>
          <w:lang w:val="en-AU" w:eastAsia="en-AU"/>
        </w:rPr>
        <mc:AlternateContent>
          <mc:Choice Requires="wps">
            <w:drawing>
              <wp:anchor distT="0" distB="0" distL="0" distR="0" simplePos="0" relativeHeight="487597056" behindDoc="1" locked="0" layoutInCell="1" allowOverlap="1">
                <wp:simplePos x="0" y="0"/>
                <wp:positionH relativeFrom="page">
                  <wp:posOffset>914704</wp:posOffset>
                </wp:positionH>
                <wp:positionV relativeFrom="paragraph">
                  <wp:posOffset>145712</wp:posOffset>
                </wp:positionV>
                <wp:extent cx="1829435" cy="762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A2DC1C" id="Graphic 25" o:spid="_x0000_s1026" style="position:absolute;margin-left:1in;margin-top:11.45pt;width:144.0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" path="m1829054,l,,,7620r1829054,l1829054,xe" fillcolor="black" stroked="f">
                <v:path arrowok="t"/>
                <w10:wrap type="topAndBottom" anchorx="page"/>
              </v:shape>
            </w:pict>
          </mc:Fallback>
        </mc:AlternateContent>
      </w:r>
    </w:p>
    <w:p w:rsidR="000740E2" w:rsidRDefault="005B2425">
      <w:pPr>
        <w:spacing w:before="99"/>
        <w:ind w:left="220"/>
        <w:rPr>
          <w:sz w:val="20"/>
        </w:rPr>
      </w:pPr>
      <w:r>
        <w:rPr>
          <w:rFonts w:ascii="Cambria" w:hAnsi="Cambria"/>
          <w:position w:val="5"/>
          <w:sz w:val="13"/>
        </w:rPr>
        <w:t>12</w:t>
      </w:r>
      <w:r>
        <w:rPr>
          <w:rFonts w:ascii="Cambria" w:hAnsi="Cambria"/>
          <w:spacing w:val="10"/>
          <w:position w:val="5"/>
          <w:sz w:val="13"/>
        </w:rPr>
        <w:t xml:space="preserve"> </w:t>
      </w:r>
      <w:r>
        <w:rPr>
          <w:sz w:val="20"/>
        </w:rPr>
        <w:t>The</w:t>
      </w:r>
      <w:r>
        <w:rPr>
          <w:spacing w:val="-3"/>
          <w:sz w:val="20"/>
        </w:rPr>
        <w:t xml:space="preserve"> </w:t>
      </w:r>
      <w:r>
        <w:rPr>
          <w:sz w:val="20"/>
        </w:rPr>
        <w:t>latter</w:t>
      </w:r>
      <w:r>
        <w:rPr>
          <w:spacing w:val="-3"/>
          <w:sz w:val="20"/>
        </w:rPr>
        <w:t xml:space="preserve"> </w:t>
      </w:r>
      <w:r>
        <w:rPr>
          <w:sz w:val="20"/>
        </w:rPr>
        <w:t>inequality</w:t>
      </w:r>
      <w:r>
        <w:rPr>
          <w:spacing w:val="-3"/>
          <w:sz w:val="20"/>
        </w:rPr>
        <w:t xml:space="preserve"> </w:t>
      </w:r>
      <w:r>
        <w:rPr>
          <w:sz w:val="20"/>
        </w:rPr>
        <w:t>holds</w:t>
      </w:r>
      <w:r>
        <w:rPr>
          <w:spacing w:val="-4"/>
          <w:sz w:val="20"/>
        </w:rPr>
        <w:t xml:space="preserve"> </w:t>
      </w:r>
      <w:r>
        <w:rPr>
          <w:sz w:val="20"/>
        </w:rPr>
        <w:t>as</w:t>
      </w:r>
      <w:r>
        <w:rPr>
          <w:spacing w:val="-2"/>
          <w:sz w:val="20"/>
        </w:rPr>
        <w:t xml:space="preserve"> </w:t>
      </w:r>
      <w:r>
        <w:rPr>
          <w:sz w:val="20"/>
        </w:rPr>
        <w:t>long</w:t>
      </w:r>
      <w:r>
        <w:rPr>
          <w:spacing w:val="-4"/>
          <w:sz w:val="20"/>
        </w:rPr>
        <w:t xml:space="preserve"> </w:t>
      </w:r>
      <w:r>
        <w:rPr>
          <w:sz w:val="20"/>
        </w:rPr>
        <w:t>as</w:t>
      </w:r>
      <w:r>
        <w:rPr>
          <w:spacing w:val="-2"/>
          <w:sz w:val="20"/>
        </w:rPr>
        <w:t xml:space="preserve"> </w:t>
      </w:r>
      <w:r>
        <w:rPr>
          <w:sz w:val="20"/>
        </w:rPr>
        <w:t>“coin</w:t>
      </w:r>
      <w:r>
        <w:rPr>
          <w:spacing w:val="-5"/>
          <w:sz w:val="20"/>
        </w:rPr>
        <w:t xml:space="preserve"> </w:t>
      </w:r>
      <w:r>
        <w:rPr>
          <w:sz w:val="20"/>
        </w:rPr>
        <w:t>in”</w:t>
      </w:r>
      <w:r>
        <w:rPr>
          <w:spacing w:val="-3"/>
          <w:sz w:val="20"/>
        </w:rPr>
        <w:t xml:space="preserve"> </w:t>
      </w:r>
      <w:r>
        <w:rPr>
          <w:sz w:val="20"/>
        </w:rPr>
        <w:t>exceeds</w:t>
      </w:r>
      <w:r>
        <w:rPr>
          <w:spacing w:val="-3"/>
          <w:sz w:val="20"/>
        </w:rPr>
        <w:t xml:space="preserve"> </w:t>
      </w:r>
      <w:r>
        <w:rPr>
          <w:sz w:val="20"/>
        </w:rPr>
        <w:t>“coin</w:t>
      </w:r>
      <w:r>
        <w:rPr>
          <w:spacing w:val="-4"/>
          <w:sz w:val="20"/>
        </w:rPr>
        <w:t xml:space="preserve"> </w:t>
      </w:r>
      <w:r>
        <w:rPr>
          <w:sz w:val="20"/>
        </w:rPr>
        <w:t>out”</w:t>
      </w:r>
      <w:r>
        <w:rPr>
          <w:spacing w:val="-2"/>
          <w:sz w:val="20"/>
        </w:rPr>
        <w:t xml:space="preserve"> </w:t>
      </w:r>
      <w:r>
        <w:rPr>
          <w:sz w:val="20"/>
        </w:rPr>
        <w:t>which</w:t>
      </w:r>
      <w:r>
        <w:rPr>
          <w:spacing w:val="-5"/>
          <w:sz w:val="20"/>
        </w:rPr>
        <w:t xml:space="preserve"> </w:t>
      </w:r>
      <w:r>
        <w:rPr>
          <w:sz w:val="20"/>
        </w:rPr>
        <w:t>is</w:t>
      </w:r>
      <w:r>
        <w:rPr>
          <w:spacing w:val="-4"/>
          <w:sz w:val="20"/>
        </w:rPr>
        <w:t xml:space="preserve"> </w:t>
      </w:r>
      <w:r>
        <w:rPr>
          <w:sz w:val="20"/>
        </w:rPr>
        <w:t>clearly</w:t>
      </w:r>
      <w:r>
        <w:rPr>
          <w:spacing w:val="-8"/>
          <w:sz w:val="20"/>
        </w:rPr>
        <w:t xml:space="preserve"> </w:t>
      </w:r>
      <w:r>
        <w:rPr>
          <w:sz w:val="20"/>
        </w:rPr>
        <w:t>true</w:t>
      </w:r>
      <w:r>
        <w:rPr>
          <w:spacing w:val="-3"/>
          <w:sz w:val="20"/>
        </w:rPr>
        <w:t xml:space="preserve"> </w:t>
      </w:r>
      <w:r>
        <w:rPr>
          <w:sz w:val="20"/>
        </w:rPr>
        <w:t>for</w:t>
      </w:r>
      <w:r>
        <w:rPr>
          <w:spacing w:val="-1"/>
          <w:sz w:val="20"/>
        </w:rPr>
        <w:t xml:space="preserve"> </w:t>
      </w:r>
      <w:r>
        <w:rPr>
          <w:sz w:val="20"/>
        </w:rPr>
        <w:t>the</w:t>
      </w:r>
      <w:r>
        <w:rPr>
          <w:spacing w:val="-4"/>
          <w:sz w:val="20"/>
        </w:rPr>
        <w:t xml:space="preserve"> </w:t>
      </w:r>
      <w:r>
        <w:rPr>
          <w:sz w:val="20"/>
        </w:rPr>
        <w:t>data</w:t>
      </w:r>
      <w:r>
        <w:rPr>
          <w:spacing w:val="-3"/>
          <w:sz w:val="20"/>
        </w:rPr>
        <w:t xml:space="preserve"> </w:t>
      </w:r>
      <w:r>
        <w:rPr>
          <w:sz w:val="20"/>
        </w:rPr>
        <w:t>in</w:t>
      </w:r>
      <w:r>
        <w:rPr>
          <w:spacing w:val="-6"/>
          <w:sz w:val="20"/>
        </w:rPr>
        <w:t xml:space="preserve"> </w:t>
      </w:r>
      <w:r>
        <w:rPr>
          <w:spacing w:val="-2"/>
          <w:sz w:val="20"/>
        </w:rPr>
        <w:t>aggregate.</w:t>
      </w:r>
    </w:p>
    <w:p w:rsidR="000740E2" w:rsidRDefault="000740E2">
      <w:pPr>
        <w:rPr>
          <w:sz w:val="20"/>
        </w:rPr>
        <w:sectPr w:rsidR="000740E2">
          <w:pgSz w:w="12240" w:h="15840"/>
          <w:pgMar w:top="1360" w:right="1220" w:bottom="980" w:left="1220" w:header="0" w:footer="797" w:gutter="0"/>
          <w:cols w:space="720"/>
        </w:sectPr>
      </w:pPr>
    </w:p>
    <w:p w:rsidR="000740E2" w:rsidRDefault="005B2425">
      <w:pPr>
        <w:pStyle w:val="BodyText"/>
        <w:spacing w:before="74"/>
        <w:ind w:left="220" w:right="234"/>
      </w:pPr>
      <w:r>
        <w:lastRenderedPageBreak/>
        <w:t>computational formulas for the average.</w:t>
      </w:r>
      <w:r>
        <w:rPr>
          <w:spacing w:val="40"/>
        </w:rPr>
        <w:t xml:space="preserve"> </w:t>
      </w:r>
      <w:r>
        <w:t>It is demonstrated here that the expectation of the ratio, the apparent correct measure, has a simplified form when the average per dollar wagered is the desired measure.</w:t>
      </w:r>
      <w:r>
        <w:rPr>
          <w:spacing w:val="40"/>
        </w:rPr>
        <w:t xml:space="preserve"> </w:t>
      </w:r>
      <w:r>
        <w:t>However, that simplified form, the ratio of the expectations, would be an incorrect measure of the per machine payback ratio.</w:t>
      </w:r>
      <w:r>
        <w:rPr>
          <w:spacing w:val="74"/>
        </w:rPr>
        <w:t xml:space="preserve"> </w:t>
      </w:r>
      <w:r>
        <w:t>Using two sets of data provided by the MLGCA, the operational values for average</w:t>
      </w:r>
      <w:r>
        <w:rPr>
          <w:spacing w:val="-1"/>
        </w:rPr>
        <w:t xml:space="preserve"> </w:t>
      </w:r>
      <w:r>
        <w:t>payback</w:t>
      </w:r>
      <w:r>
        <w:rPr>
          <w:spacing w:val="-4"/>
        </w:rPr>
        <w:t xml:space="preserve"> </w:t>
      </w:r>
      <w:r>
        <w:t>ratios</w:t>
      </w:r>
      <w:r>
        <w:rPr>
          <w:spacing w:val="-3"/>
        </w:rPr>
        <w:t xml:space="preserve"> </w:t>
      </w:r>
      <w:r>
        <w:t>are</w:t>
      </w:r>
      <w:r>
        <w:rPr>
          <w:spacing w:val="-3"/>
        </w:rPr>
        <w:t xml:space="preserve"> </w:t>
      </w:r>
      <w:r>
        <w:t>found</w:t>
      </w:r>
      <w:r>
        <w:rPr>
          <w:spacing w:val="-4"/>
        </w:rPr>
        <w:t xml:space="preserve"> </w:t>
      </w:r>
      <w:r>
        <w:t>to</w:t>
      </w:r>
      <w:r>
        <w:rPr>
          <w:spacing w:val="-1"/>
        </w:rPr>
        <w:t xml:space="preserve"> </w:t>
      </w:r>
      <w:r>
        <w:t>be</w:t>
      </w:r>
      <w:r>
        <w:rPr>
          <w:spacing w:val="-1"/>
        </w:rPr>
        <w:t xml:space="preserve"> </w:t>
      </w:r>
      <w:r>
        <w:t>inconsistent</w:t>
      </w:r>
      <w:r>
        <w:rPr>
          <w:spacing w:val="-3"/>
        </w:rPr>
        <w:t xml:space="preserve"> </w:t>
      </w:r>
      <w:r>
        <w:t>with</w:t>
      </w:r>
      <w:r>
        <w:rPr>
          <w:spacing w:val="-4"/>
        </w:rPr>
        <w:t xml:space="preserve"> </w:t>
      </w:r>
      <w:r>
        <w:t>legislation</w:t>
      </w:r>
      <w:r>
        <w:rPr>
          <w:spacing w:val="-4"/>
        </w:rPr>
        <w:t xml:space="preserve"> </w:t>
      </w:r>
      <w:r>
        <w:t>if</w:t>
      </w:r>
      <w:r>
        <w:rPr>
          <w:spacing w:val="-3"/>
        </w:rPr>
        <w:t xml:space="preserve"> </w:t>
      </w:r>
      <w:r>
        <w:t>the</w:t>
      </w:r>
      <w:r>
        <w:rPr>
          <w:spacing w:val="-3"/>
        </w:rPr>
        <w:t xml:space="preserve"> </w:t>
      </w:r>
      <w:r>
        <w:t>average per machine</w:t>
      </w:r>
      <w:r>
        <w:rPr>
          <w:spacing w:val="-3"/>
        </w:rPr>
        <w:t xml:space="preserve"> </w:t>
      </w:r>
      <w:r>
        <w:t>is</w:t>
      </w:r>
      <w:r>
        <w:rPr>
          <w:spacing w:val="-3"/>
        </w:rPr>
        <w:t xml:space="preserve"> </w:t>
      </w:r>
      <w:r>
        <w:t>used. In contrast, the payback ratio is consistent with legislation if the average payback per dollar wagered is used.</w:t>
      </w:r>
      <w:r>
        <w:rPr>
          <w:spacing w:val="40"/>
        </w:rPr>
        <w:t xml:space="preserve"> </w:t>
      </w:r>
      <w:r>
        <w:t>This result is found to be invariant to the data set used or minor variations in the accounting</w:t>
      </w:r>
      <w:r>
        <w:t xml:space="preserve"> definition of the payback ratio.</w:t>
      </w:r>
      <w:r>
        <w:rPr>
          <w:spacing w:val="40"/>
        </w:rPr>
        <w:t xml:space="preserve"> </w:t>
      </w:r>
      <w:r>
        <w:t>The difference in payback ratios is potentially significant for the compliance purposes and financial impact.</w:t>
      </w:r>
    </w:p>
    <w:p w:rsidR="000740E2" w:rsidRDefault="005B2425">
      <w:pPr>
        <w:pStyle w:val="BodyText"/>
        <w:spacing w:before="200"/>
        <w:ind w:left="220" w:right="226"/>
      </w:pPr>
      <w:r>
        <w:t>The results suggest care by legislators and oversight agencies in the definition of what appear to be small deta</w:t>
      </w:r>
      <w:r>
        <w:t>ils such as</w:t>
      </w:r>
      <w:r>
        <w:rPr>
          <w:spacing w:val="-2"/>
        </w:rPr>
        <w:t xml:space="preserve"> </w:t>
      </w:r>
      <w:r>
        <w:t>the formula</w:t>
      </w:r>
      <w:r>
        <w:rPr>
          <w:spacing w:val="-1"/>
        </w:rPr>
        <w:t xml:space="preserve"> </w:t>
      </w:r>
      <w:r>
        <w:t>of the average payback</w:t>
      </w:r>
      <w:r>
        <w:rPr>
          <w:spacing w:val="-3"/>
        </w:rPr>
        <w:t xml:space="preserve"> </w:t>
      </w:r>
      <w:r>
        <w:t>ratio.</w:t>
      </w:r>
      <w:r>
        <w:rPr>
          <w:spacing w:val="40"/>
        </w:rPr>
        <w:t xml:space="preserve"> </w:t>
      </w:r>
      <w:r>
        <w:t>In addition, this</w:t>
      </w:r>
      <w:r>
        <w:rPr>
          <w:spacing w:val="-2"/>
        </w:rPr>
        <w:t xml:space="preserve"> </w:t>
      </w:r>
      <w:r>
        <w:t>research</w:t>
      </w:r>
      <w:r>
        <w:rPr>
          <w:spacing w:val="-2"/>
        </w:rPr>
        <w:t xml:space="preserve"> </w:t>
      </w:r>
      <w:r>
        <w:t>suggests the</w:t>
      </w:r>
      <w:r>
        <w:rPr>
          <w:spacing w:val="-2"/>
        </w:rPr>
        <w:t xml:space="preserve"> </w:t>
      </w:r>
      <w:r>
        <w:t>usefulness of detailed publicly</w:t>
      </w:r>
      <w:r>
        <w:rPr>
          <w:spacing w:val="-3"/>
        </w:rPr>
        <w:t xml:space="preserve"> </w:t>
      </w:r>
      <w:r>
        <w:t>available data both</w:t>
      </w:r>
      <w:r>
        <w:rPr>
          <w:spacing w:val="-3"/>
        </w:rPr>
        <w:t xml:space="preserve"> </w:t>
      </w:r>
      <w:r>
        <w:t>at</w:t>
      </w:r>
      <w:r>
        <w:rPr>
          <w:spacing w:val="-2"/>
        </w:rPr>
        <w:t xml:space="preserve"> </w:t>
      </w:r>
      <w:r>
        <w:t>the</w:t>
      </w:r>
      <w:r>
        <w:rPr>
          <w:spacing w:val="-2"/>
        </w:rPr>
        <w:t xml:space="preserve"> </w:t>
      </w:r>
      <w:r>
        <w:t>somewhat aggregated level</w:t>
      </w:r>
      <w:r>
        <w:rPr>
          <w:spacing w:val="-1"/>
        </w:rPr>
        <w:t xml:space="preserve"> </w:t>
      </w:r>
      <w:r>
        <w:t>used</w:t>
      </w:r>
      <w:r>
        <w:rPr>
          <w:spacing w:val="-3"/>
        </w:rPr>
        <w:t xml:space="preserve"> </w:t>
      </w:r>
      <w:r>
        <w:t>in this study, each machine by</w:t>
      </w:r>
      <w:r>
        <w:rPr>
          <w:spacing w:val="-5"/>
        </w:rPr>
        <w:t xml:space="preserve"> </w:t>
      </w:r>
      <w:r>
        <w:t>day,</w:t>
      </w:r>
      <w:r>
        <w:rPr>
          <w:spacing w:val="-2"/>
        </w:rPr>
        <w:t xml:space="preserve"> </w:t>
      </w:r>
      <w:r>
        <w:t>and</w:t>
      </w:r>
      <w:r>
        <w:rPr>
          <w:spacing w:val="-2"/>
        </w:rPr>
        <w:t xml:space="preserve"> </w:t>
      </w:r>
      <w:r>
        <w:t>also</w:t>
      </w:r>
      <w:r>
        <w:rPr>
          <w:spacing w:val="-4"/>
        </w:rPr>
        <w:t xml:space="preserve"> </w:t>
      </w:r>
      <w:r>
        <w:t>for</w:t>
      </w:r>
      <w:r>
        <w:rPr>
          <w:spacing w:val="-4"/>
        </w:rPr>
        <w:t xml:space="preserve"> </w:t>
      </w:r>
      <w:r>
        <w:t>more finely</w:t>
      </w:r>
      <w:r>
        <w:rPr>
          <w:spacing w:val="-5"/>
        </w:rPr>
        <w:t xml:space="preserve"> </w:t>
      </w:r>
      <w:r>
        <w:t>detailed</w:t>
      </w:r>
      <w:r>
        <w:rPr>
          <w:spacing w:val="-1"/>
        </w:rPr>
        <w:t xml:space="preserve"> </w:t>
      </w:r>
      <w:r>
        <w:t>on</w:t>
      </w:r>
      <w:r>
        <w:rPr>
          <w:spacing w:val="-2"/>
        </w:rPr>
        <w:t xml:space="preserve"> </w:t>
      </w:r>
      <w:r>
        <w:t>individual</w:t>
      </w:r>
      <w:r>
        <w:rPr>
          <w:spacing w:val="-4"/>
        </w:rPr>
        <w:t xml:space="preserve"> </w:t>
      </w:r>
      <w:r>
        <w:t>gambles available</w:t>
      </w:r>
      <w:r>
        <w:rPr>
          <w:spacing w:val="-2"/>
        </w:rPr>
        <w:t xml:space="preserve"> </w:t>
      </w:r>
      <w:r>
        <w:t>to</w:t>
      </w:r>
      <w:r>
        <w:rPr>
          <w:spacing w:val="-2"/>
        </w:rPr>
        <w:t xml:space="preserve"> </w:t>
      </w:r>
      <w:r>
        <w:t>casino</w:t>
      </w:r>
      <w:r>
        <w:rPr>
          <w:spacing w:val="-5"/>
        </w:rPr>
        <w:t xml:space="preserve"> </w:t>
      </w:r>
      <w:r>
        <w:t>operators</w:t>
      </w:r>
      <w:r>
        <w:rPr>
          <w:spacing w:val="-2"/>
        </w:rPr>
        <w:t xml:space="preserve"> </w:t>
      </w:r>
      <w:r>
        <w:t>but generally not to</w:t>
      </w:r>
      <w:r>
        <w:rPr>
          <w:spacing w:val="-1"/>
        </w:rPr>
        <w:t xml:space="preserve"> </w:t>
      </w:r>
      <w:r>
        <w:t>regulators</w:t>
      </w:r>
      <w:r>
        <w:rPr>
          <w:spacing w:val="-1"/>
        </w:rPr>
        <w:t xml:space="preserve"> </w:t>
      </w:r>
      <w:r>
        <w:t>or</w:t>
      </w:r>
      <w:r>
        <w:rPr>
          <w:spacing w:val="-1"/>
        </w:rPr>
        <w:t xml:space="preserve"> </w:t>
      </w:r>
      <w:r>
        <w:t>the</w:t>
      </w:r>
      <w:r>
        <w:rPr>
          <w:spacing w:val="-1"/>
        </w:rPr>
        <w:t xml:space="preserve"> </w:t>
      </w:r>
      <w:r>
        <w:t>public.</w:t>
      </w:r>
      <w:r>
        <w:rPr>
          <w:spacing w:val="40"/>
        </w:rPr>
        <w:t xml:space="preserve"> </w:t>
      </w:r>
      <w:r>
        <w:t>The</w:t>
      </w:r>
      <w:r>
        <w:rPr>
          <w:spacing w:val="-1"/>
        </w:rPr>
        <w:t xml:space="preserve"> </w:t>
      </w:r>
      <w:r>
        <w:t>availability</w:t>
      </w:r>
      <w:r>
        <w:rPr>
          <w:spacing w:val="-4"/>
        </w:rPr>
        <w:t xml:space="preserve"> </w:t>
      </w:r>
      <w:r>
        <w:t>of</w:t>
      </w:r>
      <w:r>
        <w:rPr>
          <w:spacing w:val="-1"/>
        </w:rPr>
        <w:t xml:space="preserve"> </w:t>
      </w:r>
      <w:r>
        <w:t>such</w:t>
      </w:r>
      <w:r>
        <w:rPr>
          <w:spacing w:val="-3"/>
        </w:rPr>
        <w:t xml:space="preserve"> </w:t>
      </w:r>
      <w:r>
        <w:t>data</w:t>
      </w:r>
      <w:r>
        <w:rPr>
          <w:spacing w:val="-1"/>
        </w:rPr>
        <w:t xml:space="preserve"> </w:t>
      </w:r>
      <w:r>
        <w:t>may</w:t>
      </w:r>
      <w:r>
        <w:rPr>
          <w:spacing w:val="-3"/>
        </w:rPr>
        <w:t xml:space="preserve"> </w:t>
      </w:r>
      <w:r>
        <w:t>improve</w:t>
      </w:r>
      <w:r>
        <w:rPr>
          <w:spacing w:val="-1"/>
        </w:rPr>
        <w:t xml:space="preserve"> </w:t>
      </w:r>
      <w:r>
        <w:t>our understanding</w:t>
      </w:r>
      <w:r>
        <w:rPr>
          <w:spacing w:val="-4"/>
        </w:rPr>
        <w:t xml:space="preserve"> </w:t>
      </w:r>
      <w:r>
        <w:t>of</w:t>
      </w:r>
      <w:r>
        <w:rPr>
          <w:spacing w:val="-1"/>
        </w:rPr>
        <w:t xml:space="preserve"> </w:t>
      </w:r>
      <w:r>
        <w:t>both</w:t>
      </w:r>
      <w:r>
        <w:rPr>
          <w:spacing w:val="-1"/>
        </w:rPr>
        <w:t xml:space="preserve"> </w:t>
      </w:r>
      <w:r>
        <w:t>basic attitudes toward risk, the context of gambling, and the design of the gambling enviro</w:t>
      </w:r>
      <w:r>
        <w:t>nment.</w:t>
      </w:r>
    </w:p>
    <w:p w:rsidR="000740E2" w:rsidRDefault="000740E2">
      <w:pPr>
        <w:pStyle w:val="BodyText"/>
      </w:pPr>
    </w:p>
    <w:p w:rsidR="000740E2" w:rsidRDefault="000740E2">
      <w:pPr>
        <w:pStyle w:val="BodyText"/>
        <w:spacing w:before="153"/>
      </w:pPr>
    </w:p>
    <w:p w:rsidR="000740E2" w:rsidRDefault="005B2425">
      <w:pPr>
        <w:pStyle w:val="Heading1"/>
      </w:pPr>
      <w:r>
        <w:rPr>
          <w:spacing w:val="-2"/>
        </w:rPr>
        <w:t>References</w:t>
      </w:r>
    </w:p>
    <w:p w:rsidR="000740E2" w:rsidRDefault="005B2425">
      <w:pPr>
        <w:pStyle w:val="BodyText"/>
        <w:spacing w:before="194"/>
        <w:ind w:left="940" w:right="478" w:hanging="720"/>
      </w:pPr>
      <w:r>
        <w:t xml:space="preserve">American Casino Guide, </w:t>
      </w:r>
      <w:r>
        <w:rPr>
          <w:i/>
        </w:rPr>
        <w:t>Slot Machine Payback Statistics</w:t>
      </w:r>
      <w:r>
        <w:t xml:space="preserve">, available at </w:t>
      </w:r>
      <w:hyperlink r:id="rId11">
        <w:r>
          <w:rPr>
            <w:color w:val="0000FF"/>
            <w:u w:val="single" w:color="0000FF"/>
          </w:rPr>
          <w:t>http://www.americancasinoguide.com/slot-machine-payback-statistics.html</w:t>
        </w:r>
      </w:hyperlink>
      <w:r>
        <w:t>;</w:t>
      </w:r>
      <w:r>
        <w:rPr>
          <w:spacing w:val="-11"/>
        </w:rPr>
        <w:t xml:space="preserve"> </w:t>
      </w:r>
      <w:r>
        <w:t>acc</w:t>
      </w:r>
      <w:r>
        <w:t>essed</w:t>
      </w:r>
      <w:r>
        <w:rPr>
          <w:spacing w:val="-12"/>
        </w:rPr>
        <w:t xml:space="preserve"> </w:t>
      </w:r>
      <w:r>
        <w:t>April</w:t>
      </w:r>
      <w:r>
        <w:rPr>
          <w:spacing w:val="-13"/>
        </w:rPr>
        <w:t xml:space="preserve"> </w:t>
      </w:r>
      <w:r>
        <w:t xml:space="preserve">28, </w:t>
      </w:r>
      <w:r>
        <w:rPr>
          <w:spacing w:val="-4"/>
        </w:rPr>
        <w:t>2013</w:t>
      </w:r>
    </w:p>
    <w:p w:rsidR="000740E2" w:rsidRDefault="005B2425">
      <w:pPr>
        <w:pStyle w:val="BodyText"/>
        <w:spacing w:before="36" w:line="500" w:lineRule="atLeast"/>
        <w:ind w:left="220" w:right="226"/>
      </w:pPr>
      <w:r>
        <w:t>Barnett,</w:t>
      </w:r>
      <w:r>
        <w:rPr>
          <w:spacing w:val="-3"/>
        </w:rPr>
        <w:t xml:space="preserve"> </w:t>
      </w:r>
      <w:r>
        <w:t>V.</w:t>
      </w:r>
      <w:r>
        <w:rPr>
          <w:spacing w:val="-3"/>
        </w:rPr>
        <w:t xml:space="preserve"> </w:t>
      </w:r>
      <w:r>
        <w:t>and</w:t>
      </w:r>
      <w:r>
        <w:rPr>
          <w:spacing w:val="-3"/>
        </w:rPr>
        <w:t xml:space="preserve"> </w:t>
      </w:r>
      <w:r>
        <w:t>T.</w:t>
      </w:r>
      <w:r>
        <w:rPr>
          <w:spacing w:val="-1"/>
        </w:rPr>
        <w:t xml:space="preserve"> </w:t>
      </w:r>
      <w:r>
        <w:t>Lewis</w:t>
      </w:r>
      <w:r>
        <w:rPr>
          <w:spacing w:val="-2"/>
        </w:rPr>
        <w:t xml:space="preserve"> </w:t>
      </w:r>
      <w:r>
        <w:t>‘</w:t>
      </w:r>
      <w:r>
        <w:rPr>
          <w:i/>
        </w:rPr>
        <w:t>Outliers</w:t>
      </w:r>
      <w:r>
        <w:rPr>
          <w:i/>
          <w:spacing w:val="-1"/>
        </w:rPr>
        <w:t xml:space="preserve"> </w:t>
      </w:r>
      <w:r>
        <w:rPr>
          <w:i/>
        </w:rPr>
        <w:t>in</w:t>
      </w:r>
      <w:r>
        <w:rPr>
          <w:i/>
          <w:spacing w:val="-4"/>
        </w:rPr>
        <w:t xml:space="preserve"> </w:t>
      </w:r>
      <w:r>
        <w:rPr>
          <w:i/>
        </w:rPr>
        <w:t>Statistical Data’</w:t>
      </w:r>
      <w:r>
        <w:rPr>
          <w:i/>
          <w:spacing w:val="-3"/>
        </w:rPr>
        <w:t xml:space="preserve"> </w:t>
      </w:r>
      <w:r>
        <w:t>(John</w:t>
      </w:r>
      <w:r>
        <w:rPr>
          <w:spacing w:val="-4"/>
        </w:rPr>
        <w:t xml:space="preserve"> </w:t>
      </w:r>
      <w:r>
        <w:t>Wiley</w:t>
      </w:r>
      <w:r>
        <w:rPr>
          <w:spacing w:val="-3"/>
        </w:rPr>
        <w:t xml:space="preserve"> </w:t>
      </w:r>
      <w:r>
        <w:t>&amp;</w:t>
      </w:r>
      <w:r>
        <w:rPr>
          <w:spacing w:val="-3"/>
        </w:rPr>
        <w:t xml:space="preserve"> </w:t>
      </w:r>
      <w:r>
        <w:t>Sons,</w:t>
      </w:r>
      <w:r>
        <w:rPr>
          <w:spacing w:val="-1"/>
        </w:rPr>
        <w:t xml:space="preserve"> </w:t>
      </w:r>
      <w:r>
        <w:t>2d</w:t>
      </w:r>
      <w:r>
        <w:rPr>
          <w:spacing w:val="-3"/>
        </w:rPr>
        <w:t xml:space="preserve"> </w:t>
      </w:r>
      <w:r>
        <w:t>ed.,</w:t>
      </w:r>
      <w:r>
        <w:rPr>
          <w:spacing w:val="-1"/>
        </w:rPr>
        <w:t xml:space="preserve"> </w:t>
      </w:r>
      <w:r>
        <w:t>New</w:t>
      </w:r>
      <w:r>
        <w:rPr>
          <w:spacing w:val="-1"/>
        </w:rPr>
        <w:t xml:space="preserve"> </w:t>
      </w:r>
      <w:r>
        <w:t>York,</w:t>
      </w:r>
      <w:r>
        <w:rPr>
          <w:spacing w:val="-1"/>
        </w:rPr>
        <w:t xml:space="preserve"> </w:t>
      </w:r>
      <w:r>
        <w:t>NY,</w:t>
      </w:r>
      <w:r>
        <w:rPr>
          <w:spacing w:val="-1"/>
        </w:rPr>
        <w:t xml:space="preserve"> </w:t>
      </w:r>
      <w:r>
        <w:t>1985) Code of Maryland Regulations ‘Video Lottery Technical Standards’ and related sections, (COMAR</w:t>
      </w:r>
    </w:p>
    <w:p w:rsidR="000740E2" w:rsidRDefault="005B2425">
      <w:pPr>
        <w:pStyle w:val="BodyText"/>
        <w:spacing w:before="5"/>
        <w:ind w:left="940"/>
      </w:pPr>
      <w:r>
        <w:t>14.01.11B-F;</w:t>
      </w:r>
      <w:r>
        <w:rPr>
          <w:spacing w:val="-3"/>
        </w:rPr>
        <w:t xml:space="preserve"> </w:t>
      </w:r>
      <w:r>
        <w:t>14.01.15;</w:t>
      </w:r>
      <w:r>
        <w:rPr>
          <w:spacing w:val="-3"/>
        </w:rPr>
        <w:t xml:space="preserve"> </w:t>
      </w:r>
      <w:r>
        <w:t>14.01.22A)</w:t>
      </w:r>
      <w:r>
        <w:rPr>
          <w:spacing w:val="-4"/>
        </w:rPr>
        <w:t xml:space="preserve"> </w:t>
      </w:r>
      <w:r>
        <w:t>accessed</w:t>
      </w:r>
      <w:r>
        <w:rPr>
          <w:spacing w:val="-5"/>
        </w:rPr>
        <w:t xml:space="preserve"> </w:t>
      </w:r>
      <w:r>
        <w:t>March</w:t>
      </w:r>
      <w:r>
        <w:rPr>
          <w:spacing w:val="-6"/>
        </w:rPr>
        <w:t xml:space="preserve"> </w:t>
      </w:r>
      <w:r>
        <w:t>28,</w:t>
      </w:r>
      <w:r>
        <w:rPr>
          <w:spacing w:val="-3"/>
        </w:rPr>
        <w:t xml:space="preserve"> </w:t>
      </w:r>
      <w:r>
        <w:rPr>
          <w:spacing w:val="-2"/>
        </w:rPr>
        <w:t>2012.</w:t>
      </w:r>
    </w:p>
    <w:p w:rsidR="000740E2" w:rsidRDefault="000740E2">
      <w:pPr>
        <w:pStyle w:val="BodyText"/>
        <w:spacing w:before="1"/>
      </w:pPr>
    </w:p>
    <w:p w:rsidR="000740E2" w:rsidRDefault="005B2425">
      <w:pPr>
        <w:pStyle w:val="BodyText"/>
        <w:spacing w:line="252" w:lineRule="exact"/>
        <w:ind w:left="220"/>
        <w:rPr>
          <w:i/>
        </w:rPr>
      </w:pPr>
      <w:r>
        <w:t>Dean,</w:t>
      </w:r>
      <w:r>
        <w:rPr>
          <w:spacing w:val="-3"/>
        </w:rPr>
        <w:t xml:space="preserve"> </w:t>
      </w:r>
      <w:r>
        <w:t>R.</w:t>
      </w:r>
      <w:r>
        <w:rPr>
          <w:spacing w:val="-3"/>
        </w:rPr>
        <w:t xml:space="preserve"> </w:t>
      </w:r>
      <w:r>
        <w:t>B.</w:t>
      </w:r>
      <w:r>
        <w:rPr>
          <w:spacing w:val="-3"/>
        </w:rPr>
        <w:t xml:space="preserve"> </w:t>
      </w:r>
      <w:r>
        <w:t>and</w:t>
      </w:r>
      <w:r>
        <w:rPr>
          <w:spacing w:val="-5"/>
        </w:rPr>
        <w:t xml:space="preserve"> </w:t>
      </w:r>
      <w:r>
        <w:t>W.</w:t>
      </w:r>
      <w:r>
        <w:rPr>
          <w:spacing w:val="-5"/>
        </w:rPr>
        <w:t xml:space="preserve"> </w:t>
      </w:r>
      <w:r>
        <w:t>J.</w:t>
      </w:r>
      <w:r>
        <w:rPr>
          <w:spacing w:val="-3"/>
        </w:rPr>
        <w:t xml:space="preserve"> </w:t>
      </w:r>
      <w:r>
        <w:t>Dixon</w:t>
      </w:r>
      <w:r>
        <w:rPr>
          <w:spacing w:val="-3"/>
        </w:rPr>
        <w:t xml:space="preserve"> </w:t>
      </w:r>
      <w:r>
        <w:t>‘Simplified</w:t>
      </w:r>
      <w:r>
        <w:rPr>
          <w:spacing w:val="-3"/>
        </w:rPr>
        <w:t xml:space="preserve"> </w:t>
      </w:r>
      <w:r>
        <w:t>Statistics</w:t>
      </w:r>
      <w:r>
        <w:rPr>
          <w:spacing w:val="-3"/>
        </w:rPr>
        <w:t xml:space="preserve"> </w:t>
      </w:r>
      <w:r>
        <w:t>for</w:t>
      </w:r>
      <w:r>
        <w:rPr>
          <w:spacing w:val="-3"/>
        </w:rPr>
        <w:t xml:space="preserve"> </w:t>
      </w:r>
      <w:r>
        <w:t>Small</w:t>
      </w:r>
      <w:r>
        <w:rPr>
          <w:spacing w:val="-2"/>
        </w:rPr>
        <w:t xml:space="preserve"> </w:t>
      </w:r>
      <w:r>
        <w:t>Numbers</w:t>
      </w:r>
      <w:r>
        <w:rPr>
          <w:spacing w:val="-3"/>
        </w:rPr>
        <w:t xml:space="preserve"> </w:t>
      </w:r>
      <w:r>
        <w:t>of</w:t>
      </w:r>
      <w:r>
        <w:rPr>
          <w:spacing w:val="-2"/>
        </w:rPr>
        <w:t xml:space="preserve"> </w:t>
      </w:r>
      <w:r>
        <w:t>Observations’</w:t>
      </w:r>
      <w:r>
        <w:rPr>
          <w:spacing w:val="-2"/>
        </w:rPr>
        <w:t xml:space="preserve"> </w:t>
      </w:r>
      <w:r>
        <w:t>(1951)</w:t>
      </w:r>
      <w:r>
        <w:rPr>
          <w:spacing w:val="-2"/>
        </w:rPr>
        <w:t xml:space="preserve"> </w:t>
      </w:r>
      <w:r>
        <w:t>23:4</w:t>
      </w:r>
      <w:r>
        <w:rPr>
          <w:spacing w:val="-2"/>
        </w:rPr>
        <w:t xml:space="preserve"> </w:t>
      </w:r>
      <w:r>
        <w:rPr>
          <w:i/>
          <w:spacing w:val="-2"/>
        </w:rPr>
        <w:t>Anal.</w:t>
      </w:r>
    </w:p>
    <w:p w:rsidR="000740E2" w:rsidRDefault="005B2425">
      <w:pPr>
        <w:spacing w:line="252" w:lineRule="exact"/>
        <w:ind w:left="940"/>
      </w:pPr>
      <w:r>
        <w:rPr>
          <w:i/>
        </w:rPr>
        <w:t>Chem.</w:t>
      </w:r>
      <w:r>
        <w:rPr>
          <w:i/>
          <w:spacing w:val="-2"/>
        </w:rPr>
        <w:t xml:space="preserve"> </w:t>
      </w:r>
      <w:r>
        <w:rPr>
          <w:spacing w:val="-2"/>
        </w:rPr>
        <w:t>636–638</w:t>
      </w:r>
    </w:p>
    <w:p w:rsidR="000740E2" w:rsidRDefault="000740E2">
      <w:pPr>
        <w:pStyle w:val="BodyText"/>
      </w:pPr>
    </w:p>
    <w:p w:rsidR="000740E2" w:rsidRDefault="005B2425">
      <w:pPr>
        <w:pStyle w:val="BodyText"/>
        <w:spacing w:line="252" w:lineRule="exact"/>
        <w:ind w:left="220"/>
      </w:pPr>
      <w:r>
        <w:t>Heijmans,</w:t>
      </w:r>
      <w:r>
        <w:rPr>
          <w:spacing w:val="-5"/>
        </w:rPr>
        <w:t xml:space="preserve"> </w:t>
      </w:r>
      <w:r>
        <w:t>R.</w:t>
      </w:r>
      <w:r>
        <w:rPr>
          <w:spacing w:val="-3"/>
        </w:rPr>
        <w:t xml:space="preserve"> </w:t>
      </w:r>
      <w:r>
        <w:t>‘When</w:t>
      </w:r>
      <w:r>
        <w:rPr>
          <w:spacing w:val="-6"/>
        </w:rPr>
        <w:t xml:space="preserve"> </w:t>
      </w:r>
      <w:r>
        <w:t>Does</w:t>
      </w:r>
      <w:r>
        <w:rPr>
          <w:spacing w:val="-5"/>
        </w:rPr>
        <w:t xml:space="preserve"> </w:t>
      </w:r>
      <w:r>
        <w:t>the</w:t>
      </w:r>
      <w:r>
        <w:rPr>
          <w:spacing w:val="-3"/>
        </w:rPr>
        <w:t xml:space="preserve"> </w:t>
      </w:r>
      <w:r>
        <w:t>Expectation</w:t>
      </w:r>
      <w:r>
        <w:rPr>
          <w:spacing w:val="-3"/>
        </w:rPr>
        <w:t xml:space="preserve"> </w:t>
      </w:r>
      <w:r>
        <w:t>of</w:t>
      </w:r>
      <w:r>
        <w:rPr>
          <w:spacing w:val="-3"/>
        </w:rPr>
        <w:t xml:space="preserve"> </w:t>
      </w:r>
      <w:r>
        <w:t>a</w:t>
      </w:r>
      <w:r>
        <w:rPr>
          <w:spacing w:val="-2"/>
        </w:rPr>
        <w:t xml:space="preserve"> </w:t>
      </w:r>
      <w:r>
        <w:t>Ratio</w:t>
      </w:r>
      <w:r>
        <w:rPr>
          <w:spacing w:val="-3"/>
        </w:rPr>
        <w:t xml:space="preserve"> </w:t>
      </w:r>
      <w:r>
        <w:t>Equal</w:t>
      </w:r>
      <w:r>
        <w:rPr>
          <w:spacing w:val="-5"/>
        </w:rPr>
        <w:t xml:space="preserve"> </w:t>
      </w:r>
      <w:r>
        <w:t>the</w:t>
      </w:r>
      <w:r>
        <w:rPr>
          <w:spacing w:val="-3"/>
        </w:rPr>
        <w:t xml:space="preserve"> </w:t>
      </w:r>
      <w:r>
        <w:t>Ratio</w:t>
      </w:r>
      <w:r>
        <w:rPr>
          <w:spacing w:val="-3"/>
        </w:rPr>
        <w:t xml:space="preserve"> </w:t>
      </w:r>
      <w:r>
        <w:t>of</w:t>
      </w:r>
      <w:r>
        <w:rPr>
          <w:spacing w:val="-5"/>
        </w:rPr>
        <w:t xml:space="preserve"> </w:t>
      </w:r>
      <w:r>
        <w:t>Expectations?’</w:t>
      </w:r>
      <w:r>
        <w:rPr>
          <w:spacing w:val="-5"/>
        </w:rPr>
        <w:t xml:space="preserve"> </w:t>
      </w:r>
      <w:r>
        <w:t>(1999)</w:t>
      </w:r>
      <w:r>
        <w:rPr>
          <w:spacing w:val="-2"/>
        </w:rPr>
        <w:t xml:space="preserve"> </w:t>
      </w:r>
      <w:r>
        <w:rPr>
          <w:spacing w:val="-5"/>
        </w:rPr>
        <w:t>40</w:t>
      </w:r>
    </w:p>
    <w:p w:rsidR="000740E2" w:rsidRDefault="005B2425">
      <w:pPr>
        <w:spacing w:line="252" w:lineRule="exact"/>
        <w:ind w:left="940"/>
      </w:pPr>
      <w:r>
        <w:rPr>
          <w:i/>
        </w:rPr>
        <w:t>Statistical</w:t>
      </w:r>
      <w:r>
        <w:rPr>
          <w:i/>
          <w:spacing w:val="-9"/>
        </w:rPr>
        <w:t xml:space="preserve"> </w:t>
      </w:r>
      <w:r>
        <w:rPr>
          <w:i/>
        </w:rPr>
        <w:t>Papers</w:t>
      </w:r>
      <w:r>
        <w:rPr>
          <w:i/>
          <w:spacing w:val="-5"/>
        </w:rPr>
        <w:t xml:space="preserve"> </w:t>
      </w:r>
      <w:r>
        <w:t>107-</w:t>
      </w:r>
      <w:r>
        <w:rPr>
          <w:spacing w:val="-5"/>
        </w:rPr>
        <w:t>11</w:t>
      </w:r>
    </w:p>
    <w:p w:rsidR="000740E2" w:rsidRDefault="000740E2">
      <w:pPr>
        <w:pStyle w:val="BodyText"/>
      </w:pPr>
    </w:p>
    <w:p w:rsidR="000740E2" w:rsidRDefault="005B2425">
      <w:pPr>
        <w:spacing w:before="1" w:line="242" w:lineRule="auto"/>
        <w:ind w:left="940" w:right="258" w:hanging="720"/>
        <w:rPr>
          <w:rFonts w:ascii="Cambria"/>
        </w:rPr>
      </w:pPr>
      <w:r>
        <w:t>Maine,</w:t>
      </w:r>
      <w:r>
        <w:rPr>
          <w:spacing w:val="-3"/>
        </w:rPr>
        <w:t xml:space="preserve"> </w:t>
      </w:r>
      <w:r>
        <w:t>Maine</w:t>
      </w:r>
      <w:r>
        <w:rPr>
          <w:spacing w:val="-3"/>
        </w:rPr>
        <w:t xml:space="preserve"> </w:t>
      </w:r>
      <w:r>
        <w:t>Revised</w:t>
      </w:r>
      <w:r>
        <w:rPr>
          <w:spacing w:val="-3"/>
        </w:rPr>
        <w:t xml:space="preserve"> </w:t>
      </w:r>
      <w:r>
        <w:t>Statute,</w:t>
      </w:r>
      <w:r>
        <w:rPr>
          <w:spacing w:val="-3"/>
        </w:rPr>
        <w:t xml:space="preserve"> </w:t>
      </w:r>
      <w:r>
        <w:rPr>
          <w:i/>
        </w:rPr>
        <w:t>MRS</w:t>
      </w:r>
      <w:r>
        <w:rPr>
          <w:i/>
          <w:spacing w:val="-3"/>
        </w:rPr>
        <w:t xml:space="preserve"> </w:t>
      </w:r>
      <w:r>
        <w:rPr>
          <w:i/>
        </w:rPr>
        <w:t>Title</w:t>
      </w:r>
      <w:r>
        <w:rPr>
          <w:i/>
          <w:spacing w:val="-3"/>
        </w:rPr>
        <w:t xml:space="preserve"> </w:t>
      </w:r>
      <w:r>
        <w:rPr>
          <w:i/>
        </w:rPr>
        <w:t>8,</w:t>
      </w:r>
      <w:r>
        <w:rPr>
          <w:i/>
          <w:spacing w:val="-3"/>
        </w:rPr>
        <w:t xml:space="preserve"> </w:t>
      </w:r>
      <w:r>
        <w:rPr>
          <w:i/>
        </w:rPr>
        <w:t>Chapter</w:t>
      </w:r>
      <w:r>
        <w:rPr>
          <w:i/>
          <w:spacing w:val="-3"/>
        </w:rPr>
        <w:t xml:space="preserve"> </w:t>
      </w:r>
      <w:r>
        <w:rPr>
          <w:i/>
        </w:rPr>
        <w:t>31:</w:t>
      </w:r>
      <w:r>
        <w:rPr>
          <w:i/>
          <w:spacing w:val="-3"/>
        </w:rPr>
        <w:t xml:space="preserve"> </w:t>
      </w:r>
      <w:r>
        <w:rPr>
          <w:i/>
        </w:rPr>
        <w:t>Gambling</w:t>
      </w:r>
      <w:r>
        <w:rPr>
          <w:i/>
          <w:spacing w:val="-3"/>
        </w:rPr>
        <w:t xml:space="preserve"> </w:t>
      </w:r>
      <w:r>
        <w:rPr>
          <w:i/>
        </w:rPr>
        <w:t>Control</w:t>
      </w:r>
      <w:r>
        <w:rPr>
          <w:i/>
          <w:spacing w:val="-2"/>
        </w:rPr>
        <w:t xml:space="preserve"> </w:t>
      </w:r>
      <w:r>
        <w:rPr>
          <w:i/>
        </w:rPr>
        <w:t>Board,</w:t>
      </w:r>
      <w:r>
        <w:rPr>
          <w:i/>
          <w:spacing w:val="-1"/>
        </w:rPr>
        <w:t xml:space="preserve"> </w:t>
      </w:r>
      <w:r>
        <w:t>1:1001(34),</w:t>
      </w:r>
      <w:r>
        <w:rPr>
          <w:spacing w:val="-3"/>
        </w:rPr>
        <w:t xml:space="preserve"> </w:t>
      </w:r>
      <w:r>
        <w:t xml:space="preserve">available at </w:t>
      </w:r>
      <w:hyperlink r:id="rId12">
        <w:r>
          <w:rPr>
            <w:rFonts w:ascii="Cambria"/>
          </w:rPr>
          <w:t>www.mainelegislature.org/legis/statutes/8/title8</w:t>
        </w:r>
      </w:hyperlink>
      <w:r>
        <w:rPr>
          <w:rFonts w:ascii="Cambria"/>
          <w:spacing w:val="80"/>
          <w:w w:val="150"/>
        </w:rPr>
        <w:t xml:space="preserve">     </w:t>
      </w:r>
      <w:r>
        <w:rPr>
          <w:rFonts w:ascii="Cambria"/>
        </w:rPr>
        <w:t>(2013).</w:t>
      </w:r>
    </w:p>
    <w:p w:rsidR="000740E2" w:rsidRDefault="005B2425">
      <w:pPr>
        <w:spacing w:before="247"/>
        <w:ind w:left="940" w:right="323" w:hanging="720"/>
      </w:pPr>
      <w:r>
        <w:t>Maryland</w:t>
      </w:r>
      <w:r>
        <w:rPr>
          <w:spacing w:val="-3"/>
        </w:rPr>
        <w:t xml:space="preserve"> </w:t>
      </w:r>
      <w:r>
        <w:t>Senate</w:t>
      </w:r>
      <w:r>
        <w:rPr>
          <w:spacing w:val="40"/>
        </w:rPr>
        <w:t xml:space="preserve"> </w:t>
      </w:r>
      <w:r>
        <w:rPr>
          <w:i/>
        </w:rPr>
        <w:t>Senate</w:t>
      </w:r>
      <w:r>
        <w:rPr>
          <w:i/>
          <w:spacing w:val="-3"/>
        </w:rPr>
        <w:t xml:space="preserve"> </w:t>
      </w:r>
      <w:r>
        <w:rPr>
          <w:i/>
        </w:rPr>
        <w:t>Bill</w:t>
      </w:r>
      <w:r>
        <w:rPr>
          <w:i/>
          <w:spacing w:val="-2"/>
        </w:rPr>
        <w:t xml:space="preserve"> </w:t>
      </w:r>
      <w:r>
        <w:rPr>
          <w:i/>
        </w:rPr>
        <w:t>3:</w:t>
      </w:r>
      <w:r>
        <w:rPr>
          <w:i/>
          <w:spacing w:val="-3"/>
        </w:rPr>
        <w:t xml:space="preserve"> </w:t>
      </w:r>
      <w:r>
        <w:rPr>
          <w:i/>
        </w:rPr>
        <w:t>Maryland</w:t>
      </w:r>
      <w:r>
        <w:rPr>
          <w:i/>
          <w:spacing w:val="-3"/>
        </w:rPr>
        <w:t xml:space="preserve"> </w:t>
      </w:r>
      <w:r>
        <w:rPr>
          <w:i/>
        </w:rPr>
        <w:t>Educational</w:t>
      </w:r>
      <w:r>
        <w:rPr>
          <w:i/>
          <w:spacing w:val="-5"/>
        </w:rPr>
        <w:t xml:space="preserve"> </w:t>
      </w:r>
      <w:r>
        <w:rPr>
          <w:i/>
        </w:rPr>
        <w:t>Trust</w:t>
      </w:r>
      <w:r>
        <w:rPr>
          <w:i/>
          <w:spacing w:val="-4"/>
        </w:rPr>
        <w:t xml:space="preserve"> </w:t>
      </w:r>
      <w:r>
        <w:rPr>
          <w:i/>
        </w:rPr>
        <w:t>Fund:</w:t>
      </w:r>
      <w:r>
        <w:rPr>
          <w:i/>
          <w:spacing w:val="-5"/>
        </w:rPr>
        <w:t xml:space="preserve"> </w:t>
      </w:r>
      <w:r>
        <w:rPr>
          <w:i/>
        </w:rPr>
        <w:t>Video</w:t>
      </w:r>
      <w:r>
        <w:rPr>
          <w:i/>
          <w:spacing w:val="-3"/>
        </w:rPr>
        <w:t xml:space="preserve"> </w:t>
      </w:r>
      <w:r>
        <w:rPr>
          <w:i/>
        </w:rPr>
        <w:t>Lottery</w:t>
      </w:r>
      <w:r>
        <w:rPr>
          <w:i/>
          <w:spacing w:val="-5"/>
        </w:rPr>
        <w:t xml:space="preserve"> </w:t>
      </w:r>
      <w:r>
        <w:rPr>
          <w:i/>
        </w:rPr>
        <w:t>Terminals</w:t>
      </w:r>
      <w:r>
        <w:rPr>
          <w:i/>
          <w:spacing w:val="-1"/>
        </w:rPr>
        <w:t xml:space="preserve"> </w:t>
      </w:r>
      <w:r>
        <w:t>(2007) accessed April 28, 2013.</w:t>
      </w:r>
    </w:p>
    <w:p w:rsidR="000740E2" w:rsidRDefault="000740E2">
      <w:pPr>
        <w:pStyle w:val="BodyText"/>
        <w:spacing w:before="2"/>
      </w:pPr>
    </w:p>
    <w:p w:rsidR="000740E2" w:rsidRDefault="005B2425">
      <w:pPr>
        <w:pStyle w:val="BodyText"/>
        <w:ind w:left="220"/>
      </w:pPr>
      <w:r>
        <w:t>MLGCA,</w:t>
      </w:r>
      <w:r>
        <w:rPr>
          <w:spacing w:val="-5"/>
        </w:rPr>
        <w:t xml:space="preserve"> </w:t>
      </w:r>
      <w:r>
        <w:t>Email</w:t>
      </w:r>
      <w:r>
        <w:rPr>
          <w:spacing w:val="-3"/>
        </w:rPr>
        <w:t xml:space="preserve"> </w:t>
      </w:r>
      <w:r>
        <w:t>from</w:t>
      </w:r>
      <w:r>
        <w:rPr>
          <w:spacing w:val="-9"/>
        </w:rPr>
        <w:t xml:space="preserve"> </w:t>
      </w:r>
      <w:r>
        <w:t>Charles</w:t>
      </w:r>
      <w:r>
        <w:rPr>
          <w:spacing w:val="-4"/>
        </w:rPr>
        <w:t xml:space="preserve"> </w:t>
      </w:r>
      <w:r>
        <w:t>LaBoy,</w:t>
      </w:r>
      <w:r>
        <w:rPr>
          <w:spacing w:val="-4"/>
        </w:rPr>
        <w:t xml:space="preserve"> </w:t>
      </w:r>
      <w:r>
        <w:t>Assistant</w:t>
      </w:r>
      <w:r>
        <w:rPr>
          <w:spacing w:val="-4"/>
        </w:rPr>
        <w:t xml:space="preserve"> </w:t>
      </w:r>
      <w:r>
        <w:t>Director</w:t>
      </w:r>
      <w:r>
        <w:rPr>
          <w:spacing w:val="-4"/>
        </w:rPr>
        <w:t xml:space="preserve"> </w:t>
      </w:r>
      <w:r>
        <w:t>for</w:t>
      </w:r>
      <w:r>
        <w:rPr>
          <w:spacing w:val="-5"/>
        </w:rPr>
        <w:t xml:space="preserve"> </w:t>
      </w:r>
      <w:r>
        <w:t>Gaming,</w:t>
      </w:r>
      <w:r>
        <w:rPr>
          <w:spacing w:val="-4"/>
        </w:rPr>
        <w:t xml:space="preserve"> </w:t>
      </w:r>
      <w:r>
        <w:t>October,</w:t>
      </w:r>
      <w:r>
        <w:rPr>
          <w:spacing w:val="-5"/>
        </w:rPr>
        <w:t xml:space="preserve"> </w:t>
      </w:r>
      <w:r>
        <w:t>31,</w:t>
      </w:r>
      <w:r>
        <w:rPr>
          <w:spacing w:val="-1"/>
        </w:rPr>
        <w:t xml:space="preserve"> </w:t>
      </w:r>
      <w:r>
        <w:rPr>
          <w:spacing w:val="-2"/>
        </w:rPr>
        <w:t>2013.</w:t>
      </w:r>
    </w:p>
    <w:p w:rsidR="000740E2" w:rsidRDefault="000740E2">
      <w:pPr>
        <w:pStyle w:val="BodyText"/>
        <w:spacing w:before="1"/>
      </w:pPr>
    </w:p>
    <w:p w:rsidR="000740E2" w:rsidRDefault="005B2425">
      <w:pPr>
        <w:ind w:left="940" w:hanging="720"/>
      </w:pPr>
      <w:r>
        <w:t>Mood,</w:t>
      </w:r>
      <w:r>
        <w:rPr>
          <w:spacing w:val="-2"/>
        </w:rPr>
        <w:t xml:space="preserve"> </w:t>
      </w:r>
      <w:r>
        <w:t>A.,</w:t>
      </w:r>
      <w:r>
        <w:rPr>
          <w:spacing w:val="-2"/>
        </w:rPr>
        <w:t xml:space="preserve"> </w:t>
      </w:r>
      <w:r>
        <w:t>F.</w:t>
      </w:r>
      <w:r>
        <w:rPr>
          <w:spacing w:val="-2"/>
        </w:rPr>
        <w:t xml:space="preserve"> </w:t>
      </w:r>
      <w:r>
        <w:t>Graybill</w:t>
      </w:r>
      <w:r>
        <w:rPr>
          <w:spacing w:val="-1"/>
        </w:rPr>
        <w:t xml:space="preserve"> </w:t>
      </w:r>
      <w:r>
        <w:t>and</w:t>
      </w:r>
      <w:r>
        <w:rPr>
          <w:spacing w:val="-5"/>
        </w:rPr>
        <w:t xml:space="preserve"> </w:t>
      </w:r>
      <w:r>
        <w:t>D.</w:t>
      </w:r>
      <w:r>
        <w:rPr>
          <w:spacing w:val="-2"/>
        </w:rPr>
        <w:t xml:space="preserve"> </w:t>
      </w:r>
      <w:r>
        <w:t>Boes</w:t>
      </w:r>
      <w:r>
        <w:rPr>
          <w:spacing w:val="40"/>
        </w:rPr>
        <w:t xml:space="preserve"> </w:t>
      </w:r>
      <w:r>
        <w:rPr>
          <w:i/>
        </w:rPr>
        <w:t>Introduction</w:t>
      </w:r>
      <w:r>
        <w:rPr>
          <w:i/>
          <w:spacing w:val="-5"/>
        </w:rPr>
        <w:t xml:space="preserve"> </w:t>
      </w:r>
      <w:r>
        <w:rPr>
          <w:i/>
        </w:rPr>
        <w:t>to</w:t>
      </w:r>
      <w:r>
        <w:rPr>
          <w:i/>
          <w:spacing w:val="-5"/>
        </w:rPr>
        <w:t xml:space="preserve"> </w:t>
      </w:r>
      <w:r>
        <w:rPr>
          <w:i/>
        </w:rPr>
        <w:t>the Theory</w:t>
      </w:r>
      <w:r>
        <w:rPr>
          <w:i/>
          <w:spacing w:val="-2"/>
        </w:rPr>
        <w:t xml:space="preserve"> </w:t>
      </w:r>
      <w:r>
        <w:rPr>
          <w:i/>
        </w:rPr>
        <w:t>of</w:t>
      </w:r>
      <w:r>
        <w:rPr>
          <w:i/>
          <w:spacing w:val="-3"/>
        </w:rPr>
        <w:t xml:space="preserve"> </w:t>
      </w:r>
      <w:r>
        <w:rPr>
          <w:i/>
        </w:rPr>
        <w:t>Statistics.</w:t>
      </w:r>
      <w:r>
        <w:rPr>
          <w:i/>
          <w:spacing w:val="40"/>
        </w:rPr>
        <w:t xml:space="preserve"> </w:t>
      </w:r>
      <w:r>
        <w:t>(New</w:t>
      </w:r>
      <w:r>
        <w:rPr>
          <w:spacing w:val="-3"/>
        </w:rPr>
        <w:t xml:space="preserve"> </w:t>
      </w:r>
      <w:r>
        <w:t>York,</w:t>
      </w:r>
      <w:r>
        <w:rPr>
          <w:spacing w:val="-2"/>
        </w:rPr>
        <w:t xml:space="preserve"> </w:t>
      </w:r>
      <w:r>
        <w:t>McGraw-Hill Publishing Company, 3</w:t>
      </w:r>
      <w:r>
        <w:rPr>
          <w:vertAlign w:val="superscript"/>
        </w:rPr>
        <w:t>rd</w:t>
      </w:r>
      <w:r>
        <w:t xml:space="preserve"> ed., 1974)</w:t>
      </w:r>
    </w:p>
    <w:p w:rsidR="000740E2" w:rsidRDefault="005B2425">
      <w:pPr>
        <w:pStyle w:val="BodyText"/>
        <w:spacing w:before="252"/>
        <w:ind w:left="940" w:hanging="720"/>
      </w:pPr>
      <w:r>
        <w:t>Nevada,</w:t>
      </w:r>
      <w:r>
        <w:rPr>
          <w:spacing w:val="-3"/>
        </w:rPr>
        <w:t xml:space="preserve"> </w:t>
      </w:r>
      <w:r>
        <w:t>Gaming</w:t>
      </w:r>
      <w:r>
        <w:rPr>
          <w:spacing w:val="-6"/>
        </w:rPr>
        <w:t xml:space="preserve"> </w:t>
      </w:r>
      <w:r>
        <w:t>Statues</w:t>
      </w:r>
      <w:r>
        <w:rPr>
          <w:spacing w:val="-5"/>
        </w:rPr>
        <w:t xml:space="preserve"> </w:t>
      </w:r>
      <w:r>
        <w:t>and</w:t>
      </w:r>
      <w:r>
        <w:rPr>
          <w:spacing w:val="-3"/>
        </w:rPr>
        <w:t xml:space="preserve"> </w:t>
      </w:r>
      <w:r>
        <w:t>Regulations,</w:t>
      </w:r>
      <w:r>
        <w:rPr>
          <w:spacing w:val="-3"/>
        </w:rPr>
        <w:t xml:space="preserve"> </w:t>
      </w:r>
      <w:r>
        <w:t>Technical</w:t>
      </w:r>
      <w:r>
        <w:rPr>
          <w:spacing w:val="-2"/>
        </w:rPr>
        <w:t xml:space="preserve"> </w:t>
      </w:r>
      <w:r>
        <w:t>Standards</w:t>
      </w:r>
      <w:r>
        <w:rPr>
          <w:spacing w:val="-3"/>
        </w:rPr>
        <w:t xml:space="preserve"> </w:t>
      </w:r>
      <w:r>
        <w:t>for</w:t>
      </w:r>
      <w:r>
        <w:rPr>
          <w:spacing w:val="-3"/>
        </w:rPr>
        <w:t xml:space="preserve"> </w:t>
      </w:r>
      <w:r>
        <w:t>Gaming</w:t>
      </w:r>
      <w:r>
        <w:rPr>
          <w:spacing w:val="-6"/>
        </w:rPr>
        <w:t xml:space="preserve"> </w:t>
      </w:r>
      <w:r>
        <w:t>Devices</w:t>
      </w:r>
      <w:r>
        <w:rPr>
          <w:spacing w:val="-3"/>
        </w:rPr>
        <w:t xml:space="preserve"> </w:t>
      </w:r>
      <w:r>
        <w:t>and</w:t>
      </w:r>
      <w:r>
        <w:rPr>
          <w:spacing w:val="-3"/>
        </w:rPr>
        <w:t xml:space="preserve"> </w:t>
      </w:r>
      <w:r>
        <w:t xml:space="preserve">Associated Equipment, Standard 3 (see notes, page 2 and 3), available at </w:t>
      </w:r>
      <w:hyperlink r:id="rId13">
        <w:r>
          <w:rPr>
            <w:color w:val="0000FF"/>
            <w:u w:val="single" w:color="0000FF"/>
          </w:rPr>
          <w:t>http://gaming.nv.gov/index.aspx?page=51</w:t>
        </w:r>
      </w:hyperlink>
      <w:r>
        <w:rPr>
          <w:color w:val="0000FF"/>
        </w:rPr>
        <w:t xml:space="preserve"> </w:t>
      </w:r>
      <w:r>
        <w:t>(2013).</w:t>
      </w:r>
    </w:p>
    <w:p w:rsidR="000740E2" w:rsidRDefault="000740E2">
      <w:pPr>
        <w:sectPr w:rsidR="000740E2">
          <w:pgSz w:w="12240" w:h="15840"/>
          <w:pgMar w:top="1360" w:right="1220" w:bottom="980" w:left="1220" w:header="0" w:footer="797" w:gutter="0"/>
          <w:cols w:space="720"/>
        </w:sectPr>
      </w:pPr>
    </w:p>
    <w:p w:rsidR="000740E2" w:rsidRDefault="005B2425">
      <w:pPr>
        <w:pStyle w:val="BodyText"/>
        <w:spacing w:before="68"/>
        <w:ind w:left="220"/>
      </w:pPr>
      <w:r>
        <w:lastRenderedPageBreak/>
        <w:t>Appendix:</w:t>
      </w:r>
      <w:r>
        <w:rPr>
          <w:spacing w:val="49"/>
        </w:rPr>
        <w:t xml:space="preserve"> </w:t>
      </w:r>
      <w:r>
        <w:t>Formatting</w:t>
      </w:r>
      <w:r>
        <w:rPr>
          <w:spacing w:val="-6"/>
        </w:rPr>
        <w:t xml:space="preserve"> </w:t>
      </w:r>
      <w:r>
        <w:t>and</w:t>
      </w:r>
      <w:r>
        <w:rPr>
          <w:spacing w:val="-5"/>
        </w:rPr>
        <w:t xml:space="preserve"> </w:t>
      </w:r>
      <w:r>
        <w:t>cleaning</w:t>
      </w:r>
      <w:r>
        <w:rPr>
          <w:spacing w:val="-5"/>
        </w:rPr>
        <w:t xml:space="preserve"> </w:t>
      </w:r>
      <w:r>
        <w:t>original</w:t>
      </w:r>
      <w:r>
        <w:rPr>
          <w:spacing w:val="-4"/>
        </w:rPr>
        <w:t xml:space="preserve"> data</w:t>
      </w:r>
    </w:p>
    <w:p w:rsidR="000740E2" w:rsidRDefault="005B2425">
      <w:pPr>
        <w:pStyle w:val="BodyText"/>
        <w:spacing w:before="198"/>
        <w:ind w:left="220" w:right="264"/>
      </w:pPr>
      <w:r>
        <w:t>The</w:t>
      </w:r>
      <w:r>
        <w:rPr>
          <w:spacing w:val="-4"/>
        </w:rPr>
        <w:t xml:space="preserve"> </w:t>
      </w:r>
      <w:r>
        <w:t>original</w:t>
      </w:r>
      <w:r>
        <w:rPr>
          <w:spacing w:val="-3"/>
        </w:rPr>
        <w:t xml:space="preserve"> </w:t>
      </w:r>
      <w:r>
        <w:t>data</w:t>
      </w:r>
      <w:r>
        <w:rPr>
          <w:spacing w:val="-2"/>
        </w:rPr>
        <w:t xml:space="preserve"> </w:t>
      </w:r>
      <w:r>
        <w:t>set</w:t>
      </w:r>
      <w:r>
        <w:rPr>
          <w:spacing w:val="-1"/>
        </w:rPr>
        <w:t xml:space="preserve"> </w:t>
      </w:r>
      <w:r>
        <w:t>was</w:t>
      </w:r>
      <w:r>
        <w:rPr>
          <w:spacing w:val="-2"/>
        </w:rPr>
        <w:t xml:space="preserve"> </w:t>
      </w:r>
      <w:r>
        <w:t>provided</w:t>
      </w:r>
      <w:r>
        <w:rPr>
          <w:spacing w:val="-2"/>
        </w:rPr>
        <w:t xml:space="preserve"> </w:t>
      </w:r>
      <w:r>
        <w:t>in</w:t>
      </w:r>
      <w:r>
        <w:rPr>
          <w:spacing w:val="-5"/>
        </w:rPr>
        <w:t xml:space="preserve"> </w:t>
      </w:r>
      <w:r>
        <w:t>three</w:t>
      </w:r>
      <w:r>
        <w:rPr>
          <w:spacing w:val="-2"/>
        </w:rPr>
        <w:t xml:space="preserve"> </w:t>
      </w:r>
      <w:r>
        <w:t>Excel</w:t>
      </w:r>
      <w:r>
        <w:rPr>
          <w:spacing w:val="-1"/>
        </w:rPr>
        <w:t xml:space="preserve"> </w:t>
      </w:r>
      <w:r>
        <w:t>data</w:t>
      </w:r>
      <w:r>
        <w:rPr>
          <w:spacing w:val="-2"/>
        </w:rPr>
        <w:t xml:space="preserve"> </w:t>
      </w:r>
      <w:r>
        <w:t>files</w:t>
      </w:r>
      <w:r>
        <w:rPr>
          <w:spacing w:val="-2"/>
        </w:rPr>
        <w:t xml:space="preserve"> </w:t>
      </w:r>
      <w:r>
        <w:t>that</w:t>
      </w:r>
      <w:r>
        <w:rPr>
          <w:spacing w:val="-4"/>
        </w:rPr>
        <w:t xml:space="preserve"> </w:t>
      </w:r>
      <w:r>
        <w:t>required</w:t>
      </w:r>
      <w:r>
        <w:rPr>
          <w:spacing w:val="-2"/>
        </w:rPr>
        <w:t xml:space="preserve"> </w:t>
      </w:r>
      <w:r>
        <w:t>additional</w:t>
      </w:r>
      <w:r>
        <w:rPr>
          <w:spacing w:val="-3"/>
        </w:rPr>
        <w:t xml:space="preserve"> </w:t>
      </w:r>
      <w:r>
        <w:t>formatting</w:t>
      </w:r>
      <w:r>
        <w:rPr>
          <w:spacing w:val="-5"/>
        </w:rPr>
        <w:t xml:space="preserve"> </w:t>
      </w:r>
      <w:r>
        <w:t>and</w:t>
      </w:r>
      <w:r>
        <w:rPr>
          <w:spacing w:val="-2"/>
        </w:rPr>
        <w:t xml:space="preserve"> </w:t>
      </w:r>
      <w:r>
        <w:t>editing prior to its use in the software chosen for its ability to handle large datasets, the Statistical Analysis System (SAS) software.</w:t>
      </w:r>
      <w:r>
        <w:rPr>
          <w:spacing w:val="40"/>
        </w:rPr>
        <w:t xml:space="preserve"> </w:t>
      </w:r>
      <w:r>
        <w:t>The formatting issues involved:</w:t>
      </w:r>
    </w:p>
    <w:p w:rsidR="000740E2" w:rsidRDefault="005B2425">
      <w:pPr>
        <w:pStyle w:val="ListParagraph"/>
        <w:numPr>
          <w:ilvl w:val="0"/>
          <w:numId w:val="2"/>
        </w:numPr>
        <w:tabs>
          <w:tab w:val="left" w:pos="939"/>
        </w:tabs>
        <w:spacing w:before="2"/>
        <w:ind w:left="939" w:hanging="359"/>
      </w:pPr>
      <w:r>
        <w:t>Filling</w:t>
      </w:r>
      <w:r>
        <w:rPr>
          <w:spacing w:val="-5"/>
        </w:rPr>
        <w:t xml:space="preserve"> </w:t>
      </w:r>
      <w:r>
        <w:t>in</w:t>
      </w:r>
      <w:r>
        <w:rPr>
          <w:spacing w:val="-5"/>
        </w:rPr>
        <w:t xml:space="preserve"> </w:t>
      </w:r>
      <w:r>
        <w:t>the</w:t>
      </w:r>
      <w:r>
        <w:rPr>
          <w:spacing w:val="-5"/>
        </w:rPr>
        <w:t xml:space="preserve"> </w:t>
      </w:r>
      <w:r>
        <w:t>date</w:t>
      </w:r>
      <w:r>
        <w:rPr>
          <w:spacing w:val="-2"/>
        </w:rPr>
        <w:t xml:space="preserve"> </w:t>
      </w:r>
      <w:r>
        <w:t>for</w:t>
      </w:r>
      <w:r>
        <w:rPr>
          <w:spacing w:val="-3"/>
        </w:rPr>
        <w:t xml:space="preserve"> </w:t>
      </w:r>
      <w:r>
        <w:t>observations</w:t>
      </w:r>
      <w:r>
        <w:rPr>
          <w:spacing w:val="-2"/>
        </w:rPr>
        <w:t xml:space="preserve"> </w:t>
      </w:r>
      <w:r>
        <w:t>in</w:t>
      </w:r>
      <w:r>
        <w:rPr>
          <w:spacing w:val="-2"/>
        </w:rPr>
        <w:t xml:space="preserve"> </w:t>
      </w:r>
      <w:r>
        <w:t>sequence</w:t>
      </w:r>
      <w:r>
        <w:rPr>
          <w:spacing w:val="-3"/>
        </w:rPr>
        <w:t xml:space="preserve"> </w:t>
      </w:r>
      <w:r>
        <w:t>where</w:t>
      </w:r>
      <w:r>
        <w:rPr>
          <w:spacing w:val="-4"/>
        </w:rPr>
        <w:t xml:space="preserve"> </w:t>
      </w:r>
      <w:r>
        <w:t>it</w:t>
      </w:r>
      <w:r>
        <w:rPr>
          <w:spacing w:val="-2"/>
        </w:rPr>
        <w:t xml:space="preserve"> </w:t>
      </w:r>
      <w:r>
        <w:t>had</w:t>
      </w:r>
      <w:r>
        <w:rPr>
          <w:spacing w:val="-2"/>
        </w:rPr>
        <w:t xml:space="preserve"> </w:t>
      </w:r>
      <w:r>
        <w:t>not</w:t>
      </w:r>
      <w:r>
        <w:rPr>
          <w:spacing w:val="-2"/>
        </w:rPr>
        <w:t xml:space="preserve"> </w:t>
      </w:r>
      <w:r>
        <w:t>been</w:t>
      </w:r>
      <w:r>
        <w:rPr>
          <w:spacing w:val="-5"/>
        </w:rPr>
        <w:t xml:space="preserve"> </w:t>
      </w:r>
      <w:r>
        <w:t>explicitly</w:t>
      </w:r>
      <w:r>
        <w:rPr>
          <w:spacing w:val="-5"/>
        </w:rPr>
        <w:t xml:space="preserve"> </w:t>
      </w:r>
      <w:r>
        <w:rPr>
          <w:spacing w:val="-2"/>
        </w:rPr>
        <w:t>writ</w:t>
      </w:r>
      <w:r>
        <w:rPr>
          <w:spacing w:val="-2"/>
        </w:rPr>
        <w:t>ten</w:t>
      </w:r>
    </w:p>
    <w:p w:rsidR="000740E2" w:rsidRDefault="005B2425">
      <w:pPr>
        <w:pStyle w:val="ListParagraph"/>
        <w:numPr>
          <w:ilvl w:val="0"/>
          <w:numId w:val="2"/>
        </w:numPr>
        <w:tabs>
          <w:tab w:val="left" w:pos="939"/>
        </w:tabs>
        <w:ind w:left="939" w:hanging="359"/>
      </w:pPr>
      <w:r>
        <w:t>Deleting</w:t>
      </w:r>
      <w:r>
        <w:rPr>
          <w:spacing w:val="-7"/>
        </w:rPr>
        <w:t xml:space="preserve"> </w:t>
      </w:r>
      <w:r>
        <w:t>rows</w:t>
      </w:r>
      <w:r>
        <w:rPr>
          <w:spacing w:val="-5"/>
        </w:rPr>
        <w:t xml:space="preserve"> </w:t>
      </w:r>
      <w:r>
        <w:t>that</w:t>
      </w:r>
      <w:r>
        <w:rPr>
          <w:spacing w:val="-3"/>
        </w:rPr>
        <w:t xml:space="preserve"> </w:t>
      </w:r>
      <w:r>
        <w:t>contained</w:t>
      </w:r>
      <w:r>
        <w:rPr>
          <w:spacing w:val="-3"/>
        </w:rPr>
        <w:t xml:space="preserve"> </w:t>
      </w:r>
      <w:r>
        <w:t>daily</w:t>
      </w:r>
      <w:r>
        <w:rPr>
          <w:spacing w:val="-6"/>
        </w:rPr>
        <w:t xml:space="preserve"> </w:t>
      </w:r>
      <w:r>
        <w:t>cumulative</w:t>
      </w:r>
      <w:r>
        <w:rPr>
          <w:spacing w:val="-4"/>
        </w:rPr>
        <w:t xml:space="preserve"> </w:t>
      </w:r>
      <w:r>
        <w:t>totals</w:t>
      </w:r>
      <w:r>
        <w:rPr>
          <w:spacing w:val="-3"/>
        </w:rPr>
        <w:t xml:space="preserve"> </w:t>
      </w:r>
      <w:r>
        <w:t>over</w:t>
      </w:r>
      <w:r>
        <w:rPr>
          <w:spacing w:val="-3"/>
        </w:rPr>
        <w:t xml:space="preserve"> </w:t>
      </w:r>
      <w:r>
        <w:t>all</w:t>
      </w:r>
      <w:r>
        <w:rPr>
          <w:spacing w:val="-2"/>
        </w:rPr>
        <w:t xml:space="preserve"> machines</w:t>
      </w:r>
    </w:p>
    <w:p w:rsidR="000740E2" w:rsidRDefault="005B2425">
      <w:pPr>
        <w:pStyle w:val="ListParagraph"/>
        <w:numPr>
          <w:ilvl w:val="0"/>
          <w:numId w:val="2"/>
        </w:numPr>
        <w:tabs>
          <w:tab w:val="left" w:pos="939"/>
        </w:tabs>
        <w:spacing w:before="1"/>
        <w:ind w:left="939" w:hanging="359"/>
      </w:pPr>
      <w:r>
        <w:t>Deleting</w:t>
      </w:r>
      <w:r>
        <w:rPr>
          <w:spacing w:val="-6"/>
        </w:rPr>
        <w:t xml:space="preserve"> </w:t>
      </w:r>
      <w:r>
        <w:t>rows</w:t>
      </w:r>
      <w:r>
        <w:rPr>
          <w:spacing w:val="-5"/>
        </w:rPr>
        <w:t xml:space="preserve"> </w:t>
      </w:r>
      <w:r>
        <w:t>that</w:t>
      </w:r>
      <w:r>
        <w:rPr>
          <w:spacing w:val="-2"/>
        </w:rPr>
        <w:t xml:space="preserve"> </w:t>
      </w:r>
      <w:r>
        <w:t>were</w:t>
      </w:r>
      <w:r>
        <w:rPr>
          <w:spacing w:val="-3"/>
        </w:rPr>
        <w:t xml:space="preserve"> </w:t>
      </w:r>
      <w:r>
        <w:t>used</w:t>
      </w:r>
      <w:r>
        <w:rPr>
          <w:spacing w:val="-3"/>
        </w:rPr>
        <w:t xml:space="preserve"> </w:t>
      </w:r>
      <w:r>
        <w:t>as</w:t>
      </w:r>
      <w:r>
        <w:rPr>
          <w:spacing w:val="-3"/>
        </w:rPr>
        <w:t xml:space="preserve"> </w:t>
      </w:r>
      <w:r>
        <w:t>gaps</w:t>
      </w:r>
      <w:r>
        <w:rPr>
          <w:spacing w:val="-3"/>
        </w:rPr>
        <w:t xml:space="preserve"> </w:t>
      </w:r>
      <w:r>
        <w:t>between</w:t>
      </w:r>
      <w:r>
        <w:rPr>
          <w:spacing w:val="-3"/>
        </w:rPr>
        <w:t xml:space="preserve"> </w:t>
      </w:r>
      <w:r>
        <w:rPr>
          <w:spacing w:val="-2"/>
        </w:rPr>
        <w:t>dates</w:t>
      </w:r>
    </w:p>
    <w:p w:rsidR="000740E2" w:rsidRDefault="005B2425">
      <w:pPr>
        <w:pStyle w:val="ListParagraph"/>
        <w:numPr>
          <w:ilvl w:val="0"/>
          <w:numId w:val="2"/>
        </w:numPr>
        <w:tabs>
          <w:tab w:val="left" w:pos="939"/>
        </w:tabs>
        <w:ind w:left="939" w:hanging="359"/>
      </w:pPr>
      <w:r>
        <w:t>Deleting</w:t>
      </w:r>
      <w:r>
        <w:rPr>
          <w:spacing w:val="-7"/>
        </w:rPr>
        <w:t xml:space="preserve"> </w:t>
      </w:r>
      <w:r>
        <w:t>rows</w:t>
      </w:r>
      <w:r>
        <w:rPr>
          <w:spacing w:val="-3"/>
        </w:rPr>
        <w:t xml:space="preserve"> </w:t>
      </w:r>
      <w:r>
        <w:t>with</w:t>
      </w:r>
      <w:r>
        <w:rPr>
          <w:spacing w:val="-3"/>
        </w:rPr>
        <w:t xml:space="preserve"> </w:t>
      </w:r>
      <w:r>
        <w:t>zeros</w:t>
      </w:r>
      <w:r>
        <w:rPr>
          <w:spacing w:val="-3"/>
        </w:rPr>
        <w:t xml:space="preserve"> </w:t>
      </w:r>
      <w:r>
        <w:t>for</w:t>
      </w:r>
      <w:r>
        <w:rPr>
          <w:spacing w:val="-3"/>
        </w:rPr>
        <w:t xml:space="preserve"> </w:t>
      </w:r>
      <w:r>
        <w:t>all</w:t>
      </w:r>
      <w:r>
        <w:rPr>
          <w:spacing w:val="-2"/>
        </w:rPr>
        <w:t xml:space="preserve"> </w:t>
      </w:r>
      <w:r>
        <w:rPr>
          <w:spacing w:val="-4"/>
        </w:rPr>
        <w:t>data</w:t>
      </w:r>
    </w:p>
    <w:p w:rsidR="000740E2" w:rsidRDefault="005B2425">
      <w:pPr>
        <w:pStyle w:val="ListParagraph"/>
        <w:numPr>
          <w:ilvl w:val="0"/>
          <w:numId w:val="2"/>
        </w:numPr>
        <w:tabs>
          <w:tab w:val="left" w:pos="939"/>
        </w:tabs>
        <w:ind w:left="939" w:hanging="359"/>
      </w:pPr>
      <w:r>
        <w:t>Deleting</w:t>
      </w:r>
      <w:r>
        <w:rPr>
          <w:spacing w:val="-5"/>
        </w:rPr>
        <w:t xml:space="preserve"> </w:t>
      </w:r>
      <w:r>
        <w:t>rows</w:t>
      </w:r>
      <w:r>
        <w:rPr>
          <w:spacing w:val="-1"/>
        </w:rPr>
        <w:t xml:space="preserve"> </w:t>
      </w:r>
      <w:r>
        <w:t>with</w:t>
      </w:r>
      <w:r>
        <w:rPr>
          <w:spacing w:val="-5"/>
        </w:rPr>
        <w:t xml:space="preserve"> </w:t>
      </w:r>
      <w:r>
        <w:t>no</w:t>
      </w:r>
      <w:r>
        <w:rPr>
          <w:spacing w:val="-1"/>
        </w:rPr>
        <w:t xml:space="preserve"> </w:t>
      </w:r>
      <w:r>
        <w:t>ID</w:t>
      </w:r>
      <w:r>
        <w:rPr>
          <w:spacing w:val="-3"/>
        </w:rPr>
        <w:t xml:space="preserve"> </w:t>
      </w:r>
      <w:r>
        <w:t>numbers</w:t>
      </w:r>
      <w:r>
        <w:rPr>
          <w:spacing w:val="-1"/>
        </w:rPr>
        <w:t xml:space="preserve"> </w:t>
      </w:r>
      <w:r>
        <w:t>for</w:t>
      </w:r>
      <w:r>
        <w:rPr>
          <w:spacing w:val="-4"/>
        </w:rPr>
        <w:t xml:space="preserve"> </w:t>
      </w:r>
      <w:r>
        <w:t>a</w:t>
      </w:r>
      <w:r>
        <w:rPr>
          <w:spacing w:val="-1"/>
        </w:rPr>
        <w:t xml:space="preserve"> </w:t>
      </w:r>
      <w:r>
        <w:rPr>
          <w:spacing w:val="-2"/>
        </w:rPr>
        <w:t>machine</w:t>
      </w:r>
    </w:p>
    <w:p w:rsidR="000740E2" w:rsidRDefault="005B2425">
      <w:pPr>
        <w:pStyle w:val="ListParagraph"/>
        <w:numPr>
          <w:ilvl w:val="0"/>
          <w:numId w:val="2"/>
        </w:numPr>
        <w:tabs>
          <w:tab w:val="left" w:pos="939"/>
        </w:tabs>
        <w:spacing w:before="1"/>
        <w:ind w:left="939" w:hanging="359"/>
      </w:pPr>
      <w:r>
        <w:t>Removing</w:t>
      </w:r>
      <w:r>
        <w:rPr>
          <w:spacing w:val="-7"/>
        </w:rPr>
        <w:t xml:space="preserve"> </w:t>
      </w:r>
      <w:r>
        <w:t>time</w:t>
      </w:r>
      <w:r>
        <w:rPr>
          <w:spacing w:val="-2"/>
        </w:rPr>
        <w:t xml:space="preserve"> </w:t>
      </w:r>
      <w:r>
        <w:t>from</w:t>
      </w:r>
      <w:r>
        <w:rPr>
          <w:spacing w:val="-6"/>
        </w:rPr>
        <w:t xml:space="preserve"> </w:t>
      </w:r>
      <w:r>
        <w:t>date</w:t>
      </w:r>
      <w:r>
        <w:rPr>
          <w:spacing w:val="-2"/>
        </w:rPr>
        <w:t xml:space="preserve"> </w:t>
      </w:r>
      <w:r>
        <w:t>column</w:t>
      </w:r>
      <w:r>
        <w:rPr>
          <w:spacing w:val="-1"/>
        </w:rPr>
        <w:t xml:space="preserve"> </w:t>
      </w:r>
      <w:r>
        <w:t>as</w:t>
      </w:r>
      <w:r>
        <w:rPr>
          <w:spacing w:val="-2"/>
        </w:rPr>
        <w:t xml:space="preserve"> </w:t>
      </w:r>
      <w:r>
        <w:t>all</w:t>
      </w:r>
      <w:r>
        <w:rPr>
          <w:spacing w:val="-1"/>
        </w:rPr>
        <w:t xml:space="preserve"> </w:t>
      </w:r>
      <w:r>
        <w:t>data</w:t>
      </w:r>
      <w:r>
        <w:rPr>
          <w:spacing w:val="-2"/>
        </w:rPr>
        <w:t xml:space="preserve"> </w:t>
      </w:r>
      <w:r>
        <w:t>were</w:t>
      </w:r>
      <w:r>
        <w:rPr>
          <w:spacing w:val="-4"/>
        </w:rPr>
        <w:t xml:space="preserve"> </w:t>
      </w:r>
      <w:r>
        <w:t>reported</w:t>
      </w:r>
      <w:r>
        <w:rPr>
          <w:spacing w:val="-4"/>
        </w:rPr>
        <w:t xml:space="preserve"> </w:t>
      </w:r>
      <w:r>
        <w:t>as</w:t>
      </w:r>
      <w:r>
        <w:rPr>
          <w:spacing w:val="-3"/>
        </w:rPr>
        <w:t xml:space="preserve"> </w:t>
      </w:r>
      <w:r>
        <w:t>collected</w:t>
      </w:r>
      <w:r>
        <w:rPr>
          <w:spacing w:val="-4"/>
        </w:rPr>
        <w:t xml:space="preserve"> </w:t>
      </w:r>
      <w:r>
        <w:t>at</w:t>
      </w:r>
      <w:r>
        <w:rPr>
          <w:spacing w:val="-4"/>
        </w:rPr>
        <w:t xml:space="preserve"> </w:t>
      </w:r>
      <w:r>
        <w:t>the</w:t>
      </w:r>
      <w:r>
        <w:rPr>
          <w:spacing w:val="-4"/>
        </w:rPr>
        <w:t xml:space="preserve"> </w:t>
      </w:r>
      <w:r>
        <w:t>same</w:t>
      </w:r>
      <w:r>
        <w:rPr>
          <w:spacing w:val="-1"/>
        </w:rPr>
        <w:t xml:space="preserve"> </w:t>
      </w:r>
      <w:r>
        <w:rPr>
          <w:spacing w:val="-4"/>
        </w:rPr>
        <w:t>time</w:t>
      </w:r>
    </w:p>
    <w:p w:rsidR="000740E2" w:rsidRDefault="005B2425">
      <w:pPr>
        <w:pStyle w:val="ListParagraph"/>
        <w:numPr>
          <w:ilvl w:val="0"/>
          <w:numId w:val="2"/>
        </w:numPr>
        <w:tabs>
          <w:tab w:val="left" w:pos="939"/>
        </w:tabs>
        <w:ind w:left="939" w:hanging="359"/>
      </w:pPr>
      <w:r>
        <w:t>Providing</w:t>
      </w:r>
      <w:r>
        <w:rPr>
          <w:spacing w:val="-5"/>
        </w:rPr>
        <w:t xml:space="preserve"> </w:t>
      </w:r>
      <w:r>
        <w:t>variable</w:t>
      </w:r>
      <w:r>
        <w:rPr>
          <w:spacing w:val="-4"/>
        </w:rPr>
        <w:t xml:space="preserve"> </w:t>
      </w:r>
      <w:r>
        <w:t>column</w:t>
      </w:r>
      <w:r>
        <w:rPr>
          <w:spacing w:val="-2"/>
        </w:rPr>
        <w:t xml:space="preserve"> </w:t>
      </w:r>
      <w:r>
        <w:t>names</w:t>
      </w:r>
      <w:r>
        <w:rPr>
          <w:spacing w:val="-2"/>
        </w:rPr>
        <w:t xml:space="preserve"> </w:t>
      </w:r>
      <w:r>
        <w:t>for</w:t>
      </w:r>
      <w:r>
        <w:rPr>
          <w:spacing w:val="-2"/>
        </w:rPr>
        <w:t xml:space="preserve"> </w:t>
      </w:r>
      <w:r>
        <w:t>headers</w:t>
      </w:r>
      <w:r>
        <w:rPr>
          <w:spacing w:val="-4"/>
        </w:rPr>
        <w:t xml:space="preserve"> </w:t>
      </w:r>
      <w:r>
        <w:t>to</w:t>
      </w:r>
      <w:r>
        <w:rPr>
          <w:spacing w:val="-2"/>
        </w:rPr>
        <w:t xml:space="preserve"> </w:t>
      </w:r>
      <w:r>
        <w:t>be</w:t>
      </w:r>
      <w:r>
        <w:rPr>
          <w:spacing w:val="-4"/>
        </w:rPr>
        <w:t xml:space="preserve"> </w:t>
      </w:r>
      <w:r>
        <w:t>used</w:t>
      </w:r>
      <w:r>
        <w:rPr>
          <w:spacing w:val="-2"/>
        </w:rPr>
        <w:t xml:space="preserve"> </w:t>
      </w:r>
      <w:r>
        <w:t>in</w:t>
      </w:r>
      <w:r>
        <w:rPr>
          <w:spacing w:val="-2"/>
        </w:rPr>
        <w:t xml:space="preserve"> </w:t>
      </w:r>
      <w:r>
        <w:rPr>
          <w:spacing w:val="-5"/>
        </w:rPr>
        <w:t>SAS</w:t>
      </w:r>
    </w:p>
    <w:p w:rsidR="000740E2" w:rsidRDefault="000740E2">
      <w:pPr>
        <w:pStyle w:val="BodyText"/>
        <w:spacing w:before="200"/>
      </w:pPr>
    </w:p>
    <w:p w:rsidR="000740E2" w:rsidRDefault="005B2425">
      <w:pPr>
        <w:spacing w:before="1"/>
        <w:ind w:left="220"/>
        <w:rPr>
          <w:i/>
        </w:rPr>
      </w:pPr>
      <w:r>
        <w:rPr>
          <w:i/>
        </w:rPr>
        <w:t>Data</w:t>
      </w:r>
      <w:r>
        <w:rPr>
          <w:i/>
          <w:spacing w:val="-3"/>
        </w:rPr>
        <w:t xml:space="preserve"> </w:t>
      </w:r>
      <w:r>
        <w:rPr>
          <w:i/>
        </w:rPr>
        <w:t>modification</w:t>
      </w:r>
      <w:r>
        <w:rPr>
          <w:i/>
          <w:spacing w:val="-6"/>
        </w:rPr>
        <w:t xml:space="preserve"> </w:t>
      </w:r>
      <w:r>
        <w:rPr>
          <w:i/>
        </w:rPr>
        <w:t>to</w:t>
      </w:r>
      <w:r>
        <w:rPr>
          <w:i/>
          <w:spacing w:val="-3"/>
        </w:rPr>
        <w:t xml:space="preserve"> </w:t>
      </w:r>
      <w:r>
        <w:rPr>
          <w:i/>
        </w:rPr>
        <w:t>clean</w:t>
      </w:r>
      <w:r>
        <w:rPr>
          <w:i/>
          <w:spacing w:val="-6"/>
        </w:rPr>
        <w:t xml:space="preserve"> </w:t>
      </w:r>
      <w:r>
        <w:rPr>
          <w:i/>
        </w:rPr>
        <w:t>the</w:t>
      </w:r>
      <w:r>
        <w:rPr>
          <w:i/>
          <w:spacing w:val="-2"/>
        </w:rPr>
        <w:t xml:space="preserve"> </w:t>
      </w:r>
      <w:r>
        <w:rPr>
          <w:i/>
          <w:spacing w:val="-4"/>
        </w:rPr>
        <w:t>data</w:t>
      </w:r>
    </w:p>
    <w:p w:rsidR="000740E2" w:rsidRDefault="005B2425">
      <w:pPr>
        <w:pStyle w:val="BodyText"/>
        <w:spacing w:before="200"/>
        <w:ind w:left="220" w:right="226"/>
      </w:pPr>
      <w:r>
        <w:t>Following an initial review of the formatted data, it was noticed that some observations showed over a million</w:t>
      </w:r>
      <w:r>
        <w:rPr>
          <w:spacing w:val="-2"/>
        </w:rPr>
        <w:t xml:space="preserve"> </w:t>
      </w:r>
      <w:r>
        <w:t>dollars</w:t>
      </w:r>
      <w:r>
        <w:rPr>
          <w:spacing w:val="-2"/>
        </w:rPr>
        <w:t xml:space="preserve"> </w:t>
      </w:r>
      <w:r>
        <w:t>being</w:t>
      </w:r>
      <w:r>
        <w:rPr>
          <w:spacing w:val="-5"/>
        </w:rPr>
        <w:t xml:space="preserve"> </w:t>
      </w:r>
      <w:r>
        <w:t>bet</w:t>
      </w:r>
      <w:r>
        <w:rPr>
          <w:spacing w:val="-1"/>
        </w:rPr>
        <w:t xml:space="preserve"> </w:t>
      </w:r>
      <w:r>
        <w:t>during</w:t>
      </w:r>
      <w:r>
        <w:rPr>
          <w:spacing w:val="-5"/>
        </w:rPr>
        <w:t xml:space="preserve"> </w:t>
      </w:r>
      <w:r>
        <w:t>a</w:t>
      </w:r>
      <w:r>
        <w:rPr>
          <w:spacing w:val="-2"/>
        </w:rPr>
        <w:t xml:space="preserve"> </w:t>
      </w:r>
      <w:r>
        <w:t>day</w:t>
      </w:r>
      <w:r>
        <w:rPr>
          <w:spacing w:val="-5"/>
        </w:rPr>
        <w:t xml:space="preserve"> </w:t>
      </w:r>
      <w:r>
        <w:t>and</w:t>
      </w:r>
      <w:r>
        <w:rPr>
          <w:spacing w:val="-2"/>
        </w:rPr>
        <w:t xml:space="preserve"> </w:t>
      </w:r>
      <w:r>
        <w:t>other</w:t>
      </w:r>
      <w:r>
        <w:rPr>
          <w:spacing w:val="-2"/>
        </w:rPr>
        <w:t xml:space="preserve"> </w:t>
      </w:r>
      <w:r>
        <w:t>values</w:t>
      </w:r>
      <w:r>
        <w:rPr>
          <w:spacing w:val="-4"/>
        </w:rPr>
        <w:t xml:space="preserve"> </w:t>
      </w:r>
      <w:r>
        <w:t>that</w:t>
      </w:r>
      <w:r>
        <w:rPr>
          <w:spacing w:val="-1"/>
        </w:rPr>
        <w:t xml:space="preserve"> </w:t>
      </w:r>
      <w:r>
        <w:t>seemed</w:t>
      </w:r>
      <w:r>
        <w:rPr>
          <w:spacing w:val="-2"/>
        </w:rPr>
        <w:t xml:space="preserve"> </w:t>
      </w:r>
      <w:r>
        <w:t>unlikely.</w:t>
      </w:r>
      <w:r>
        <w:rPr>
          <w:spacing w:val="40"/>
        </w:rPr>
        <w:t xml:space="preserve"> </w:t>
      </w:r>
      <w:r>
        <w:t>The</w:t>
      </w:r>
      <w:r>
        <w:rPr>
          <w:spacing w:val="-4"/>
        </w:rPr>
        <w:t xml:space="preserve"> </w:t>
      </w:r>
      <w:r>
        <w:t>MLGCA</w:t>
      </w:r>
      <w:r>
        <w:rPr>
          <w:spacing w:val="-3"/>
        </w:rPr>
        <w:t xml:space="preserve"> </w:t>
      </w:r>
      <w:r>
        <w:t>was</w:t>
      </w:r>
      <w:r>
        <w:rPr>
          <w:spacing w:val="-2"/>
        </w:rPr>
        <w:t xml:space="preserve"> </w:t>
      </w:r>
      <w:r>
        <w:t>contacted in regard to these possible anomalies.</w:t>
      </w:r>
      <w:r>
        <w:rPr>
          <w:spacing w:val="40"/>
        </w:rPr>
        <w:t xml:space="preserve"> </w:t>
      </w:r>
      <w:r>
        <w:t xml:space="preserve">Relatively general guidance was provided in reply and is copied </w:t>
      </w:r>
      <w:r>
        <w:rPr>
          <w:spacing w:val="-2"/>
        </w:rPr>
        <w:t>below:</w:t>
      </w:r>
    </w:p>
    <w:p w:rsidR="000740E2" w:rsidRDefault="005B2425">
      <w:pPr>
        <w:pStyle w:val="ListParagraph"/>
        <w:numPr>
          <w:ilvl w:val="1"/>
          <w:numId w:val="2"/>
        </w:numPr>
        <w:tabs>
          <w:tab w:val="left" w:pos="1000"/>
        </w:tabs>
        <w:spacing w:before="252" w:line="269" w:lineRule="exact"/>
      </w:pPr>
      <w:r>
        <w:t>The</w:t>
      </w:r>
      <w:r>
        <w:rPr>
          <w:spacing w:val="-5"/>
        </w:rPr>
        <w:t xml:space="preserve"> </w:t>
      </w:r>
      <w:r>
        <w:t>“*”</w:t>
      </w:r>
      <w:r>
        <w:rPr>
          <w:spacing w:val="-4"/>
        </w:rPr>
        <w:t xml:space="preserve"> </w:t>
      </w:r>
      <w:r>
        <w:t>represents</w:t>
      </w:r>
      <w:r>
        <w:rPr>
          <w:spacing w:val="-3"/>
        </w:rPr>
        <w:t xml:space="preserve"> </w:t>
      </w:r>
      <w:r>
        <w:t>no</w:t>
      </w:r>
      <w:r>
        <w:rPr>
          <w:spacing w:val="-2"/>
        </w:rPr>
        <w:t xml:space="preserve"> </w:t>
      </w:r>
      <w:r>
        <w:t>game</w:t>
      </w:r>
      <w:r>
        <w:rPr>
          <w:spacing w:val="-2"/>
        </w:rPr>
        <w:t xml:space="preserve"> </w:t>
      </w:r>
      <w:r>
        <w:rPr>
          <w:spacing w:val="-4"/>
        </w:rPr>
        <w:t>play.</w:t>
      </w:r>
    </w:p>
    <w:p w:rsidR="000740E2" w:rsidRDefault="005B2425">
      <w:pPr>
        <w:pStyle w:val="ListParagraph"/>
        <w:numPr>
          <w:ilvl w:val="1"/>
          <w:numId w:val="2"/>
        </w:numPr>
        <w:tabs>
          <w:tab w:val="left" w:pos="1000"/>
        </w:tabs>
        <w:spacing w:line="240" w:lineRule="auto"/>
        <w:ind w:right="1400"/>
      </w:pPr>
      <w:r>
        <w:t>The</w:t>
      </w:r>
      <w:r>
        <w:rPr>
          <w:spacing w:val="-4"/>
        </w:rPr>
        <w:t xml:space="preserve"> </w:t>
      </w:r>
      <w:r>
        <w:t>only</w:t>
      </w:r>
      <w:r>
        <w:rPr>
          <w:spacing w:val="-5"/>
        </w:rPr>
        <w:t xml:space="preserve"> </w:t>
      </w:r>
      <w:r>
        <w:t>time</w:t>
      </w:r>
      <w:r>
        <w:rPr>
          <w:spacing w:val="-2"/>
        </w:rPr>
        <w:t xml:space="preserve"> </w:t>
      </w:r>
      <w:r>
        <w:t>you</w:t>
      </w:r>
      <w:r>
        <w:rPr>
          <w:spacing w:val="-2"/>
        </w:rPr>
        <w:t xml:space="preserve"> </w:t>
      </w:r>
      <w:r>
        <w:t>will</w:t>
      </w:r>
      <w:r>
        <w:rPr>
          <w:spacing w:val="-1"/>
        </w:rPr>
        <w:t xml:space="preserve"> </w:t>
      </w:r>
      <w:r>
        <w:t>see</w:t>
      </w:r>
      <w:r>
        <w:rPr>
          <w:spacing w:val="-4"/>
        </w:rPr>
        <w:t xml:space="preserve"> </w:t>
      </w:r>
      <w:r>
        <w:t>negative</w:t>
      </w:r>
      <w:r>
        <w:rPr>
          <w:spacing w:val="-2"/>
        </w:rPr>
        <w:t xml:space="preserve"> </w:t>
      </w:r>
      <w:r>
        <w:t>amounts</w:t>
      </w:r>
      <w:r>
        <w:rPr>
          <w:spacing w:val="-4"/>
        </w:rPr>
        <w:t xml:space="preserve"> </w:t>
      </w:r>
      <w:r>
        <w:t>in</w:t>
      </w:r>
      <w:r>
        <w:rPr>
          <w:spacing w:val="-2"/>
        </w:rPr>
        <w:t xml:space="preserve"> </w:t>
      </w:r>
      <w:r>
        <w:t>the</w:t>
      </w:r>
      <w:r>
        <w:rPr>
          <w:spacing w:val="-2"/>
        </w:rPr>
        <w:t xml:space="preserve"> </w:t>
      </w:r>
      <w:r>
        <w:t>cash</w:t>
      </w:r>
      <w:r>
        <w:rPr>
          <w:spacing w:val="-2"/>
        </w:rPr>
        <w:t xml:space="preserve"> </w:t>
      </w:r>
      <w:r>
        <w:t>played,</w:t>
      </w:r>
      <w:r>
        <w:rPr>
          <w:spacing w:val="-2"/>
        </w:rPr>
        <w:t xml:space="preserve"> </w:t>
      </w:r>
      <w:r>
        <w:t>won,</w:t>
      </w:r>
      <w:r>
        <w:rPr>
          <w:spacing w:val="-5"/>
        </w:rPr>
        <w:t xml:space="preserve"> </w:t>
      </w:r>
      <w:r>
        <w:t>etc…</w:t>
      </w:r>
      <w:r>
        <w:rPr>
          <w:spacing w:val="-2"/>
        </w:rPr>
        <w:t xml:space="preserve"> </w:t>
      </w:r>
      <w:r>
        <w:t>is</w:t>
      </w:r>
      <w:r>
        <w:rPr>
          <w:spacing w:val="-2"/>
        </w:rPr>
        <w:t xml:space="preserve"> </w:t>
      </w:r>
      <w:r>
        <w:t>when there was a slot issue or configuration issue. These types of anomalies are adjusted for during the invoicing process.</w:t>
      </w:r>
    </w:p>
    <w:p w:rsidR="000740E2" w:rsidRDefault="005B2425">
      <w:pPr>
        <w:pStyle w:val="ListParagraph"/>
        <w:numPr>
          <w:ilvl w:val="1"/>
          <w:numId w:val="2"/>
        </w:numPr>
        <w:tabs>
          <w:tab w:val="left" w:pos="1000"/>
        </w:tabs>
        <w:spacing w:line="240" w:lineRule="auto"/>
        <w:ind w:right="1558"/>
      </w:pPr>
      <w:r>
        <w:t>Large</w:t>
      </w:r>
      <w:r>
        <w:rPr>
          <w:spacing w:val="-3"/>
        </w:rPr>
        <w:t xml:space="preserve"> </w:t>
      </w:r>
      <w:r>
        <w:t>numbers</w:t>
      </w:r>
      <w:r>
        <w:rPr>
          <w:spacing w:val="-3"/>
        </w:rPr>
        <w:t xml:space="preserve"> </w:t>
      </w:r>
      <w:r>
        <w:t>as</w:t>
      </w:r>
      <w:r>
        <w:rPr>
          <w:spacing w:val="-3"/>
        </w:rPr>
        <w:t xml:space="preserve"> </w:t>
      </w:r>
      <w:r>
        <w:t>you</w:t>
      </w:r>
      <w:r>
        <w:rPr>
          <w:spacing w:val="-6"/>
        </w:rPr>
        <w:t xml:space="preserve"> </w:t>
      </w:r>
      <w:r>
        <w:t>identified</w:t>
      </w:r>
      <w:r>
        <w:rPr>
          <w:spacing w:val="-3"/>
        </w:rPr>
        <w:t xml:space="preserve"> </w:t>
      </w:r>
      <w:r>
        <w:t>are</w:t>
      </w:r>
      <w:r>
        <w:rPr>
          <w:spacing w:val="-5"/>
        </w:rPr>
        <w:t xml:space="preserve"> </w:t>
      </w:r>
      <w:r>
        <w:t>a</w:t>
      </w:r>
      <w:r>
        <w:rPr>
          <w:spacing w:val="-3"/>
        </w:rPr>
        <w:t xml:space="preserve"> </w:t>
      </w:r>
      <w:r>
        <w:t>result</w:t>
      </w:r>
      <w:r>
        <w:rPr>
          <w:spacing w:val="-2"/>
        </w:rPr>
        <w:t xml:space="preserve"> </w:t>
      </w:r>
      <w:r>
        <w:t>of</w:t>
      </w:r>
      <w:r>
        <w:rPr>
          <w:spacing w:val="-3"/>
        </w:rPr>
        <w:t xml:space="preserve"> </w:t>
      </w:r>
      <w:r>
        <w:t>slot</w:t>
      </w:r>
      <w:r>
        <w:rPr>
          <w:spacing w:val="-5"/>
        </w:rPr>
        <w:t xml:space="preserve"> </w:t>
      </w:r>
      <w:r>
        <w:t>or</w:t>
      </w:r>
      <w:r>
        <w:rPr>
          <w:spacing w:val="-3"/>
        </w:rPr>
        <w:t xml:space="preserve"> </w:t>
      </w:r>
      <w:r>
        <w:t>configuration</w:t>
      </w:r>
      <w:r>
        <w:rPr>
          <w:spacing w:val="-3"/>
        </w:rPr>
        <w:t xml:space="preserve"> </w:t>
      </w:r>
      <w:r>
        <w:t>iss</w:t>
      </w:r>
      <w:r>
        <w:t>ues.</w:t>
      </w:r>
      <w:r>
        <w:rPr>
          <w:spacing w:val="-3"/>
        </w:rPr>
        <w:t xml:space="preserve"> </w:t>
      </w:r>
      <w:r>
        <w:t>Again, these types of anomalies are adjusted for during the invoicing process.</w:t>
      </w:r>
    </w:p>
    <w:p w:rsidR="000740E2" w:rsidRDefault="005B2425">
      <w:pPr>
        <w:pStyle w:val="ListParagraph"/>
        <w:numPr>
          <w:ilvl w:val="1"/>
          <w:numId w:val="2"/>
        </w:numPr>
        <w:tabs>
          <w:tab w:val="left" w:pos="1000"/>
          <w:tab w:val="left" w:pos="1055"/>
        </w:tabs>
        <w:spacing w:line="240" w:lineRule="auto"/>
        <w:ind w:right="1473"/>
      </w:pPr>
      <w:r>
        <w:tab/>
        <w:t>My suggestion is that you eliminate the anomalies from your analysis. The anomalies</w:t>
      </w:r>
      <w:r>
        <w:rPr>
          <w:spacing w:val="-5"/>
        </w:rPr>
        <w:t xml:space="preserve"> </w:t>
      </w:r>
      <w:r>
        <w:t>are</w:t>
      </w:r>
      <w:r>
        <w:rPr>
          <w:spacing w:val="-3"/>
        </w:rPr>
        <w:t xml:space="preserve"> </w:t>
      </w:r>
      <w:r>
        <w:t>easily</w:t>
      </w:r>
      <w:r>
        <w:rPr>
          <w:spacing w:val="-6"/>
        </w:rPr>
        <w:t xml:space="preserve"> </w:t>
      </w:r>
      <w:r>
        <w:t>explained</w:t>
      </w:r>
      <w:r>
        <w:rPr>
          <w:spacing w:val="-3"/>
        </w:rPr>
        <w:t xml:space="preserve"> </w:t>
      </w:r>
      <w:r>
        <w:t>per</w:t>
      </w:r>
      <w:r>
        <w:rPr>
          <w:spacing w:val="-3"/>
        </w:rPr>
        <w:t xml:space="preserve"> </w:t>
      </w:r>
      <w:r>
        <w:t>occurrence</w:t>
      </w:r>
      <w:r>
        <w:rPr>
          <w:spacing w:val="-3"/>
        </w:rPr>
        <w:t xml:space="preserve"> </w:t>
      </w:r>
      <w:r>
        <w:t>as</w:t>
      </w:r>
      <w:r>
        <w:rPr>
          <w:spacing w:val="-5"/>
        </w:rPr>
        <w:t xml:space="preserve"> </w:t>
      </w:r>
      <w:r>
        <w:t>we</w:t>
      </w:r>
      <w:r>
        <w:rPr>
          <w:spacing w:val="-3"/>
        </w:rPr>
        <w:t xml:space="preserve"> </w:t>
      </w:r>
      <w:r>
        <w:t>will</w:t>
      </w:r>
      <w:r>
        <w:rPr>
          <w:spacing w:val="-2"/>
        </w:rPr>
        <w:t xml:space="preserve"> </w:t>
      </w:r>
      <w:r>
        <w:t>investigate</w:t>
      </w:r>
      <w:r>
        <w:rPr>
          <w:spacing w:val="-3"/>
        </w:rPr>
        <w:t xml:space="preserve"> </w:t>
      </w:r>
      <w:r>
        <w:t>it</w:t>
      </w:r>
      <w:r>
        <w:rPr>
          <w:spacing w:val="-2"/>
        </w:rPr>
        <w:t xml:space="preserve"> </w:t>
      </w:r>
      <w:r>
        <w:t>on</w:t>
      </w:r>
      <w:r>
        <w:rPr>
          <w:spacing w:val="-6"/>
        </w:rPr>
        <w:t xml:space="preserve"> </w:t>
      </w:r>
      <w:r>
        <w:t>the</w:t>
      </w:r>
      <w:r>
        <w:rPr>
          <w:spacing w:val="-3"/>
        </w:rPr>
        <w:t xml:space="preserve"> </w:t>
      </w:r>
      <w:r>
        <w:t>day</w:t>
      </w:r>
      <w:r>
        <w:rPr>
          <w:spacing w:val="-5"/>
        </w:rPr>
        <w:t xml:space="preserve"> </w:t>
      </w:r>
      <w:r>
        <w:t xml:space="preserve">it </w:t>
      </w:r>
      <w:r>
        <w:rPr>
          <w:spacing w:val="-2"/>
        </w:rPr>
        <w:t>occurred.</w:t>
      </w:r>
    </w:p>
    <w:p w:rsidR="000740E2" w:rsidRDefault="005B2425">
      <w:pPr>
        <w:pStyle w:val="BodyText"/>
        <w:spacing w:before="251"/>
        <w:ind w:left="220" w:right="152"/>
      </w:pPr>
      <w:r>
        <w:t>Consequently,</w:t>
      </w:r>
      <w:r>
        <w:rPr>
          <w:spacing w:val="-2"/>
        </w:rPr>
        <w:t xml:space="preserve"> </w:t>
      </w:r>
      <w:r>
        <w:t>the</w:t>
      </w:r>
      <w:r>
        <w:rPr>
          <w:spacing w:val="-4"/>
        </w:rPr>
        <w:t xml:space="preserve"> </w:t>
      </w:r>
      <w:r>
        <w:t>following</w:t>
      </w:r>
      <w:r>
        <w:rPr>
          <w:spacing w:val="-5"/>
        </w:rPr>
        <w:t xml:space="preserve"> </w:t>
      </w:r>
      <w:r>
        <w:t>changes</w:t>
      </w:r>
      <w:r>
        <w:rPr>
          <w:spacing w:val="-2"/>
        </w:rPr>
        <w:t xml:space="preserve"> </w:t>
      </w:r>
      <w:r>
        <w:t>in</w:t>
      </w:r>
      <w:r>
        <w:rPr>
          <w:spacing w:val="-2"/>
        </w:rPr>
        <w:t xml:space="preserve"> </w:t>
      </w:r>
      <w:r>
        <w:t>addition</w:t>
      </w:r>
      <w:r>
        <w:rPr>
          <w:spacing w:val="-5"/>
        </w:rPr>
        <w:t xml:space="preserve"> </w:t>
      </w:r>
      <w:r>
        <w:t>to</w:t>
      </w:r>
      <w:r>
        <w:rPr>
          <w:spacing w:val="-5"/>
        </w:rPr>
        <w:t xml:space="preserve"> </w:t>
      </w:r>
      <w:r>
        <w:t>formatting</w:t>
      </w:r>
      <w:r>
        <w:rPr>
          <w:spacing w:val="-5"/>
        </w:rPr>
        <w:t xml:space="preserve"> </w:t>
      </w:r>
      <w:r>
        <w:t>and</w:t>
      </w:r>
      <w:r>
        <w:rPr>
          <w:spacing w:val="-2"/>
        </w:rPr>
        <w:t xml:space="preserve"> </w:t>
      </w:r>
      <w:r>
        <w:t>editing</w:t>
      </w:r>
      <w:r>
        <w:rPr>
          <w:spacing w:val="-5"/>
        </w:rPr>
        <w:t xml:space="preserve"> </w:t>
      </w:r>
      <w:r>
        <w:t>were</w:t>
      </w:r>
      <w:r>
        <w:rPr>
          <w:spacing w:val="-2"/>
        </w:rPr>
        <w:t xml:space="preserve"> </w:t>
      </w:r>
      <w:r>
        <w:t>made</w:t>
      </w:r>
      <w:r>
        <w:rPr>
          <w:spacing w:val="-2"/>
        </w:rPr>
        <w:t xml:space="preserve"> </w:t>
      </w:r>
      <w:r>
        <w:t>to</w:t>
      </w:r>
      <w:r>
        <w:rPr>
          <w:spacing w:val="-2"/>
        </w:rPr>
        <w:t xml:space="preserve"> </w:t>
      </w:r>
      <w:r>
        <w:t>the</w:t>
      </w:r>
      <w:r>
        <w:rPr>
          <w:spacing w:val="-2"/>
        </w:rPr>
        <w:t xml:space="preserve"> </w:t>
      </w:r>
      <w:r>
        <w:t>data</w:t>
      </w:r>
      <w:r>
        <w:rPr>
          <w:spacing w:val="-2"/>
        </w:rPr>
        <w:t xml:space="preserve"> </w:t>
      </w:r>
      <w:r>
        <w:t>provided by MLGCA:</w:t>
      </w:r>
    </w:p>
    <w:p w:rsidR="000740E2" w:rsidRDefault="005B2425">
      <w:pPr>
        <w:pStyle w:val="ListParagraph"/>
        <w:numPr>
          <w:ilvl w:val="0"/>
          <w:numId w:val="1"/>
        </w:numPr>
        <w:tabs>
          <w:tab w:val="left" w:pos="939"/>
        </w:tabs>
        <w:spacing w:before="202"/>
        <w:ind w:left="939" w:hanging="359"/>
      </w:pPr>
      <w:r>
        <w:t>Deleted</w:t>
      </w:r>
      <w:r>
        <w:rPr>
          <w:spacing w:val="-6"/>
        </w:rPr>
        <w:t xml:space="preserve"> </w:t>
      </w:r>
      <w:r>
        <w:t>observations</w:t>
      </w:r>
      <w:r>
        <w:rPr>
          <w:spacing w:val="-4"/>
        </w:rPr>
        <w:t xml:space="preserve"> </w:t>
      </w:r>
      <w:r>
        <w:t>with</w:t>
      </w:r>
      <w:r>
        <w:rPr>
          <w:spacing w:val="-4"/>
        </w:rPr>
        <w:t xml:space="preserve"> </w:t>
      </w:r>
      <w:r>
        <w:t>“*”,</w:t>
      </w:r>
      <w:r>
        <w:rPr>
          <w:spacing w:val="-4"/>
        </w:rPr>
        <w:t xml:space="preserve"> </w:t>
      </w:r>
      <w:r>
        <w:t>negative</w:t>
      </w:r>
      <w:r>
        <w:rPr>
          <w:spacing w:val="-4"/>
        </w:rPr>
        <w:t xml:space="preserve"> </w:t>
      </w:r>
      <w:r>
        <w:t>cash</w:t>
      </w:r>
      <w:r>
        <w:rPr>
          <w:spacing w:val="-7"/>
        </w:rPr>
        <w:t xml:space="preserve"> </w:t>
      </w:r>
      <w:r>
        <w:t>played,</w:t>
      </w:r>
      <w:r>
        <w:rPr>
          <w:spacing w:val="-4"/>
        </w:rPr>
        <w:t xml:space="preserve"> </w:t>
      </w:r>
      <w:r>
        <w:t>negative</w:t>
      </w:r>
      <w:r>
        <w:rPr>
          <w:spacing w:val="-4"/>
        </w:rPr>
        <w:t xml:space="preserve"> </w:t>
      </w:r>
      <w:r>
        <w:t>cash</w:t>
      </w:r>
      <w:r>
        <w:rPr>
          <w:spacing w:val="-4"/>
        </w:rPr>
        <w:t xml:space="preserve"> </w:t>
      </w:r>
      <w:r>
        <w:t>won,</w:t>
      </w:r>
      <w:r>
        <w:rPr>
          <w:spacing w:val="-4"/>
        </w:rPr>
        <w:t xml:space="preserve"> </w:t>
      </w:r>
      <w:r>
        <w:t>and</w:t>
      </w:r>
      <w:r>
        <w:rPr>
          <w:spacing w:val="-4"/>
        </w:rPr>
        <w:t xml:space="preserve"> </w:t>
      </w:r>
      <w:r>
        <w:t>negative</w:t>
      </w:r>
      <w:r>
        <w:rPr>
          <w:spacing w:val="-4"/>
        </w:rPr>
        <w:t xml:space="preserve"> </w:t>
      </w:r>
      <w:r>
        <w:t>promo</w:t>
      </w:r>
      <w:r>
        <w:rPr>
          <w:spacing w:val="-3"/>
        </w:rPr>
        <w:t xml:space="preserve"> </w:t>
      </w:r>
      <w:r>
        <w:rPr>
          <w:spacing w:val="-4"/>
        </w:rPr>
        <w:t>cash</w:t>
      </w:r>
    </w:p>
    <w:p w:rsidR="000740E2" w:rsidRDefault="005B2425">
      <w:pPr>
        <w:pStyle w:val="ListParagraph"/>
        <w:numPr>
          <w:ilvl w:val="0"/>
          <w:numId w:val="1"/>
        </w:numPr>
        <w:tabs>
          <w:tab w:val="left" w:pos="939"/>
        </w:tabs>
        <w:ind w:left="939" w:hanging="359"/>
      </w:pPr>
      <w:r>
        <w:t>Deleted</w:t>
      </w:r>
      <w:r>
        <w:rPr>
          <w:spacing w:val="-6"/>
        </w:rPr>
        <w:t xml:space="preserve"> </w:t>
      </w:r>
      <w:r>
        <w:t>observations</w:t>
      </w:r>
      <w:r>
        <w:rPr>
          <w:spacing w:val="-4"/>
        </w:rPr>
        <w:t xml:space="preserve"> </w:t>
      </w:r>
      <w:r>
        <w:t>that</w:t>
      </w:r>
      <w:r>
        <w:rPr>
          <w:spacing w:val="-6"/>
        </w:rPr>
        <w:t xml:space="preserve"> </w:t>
      </w:r>
      <w:r>
        <w:t>contained</w:t>
      </w:r>
      <w:r>
        <w:rPr>
          <w:spacing w:val="-4"/>
        </w:rPr>
        <w:t xml:space="preserve"> </w:t>
      </w:r>
      <w:r>
        <w:t>values</w:t>
      </w:r>
      <w:r>
        <w:rPr>
          <w:spacing w:val="-4"/>
        </w:rPr>
        <w:t xml:space="preserve"> </w:t>
      </w:r>
      <w:r>
        <w:t>of</w:t>
      </w:r>
      <w:r>
        <w:rPr>
          <w:spacing w:val="-4"/>
        </w:rPr>
        <w:t xml:space="preserve"> </w:t>
      </w:r>
      <w:r>
        <w:t>1</w:t>
      </w:r>
      <w:r>
        <w:rPr>
          <w:spacing w:val="-4"/>
        </w:rPr>
        <w:t xml:space="preserve"> </w:t>
      </w:r>
      <w:r>
        <w:t>million</w:t>
      </w:r>
      <w:r>
        <w:rPr>
          <w:spacing w:val="-4"/>
        </w:rPr>
        <w:t xml:space="preserve"> </w:t>
      </w:r>
      <w:r>
        <w:t>or</w:t>
      </w:r>
      <w:r>
        <w:rPr>
          <w:spacing w:val="-3"/>
        </w:rPr>
        <w:t xml:space="preserve"> </w:t>
      </w:r>
      <w:r>
        <w:rPr>
          <w:spacing w:val="-4"/>
        </w:rPr>
        <w:t>more</w:t>
      </w:r>
    </w:p>
    <w:p w:rsidR="000740E2" w:rsidRDefault="005B2425">
      <w:pPr>
        <w:pStyle w:val="ListParagraph"/>
        <w:numPr>
          <w:ilvl w:val="0"/>
          <w:numId w:val="1"/>
        </w:numPr>
        <w:tabs>
          <w:tab w:val="left" w:pos="940"/>
        </w:tabs>
        <w:spacing w:line="240" w:lineRule="auto"/>
        <w:ind w:right="314"/>
      </w:pPr>
      <w:r>
        <w:t>Evaluated nearest neighbor data points for changes in gross terminal revenue as informed by but not restricted by usual assumptions of a small data set and normality (e.g. Barnett and Lewis, 1985; Dean and Dixon, 1951).</w:t>
      </w:r>
      <w:r>
        <w:rPr>
          <w:spacing w:val="40"/>
        </w:rPr>
        <w:t xml:space="preserve"> </w:t>
      </w:r>
      <w:r>
        <w:t>Large gaps are th</w:t>
      </w:r>
      <w:r>
        <w:t>ought to represent outliers although the small probability</w:t>
      </w:r>
      <w:r>
        <w:rPr>
          <w:spacing w:val="-5"/>
        </w:rPr>
        <w:t xml:space="preserve"> </w:t>
      </w:r>
      <w:r>
        <w:t>but</w:t>
      </w:r>
      <w:r>
        <w:rPr>
          <w:spacing w:val="-1"/>
        </w:rPr>
        <w:t xml:space="preserve"> </w:t>
      </w:r>
      <w:r>
        <w:t>large</w:t>
      </w:r>
      <w:r>
        <w:rPr>
          <w:spacing w:val="-3"/>
        </w:rPr>
        <w:t xml:space="preserve"> </w:t>
      </w:r>
      <w:r>
        <w:t>payback</w:t>
      </w:r>
      <w:r>
        <w:rPr>
          <w:spacing w:val="-5"/>
        </w:rPr>
        <w:t xml:space="preserve"> </w:t>
      </w:r>
      <w:r>
        <w:t>format</w:t>
      </w:r>
      <w:r>
        <w:rPr>
          <w:spacing w:val="-2"/>
        </w:rPr>
        <w:t xml:space="preserve"> </w:t>
      </w:r>
      <w:r>
        <w:t>of</w:t>
      </w:r>
      <w:r>
        <w:rPr>
          <w:spacing w:val="-3"/>
        </w:rPr>
        <w:t xml:space="preserve"> </w:t>
      </w:r>
      <w:r>
        <w:t>slot</w:t>
      </w:r>
      <w:r>
        <w:rPr>
          <w:spacing w:val="-2"/>
        </w:rPr>
        <w:t xml:space="preserve"> </w:t>
      </w:r>
      <w:r>
        <w:t>machines</w:t>
      </w:r>
      <w:r>
        <w:rPr>
          <w:spacing w:val="-6"/>
        </w:rPr>
        <w:t xml:space="preserve"> </w:t>
      </w:r>
      <w:r>
        <w:t>suggests</w:t>
      </w:r>
      <w:r>
        <w:rPr>
          <w:spacing w:val="-3"/>
        </w:rPr>
        <w:t xml:space="preserve"> </w:t>
      </w:r>
      <w:r>
        <w:t>that</w:t>
      </w:r>
      <w:r>
        <w:rPr>
          <w:spacing w:val="-5"/>
        </w:rPr>
        <w:t xml:space="preserve"> </w:t>
      </w:r>
      <w:r>
        <w:t>large</w:t>
      </w:r>
      <w:r>
        <w:rPr>
          <w:spacing w:val="-3"/>
        </w:rPr>
        <w:t xml:space="preserve"> </w:t>
      </w:r>
      <w:r>
        <w:t>gaps</w:t>
      </w:r>
      <w:r>
        <w:rPr>
          <w:spacing w:val="-3"/>
        </w:rPr>
        <w:t xml:space="preserve"> </w:t>
      </w:r>
      <w:r>
        <w:t>are</w:t>
      </w:r>
      <w:r>
        <w:rPr>
          <w:spacing w:val="-5"/>
        </w:rPr>
        <w:t xml:space="preserve"> </w:t>
      </w:r>
      <w:r>
        <w:t>possible.</w:t>
      </w:r>
      <w:r>
        <w:rPr>
          <w:spacing w:val="40"/>
        </w:rPr>
        <w:t xml:space="preserve"> </w:t>
      </w:r>
      <w:r>
        <w:t>Four observations were deleted which were not already deleted by the above rules.</w:t>
      </w:r>
    </w:p>
    <w:sectPr w:rsidR="000740E2">
      <w:pgSz w:w="12240" w:h="15840"/>
      <w:pgMar w:top="1820" w:right="1220" w:bottom="980" w:left="1220" w:header="0"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25" w:rsidRDefault="005B2425">
      <w:r>
        <w:separator/>
      </w:r>
    </w:p>
  </w:endnote>
  <w:endnote w:type="continuationSeparator" w:id="0">
    <w:p w:rsidR="005B2425" w:rsidRDefault="005B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E2" w:rsidRDefault="005B2425">
    <w:pPr>
      <w:pStyle w:val="BodyText"/>
      <w:spacing w:line="14" w:lineRule="auto"/>
      <w:rPr>
        <w:sz w:val="20"/>
      </w:rPr>
    </w:pPr>
    <w:r>
      <w:rPr>
        <w:noProof/>
        <w:lang w:val="en-AU" w:eastAsia="en-AU"/>
      </w:rPr>
      <mc:AlternateContent>
        <mc:Choice Requires="wps">
          <w:drawing>
            <wp:anchor distT="0" distB="0" distL="0" distR="0" simplePos="0" relativeHeight="487205376" behindDoc="1" locked="0" layoutInCell="1" allowOverlap="1">
              <wp:simplePos x="0" y="0"/>
              <wp:positionH relativeFrom="page">
                <wp:posOffset>6669023</wp:posOffset>
              </wp:positionH>
              <wp:positionV relativeFrom="page">
                <wp:posOffset>9412765</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0740E2" w:rsidRDefault="005B242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129D5">
                            <w:rPr>
                              <w:noProof/>
                              <w:spacing w:val="-5"/>
                              <w:sz w:val="24"/>
                            </w:rPr>
                            <w:t>1</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8" type="#_x0000_t202" style="position:absolute;margin-left:525.1pt;margin-top:741.15pt;width:19pt;height:15.3pt;z-index:-1611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" filled="f" stroked="f">
              <v:path arrowok="t"/>
              <v:textbox inset="0,0,0,0">
                <w:txbxContent>
                  <w:p w:rsidR="000740E2" w:rsidRDefault="005B242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129D5">
                      <w:rPr>
                        <w:noProof/>
                        <w:spacing w:val="-5"/>
                        <w:sz w:val="24"/>
                      </w:rPr>
                      <w:t>1</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25" w:rsidRDefault="005B2425">
      <w:r>
        <w:separator/>
      </w:r>
    </w:p>
  </w:footnote>
  <w:footnote w:type="continuationSeparator" w:id="0">
    <w:p w:rsidR="005B2425" w:rsidRDefault="005B2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107D"/>
    <w:multiLevelType w:val="hybridMultilevel"/>
    <w:tmpl w:val="759691DA"/>
    <w:lvl w:ilvl="0" w:tplc="02A86A62">
      <w:start w:val="1"/>
      <w:numFmt w:val="decimal"/>
      <w:lvlText w:val="(%1)"/>
      <w:lvlJc w:val="left"/>
      <w:pPr>
        <w:ind w:left="1254" w:hanging="315"/>
        <w:jc w:val="left"/>
      </w:pPr>
      <w:rPr>
        <w:rFonts w:hint="default"/>
        <w:spacing w:val="0"/>
        <w:w w:val="100"/>
        <w:lang w:val="en-US" w:eastAsia="en-US" w:bidi="ar-SA"/>
      </w:rPr>
    </w:lvl>
    <w:lvl w:ilvl="1" w:tplc="900A442A">
      <w:numFmt w:val="bullet"/>
      <w:lvlText w:val="•"/>
      <w:lvlJc w:val="left"/>
      <w:pPr>
        <w:ind w:left="2114" w:hanging="315"/>
      </w:pPr>
      <w:rPr>
        <w:rFonts w:hint="default"/>
        <w:lang w:val="en-US" w:eastAsia="en-US" w:bidi="ar-SA"/>
      </w:rPr>
    </w:lvl>
    <w:lvl w:ilvl="2" w:tplc="4D7E33B4">
      <w:numFmt w:val="bullet"/>
      <w:lvlText w:val="•"/>
      <w:lvlJc w:val="left"/>
      <w:pPr>
        <w:ind w:left="2968" w:hanging="315"/>
      </w:pPr>
      <w:rPr>
        <w:rFonts w:hint="default"/>
        <w:lang w:val="en-US" w:eastAsia="en-US" w:bidi="ar-SA"/>
      </w:rPr>
    </w:lvl>
    <w:lvl w:ilvl="3" w:tplc="F8101F5E">
      <w:numFmt w:val="bullet"/>
      <w:lvlText w:val="•"/>
      <w:lvlJc w:val="left"/>
      <w:pPr>
        <w:ind w:left="3822" w:hanging="315"/>
      </w:pPr>
      <w:rPr>
        <w:rFonts w:hint="default"/>
        <w:lang w:val="en-US" w:eastAsia="en-US" w:bidi="ar-SA"/>
      </w:rPr>
    </w:lvl>
    <w:lvl w:ilvl="4" w:tplc="A5A41C18">
      <w:numFmt w:val="bullet"/>
      <w:lvlText w:val="•"/>
      <w:lvlJc w:val="left"/>
      <w:pPr>
        <w:ind w:left="4676" w:hanging="315"/>
      </w:pPr>
      <w:rPr>
        <w:rFonts w:hint="default"/>
        <w:lang w:val="en-US" w:eastAsia="en-US" w:bidi="ar-SA"/>
      </w:rPr>
    </w:lvl>
    <w:lvl w:ilvl="5" w:tplc="31F85848">
      <w:numFmt w:val="bullet"/>
      <w:lvlText w:val="•"/>
      <w:lvlJc w:val="left"/>
      <w:pPr>
        <w:ind w:left="5530" w:hanging="315"/>
      </w:pPr>
      <w:rPr>
        <w:rFonts w:hint="default"/>
        <w:lang w:val="en-US" w:eastAsia="en-US" w:bidi="ar-SA"/>
      </w:rPr>
    </w:lvl>
    <w:lvl w:ilvl="6" w:tplc="25B88E68">
      <w:numFmt w:val="bullet"/>
      <w:lvlText w:val="•"/>
      <w:lvlJc w:val="left"/>
      <w:pPr>
        <w:ind w:left="6384" w:hanging="315"/>
      </w:pPr>
      <w:rPr>
        <w:rFonts w:hint="default"/>
        <w:lang w:val="en-US" w:eastAsia="en-US" w:bidi="ar-SA"/>
      </w:rPr>
    </w:lvl>
    <w:lvl w:ilvl="7" w:tplc="9372F698">
      <w:numFmt w:val="bullet"/>
      <w:lvlText w:val="•"/>
      <w:lvlJc w:val="left"/>
      <w:pPr>
        <w:ind w:left="7238" w:hanging="315"/>
      </w:pPr>
      <w:rPr>
        <w:rFonts w:hint="default"/>
        <w:lang w:val="en-US" w:eastAsia="en-US" w:bidi="ar-SA"/>
      </w:rPr>
    </w:lvl>
    <w:lvl w:ilvl="8" w:tplc="D75ED0AA">
      <w:numFmt w:val="bullet"/>
      <w:lvlText w:val="•"/>
      <w:lvlJc w:val="left"/>
      <w:pPr>
        <w:ind w:left="8092" w:hanging="315"/>
      </w:pPr>
      <w:rPr>
        <w:rFonts w:hint="default"/>
        <w:lang w:val="en-US" w:eastAsia="en-US" w:bidi="ar-SA"/>
      </w:rPr>
    </w:lvl>
  </w:abstractNum>
  <w:abstractNum w:abstractNumId="1">
    <w:nsid w:val="35DF7B05"/>
    <w:multiLevelType w:val="hybridMultilevel"/>
    <w:tmpl w:val="A412AEAC"/>
    <w:lvl w:ilvl="0" w:tplc="86E20A82">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30835F2">
      <w:numFmt w:val="bullet"/>
      <w:lvlText w:val="•"/>
      <w:lvlJc w:val="left"/>
      <w:pPr>
        <w:ind w:left="1826" w:hanging="360"/>
      </w:pPr>
      <w:rPr>
        <w:rFonts w:hint="default"/>
        <w:lang w:val="en-US" w:eastAsia="en-US" w:bidi="ar-SA"/>
      </w:rPr>
    </w:lvl>
    <w:lvl w:ilvl="2" w:tplc="D5A2639E">
      <w:numFmt w:val="bullet"/>
      <w:lvlText w:val="•"/>
      <w:lvlJc w:val="left"/>
      <w:pPr>
        <w:ind w:left="2712" w:hanging="360"/>
      </w:pPr>
      <w:rPr>
        <w:rFonts w:hint="default"/>
        <w:lang w:val="en-US" w:eastAsia="en-US" w:bidi="ar-SA"/>
      </w:rPr>
    </w:lvl>
    <w:lvl w:ilvl="3" w:tplc="152E07B4">
      <w:numFmt w:val="bullet"/>
      <w:lvlText w:val="•"/>
      <w:lvlJc w:val="left"/>
      <w:pPr>
        <w:ind w:left="3598" w:hanging="360"/>
      </w:pPr>
      <w:rPr>
        <w:rFonts w:hint="default"/>
        <w:lang w:val="en-US" w:eastAsia="en-US" w:bidi="ar-SA"/>
      </w:rPr>
    </w:lvl>
    <w:lvl w:ilvl="4" w:tplc="CA34A194">
      <w:numFmt w:val="bullet"/>
      <w:lvlText w:val="•"/>
      <w:lvlJc w:val="left"/>
      <w:pPr>
        <w:ind w:left="4484" w:hanging="360"/>
      </w:pPr>
      <w:rPr>
        <w:rFonts w:hint="default"/>
        <w:lang w:val="en-US" w:eastAsia="en-US" w:bidi="ar-SA"/>
      </w:rPr>
    </w:lvl>
    <w:lvl w:ilvl="5" w:tplc="3F180B8E">
      <w:numFmt w:val="bullet"/>
      <w:lvlText w:val="•"/>
      <w:lvlJc w:val="left"/>
      <w:pPr>
        <w:ind w:left="5370" w:hanging="360"/>
      </w:pPr>
      <w:rPr>
        <w:rFonts w:hint="default"/>
        <w:lang w:val="en-US" w:eastAsia="en-US" w:bidi="ar-SA"/>
      </w:rPr>
    </w:lvl>
    <w:lvl w:ilvl="6" w:tplc="857C6974">
      <w:numFmt w:val="bullet"/>
      <w:lvlText w:val="•"/>
      <w:lvlJc w:val="left"/>
      <w:pPr>
        <w:ind w:left="6256" w:hanging="360"/>
      </w:pPr>
      <w:rPr>
        <w:rFonts w:hint="default"/>
        <w:lang w:val="en-US" w:eastAsia="en-US" w:bidi="ar-SA"/>
      </w:rPr>
    </w:lvl>
    <w:lvl w:ilvl="7" w:tplc="028627BC">
      <w:numFmt w:val="bullet"/>
      <w:lvlText w:val="•"/>
      <w:lvlJc w:val="left"/>
      <w:pPr>
        <w:ind w:left="7142" w:hanging="360"/>
      </w:pPr>
      <w:rPr>
        <w:rFonts w:hint="default"/>
        <w:lang w:val="en-US" w:eastAsia="en-US" w:bidi="ar-SA"/>
      </w:rPr>
    </w:lvl>
    <w:lvl w:ilvl="8" w:tplc="D646F76C">
      <w:numFmt w:val="bullet"/>
      <w:lvlText w:val="•"/>
      <w:lvlJc w:val="left"/>
      <w:pPr>
        <w:ind w:left="8028" w:hanging="360"/>
      </w:pPr>
      <w:rPr>
        <w:rFonts w:hint="default"/>
        <w:lang w:val="en-US" w:eastAsia="en-US" w:bidi="ar-SA"/>
      </w:rPr>
    </w:lvl>
  </w:abstractNum>
  <w:abstractNum w:abstractNumId="2">
    <w:nsid w:val="41FF0A85"/>
    <w:multiLevelType w:val="hybridMultilevel"/>
    <w:tmpl w:val="A008CBEC"/>
    <w:lvl w:ilvl="0" w:tplc="CB3C498C">
      <w:start w:val="1"/>
      <w:numFmt w:val="decimal"/>
      <w:lvlText w:val="(%1)"/>
      <w:lvlJc w:val="left"/>
      <w:pPr>
        <w:ind w:left="1254" w:hanging="314"/>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726035C">
      <w:numFmt w:val="bullet"/>
      <w:lvlText w:val="•"/>
      <w:lvlJc w:val="left"/>
      <w:pPr>
        <w:ind w:left="2114" w:hanging="314"/>
      </w:pPr>
      <w:rPr>
        <w:rFonts w:hint="default"/>
        <w:lang w:val="en-US" w:eastAsia="en-US" w:bidi="ar-SA"/>
      </w:rPr>
    </w:lvl>
    <w:lvl w:ilvl="2" w:tplc="6254980C">
      <w:numFmt w:val="bullet"/>
      <w:lvlText w:val="•"/>
      <w:lvlJc w:val="left"/>
      <w:pPr>
        <w:ind w:left="2968" w:hanging="314"/>
      </w:pPr>
      <w:rPr>
        <w:rFonts w:hint="default"/>
        <w:lang w:val="en-US" w:eastAsia="en-US" w:bidi="ar-SA"/>
      </w:rPr>
    </w:lvl>
    <w:lvl w:ilvl="3" w:tplc="94168E24">
      <w:numFmt w:val="bullet"/>
      <w:lvlText w:val="•"/>
      <w:lvlJc w:val="left"/>
      <w:pPr>
        <w:ind w:left="3822" w:hanging="314"/>
      </w:pPr>
      <w:rPr>
        <w:rFonts w:hint="default"/>
        <w:lang w:val="en-US" w:eastAsia="en-US" w:bidi="ar-SA"/>
      </w:rPr>
    </w:lvl>
    <w:lvl w:ilvl="4" w:tplc="6AA0E74A">
      <w:numFmt w:val="bullet"/>
      <w:lvlText w:val="•"/>
      <w:lvlJc w:val="left"/>
      <w:pPr>
        <w:ind w:left="4676" w:hanging="314"/>
      </w:pPr>
      <w:rPr>
        <w:rFonts w:hint="default"/>
        <w:lang w:val="en-US" w:eastAsia="en-US" w:bidi="ar-SA"/>
      </w:rPr>
    </w:lvl>
    <w:lvl w:ilvl="5" w:tplc="9BC2CA10">
      <w:numFmt w:val="bullet"/>
      <w:lvlText w:val="•"/>
      <w:lvlJc w:val="left"/>
      <w:pPr>
        <w:ind w:left="5530" w:hanging="314"/>
      </w:pPr>
      <w:rPr>
        <w:rFonts w:hint="default"/>
        <w:lang w:val="en-US" w:eastAsia="en-US" w:bidi="ar-SA"/>
      </w:rPr>
    </w:lvl>
    <w:lvl w:ilvl="6" w:tplc="7DB64D42">
      <w:numFmt w:val="bullet"/>
      <w:lvlText w:val="•"/>
      <w:lvlJc w:val="left"/>
      <w:pPr>
        <w:ind w:left="6384" w:hanging="314"/>
      </w:pPr>
      <w:rPr>
        <w:rFonts w:hint="default"/>
        <w:lang w:val="en-US" w:eastAsia="en-US" w:bidi="ar-SA"/>
      </w:rPr>
    </w:lvl>
    <w:lvl w:ilvl="7" w:tplc="64DCA40A">
      <w:numFmt w:val="bullet"/>
      <w:lvlText w:val="•"/>
      <w:lvlJc w:val="left"/>
      <w:pPr>
        <w:ind w:left="7238" w:hanging="314"/>
      </w:pPr>
      <w:rPr>
        <w:rFonts w:hint="default"/>
        <w:lang w:val="en-US" w:eastAsia="en-US" w:bidi="ar-SA"/>
      </w:rPr>
    </w:lvl>
    <w:lvl w:ilvl="8" w:tplc="BD145416">
      <w:numFmt w:val="bullet"/>
      <w:lvlText w:val="•"/>
      <w:lvlJc w:val="left"/>
      <w:pPr>
        <w:ind w:left="8092" w:hanging="314"/>
      </w:pPr>
      <w:rPr>
        <w:rFonts w:hint="default"/>
        <w:lang w:val="en-US" w:eastAsia="en-US" w:bidi="ar-SA"/>
      </w:rPr>
    </w:lvl>
  </w:abstractNum>
  <w:abstractNum w:abstractNumId="3">
    <w:nsid w:val="4C10398E"/>
    <w:multiLevelType w:val="hybridMultilevel"/>
    <w:tmpl w:val="733EB2E2"/>
    <w:lvl w:ilvl="0" w:tplc="2AD0C87A">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C8ED91A">
      <w:numFmt w:val="bullet"/>
      <w:lvlText w:val=""/>
      <w:lvlJc w:val="left"/>
      <w:pPr>
        <w:ind w:left="1000" w:hanging="360"/>
      </w:pPr>
      <w:rPr>
        <w:rFonts w:ascii="Symbol" w:eastAsia="Symbol" w:hAnsi="Symbol" w:cs="Symbol" w:hint="default"/>
        <w:b w:val="0"/>
        <w:bCs w:val="0"/>
        <w:i w:val="0"/>
        <w:iCs w:val="0"/>
        <w:spacing w:val="0"/>
        <w:w w:val="100"/>
        <w:sz w:val="22"/>
        <w:szCs w:val="22"/>
        <w:lang w:val="en-US" w:eastAsia="en-US" w:bidi="ar-SA"/>
      </w:rPr>
    </w:lvl>
    <w:lvl w:ilvl="2" w:tplc="6B8431C2">
      <w:numFmt w:val="bullet"/>
      <w:lvlText w:val="•"/>
      <w:lvlJc w:val="left"/>
      <w:pPr>
        <w:ind w:left="1977" w:hanging="360"/>
      </w:pPr>
      <w:rPr>
        <w:rFonts w:hint="default"/>
        <w:lang w:val="en-US" w:eastAsia="en-US" w:bidi="ar-SA"/>
      </w:rPr>
    </w:lvl>
    <w:lvl w:ilvl="3" w:tplc="6F14CA34">
      <w:numFmt w:val="bullet"/>
      <w:lvlText w:val="•"/>
      <w:lvlJc w:val="left"/>
      <w:pPr>
        <w:ind w:left="2955" w:hanging="360"/>
      </w:pPr>
      <w:rPr>
        <w:rFonts w:hint="default"/>
        <w:lang w:val="en-US" w:eastAsia="en-US" w:bidi="ar-SA"/>
      </w:rPr>
    </w:lvl>
    <w:lvl w:ilvl="4" w:tplc="C338F696">
      <w:numFmt w:val="bullet"/>
      <w:lvlText w:val="•"/>
      <w:lvlJc w:val="left"/>
      <w:pPr>
        <w:ind w:left="3933" w:hanging="360"/>
      </w:pPr>
      <w:rPr>
        <w:rFonts w:hint="default"/>
        <w:lang w:val="en-US" w:eastAsia="en-US" w:bidi="ar-SA"/>
      </w:rPr>
    </w:lvl>
    <w:lvl w:ilvl="5" w:tplc="7AA456C2">
      <w:numFmt w:val="bullet"/>
      <w:lvlText w:val="•"/>
      <w:lvlJc w:val="left"/>
      <w:pPr>
        <w:ind w:left="4911" w:hanging="360"/>
      </w:pPr>
      <w:rPr>
        <w:rFonts w:hint="default"/>
        <w:lang w:val="en-US" w:eastAsia="en-US" w:bidi="ar-SA"/>
      </w:rPr>
    </w:lvl>
    <w:lvl w:ilvl="6" w:tplc="A4D0655E">
      <w:numFmt w:val="bullet"/>
      <w:lvlText w:val="•"/>
      <w:lvlJc w:val="left"/>
      <w:pPr>
        <w:ind w:left="5888" w:hanging="360"/>
      </w:pPr>
      <w:rPr>
        <w:rFonts w:hint="default"/>
        <w:lang w:val="en-US" w:eastAsia="en-US" w:bidi="ar-SA"/>
      </w:rPr>
    </w:lvl>
    <w:lvl w:ilvl="7" w:tplc="2D0ECF08">
      <w:numFmt w:val="bullet"/>
      <w:lvlText w:val="•"/>
      <w:lvlJc w:val="left"/>
      <w:pPr>
        <w:ind w:left="6866" w:hanging="360"/>
      </w:pPr>
      <w:rPr>
        <w:rFonts w:hint="default"/>
        <w:lang w:val="en-US" w:eastAsia="en-US" w:bidi="ar-SA"/>
      </w:rPr>
    </w:lvl>
    <w:lvl w:ilvl="8" w:tplc="FBCA354C">
      <w:numFmt w:val="bullet"/>
      <w:lvlText w:val="•"/>
      <w:lvlJc w:val="left"/>
      <w:pPr>
        <w:ind w:left="7844" w:hanging="360"/>
      </w:pPr>
      <w:rPr>
        <w:rFonts w:hint="default"/>
        <w:lang w:val="en-US" w:eastAsia="en-US" w:bidi="ar-SA"/>
      </w:rPr>
    </w:lvl>
  </w:abstractNum>
  <w:abstractNum w:abstractNumId="4">
    <w:nsid w:val="67D939B7"/>
    <w:multiLevelType w:val="hybridMultilevel"/>
    <w:tmpl w:val="CE24F6BE"/>
    <w:lvl w:ilvl="0" w:tplc="64E8899E">
      <w:numFmt w:val="bullet"/>
      <w:lvlText w:val=""/>
      <w:lvlJc w:val="left"/>
      <w:pPr>
        <w:ind w:left="998" w:hanging="360"/>
      </w:pPr>
      <w:rPr>
        <w:rFonts w:ascii="Symbol" w:eastAsia="Symbol" w:hAnsi="Symbol" w:cs="Symbol" w:hint="default"/>
        <w:b w:val="0"/>
        <w:bCs w:val="0"/>
        <w:i w:val="0"/>
        <w:iCs w:val="0"/>
        <w:spacing w:val="0"/>
        <w:w w:val="100"/>
        <w:sz w:val="22"/>
        <w:szCs w:val="22"/>
        <w:lang w:val="en-US" w:eastAsia="en-US" w:bidi="ar-SA"/>
      </w:rPr>
    </w:lvl>
    <w:lvl w:ilvl="1" w:tplc="11C03BEE">
      <w:numFmt w:val="bullet"/>
      <w:lvlText w:val="•"/>
      <w:lvlJc w:val="left"/>
      <w:pPr>
        <w:ind w:left="1880" w:hanging="360"/>
      </w:pPr>
      <w:rPr>
        <w:rFonts w:hint="default"/>
        <w:lang w:val="en-US" w:eastAsia="en-US" w:bidi="ar-SA"/>
      </w:rPr>
    </w:lvl>
    <w:lvl w:ilvl="2" w:tplc="853E0D0E">
      <w:numFmt w:val="bullet"/>
      <w:lvlText w:val="•"/>
      <w:lvlJc w:val="left"/>
      <w:pPr>
        <w:ind w:left="2760" w:hanging="360"/>
      </w:pPr>
      <w:rPr>
        <w:rFonts w:hint="default"/>
        <w:lang w:val="en-US" w:eastAsia="en-US" w:bidi="ar-SA"/>
      </w:rPr>
    </w:lvl>
    <w:lvl w:ilvl="3" w:tplc="48681BEA">
      <w:numFmt w:val="bullet"/>
      <w:lvlText w:val="•"/>
      <w:lvlJc w:val="left"/>
      <w:pPr>
        <w:ind w:left="3640" w:hanging="360"/>
      </w:pPr>
      <w:rPr>
        <w:rFonts w:hint="default"/>
        <w:lang w:val="en-US" w:eastAsia="en-US" w:bidi="ar-SA"/>
      </w:rPr>
    </w:lvl>
    <w:lvl w:ilvl="4" w:tplc="486A9F0E">
      <w:numFmt w:val="bullet"/>
      <w:lvlText w:val="•"/>
      <w:lvlJc w:val="left"/>
      <w:pPr>
        <w:ind w:left="4520" w:hanging="360"/>
      </w:pPr>
      <w:rPr>
        <w:rFonts w:hint="default"/>
        <w:lang w:val="en-US" w:eastAsia="en-US" w:bidi="ar-SA"/>
      </w:rPr>
    </w:lvl>
    <w:lvl w:ilvl="5" w:tplc="6CAA13C4">
      <w:numFmt w:val="bullet"/>
      <w:lvlText w:val="•"/>
      <w:lvlJc w:val="left"/>
      <w:pPr>
        <w:ind w:left="5400" w:hanging="360"/>
      </w:pPr>
      <w:rPr>
        <w:rFonts w:hint="default"/>
        <w:lang w:val="en-US" w:eastAsia="en-US" w:bidi="ar-SA"/>
      </w:rPr>
    </w:lvl>
    <w:lvl w:ilvl="6" w:tplc="8314321E">
      <w:numFmt w:val="bullet"/>
      <w:lvlText w:val="•"/>
      <w:lvlJc w:val="left"/>
      <w:pPr>
        <w:ind w:left="6280" w:hanging="360"/>
      </w:pPr>
      <w:rPr>
        <w:rFonts w:hint="default"/>
        <w:lang w:val="en-US" w:eastAsia="en-US" w:bidi="ar-SA"/>
      </w:rPr>
    </w:lvl>
    <w:lvl w:ilvl="7" w:tplc="1960F5D4">
      <w:numFmt w:val="bullet"/>
      <w:lvlText w:val="•"/>
      <w:lvlJc w:val="left"/>
      <w:pPr>
        <w:ind w:left="7160" w:hanging="360"/>
      </w:pPr>
      <w:rPr>
        <w:rFonts w:hint="default"/>
        <w:lang w:val="en-US" w:eastAsia="en-US" w:bidi="ar-SA"/>
      </w:rPr>
    </w:lvl>
    <w:lvl w:ilvl="8" w:tplc="47A4C938">
      <w:numFmt w:val="bullet"/>
      <w:lvlText w:val="•"/>
      <w:lvlJc w:val="left"/>
      <w:pPr>
        <w:ind w:left="8040" w:hanging="360"/>
      </w:pPr>
      <w:rPr>
        <w:rFonts w:hint="default"/>
        <w:lang w:val="en-US" w:eastAsia="en-US" w:bidi="ar-SA"/>
      </w:rPr>
    </w:lvl>
  </w:abstractNum>
  <w:abstractNum w:abstractNumId="5">
    <w:nsid w:val="7D2E1580"/>
    <w:multiLevelType w:val="hybridMultilevel"/>
    <w:tmpl w:val="15C69308"/>
    <w:lvl w:ilvl="0" w:tplc="404AD000">
      <w:start w:val="1"/>
      <w:numFmt w:val="decimal"/>
      <w:lvlText w:val="%1."/>
      <w:lvlJc w:val="left"/>
      <w:pPr>
        <w:ind w:left="2436" w:hanging="416"/>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75A854E">
      <w:numFmt w:val="bullet"/>
      <w:lvlText w:val="•"/>
      <w:lvlJc w:val="left"/>
      <w:pPr>
        <w:ind w:left="3176" w:hanging="416"/>
      </w:pPr>
      <w:rPr>
        <w:rFonts w:hint="default"/>
        <w:lang w:val="en-US" w:eastAsia="en-US" w:bidi="ar-SA"/>
      </w:rPr>
    </w:lvl>
    <w:lvl w:ilvl="2" w:tplc="837CAE3E">
      <w:numFmt w:val="bullet"/>
      <w:lvlText w:val="•"/>
      <w:lvlJc w:val="left"/>
      <w:pPr>
        <w:ind w:left="3912" w:hanging="416"/>
      </w:pPr>
      <w:rPr>
        <w:rFonts w:hint="default"/>
        <w:lang w:val="en-US" w:eastAsia="en-US" w:bidi="ar-SA"/>
      </w:rPr>
    </w:lvl>
    <w:lvl w:ilvl="3" w:tplc="1B529DC4">
      <w:numFmt w:val="bullet"/>
      <w:lvlText w:val="•"/>
      <w:lvlJc w:val="left"/>
      <w:pPr>
        <w:ind w:left="4648" w:hanging="416"/>
      </w:pPr>
      <w:rPr>
        <w:rFonts w:hint="default"/>
        <w:lang w:val="en-US" w:eastAsia="en-US" w:bidi="ar-SA"/>
      </w:rPr>
    </w:lvl>
    <w:lvl w:ilvl="4" w:tplc="10366C7C">
      <w:numFmt w:val="bullet"/>
      <w:lvlText w:val="•"/>
      <w:lvlJc w:val="left"/>
      <w:pPr>
        <w:ind w:left="5384" w:hanging="416"/>
      </w:pPr>
      <w:rPr>
        <w:rFonts w:hint="default"/>
        <w:lang w:val="en-US" w:eastAsia="en-US" w:bidi="ar-SA"/>
      </w:rPr>
    </w:lvl>
    <w:lvl w:ilvl="5" w:tplc="33965E36">
      <w:numFmt w:val="bullet"/>
      <w:lvlText w:val="•"/>
      <w:lvlJc w:val="left"/>
      <w:pPr>
        <w:ind w:left="6120" w:hanging="416"/>
      </w:pPr>
      <w:rPr>
        <w:rFonts w:hint="default"/>
        <w:lang w:val="en-US" w:eastAsia="en-US" w:bidi="ar-SA"/>
      </w:rPr>
    </w:lvl>
    <w:lvl w:ilvl="6" w:tplc="AFC46514">
      <w:numFmt w:val="bullet"/>
      <w:lvlText w:val="•"/>
      <w:lvlJc w:val="left"/>
      <w:pPr>
        <w:ind w:left="6856" w:hanging="416"/>
      </w:pPr>
      <w:rPr>
        <w:rFonts w:hint="default"/>
        <w:lang w:val="en-US" w:eastAsia="en-US" w:bidi="ar-SA"/>
      </w:rPr>
    </w:lvl>
    <w:lvl w:ilvl="7" w:tplc="0C66E3F4">
      <w:numFmt w:val="bullet"/>
      <w:lvlText w:val="•"/>
      <w:lvlJc w:val="left"/>
      <w:pPr>
        <w:ind w:left="7592" w:hanging="416"/>
      </w:pPr>
      <w:rPr>
        <w:rFonts w:hint="default"/>
        <w:lang w:val="en-US" w:eastAsia="en-US" w:bidi="ar-SA"/>
      </w:rPr>
    </w:lvl>
    <w:lvl w:ilvl="8" w:tplc="9F24D714">
      <w:numFmt w:val="bullet"/>
      <w:lvlText w:val="•"/>
      <w:lvlJc w:val="left"/>
      <w:pPr>
        <w:ind w:left="8328" w:hanging="416"/>
      </w:pPr>
      <w:rPr>
        <w:rFonts w:hint="default"/>
        <w:lang w:val="en-US" w:eastAsia="en-US" w:bidi="ar-SA"/>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E2"/>
    <w:rsid w:val="000740E2"/>
    <w:rsid w:val="002129D5"/>
    <w:rsid w:val="005B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2E1A-F65E-4677-A1D9-960D5772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
      <w:ind w:left="60"/>
    </w:pPr>
    <w:rPr>
      <w:sz w:val="24"/>
      <w:szCs w:val="24"/>
    </w:rPr>
  </w:style>
  <w:style w:type="paragraph" w:styleId="ListParagraph">
    <w:name w:val="List Paragraph"/>
    <w:basedOn w:val="Normal"/>
    <w:uiPriority w:val="1"/>
    <w:qFormat/>
    <w:pPr>
      <w:spacing w:line="252" w:lineRule="exact"/>
      <w:ind w:left="9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arrow@umbc.edu" TargetMode="External"/><Relationship Id="rId13" Type="http://schemas.openxmlformats.org/officeDocument/2006/relationships/hyperlink" Target="http://gaming.nv.gov/index.aspx?page=51" TargetMode="External"/><Relationship Id="rId3" Type="http://schemas.openxmlformats.org/officeDocument/2006/relationships/settings" Target="settings.xml"/><Relationship Id="rId7" Type="http://schemas.openxmlformats.org/officeDocument/2006/relationships/hyperlink" Target="mailto:farrow@umbc.edu" TargetMode="External"/><Relationship Id="rId12" Type="http://schemas.openxmlformats.org/officeDocument/2006/relationships/hyperlink" Target="http://www.mainelegislature.org/legis/statutes/8/titl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casinoguide.com/slot-machine-payback-statistic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Costa</dc:creator>
  <cp:lastModifiedBy>Microsoft account</cp:lastModifiedBy>
  <cp:revision>2</cp:revision>
  <dcterms:created xsi:type="dcterms:W3CDTF">2024-03-26T05:53:00Z</dcterms:created>
  <dcterms:modified xsi:type="dcterms:W3CDTF">2024-03-26T05:53:00Z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2013-11-24T00:00:00Z</vt:filetime>
  </property>
  <property fmtid="{D5CDD505-2E9C-101B-9397-08002B2CF9AE}" pid="3" name="Creator">
    <vt:lpwstr>Microsoft® Word 2010</vt:lpwstr>
  </property>
  <property fmtid="{D5CDD505-2E9C-101B-9397-08002B2CF9AE}" pid="4" name="LastSaved">
    <vt:filetime>2024-03-26T00:00:00Z</vt:filetime>
  </property>
  <property fmtid="{D5CDD505-2E9C-101B-9397-08002B2CF9AE}" pid="5" name="Producer">
    <vt:lpwstr>Microsoft® Word 2010</vt:lpwstr>
  </property>
</Properties>
</file>