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2"/>
        <w:gridCol w:w="5416"/>
        <w:gridCol w:w="7625"/>
      </w:tblGrid>
      <w:tr w:rsidR="004A13EC" w:rsidRPr="002B31CE" w:rsidTr="009673C1">
        <w:trPr>
          <w:trHeight w:val="4936"/>
        </w:trPr>
        <w:tc>
          <w:tcPr>
            <w:tcW w:w="2012" w:type="dxa"/>
            <w:shd w:val="clear" w:color="auto" w:fill="E8E8E8"/>
          </w:tcPr>
          <w:p w:rsidR="004A13EC" w:rsidRPr="002B31CE" w:rsidRDefault="00D05F26">
            <w:pPr>
              <w:pStyle w:val="TableParagraph"/>
              <w:spacing w:before="120"/>
              <w:rPr>
                <w:rFonts w:ascii="Arial" w:hAnsi="Arial" w:cs="Arial"/>
                <w:b/>
              </w:rPr>
            </w:pPr>
            <w:bookmarkStart w:id="0" w:name="_GoBack"/>
            <w:bookmarkEnd w:id="0"/>
            <w:r w:rsidRPr="002B31CE">
              <w:rPr>
                <w:rFonts w:ascii="Arial" w:hAnsi="Arial" w:cs="Arial"/>
                <w:b/>
                <w:spacing w:val="-2"/>
                <w:w w:val="110"/>
              </w:rPr>
              <w:t>General</w:t>
            </w:r>
            <w:r w:rsidRPr="002B31CE">
              <w:rPr>
                <w:rFonts w:ascii="Arial" w:hAnsi="Arial" w:cs="Arial"/>
                <w:b/>
                <w:w w:val="110"/>
              </w:rPr>
              <w:t xml:space="preserve"> </w:t>
            </w:r>
            <w:r w:rsidRPr="002B31CE">
              <w:rPr>
                <w:rFonts w:ascii="Arial" w:hAnsi="Arial" w:cs="Arial"/>
                <w:b/>
                <w:spacing w:val="-2"/>
                <w:w w:val="110"/>
              </w:rPr>
              <w:t>comments</w:t>
            </w:r>
          </w:p>
        </w:tc>
        <w:tc>
          <w:tcPr>
            <w:tcW w:w="13041" w:type="dxa"/>
            <w:gridSpan w:val="2"/>
          </w:tcPr>
          <w:p w:rsidR="004831D7" w:rsidRDefault="004831D7" w:rsidP="00FE314A">
            <w:pPr>
              <w:pStyle w:val="TableParagraph"/>
              <w:tabs>
                <w:tab w:val="left" w:pos="9048"/>
              </w:tabs>
              <w:spacing w:before="120"/>
              <w:rPr>
                <w:rFonts w:ascii="Arial" w:hAnsi="Arial" w:cs="Arial"/>
                <w:w w:val="105"/>
              </w:rPr>
            </w:pPr>
          </w:p>
          <w:p w:rsidR="004A13EC" w:rsidRPr="002B31CE" w:rsidRDefault="00994106" w:rsidP="004831D7">
            <w:pPr>
              <w:pStyle w:val="TableParagraph"/>
              <w:tabs>
                <w:tab w:val="left" w:pos="9048"/>
              </w:tabs>
              <w:rPr>
                <w:rFonts w:ascii="Arial" w:hAnsi="Arial" w:cs="Arial"/>
              </w:rPr>
            </w:pPr>
            <w:hyperlink r:id="rId7" w:history="1">
              <w:r w:rsidR="004831D7" w:rsidRPr="00C0701D">
                <w:rPr>
                  <w:rStyle w:val="Hyperlink"/>
                  <w:rFonts w:ascii="Arial" w:hAnsi="Arial" w:cs="Arial"/>
                  <w:b/>
                  <w:w w:val="105"/>
                </w:rPr>
                <w:t xml:space="preserve">INDEPENDENT PANEL FOR GAMBLING REFORM – </w:t>
              </w:r>
              <w:proofErr w:type="spellStart"/>
              <w:r w:rsidR="004831D7" w:rsidRPr="00C0701D">
                <w:rPr>
                  <w:rStyle w:val="Hyperlink"/>
                  <w:rFonts w:ascii="Arial" w:hAnsi="Arial" w:cs="Arial"/>
                  <w:b/>
                  <w:w w:val="105"/>
                </w:rPr>
                <w:t>CLUBSNSW</w:t>
              </w:r>
              <w:proofErr w:type="spellEnd"/>
              <w:r w:rsidR="004831D7" w:rsidRPr="00C0701D">
                <w:rPr>
                  <w:rStyle w:val="Hyperlink"/>
                  <w:rFonts w:ascii="Arial" w:hAnsi="Arial" w:cs="Arial"/>
                  <w:b/>
                  <w:w w:val="105"/>
                </w:rPr>
                <w:t xml:space="preserve"> CONDENSED RESPONSE TO PANEL REPORT</w:t>
              </w:r>
            </w:hyperlink>
            <w:r w:rsidR="00FE314A" w:rsidRPr="002B31CE">
              <w:rPr>
                <w:rFonts w:ascii="Arial" w:hAnsi="Arial" w:cs="Arial"/>
                <w:w w:val="105"/>
              </w:rPr>
              <w:tab/>
            </w:r>
            <w:r w:rsidR="004705AC" w:rsidRPr="002B31CE">
              <w:rPr>
                <w:rFonts w:ascii="Arial" w:hAnsi="Arial" w:cs="Arial"/>
                <w:w w:val="105"/>
              </w:rPr>
              <w:br/>
            </w:r>
            <w:r w:rsidR="00D05F26" w:rsidRPr="002B31CE">
              <w:rPr>
                <w:rFonts w:ascii="Arial" w:hAnsi="Arial" w:cs="Arial"/>
                <w:w w:val="105"/>
              </w:rPr>
              <w:t>The Panel recommendations</w:t>
            </w:r>
            <w:r w:rsidR="00D05F26" w:rsidRPr="002B31CE">
              <w:rPr>
                <w:rFonts w:ascii="Arial" w:hAnsi="Arial" w:cs="Arial"/>
                <w:spacing w:val="-3"/>
                <w:w w:val="105"/>
              </w:rPr>
              <w:t xml:space="preserve"> </w:t>
            </w:r>
            <w:r w:rsidR="00D05F26" w:rsidRPr="002B31CE">
              <w:rPr>
                <w:rFonts w:ascii="Arial" w:hAnsi="Arial" w:cs="Arial"/>
                <w:w w:val="105"/>
              </w:rPr>
              <w:t>on account-based gaming</w:t>
            </w:r>
            <w:r w:rsidR="00D05F26" w:rsidRPr="002B31CE">
              <w:rPr>
                <w:rFonts w:ascii="Arial" w:hAnsi="Arial" w:cs="Arial"/>
                <w:spacing w:val="-1"/>
                <w:w w:val="105"/>
              </w:rPr>
              <w:t xml:space="preserve"> </w:t>
            </w:r>
            <w:r w:rsidR="00D05F26" w:rsidRPr="002B31CE">
              <w:rPr>
                <w:rFonts w:ascii="Arial" w:hAnsi="Arial" w:cs="Arial"/>
                <w:w w:val="105"/>
              </w:rPr>
              <w:t>and</w:t>
            </w:r>
            <w:r w:rsidR="00D05F26" w:rsidRPr="002B31CE">
              <w:rPr>
                <w:rFonts w:ascii="Arial" w:hAnsi="Arial" w:cs="Arial"/>
                <w:spacing w:val="-1"/>
                <w:w w:val="105"/>
              </w:rPr>
              <w:t xml:space="preserve"> </w:t>
            </w:r>
            <w:r w:rsidR="00D05F26" w:rsidRPr="002B31CE">
              <w:rPr>
                <w:rFonts w:ascii="Arial" w:hAnsi="Arial" w:cs="Arial"/>
                <w:w w:val="105"/>
              </w:rPr>
              <w:t>other reforms,</w:t>
            </w:r>
            <w:r w:rsidR="00D05F26" w:rsidRPr="002B31CE">
              <w:rPr>
                <w:rFonts w:ascii="Arial" w:hAnsi="Arial" w:cs="Arial"/>
                <w:spacing w:val="-1"/>
                <w:w w:val="105"/>
              </w:rPr>
              <w:t xml:space="preserve"> </w:t>
            </w:r>
            <w:r w:rsidR="00D05F26" w:rsidRPr="002B31CE">
              <w:rPr>
                <w:rFonts w:ascii="Arial" w:hAnsi="Arial" w:cs="Arial"/>
                <w:w w:val="105"/>
              </w:rPr>
              <w:t>considering</w:t>
            </w:r>
            <w:r w:rsidR="00D05F26" w:rsidRPr="002B31CE">
              <w:rPr>
                <w:rFonts w:ascii="Arial" w:hAnsi="Arial" w:cs="Arial"/>
                <w:spacing w:val="-1"/>
                <w:w w:val="105"/>
              </w:rPr>
              <w:t xml:space="preserve"> </w:t>
            </w:r>
            <w:r w:rsidR="00D05F26" w:rsidRPr="002B31CE">
              <w:rPr>
                <w:rFonts w:ascii="Arial" w:hAnsi="Arial" w:cs="Arial"/>
                <w:w w:val="105"/>
              </w:rPr>
              <w:t>infrastructure investment,</w:t>
            </w:r>
            <w:r w:rsidR="00D05F26" w:rsidRPr="002B31CE">
              <w:rPr>
                <w:rFonts w:ascii="Arial" w:hAnsi="Arial" w:cs="Arial"/>
                <w:spacing w:val="-1"/>
                <w:w w:val="105"/>
              </w:rPr>
              <w:t xml:space="preserve"> </w:t>
            </w:r>
            <w:r w:rsidR="00D05F26" w:rsidRPr="002B31CE">
              <w:rPr>
                <w:rFonts w:ascii="Arial" w:hAnsi="Arial" w:cs="Arial"/>
                <w:w w:val="105"/>
              </w:rPr>
              <w:t>industry impact, and employment effects. However, we are concerned that the Executive Committee's report might mislead stakeholders into believing the recommendations are based on robust evidence and analysis.</w:t>
            </w:r>
          </w:p>
          <w:p w:rsidR="004A13EC" w:rsidRPr="002B31CE" w:rsidRDefault="00D05F26">
            <w:pPr>
              <w:pStyle w:val="TableParagraph"/>
              <w:spacing w:before="117"/>
              <w:rPr>
                <w:rFonts w:ascii="Arial" w:hAnsi="Arial" w:cs="Arial"/>
                <w:b/>
              </w:rPr>
            </w:pPr>
            <w:r w:rsidRPr="002B31CE">
              <w:rPr>
                <w:rFonts w:ascii="Arial" w:hAnsi="Arial" w:cs="Arial"/>
                <w:b/>
                <w:w w:val="110"/>
              </w:rPr>
              <w:t>Key</w:t>
            </w:r>
            <w:r w:rsidRPr="002B31CE">
              <w:rPr>
                <w:rFonts w:ascii="Arial" w:hAnsi="Arial" w:cs="Arial"/>
                <w:b/>
                <w:spacing w:val="-14"/>
                <w:w w:val="110"/>
              </w:rPr>
              <w:t xml:space="preserve"> </w:t>
            </w:r>
            <w:r w:rsidRPr="002B31CE">
              <w:rPr>
                <w:rFonts w:ascii="Arial" w:hAnsi="Arial" w:cs="Arial"/>
                <w:b/>
                <w:spacing w:val="-2"/>
                <w:w w:val="110"/>
              </w:rPr>
              <w:t>points:</w:t>
            </w:r>
          </w:p>
          <w:p w:rsidR="004A13EC" w:rsidRPr="009673C1" w:rsidRDefault="00D05F26">
            <w:pPr>
              <w:pStyle w:val="TableParagraph"/>
              <w:numPr>
                <w:ilvl w:val="0"/>
                <w:numId w:val="16"/>
              </w:numPr>
              <w:tabs>
                <w:tab w:val="left" w:pos="470"/>
              </w:tabs>
              <w:spacing w:before="121" w:line="242" w:lineRule="auto"/>
              <w:ind w:right="494"/>
              <w:rPr>
                <w:rFonts w:ascii="Arial" w:hAnsi="Arial" w:cs="Arial"/>
                <w:highlight w:val="yellow"/>
              </w:rPr>
            </w:pPr>
            <w:r w:rsidRPr="002B31CE">
              <w:rPr>
                <w:rFonts w:ascii="Arial" w:hAnsi="Arial" w:cs="Arial"/>
                <w:w w:val="105"/>
              </w:rPr>
              <w:t>The Executive Committee's recommendations lack proper analysis and modelling. Before continuing the trial or implementing mandatory account-based gaming</w:t>
            </w:r>
            <w:r w:rsidRPr="009673C1">
              <w:rPr>
                <w:rFonts w:ascii="Arial" w:hAnsi="Arial" w:cs="Arial"/>
                <w:b/>
                <w:w w:val="105"/>
                <w:highlight w:val="yellow"/>
              </w:rPr>
              <w:t>, thorough economic modelling</w:t>
            </w:r>
            <w:r w:rsidRPr="009673C1">
              <w:rPr>
                <w:rFonts w:ascii="Arial" w:hAnsi="Arial" w:cs="Arial"/>
                <w:w w:val="105"/>
                <w:highlight w:val="yellow"/>
              </w:rPr>
              <w:t xml:space="preserve"> and analysis </w:t>
            </w:r>
            <w:r w:rsidR="009673C1">
              <w:rPr>
                <w:rFonts w:ascii="Arial" w:hAnsi="Arial" w:cs="Arial"/>
                <w:w w:val="105"/>
                <w:highlight w:val="yellow"/>
              </w:rPr>
              <w:t>is</w:t>
            </w:r>
            <w:r w:rsidRPr="009673C1">
              <w:rPr>
                <w:rFonts w:ascii="Arial" w:hAnsi="Arial" w:cs="Arial"/>
                <w:w w:val="105"/>
                <w:highlight w:val="yellow"/>
              </w:rPr>
              <w:t xml:space="preserve"> needed to assess </w:t>
            </w:r>
            <w:r w:rsidR="009673C1">
              <w:rPr>
                <w:rFonts w:ascii="Arial" w:hAnsi="Arial" w:cs="Arial"/>
                <w:w w:val="105"/>
                <w:highlight w:val="yellow"/>
              </w:rPr>
              <w:t>-</w:t>
            </w:r>
            <w:r w:rsidR="009673C1">
              <w:rPr>
                <w:rFonts w:ascii="Arial" w:hAnsi="Arial" w:cs="Arial"/>
                <w:w w:val="105"/>
                <w:highlight w:val="yellow"/>
              </w:rPr>
              <w:br/>
            </w:r>
            <w:proofErr w:type="gramStart"/>
            <w:r w:rsidR="00326C47">
              <w:rPr>
                <w:rFonts w:ascii="Arial" w:hAnsi="Arial" w:cs="Arial"/>
                <w:w w:val="105"/>
                <w:highlight w:val="yellow"/>
              </w:rPr>
              <w:t xml:space="preserve">*  </w:t>
            </w:r>
            <w:r w:rsidRPr="009673C1">
              <w:rPr>
                <w:rFonts w:ascii="Arial" w:hAnsi="Arial" w:cs="Arial"/>
                <w:w w:val="105"/>
                <w:highlight w:val="yellow"/>
              </w:rPr>
              <w:t>feasibility</w:t>
            </w:r>
            <w:proofErr w:type="gramEnd"/>
            <w:r w:rsidRPr="009673C1">
              <w:rPr>
                <w:rFonts w:ascii="Arial" w:hAnsi="Arial" w:cs="Arial"/>
                <w:w w:val="105"/>
                <w:highlight w:val="yellow"/>
              </w:rPr>
              <w:t xml:space="preserve">, </w:t>
            </w:r>
            <w:r w:rsidR="009673C1">
              <w:rPr>
                <w:rFonts w:ascii="Arial" w:hAnsi="Arial" w:cs="Arial"/>
                <w:w w:val="105"/>
                <w:highlight w:val="yellow"/>
              </w:rPr>
              <w:br/>
            </w:r>
            <w:r w:rsidR="00326C47">
              <w:rPr>
                <w:rFonts w:ascii="Arial" w:hAnsi="Arial" w:cs="Arial"/>
                <w:w w:val="105"/>
                <w:highlight w:val="yellow"/>
              </w:rPr>
              <w:t xml:space="preserve">*  </w:t>
            </w:r>
            <w:r w:rsidRPr="009673C1">
              <w:rPr>
                <w:rFonts w:ascii="Arial" w:hAnsi="Arial" w:cs="Arial"/>
                <w:w w:val="105"/>
                <w:highlight w:val="yellow"/>
              </w:rPr>
              <w:t xml:space="preserve">harm reduction, </w:t>
            </w:r>
            <w:r w:rsidR="009673C1">
              <w:rPr>
                <w:rFonts w:ascii="Arial" w:hAnsi="Arial" w:cs="Arial"/>
                <w:w w:val="105"/>
                <w:highlight w:val="yellow"/>
              </w:rPr>
              <w:br/>
            </w:r>
            <w:r w:rsidR="00326C47">
              <w:rPr>
                <w:rFonts w:ascii="Arial" w:hAnsi="Arial" w:cs="Arial"/>
                <w:w w:val="105"/>
                <w:highlight w:val="yellow"/>
              </w:rPr>
              <w:t xml:space="preserve">*  </w:t>
            </w:r>
            <w:r w:rsidRPr="009673C1">
              <w:rPr>
                <w:rFonts w:ascii="Arial" w:hAnsi="Arial" w:cs="Arial"/>
                <w:w w:val="105"/>
                <w:highlight w:val="yellow"/>
              </w:rPr>
              <w:t xml:space="preserve">industry impact, </w:t>
            </w:r>
            <w:r w:rsidR="009673C1">
              <w:rPr>
                <w:rFonts w:ascii="Arial" w:hAnsi="Arial" w:cs="Arial"/>
                <w:w w:val="105"/>
                <w:highlight w:val="yellow"/>
              </w:rPr>
              <w:br/>
            </w:r>
            <w:r w:rsidR="00326C47">
              <w:rPr>
                <w:rFonts w:ascii="Arial" w:hAnsi="Arial" w:cs="Arial"/>
                <w:w w:val="105"/>
                <w:highlight w:val="yellow"/>
              </w:rPr>
              <w:t xml:space="preserve">*  </w:t>
            </w:r>
            <w:r w:rsidRPr="009673C1">
              <w:rPr>
                <w:rFonts w:ascii="Arial" w:hAnsi="Arial" w:cs="Arial"/>
                <w:w w:val="105"/>
                <w:highlight w:val="yellow"/>
              </w:rPr>
              <w:t xml:space="preserve">infrastructure, costs, and </w:t>
            </w:r>
            <w:r w:rsidR="009673C1">
              <w:rPr>
                <w:rFonts w:ascii="Arial" w:hAnsi="Arial" w:cs="Arial"/>
                <w:w w:val="105"/>
                <w:highlight w:val="yellow"/>
              </w:rPr>
              <w:br/>
            </w:r>
            <w:r w:rsidR="00326C47">
              <w:rPr>
                <w:rFonts w:ascii="Arial" w:hAnsi="Arial" w:cs="Arial"/>
                <w:w w:val="105"/>
                <w:highlight w:val="yellow"/>
              </w:rPr>
              <w:t xml:space="preserve">*  </w:t>
            </w:r>
            <w:r w:rsidRPr="009673C1">
              <w:rPr>
                <w:rFonts w:ascii="Arial" w:hAnsi="Arial" w:cs="Arial"/>
                <w:w w:val="105"/>
                <w:highlight w:val="yellow"/>
              </w:rPr>
              <w:t>user experience.</w:t>
            </w:r>
          </w:p>
          <w:p w:rsidR="004A13EC" w:rsidRPr="00326C47" w:rsidRDefault="00D05F26">
            <w:pPr>
              <w:pStyle w:val="TableParagraph"/>
              <w:numPr>
                <w:ilvl w:val="0"/>
                <w:numId w:val="16"/>
              </w:numPr>
              <w:tabs>
                <w:tab w:val="left" w:pos="470"/>
              </w:tabs>
              <w:spacing w:before="115" w:line="244" w:lineRule="auto"/>
              <w:ind w:right="747"/>
              <w:rPr>
                <w:rFonts w:ascii="Arial" w:hAnsi="Arial" w:cs="Arial"/>
                <w:highlight w:val="yellow"/>
              </w:rPr>
            </w:pPr>
            <w:r w:rsidRPr="002B31CE">
              <w:rPr>
                <w:rFonts w:ascii="Arial" w:hAnsi="Arial" w:cs="Arial"/>
                <w:w w:val="105"/>
              </w:rPr>
              <w:t>The</w:t>
            </w:r>
            <w:r w:rsidRPr="002B31CE">
              <w:rPr>
                <w:rFonts w:ascii="Arial" w:hAnsi="Arial" w:cs="Arial"/>
                <w:spacing w:val="-4"/>
                <w:w w:val="105"/>
              </w:rPr>
              <w:t xml:space="preserve"> </w:t>
            </w:r>
            <w:r w:rsidRPr="002B31CE">
              <w:rPr>
                <w:rFonts w:ascii="Arial" w:hAnsi="Arial" w:cs="Arial"/>
                <w:w w:val="105"/>
              </w:rPr>
              <w:t>cashless trial</w:t>
            </w:r>
            <w:r w:rsidRPr="002B31CE">
              <w:rPr>
                <w:rFonts w:ascii="Arial" w:hAnsi="Arial" w:cs="Arial"/>
                <w:spacing w:val="-1"/>
                <w:w w:val="105"/>
              </w:rPr>
              <w:t xml:space="preserve"> </w:t>
            </w:r>
            <w:r w:rsidRPr="002B31CE">
              <w:rPr>
                <w:rFonts w:ascii="Arial" w:hAnsi="Arial" w:cs="Arial"/>
                <w:w w:val="105"/>
              </w:rPr>
              <w:t>did</w:t>
            </w:r>
            <w:r w:rsidRPr="002B31CE">
              <w:rPr>
                <w:rFonts w:ascii="Arial" w:hAnsi="Arial" w:cs="Arial"/>
                <w:spacing w:val="-5"/>
                <w:w w:val="105"/>
              </w:rPr>
              <w:t xml:space="preserve"> </w:t>
            </w:r>
            <w:r w:rsidRPr="002B31CE">
              <w:rPr>
                <w:rFonts w:ascii="Arial" w:hAnsi="Arial" w:cs="Arial"/>
                <w:w w:val="105"/>
              </w:rPr>
              <w:t>not</w:t>
            </w:r>
            <w:r w:rsidRPr="002B31CE">
              <w:rPr>
                <w:rFonts w:ascii="Arial" w:hAnsi="Arial" w:cs="Arial"/>
                <w:spacing w:val="-3"/>
                <w:w w:val="105"/>
              </w:rPr>
              <w:t xml:space="preserve"> </w:t>
            </w:r>
            <w:r w:rsidRPr="002B31CE">
              <w:rPr>
                <w:rFonts w:ascii="Arial" w:hAnsi="Arial" w:cs="Arial"/>
                <w:w w:val="105"/>
              </w:rPr>
              <w:t>generate</w:t>
            </w:r>
            <w:r w:rsidRPr="002B31CE">
              <w:rPr>
                <w:rFonts w:ascii="Arial" w:hAnsi="Arial" w:cs="Arial"/>
                <w:spacing w:val="-4"/>
                <w:w w:val="105"/>
              </w:rPr>
              <w:t xml:space="preserve"> </w:t>
            </w:r>
            <w:r w:rsidRPr="002B31CE">
              <w:rPr>
                <w:rFonts w:ascii="Arial" w:hAnsi="Arial" w:cs="Arial"/>
                <w:w w:val="105"/>
              </w:rPr>
              <w:t>meaningful</w:t>
            </w:r>
            <w:r w:rsidRPr="002B31CE">
              <w:rPr>
                <w:rFonts w:ascii="Arial" w:hAnsi="Arial" w:cs="Arial"/>
                <w:spacing w:val="-5"/>
                <w:w w:val="105"/>
              </w:rPr>
              <w:t xml:space="preserve"> </w:t>
            </w:r>
            <w:r w:rsidRPr="002B31CE">
              <w:rPr>
                <w:rFonts w:ascii="Arial" w:hAnsi="Arial" w:cs="Arial"/>
                <w:w w:val="105"/>
              </w:rPr>
              <w:t>data</w:t>
            </w:r>
            <w:r w:rsidRPr="002B31CE">
              <w:rPr>
                <w:rFonts w:ascii="Arial" w:hAnsi="Arial" w:cs="Arial"/>
                <w:spacing w:val="-4"/>
                <w:w w:val="105"/>
              </w:rPr>
              <w:t xml:space="preserve"> </w:t>
            </w:r>
            <w:r w:rsidRPr="002B31CE">
              <w:rPr>
                <w:rFonts w:ascii="Arial" w:hAnsi="Arial" w:cs="Arial"/>
                <w:w w:val="105"/>
              </w:rPr>
              <w:t>to</w:t>
            </w:r>
            <w:r w:rsidRPr="002B31CE">
              <w:rPr>
                <w:rFonts w:ascii="Arial" w:hAnsi="Arial" w:cs="Arial"/>
                <w:spacing w:val="-4"/>
                <w:w w:val="105"/>
              </w:rPr>
              <w:t xml:space="preserve"> </w:t>
            </w:r>
            <w:r w:rsidRPr="002B31CE">
              <w:rPr>
                <w:rFonts w:ascii="Arial" w:hAnsi="Arial" w:cs="Arial"/>
                <w:w w:val="105"/>
              </w:rPr>
              <w:t>support</w:t>
            </w:r>
            <w:r w:rsidRPr="002B31CE">
              <w:rPr>
                <w:rFonts w:ascii="Arial" w:hAnsi="Arial" w:cs="Arial"/>
                <w:spacing w:val="-3"/>
                <w:w w:val="105"/>
              </w:rPr>
              <w:t xml:space="preserve"> </w:t>
            </w:r>
            <w:r w:rsidRPr="002B31CE">
              <w:rPr>
                <w:rFonts w:ascii="Arial" w:hAnsi="Arial" w:cs="Arial"/>
                <w:w w:val="105"/>
              </w:rPr>
              <w:t>the</w:t>
            </w:r>
            <w:r w:rsidRPr="002B31CE">
              <w:rPr>
                <w:rFonts w:ascii="Arial" w:hAnsi="Arial" w:cs="Arial"/>
                <w:spacing w:val="-4"/>
                <w:w w:val="105"/>
              </w:rPr>
              <w:t xml:space="preserve"> </w:t>
            </w:r>
            <w:r w:rsidRPr="002B31CE">
              <w:rPr>
                <w:rFonts w:ascii="Arial" w:hAnsi="Arial" w:cs="Arial"/>
                <w:w w:val="105"/>
              </w:rPr>
              <w:t>recommendations.</w:t>
            </w:r>
            <w:r w:rsidRPr="002B31CE">
              <w:rPr>
                <w:rFonts w:ascii="Arial" w:hAnsi="Arial" w:cs="Arial"/>
                <w:spacing w:val="-5"/>
                <w:w w:val="105"/>
              </w:rPr>
              <w:t xml:space="preserve"> </w:t>
            </w:r>
            <w:r w:rsidRPr="002B31CE">
              <w:rPr>
                <w:rFonts w:ascii="Arial" w:hAnsi="Arial" w:cs="Arial"/>
                <w:w w:val="105"/>
              </w:rPr>
              <w:t xml:space="preserve">The </w:t>
            </w:r>
            <w:hyperlink r:id="rId8" w:history="1">
              <w:r w:rsidRPr="00326C47">
                <w:rPr>
                  <w:rStyle w:val="Hyperlink"/>
                  <w:rFonts w:ascii="Arial" w:hAnsi="Arial" w:cs="Arial"/>
                  <w:b/>
                  <w:w w:val="105"/>
                </w:rPr>
                <w:t>3arc report</w:t>
              </w:r>
            </w:hyperlink>
            <w:r w:rsidRPr="002B31CE">
              <w:rPr>
                <w:rFonts w:ascii="Arial" w:hAnsi="Arial" w:cs="Arial"/>
                <w:w w:val="105"/>
              </w:rPr>
              <w:t>,</w:t>
            </w:r>
            <w:r w:rsidRPr="002B31CE">
              <w:rPr>
                <w:rFonts w:ascii="Arial" w:hAnsi="Arial" w:cs="Arial"/>
                <w:spacing w:val="-5"/>
                <w:w w:val="105"/>
              </w:rPr>
              <w:t xml:space="preserve"> </w:t>
            </w:r>
            <w:r w:rsidRPr="002B31CE">
              <w:rPr>
                <w:rFonts w:ascii="Arial" w:hAnsi="Arial" w:cs="Arial"/>
                <w:w w:val="105"/>
              </w:rPr>
              <w:t>which</w:t>
            </w:r>
            <w:r w:rsidRPr="002B31CE">
              <w:rPr>
                <w:rFonts w:ascii="Arial" w:hAnsi="Arial" w:cs="Arial"/>
                <w:spacing w:val="-4"/>
                <w:w w:val="105"/>
              </w:rPr>
              <w:t xml:space="preserve"> </w:t>
            </w:r>
            <w:r w:rsidRPr="002B31CE">
              <w:rPr>
                <w:rFonts w:ascii="Arial" w:hAnsi="Arial" w:cs="Arial"/>
                <w:w w:val="105"/>
              </w:rPr>
              <w:t xml:space="preserve">the Executive Committee relied on, </w:t>
            </w:r>
            <w:r w:rsidRPr="00326C47">
              <w:rPr>
                <w:rFonts w:ascii="Arial" w:hAnsi="Arial" w:cs="Arial"/>
                <w:w w:val="105"/>
                <w:highlight w:val="yellow"/>
              </w:rPr>
              <w:t>is based on limited data and is not evidence-based.</w:t>
            </w:r>
          </w:p>
          <w:p w:rsidR="004A13EC" w:rsidRPr="002B31CE" w:rsidRDefault="00D05F26">
            <w:pPr>
              <w:pStyle w:val="TableParagraph"/>
              <w:numPr>
                <w:ilvl w:val="0"/>
                <w:numId w:val="16"/>
              </w:numPr>
              <w:tabs>
                <w:tab w:val="left" w:pos="470"/>
              </w:tabs>
              <w:spacing w:before="116"/>
              <w:ind w:right="1286"/>
              <w:rPr>
                <w:rFonts w:ascii="Arial" w:hAnsi="Arial" w:cs="Arial"/>
              </w:rPr>
            </w:pPr>
            <w:r w:rsidRPr="002B31CE">
              <w:rPr>
                <w:rFonts w:ascii="Arial" w:hAnsi="Arial" w:cs="Arial"/>
                <w:w w:val="105"/>
              </w:rPr>
              <w:t>The</w:t>
            </w:r>
            <w:r w:rsidRPr="002B31CE">
              <w:rPr>
                <w:rFonts w:ascii="Arial" w:hAnsi="Arial" w:cs="Arial"/>
                <w:spacing w:val="-7"/>
                <w:w w:val="105"/>
              </w:rPr>
              <w:t xml:space="preserve"> </w:t>
            </w:r>
            <w:r w:rsidRPr="002B31CE">
              <w:rPr>
                <w:rFonts w:ascii="Arial" w:hAnsi="Arial" w:cs="Arial"/>
                <w:w w:val="105"/>
              </w:rPr>
              <w:t>low</w:t>
            </w:r>
            <w:r w:rsidRPr="002B31CE">
              <w:rPr>
                <w:rFonts w:ascii="Arial" w:hAnsi="Arial" w:cs="Arial"/>
                <w:spacing w:val="-6"/>
                <w:w w:val="105"/>
              </w:rPr>
              <w:t xml:space="preserve"> </w:t>
            </w:r>
            <w:r w:rsidRPr="002B31CE">
              <w:rPr>
                <w:rFonts w:ascii="Arial" w:hAnsi="Arial" w:cs="Arial"/>
                <w:w w:val="105"/>
              </w:rPr>
              <w:t>adoption</w:t>
            </w:r>
            <w:r w:rsidRPr="002B31CE">
              <w:rPr>
                <w:rFonts w:ascii="Arial" w:hAnsi="Arial" w:cs="Arial"/>
                <w:spacing w:val="-7"/>
                <w:w w:val="105"/>
              </w:rPr>
              <w:t xml:space="preserve"> </w:t>
            </w:r>
            <w:r w:rsidRPr="002B31CE">
              <w:rPr>
                <w:rFonts w:ascii="Arial" w:hAnsi="Arial" w:cs="Arial"/>
                <w:w w:val="105"/>
              </w:rPr>
              <w:t>rate</w:t>
            </w:r>
            <w:r w:rsidRPr="002B31CE">
              <w:rPr>
                <w:rFonts w:ascii="Arial" w:hAnsi="Arial" w:cs="Arial"/>
                <w:spacing w:val="-2"/>
                <w:w w:val="105"/>
              </w:rPr>
              <w:t xml:space="preserve"> </w:t>
            </w:r>
            <w:r w:rsidRPr="002B31CE">
              <w:rPr>
                <w:rFonts w:ascii="Arial" w:hAnsi="Arial" w:cs="Arial"/>
                <w:w w:val="105"/>
              </w:rPr>
              <w:t>of</w:t>
            </w:r>
            <w:r w:rsidRPr="002B31CE">
              <w:rPr>
                <w:rFonts w:ascii="Arial" w:hAnsi="Arial" w:cs="Arial"/>
                <w:spacing w:val="-7"/>
                <w:w w:val="105"/>
              </w:rPr>
              <w:t xml:space="preserve"> </w:t>
            </w:r>
            <w:r w:rsidRPr="002B31CE">
              <w:rPr>
                <w:rFonts w:ascii="Arial" w:hAnsi="Arial" w:cs="Arial"/>
                <w:w w:val="105"/>
              </w:rPr>
              <w:t>the</w:t>
            </w:r>
            <w:r w:rsidRPr="002B31CE">
              <w:rPr>
                <w:rFonts w:ascii="Arial" w:hAnsi="Arial" w:cs="Arial"/>
                <w:spacing w:val="-7"/>
                <w:w w:val="105"/>
              </w:rPr>
              <w:t xml:space="preserve"> </w:t>
            </w:r>
            <w:r w:rsidRPr="002B31CE">
              <w:rPr>
                <w:rFonts w:ascii="Arial" w:hAnsi="Arial" w:cs="Arial"/>
                <w:w w:val="105"/>
              </w:rPr>
              <w:t>trial</w:t>
            </w:r>
            <w:r w:rsidRPr="002B31CE">
              <w:rPr>
                <w:rFonts w:ascii="Arial" w:hAnsi="Arial" w:cs="Arial"/>
                <w:spacing w:val="-3"/>
                <w:w w:val="105"/>
              </w:rPr>
              <w:t xml:space="preserve"> </w:t>
            </w:r>
            <w:r w:rsidRPr="002B31CE">
              <w:rPr>
                <w:rFonts w:ascii="Arial" w:hAnsi="Arial" w:cs="Arial"/>
                <w:w w:val="105"/>
              </w:rPr>
              <w:t>suggests</w:t>
            </w:r>
            <w:r w:rsidRPr="002B31CE">
              <w:rPr>
                <w:rFonts w:ascii="Arial" w:hAnsi="Arial" w:cs="Arial"/>
                <w:spacing w:val="-8"/>
                <w:w w:val="105"/>
              </w:rPr>
              <w:t xml:space="preserve"> </w:t>
            </w:r>
            <w:r w:rsidRPr="002B31CE">
              <w:rPr>
                <w:rFonts w:ascii="Arial" w:hAnsi="Arial" w:cs="Arial"/>
                <w:w w:val="105"/>
              </w:rPr>
              <w:t>a</w:t>
            </w:r>
            <w:r w:rsidRPr="002B31CE">
              <w:rPr>
                <w:rFonts w:ascii="Arial" w:hAnsi="Arial" w:cs="Arial"/>
                <w:spacing w:val="-8"/>
                <w:w w:val="105"/>
              </w:rPr>
              <w:t xml:space="preserve"> </w:t>
            </w:r>
            <w:r w:rsidRPr="002B31CE">
              <w:rPr>
                <w:rFonts w:ascii="Arial" w:hAnsi="Arial" w:cs="Arial"/>
                <w:w w:val="105"/>
              </w:rPr>
              <w:t>cautious,</w:t>
            </w:r>
            <w:r w:rsidRPr="002B31CE">
              <w:rPr>
                <w:rFonts w:ascii="Arial" w:hAnsi="Arial" w:cs="Arial"/>
                <w:spacing w:val="-8"/>
                <w:w w:val="105"/>
              </w:rPr>
              <w:t xml:space="preserve"> </w:t>
            </w:r>
            <w:r w:rsidRPr="002B31CE">
              <w:rPr>
                <w:rFonts w:ascii="Arial" w:hAnsi="Arial" w:cs="Arial"/>
                <w:w w:val="105"/>
              </w:rPr>
              <w:t>voluntary</w:t>
            </w:r>
            <w:r w:rsidRPr="002B31CE">
              <w:rPr>
                <w:rFonts w:ascii="Arial" w:hAnsi="Arial" w:cs="Arial"/>
                <w:spacing w:val="-7"/>
                <w:w w:val="105"/>
              </w:rPr>
              <w:t xml:space="preserve"> </w:t>
            </w:r>
            <w:r w:rsidRPr="002B31CE">
              <w:rPr>
                <w:rFonts w:ascii="Arial" w:hAnsi="Arial" w:cs="Arial"/>
                <w:w w:val="105"/>
              </w:rPr>
              <w:t>approach</w:t>
            </w:r>
            <w:r w:rsidRPr="002B31CE">
              <w:rPr>
                <w:rFonts w:ascii="Arial" w:hAnsi="Arial" w:cs="Arial"/>
                <w:spacing w:val="-7"/>
                <w:w w:val="105"/>
              </w:rPr>
              <w:t xml:space="preserve"> </w:t>
            </w:r>
            <w:r w:rsidRPr="002B31CE">
              <w:rPr>
                <w:rFonts w:ascii="Arial" w:hAnsi="Arial" w:cs="Arial"/>
                <w:w w:val="105"/>
              </w:rPr>
              <w:t>rather</w:t>
            </w:r>
            <w:r w:rsidRPr="002B31CE">
              <w:rPr>
                <w:rFonts w:ascii="Arial" w:hAnsi="Arial" w:cs="Arial"/>
                <w:spacing w:val="-8"/>
                <w:w w:val="105"/>
              </w:rPr>
              <w:t xml:space="preserve"> </w:t>
            </w:r>
            <w:r w:rsidRPr="002B31CE">
              <w:rPr>
                <w:rFonts w:ascii="Arial" w:hAnsi="Arial" w:cs="Arial"/>
                <w:w w:val="105"/>
              </w:rPr>
              <w:t>than</w:t>
            </w:r>
            <w:r w:rsidRPr="002B31CE">
              <w:rPr>
                <w:rFonts w:ascii="Arial" w:hAnsi="Arial" w:cs="Arial"/>
                <w:spacing w:val="-2"/>
                <w:w w:val="105"/>
              </w:rPr>
              <w:t xml:space="preserve"> </w:t>
            </w:r>
            <w:r w:rsidRPr="002B31CE">
              <w:rPr>
                <w:rFonts w:ascii="Arial" w:hAnsi="Arial" w:cs="Arial"/>
                <w:w w:val="105"/>
              </w:rPr>
              <w:t>a</w:t>
            </w:r>
            <w:r w:rsidRPr="002B31CE">
              <w:rPr>
                <w:rFonts w:ascii="Arial" w:hAnsi="Arial" w:cs="Arial"/>
                <w:spacing w:val="-7"/>
                <w:w w:val="105"/>
              </w:rPr>
              <w:t xml:space="preserve"> </w:t>
            </w:r>
            <w:r w:rsidRPr="002B31CE">
              <w:rPr>
                <w:rFonts w:ascii="Arial" w:hAnsi="Arial" w:cs="Arial"/>
                <w:w w:val="105"/>
              </w:rPr>
              <w:t>mandatory</w:t>
            </w:r>
            <w:r w:rsidRPr="002B31CE">
              <w:rPr>
                <w:rFonts w:ascii="Arial" w:hAnsi="Arial" w:cs="Arial"/>
                <w:spacing w:val="-2"/>
                <w:w w:val="105"/>
              </w:rPr>
              <w:t xml:space="preserve"> </w:t>
            </w:r>
            <w:r w:rsidRPr="002B31CE">
              <w:rPr>
                <w:rFonts w:ascii="Arial" w:hAnsi="Arial" w:cs="Arial"/>
                <w:w w:val="105"/>
              </w:rPr>
              <w:t xml:space="preserve">rollout. Implementing this technology statewide </w:t>
            </w:r>
            <w:r w:rsidRPr="00326C47">
              <w:rPr>
                <w:rFonts w:ascii="Arial" w:hAnsi="Arial" w:cs="Arial"/>
                <w:w w:val="105"/>
                <w:highlight w:val="yellow"/>
              </w:rPr>
              <w:t>could lead to significant job losses and venue closures.</w:t>
            </w:r>
          </w:p>
          <w:p w:rsidR="004A13EC" w:rsidRPr="00326C47" w:rsidRDefault="00D05F26">
            <w:pPr>
              <w:pStyle w:val="TableParagraph"/>
              <w:numPr>
                <w:ilvl w:val="0"/>
                <w:numId w:val="16"/>
              </w:numPr>
              <w:tabs>
                <w:tab w:val="left" w:pos="470"/>
              </w:tabs>
              <w:spacing w:before="121" w:line="244" w:lineRule="auto"/>
              <w:ind w:right="758"/>
              <w:rPr>
                <w:rFonts w:ascii="Arial" w:hAnsi="Arial" w:cs="Arial"/>
                <w:highlight w:val="yellow"/>
              </w:rPr>
            </w:pPr>
            <w:r w:rsidRPr="00326C47">
              <w:rPr>
                <w:rFonts w:ascii="Arial" w:hAnsi="Arial" w:cs="Arial"/>
                <w:w w:val="105"/>
                <w:highlight w:val="yellow"/>
              </w:rPr>
              <w:t>The</w:t>
            </w:r>
            <w:r w:rsidRPr="00326C47">
              <w:rPr>
                <w:rFonts w:ascii="Arial" w:hAnsi="Arial" w:cs="Arial"/>
                <w:spacing w:val="-3"/>
                <w:w w:val="105"/>
                <w:highlight w:val="yellow"/>
              </w:rPr>
              <w:t xml:space="preserve"> </w:t>
            </w:r>
            <w:r w:rsidRPr="00326C47">
              <w:rPr>
                <w:rFonts w:ascii="Arial" w:hAnsi="Arial" w:cs="Arial"/>
                <w:w w:val="105"/>
                <w:highlight w:val="yellow"/>
              </w:rPr>
              <w:t>costs and logistics</w:t>
            </w:r>
            <w:r w:rsidRPr="00326C47">
              <w:rPr>
                <w:rFonts w:ascii="Arial" w:hAnsi="Arial" w:cs="Arial"/>
                <w:spacing w:val="-4"/>
                <w:w w:val="105"/>
                <w:highlight w:val="yellow"/>
              </w:rPr>
              <w:t xml:space="preserve"> </w:t>
            </w:r>
            <w:r w:rsidRPr="00326C47">
              <w:rPr>
                <w:rFonts w:ascii="Arial" w:hAnsi="Arial" w:cs="Arial"/>
                <w:w w:val="105"/>
                <w:highlight w:val="yellow"/>
              </w:rPr>
              <w:t>of rolling</w:t>
            </w:r>
            <w:r w:rsidRPr="00326C47">
              <w:rPr>
                <w:rFonts w:ascii="Arial" w:hAnsi="Arial" w:cs="Arial"/>
                <w:spacing w:val="-4"/>
                <w:w w:val="105"/>
                <w:highlight w:val="yellow"/>
              </w:rPr>
              <w:t xml:space="preserve"> </w:t>
            </w:r>
            <w:r w:rsidRPr="00326C47">
              <w:rPr>
                <w:rFonts w:ascii="Arial" w:hAnsi="Arial" w:cs="Arial"/>
                <w:w w:val="105"/>
                <w:highlight w:val="yellow"/>
              </w:rPr>
              <w:t>out</w:t>
            </w:r>
            <w:r w:rsidRPr="00326C47">
              <w:rPr>
                <w:rFonts w:ascii="Arial" w:hAnsi="Arial" w:cs="Arial"/>
                <w:spacing w:val="-2"/>
                <w:w w:val="105"/>
                <w:highlight w:val="yellow"/>
              </w:rPr>
              <w:t xml:space="preserve"> </w:t>
            </w:r>
            <w:r w:rsidRPr="00326C47">
              <w:rPr>
                <w:rFonts w:ascii="Arial" w:hAnsi="Arial" w:cs="Arial"/>
                <w:w w:val="105"/>
                <w:highlight w:val="yellow"/>
              </w:rPr>
              <w:t>technology</w:t>
            </w:r>
            <w:r w:rsidRPr="00326C47">
              <w:rPr>
                <w:rFonts w:ascii="Arial" w:hAnsi="Arial" w:cs="Arial"/>
                <w:spacing w:val="-3"/>
                <w:w w:val="105"/>
                <w:highlight w:val="yellow"/>
              </w:rPr>
              <w:t xml:space="preserve"> </w:t>
            </w:r>
            <w:r w:rsidRPr="00326C47">
              <w:rPr>
                <w:rFonts w:ascii="Arial" w:hAnsi="Arial" w:cs="Arial"/>
                <w:w w:val="105"/>
                <w:highlight w:val="yellow"/>
              </w:rPr>
              <w:t>to over 90,000</w:t>
            </w:r>
            <w:r w:rsidRPr="00326C47">
              <w:rPr>
                <w:rFonts w:ascii="Arial" w:hAnsi="Arial" w:cs="Arial"/>
                <w:spacing w:val="-4"/>
                <w:w w:val="105"/>
                <w:highlight w:val="yellow"/>
              </w:rPr>
              <w:t xml:space="preserve"> </w:t>
            </w:r>
            <w:r w:rsidRPr="00326C47">
              <w:rPr>
                <w:rFonts w:ascii="Arial" w:hAnsi="Arial" w:cs="Arial"/>
                <w:w w:val="105"/>
                <w:highlight w:val="yellow"/>
              </w:rPr>
              <w:t>gaming</w:t>
            </w:r>
            <w:r w:rsidRPr="00326C47">
              <w:rPr>
                <w:rFonts w:ascii="Arial" w:hAnsi="Arial" w:cs="Arial"/>
                <w:spacing w:val="-4"/>
                <w:w w:val="105"/>
                <w:highlight w:val="yellow"/>
              </w:rPr>
              <w:t xml:space="preserve"> </w:t>
            </w:r>
            <w:r w:rsidRPr="00326C47">
              <w:rPr>
                <w:rFonts w:ascii="Arial" w:hAnsi="Arial" w:cs="Arial"/>
                <w:w w:val="105"/>
                <w:highlight w:val="yellow"/>
              </w:rPr>
              <w:t>machines</w:t>
            </w:r>
            <w:r w:rsidRPr="00326C47">
              <w:rPr>
                <w:rFonts w:ascii="Arial" w:hAnsi="Arial" w:cs="Arial"/>
                <w:spacing w:val="-4"/>
                <w:w w:val="105"/>
                <w:highlight w:val="yellow"/>
              </w:rPr>
              <w:t xml:space="preserve"> </w:t>
            </w:r>
            <w:r w:rsidRPr="00326C47">
              <w:rPr>
                <w:rFonts w:ascii="Arial" w:hAnsi="Arial" w:cs="Arial"/>
                <w:w w:val="105"/>
                <w:highlight w:val="yellow"/>
              </w:rPr>
              <w:t>in</w:t>
            </w:r>
            <w:r w:rsidRPr="00326C47">
              <w:rPr>
                <w:rFonts w:ascii="Arial" w:hAnsi="Arial" w:cs="Arial"/>
                <w:spacing w:val="-3"/>
                <w:w w:val="105"/>
                <w:highlight w:val="yellow"/>
              </w:rPr>
              <w:t xml:space="preserve"> </w:t>
            </w:r>
            <w:r w:rsidRPr="00326C47">
              <w:rPr>
                <w:rFonts w:ascii="Arial" w:hAnsi="Arial" w:cs="Arial"/>
                <w:w w:val="105"/>
                <w:highlight w:val="yellow"/>
              </w:rPr>
              <w:t>2,500+ venues</w:t>
            </w:r>
            <w:r w:rsidRPr="00326C47">
              <w:rPr>
                <w:rFonts w:ascii="Arial" w:hAnsi="Arial" w:cs="Arial"/>
                <w:spacing w:val="-4"/>
                <w:w w:val="105"/>
                <w:highlight w:val="yellow"/>
              </w:rPr>
              <w:t xml:space="preserve"> </w:t>
            </w:r>
            <w:r w:rsidRPr="00326C47">
              <w:rPr>
                <w:rFonts w:ascii="Arial" w:hAnsi="Arial" w:cs="Arial"/>
                <w:w w:val="105"/>
                <w:highlight w:val="yellow"/>
              </w:rPr>
              <w:t>should not</w:t>
            </w:r>
            <w:r w:rsidRPr="00326C47">
              <w:rPr>
                <w:rFonts w:ascii="Arial" w:hAnsi="Arial" w:cs="Arial"/>
                <w:spacing w:val="-2"/>
                <w:w w:val="105"/>
                <w:highlight w:val="yellow"/>
              </w:rPr>
              <w:t xml:space="preserve"> </w:t>
            </w:r>
            <w:r w:rsidRPr="00326C47">
              <w:rPr>
                <w:rFonts w:ascii="Arial" w:hAnsi="Arial" w:cs="Arial"/>
                <w:w w:val="105"/>
                <w:highlight w:val="yellow"/>
              </w:rPr>
              <w:t xml:space="preserve">be </w:t>
            </w:r>
            <w:r w:rsidRPr="00326C47">
              <w:rPr>
                <w:rFonts w:ascii="Arial" w:hAnsi="Arial" w:cs="Arial"/>
                <w:spacing w:val="-2"/>
                <w:w w:val="105"/>
                <w:highlight w:val="yellow"/>
              </w:rPr>
              <w:t>underestimated.</w:t>
            </w:r>
          </w:p>
          <w:p w:rsidR="004A13EC" w:rsidRPr="002B31CE" w:rsidRDefault="00D05F26">
            <w:pPr>
              <w:pStyle w:val="TableParagraph"/>
              <w:numPr>
                <w:ilvl w:val="0"/>
                <w:numId w:val="16"/>
              </w:numPr>
              <w:tabs>
                <w:tab w:val="left" w:pos="470"/>
              </w:tabs>
              <w:spacing w:before="112" w:line="242" w:lineRule="auto"/>
              <w:ind w:right="199"/>
              <w:jc w:val="both"/>
              <w:rPr>
                <w:rFonts w:ascii="Arial" w:hAnsi="Arial" w:cs="Arial"/>
              </w:rPr>
            </w:pPr>
            <w:r w:rsidRPr="002B31CE">
              <w:rPr>
                <w:rFonts w:ascii="Arial" w:hAnsi="Arial" w:cs="Arial"/>
                <w:w w:val="105"/>
              </w:rPr>
              <w:t>Recent and upcoming reforms</w:t>
            </w:r>
            <w:r w:rsidRPr="002B31CE">
              <w:rPr>
                <w:rFonts w:ascii="Arial" w:hAnsi="Arial" w:cs="Arial"/>
                <w:spacing w:val="-1"/>
                <w:w w:val="105"/>
              </w:rPr>
              <w:t xml:space="preserve"> </w:t>
            </w:r>
            <w:r w:rsidRPr="002B31CE">
              <w:rPr>
                <w:rFonts w:ascii="Arial" w:hAnsi="Arial" w:cs="Arial"/>
                <w:w w:val="105"/>
              </w:rPr>
              <w:t xml:space="preserve">in NSW include </w:t>
            </w:r>
            <w:r w:rsidRPr="00326C47">
              <w:rPr>
                <w:rFonts w:ascii="Arial" w:hAnsi="Arial" w:cs="Arial"/>
                <w:w w:val="105"/>
                <w:highlight w:val="yellow"/>
              </w:rPr>
              <w:t>reducing</w:t>
            </w:r>
            <w:r w:rsidRPr="00326C47">
              <w:rPr>
                <w:rFonts w:ascii="Arial" w:hAnsi="Arial" w:cs="Arial"/>
                <w:spacing w:val="-1"/>
                <w:w w:val="105"/>
                <w:highlight w:val="yellow"/>
              </w:rPr>
              <w:t xml:space="preserve"> </w:t>
            </w:r>
            <w:r w:rsidRPr="00326C47">
              <w:rPr>
                <w:rFonts w:ascii="Arial" w:hAnsi="Arial" w:cs="Arial"/>
                <w:w w:val="105"/>
                <w:highlight w:val="yellow"/>
              </w:rPr>
              <w:t>cash input limits, banning</w:t>
            </w:r>
            <w:r w:rsidRPr="00326C47">
              <w:rPr>
                <w:rFonts w:ascii="Arial" w:hAnsi="Arial" w:cs="Arial"/>
                <w:spacing w:val="-1"/>
                <w:w w:val="105"/>
                <w:highlight w:val="yellow"/>
              </w:rPr>
              <w:t xml:space="preserve"> </w:t>
            </w:r>
            <w:r w:rsidRPr="00326C47">
              <w:rPr>
                <w:rFonts w:ascii="Arial" w:hAnsi="Arial" w:cs="Arial"/>
                <w:w w:val="105"/>
                <w:highlight w:val="yellow"/>
              </w:rPr>
              <w:t>external</w:t>
            </w:r>
            <w:r w:rsidRPr="00326C47">
              <w:rPr>
                <w:rFonts w:ascii="Arial" w:hAnsi="Arial" w:cs="Arial"/>
                <w:spacing w:val="-1"/>
                <w:w w:val="105"/>
                <w:highlight w:val="yellow"/>
              </w:rPr>
              <w:t xml:space="preserve"> </w:t>
            </w:r>
            <w:r w:rsidRPr="00326C47">
              <w:rPr>
                <w:rFonts w:ascii="Arial" w:hAnsi="Arial" w:cs="Arial"/>
                <w:w w:val="105"/>
                <w:highlight w:val="yellow"/>
              </w:rPr>
              <w:t>gaming</w:t>
            </w:r>
            <w:r w:rsidRPr="00326C47">
              <w:rPr>
                <w:rFonts w:ascii="Arial" w:hAnsi="Arial" w:cs="Arial"/>
                <w:spacing w:val="-1"/>
                <w:w w:val="105"/>
                <w:highlight w:val="yellow"/>
              </w:rPr>
              <w:t xml:space="preserve"> </w:t>
            </w:r>
            <w:r w:rsidRPr="00326C47">
              <w:rPr>
                <w:rFonts w:ascii="Arial" w:hAnsi="Arial" w:cs="Arial"/>
                <w:w w:val="105"/>
                <w:highlight w:val="yellow"/>
              </w:rPr>
              <w:t>signage, mandatory training</w:t>
            </w:r>
            <w:r w:rsidRPr="002B31CE">
              <w:rPr>
                <w:rFonts w:ascii="Arial" w:hAnsi="Arial" w:cs="Arial"/>
                <w:w w:val="105"/>
              </w:rPr>
              <w:t>,</w:t>
            </w:r>
            <w:r w:rsidRPr="002B31CE">
              <w:rPr>
                <w:rFonts w:ascii="Arial" w:hAnsi="Arial" w:cs="Arial"/>
                <w:spacing w:val="-5"/>
                <w:w w:val="105"/>
              </w:rPr>
              <w:t xml:space="preserve"> </w:t>
            </w:r>
            <w:r w:rsidRPr="002B31CE">
              <w:rPr>
                <w:rFonts w:ascii="Arial" w:hAnsi="Arial" w:cs="Arial"/>
                <w:w w:val="105"/>
              </w:rPr>
              <w:t>and more.</w:t>
            </w:r>
            <w:r w:rsidRPr="002B31CE">
              <w:rPr>
                <w:rFonts w:ascii="Arial" w:hAnsi="Arial" w:cs="Arial"/>
                <w:spacing w:val="-5"/>
                <w:w w:val="105"/>
              </w:rPr>
              <w:t xml:space="preserve"> </w:t>
            </w:r>
            <w:r w:rsidRPr="002B31CE">
              <w:rPr>
                <w:rFonts w:ascii="Arial" w:hAnsi="Arial" w:cs="Arial"/>
                <w:w w:val="105"/>
              </w:rPr>
              <w:t>The</w:t>
            </w:r>
            <w:r w:rsidRPr="002B31CE">
              <w:rPr>
                <w:rFonts w:ascii="Arial" w:hAnsi="Arial" w:cs="Arial"/>
                <w:spacing w:val="-4"/>
                <w:w w:val="105"/>
              </w:rPr>
              <w:t xml:space="preserve"> </w:t>
            </w:r>
            <w:r w:rsidRPr="00326C47">
              <w:rPr>
                <w:rFonts w:ascii="Arial" w:hAnsi="Arial" w:cs="Arial"/>
                <w:w w:val="105"/>
                <w:highlight w:val="yellow"/>
              </w:rPr>
              <w:t>NSW</w:t>
            </w:r>
            <w:r w:rsidRPr="00326C47">
              <w:rPr>
                <w:rFonts w:ascii="Arial" w:hAnsi="Arial" w:cs="Arial"/>
                <w:spacing w:val="-1"/>
                <w:w w:val="105"/>
                <w:highlight w:val="yellow"/>
              </w:rPr>
              <w:t xml:space="preserve"> </w:t>
            </w:r>
            <w:r w:rsidRPr="00326C47">
              <w:rPr>
                <w:rFonts w:ascii="Arial" w:hAnsi="Arial" w:cs="Arial"/>
                <w:w w:val="105"/>
                <w:highlight w:val="yellow"/>
              </w:rPr>
              <w:t>Government's</w:t>
            </w:r>
            <w:r w:rsidRPr="00326C47">
              <w:rPr>
                <w:rFonts w:ascii="Arial" w:hAnsi="Arial" w:cs="Arial"/>
                <w:spacing w:val="-5"/>
                <w:w w:val="105"/>
                <w:highlight w:val="yellow"/>
              </w:rPr>
              <w:t xml:space="preserve"> </w:t>
            </w:r>
            <w:r w:rsidRPr="00326C47">
              <w:rPr>
                <w:rFonts w:ascii="Arial" w:hAnsi="Arial" w:cs="Arial"/>
                <w:w w:val="105"/>
                <w:highlight w:val="yellow"/>
              </w:rPr>
              <w:t>harm</w:t>
            </w:r>
            <w:r w:rsidRPr="00326C47">
              <w:rPr>
                <w:rFonts w:ascii="Arial" w:hAnsi="Arial" w:cs="Arial"/>
                <w:spacing w:val="-4"/>
                <w:w w:val="105"/>
                <w:highlight w:val="yellow"/>
              </w:rPr>
              <w:t xml:space="preserve"> </w:t>
            </w:r>
            <w:proofErr w:type="spellStart"/>
            <w:r w:rsidRPr="00326C47">
              <w:rPr>
                <w:rFonts w:ascii="Arial" w:hAnsi="Arial" w:cs="Arial"/>
                <w:w w:val="105"/>
                <w:highlight w:val="yellow"/>
              </w:rPr>
              <w:t>minimisation</w:t>
            </w:r>
            <w:proofErr w:type="spellEnd"/>
            <w:r w:rsidRPr="00326C47">
              <w:rPr>
                <w:rFonts w:ascii="Arial" w:hAnsi="Arial" w:cs="Arial"/>
                <w:spacing w:val="-4"/>
                <w:w w:val="105"/>
                <w:highlight w:val="yellow"/>
              </w:rPr>
              <w:t xml:space="preserve"> </w:t>
            </w:r>
            <w:r w:rsidRPr="00326C47">
              <w:rPr>
                <w:rFonts w:ascii="Arial" w:hAnsi="Arial" w:cs="Arial"/>
                <w:w w:val="105"/>
                <w:highlight w:val="yellow"/>
              </w:rPr>
              <w:t>reform</w:t>
            </w:r>
            <w:r w:rsidRPr="00326C47">
              <w:rPr>
                <w:rFonts w:ascii="Arial" w:hAnsi="Arial" w:cs="Arial"/>
                <w:spacing w:val="-4"/>
                <w:w w:val="105"/>
                <w:highlight w:val="yellow"/>
              </w:rPr>
              <w:t xml:space="preserve"> </w:t>
            </w:r>
            <w:r w:rsidRPr="00326C47">
              <w:rPr>
                <w:rFonts w:ascii="Arial" w:hAnsi="Arial" w:cs="Arial"/>
                <w:w w:val="105"/>
                <w:highlight w:val="yellow"/>
              </w:rPr>
              <w:t>commitments should be</w:t>
            </w:r>
            <w:r w:rsidRPr="00326C47">
              <w:rPr>
                <w:rFonts w:ascii="Arial" w:hAnsi="Arial" w:cs="Arial"/>
                <w:spacing w:val="-4"/>
                <w:w w:val="105"/>
                <w:highlight w:val="yellow"/>
              </w:rPr>
              <w:t xml:space="preserve"> </w:t>
            </w:r>
            <w:proofErr w:type="spellStart"/>
            <w:r w:rsidRPr="00326C47">
              <w:rPr>
                <w:rFonts w:ascii="Arial" w:hAnsi="Arial" w:cs="Arial"/>
                <w:w w:val="105"/>
                <w:highlight w:val="yellow"/>
              </w:rPr>
              <w:t>prioritised</w:t>
            </w:r>
            <w:proofErr w:type="spellEnd"/>
            <w:r w:rsidRPr="00326C47">
              <w:rPr>
                <w:rFonts w:ascii="Arial" w:hAnsi="Arial" w:cs="Arial"/>
                <w:w w:val="105"/>
                <w:highlight w:val="yellow"/>
              </w:rPr>
              <w:t>, and</w:t>
            </w:r>
            <w:r w:rsidRPr="00326C47">
              <w:rPr>
                <w:rFonts w:ascii="Arial" w:hAnsi="Arial" w:cs="Arial"/>
                <w:spacing w:val="-5"/>
                <w:w w:val="105"/>
                <w:highlight w:val="yellow"/>
              </w:rPr>
              <w:t xml:space="preserve"> </w:t>
            </w:r>
            <w:r w:rsidRPr="00326C47">
              <w:rPr>
                <w:rFonts w:ascii="Arial" w:hAnsi="Arial" w:cs="Arial"/>
                <w:w w:val="105"/>
                <w:highlight w:val="yellow"/>
              </w:rPr>
              <w:t>further measures should be considered only after evaluating the impact of these reforms.</w:t>
            </w:r>
          </w:p>
        </w:tc>
      </w:tr>
      <w:tr w:rsidR="004A13EC" w:rsidRPr="002B31CE" w:rsidTr="009673C1">
        <w:trPr>
          <w:trHeight w:val="480"/>
        </w:trPr>
        <w:tc>
          <w:tcPr>
            <w:tcW w:w="2012" w:type="dxa"/>
            <w:shd w:val="clear" w:color="auto" w:fill="E8E8E8"/>
          </w:tcPr>
          <w:p w:rsidR="004A13EC" w:rsidRPr="002B31CE" w:rsidRDefault="00D05F26">
            <w:pPr>
              <w:pStyle w:val="TableParagraph"/>
              <w:spacing w:before="120"/>
              <w:ind w:left="9"/>
              <w:jc w:val="center"/>
              <w:rPr>
                <w:rFonts w:ascii="Arial" w:hAnsi="Arial" w:cs="Arial"/>
                <w:b/>
                <w:sz w:val="20"/>
              </w:rPr>
            </w:pPr>
            <w:r w:rsidRPr="002B31CE">
              <w:rPr>
                <w:rFonts w:ascii="Arial" w:hAnsi="Arial" w:cs="Arial"/>
                <w:b/>
                <w:spacing w:val="-2"/>
                <w:w w:val="110"/>
                <w:sz w:val="20"/>
              </w:rPr>
              <w:t>Topic</w:t>
            </w:r>
          </w:p>
        </w:tc>
        <w:tc>
          <w:tcPr>
            <w:tcW w:w="5416" w:type="dxa"/>
            <w:shd w:val="clear" w:color="auto" w:fill="E8E8E8"/>
          </w:tcPr>
          <w:p w:rsidR="004A13EC" w:rsidRPr="002B31CE" w:rsidRDefault="00D05F26">
            <w:pPr>
              <w:pStyle w:val="TableParagraph"/>
              <w:spacing w:before="120"/>
              <w:ind w:left="9"/>
              <w:jc w:val="center"/>
              <w:rPr>
                <w:rFonts w:ascii="Arial" w:hAnsi="Arial" w:cs="Arial"/>
                <w:b/>
                <w:sz w:val="20"/>
              </w:rPr>
            </w:pPr>
            <w:r w:rsidRPr="002B31CE">
              <w:rPr>
                <w:rFonts w:ascii="Arial" w:hAnsi="Arial" w:cs="Arial"/>
                <w:b/>
                <w:spacing w:val="-2"/>
                <w:w w:val="110"/>
                <w:sz w:val="20"/>
              </w:rPr>
              <w:t>Recommendation</w:t>
            </w:r>
          </w:p>
        </w:tc>
        <w:tc>
          <w:tcPr>
            <w:tcW w:w="7625" w:type="dxa"/>
            <w:shd w:val="clear" w:color="auto" w:fill="E8E8E8"/>
          </w:tcPr>
          <w:p w:rsidR="004A13EC" w:rsidRPr="002B31CE" w:rsidRDefault="00D05F26">
            <w:pPr>
              <w:pStyle w:val="TableParagraph"/>
              <w:spacing w:before="120"/>
              <w:ind w:left="1770"/>
              <w:rPr>
                <w:rFonts w:ascii="Arial" w:hAnsi="Arial" w:cs="Arial"/>
                <w:b/>
                <w:sz w:val="20"/>
              </w:rPr>
            </w:pPr>
            <w:proofErr w:type="spellStart"/>
            <w:r w:rsidRPr="002B31CE">
              <w:rPr>
                <w:rFonts w:ascii="Arial" w:hAnsi="Arial" w:cs="Arial"/>
                <w:b/>
                <w:spacing w:val="-2"/>
                <w:w w:val="115"/>
                <w:sz w:val="20"/>
              </w:rPr>
              <w:t>ClubsNSW</w:t>
            </w:r>
            <w:proofErr w:type="spellEnd"/>
            <w:r w:rsidRPr="002B31CE">
              <w:rPr>
                <w:rFonts w:ascii="Arial" w:hAnsi="Arial" w:cs="Arial"/>
                <w:b/>
                <w:spacing w:val="-2"/>
                <w:w w:val="115"/>
                <w:sz w:val="20"/>
              </w:rPr>
              <w:t xml:space="preserve"> response</w:t>
            </w:r>
          </w:p>
        </w:tc>
      </w:tr>
      <w:tr w:rsidR="004A13EC" w:rsidRPr="002B31CE" w:rsidTr="009673C1">
        <w:trPr>
          <w:trHeight w:val="3166"/>
        </w:trPr>
        <w:tc>
          <w:tcPr>
            <w:tcW w:w="2012" w:type="dxa"/>
            <w:shd w:val="clear" w:color="auto" w:fill="E8E8E8"/>
          </w:tcPr>
          <w:p w:rsidR="004A13EC" w:rsidRPr="002B31CE" w:rsidRDefault="00D05F26">
            <w:pPr>
              <w:pStyle w:val="TableParagraph"/>
              <w:spacing w:before="119"/>
              <w:rPr>
                <w:rFonts w:ascii="Arial" w:hAnsi="Arial" w:cs="Arial"/>
                <w:b/>
              </w:rPr>
            </w:pPr>
            <w:r w:rsidRPr="002B31CE">
              <w:rPr>
                <w:rFonts w:ascii="Arial" w:hAnsi="Arial" w:cs="Arial"/>
                <w:b/>
                <w:w w:val="110"/>
              </w:rPr>
              <w:t>Account-based</w:t>
            </w:r>
            <w:r w:rsidRPr="002B31CE">
              <w:rPr>
                <w:rFonts w:ascii="Arial" w:hAnsi="Arial" w:cs="Arial"/>
                <w:b/>
                <w:spacing w:val="-13"/>
                <w:w w:val="110"/>
              </w:rPr>
              <w:t xml:space="preserve"> </w:t>
            </w:r>
            <w:r w:rsidRPr="002B31CE">
              <w:rPr>
                <w:rFonts w:ascii="Arial" w:hAnsi="Arial" w:cs="Arial"/>
                <w:b/>
                <w:w w:val="110"/>
              </w:rPr>
              <w:t xml:space="preserve">gaming </w:t>
            </w:r>
            <w:r w:rsidRPr="002B31CE">
              <w:rPr>
                <w:rFonts w:ascii="Arial" w:hAnsi="Arial" w:cs="Arial"/>
                <w:b/>
                <w:spacing w:val="-2"/>
                <w:w w:val="110"/>
              </w:rPr>
              <w:t>principles</w:t>
            </w:r>
          </w:p>
        </w:tc>
        <w:tc>
          <w:tcPr>
            <w:tcW w:w="5416" w:type="dxa"/>
          </w:tcPr>
          <w:p w:rsidR="004A13EC" w:rsidRPr="002B31CE" w:rsidRDefault="00D05F26">
            <w:pPr>
              <w:pStyle w:val="TableParagraph"/>
              <w:spacing w:before="119"/>
              <w:rPr>
                <w:rFonts w:ascii="Arial" w:hAnsi="Arial" w:cs="Arial"/>
              </w:rPr>
            </w:pPr>
            <w:r w:rsidRPr="002B31CE">
              <w:rPr>
                <w:rFonts w:ascii="Arial" w:hAnsi="Arial" w:cs="Arial"/>
                <w:b/>
                <w:w w:val="110"/>
              </w:rPr>
              <w:t>Recommendation</w:t>
            </w:r>
            <w:r w:rsidRPr="002B31CE">
              <w:rPr>
                <w:rFonts w:ascii="Arial" w:hAnsi="Arial" w:cs="Arial"/>
                <w:b/>
                <w:spacing w:val="-11"/>
                <w:w w:val="110"/>
              </w:rPr>
              <w:t xml:space="preserve"> </w:t>
            </w:r>
            <w:r w:rsidRPr="002B31CE">
              <w:rPr>
                <w:rFonts w:ascii="Arial" w:hAnsi="Arial" w:cs="Arial"/>
                <w:b/>
                <w:w w:val="110"/>
              </w:rPr>
              <w:t>1.1</w:t>
            </w:r>
            <w:r w:rsidRPr="002B31CE">
              <w:rPr>
                <w:rFonts w:ascii="Arial" w:hAnsi="Arial" w:cs="Arial"/>
                <w:w w:val="110"/>
              </w:rPr>
              <w:t>:</w:t>
            </w:r>
            <w:r w:rsidRPr="002B31CE">
              <w:rPr>
                <w:rFonts w:ascii="Arial" w:hAnsi="Arial" w:cs="Arial"/>
                <w:spacing w:val="-12"/>
                <w:w w:val="110"/>
              </w:rPr>
              <w:t xml:space="preserve"> </w:t>
            </w:r>
            <w:r w:rsidRPr="002B31CE">
              <w:rPr>
                <w:rFonts w:ascii="Arial" w:hAnsi="Arial" w:cs="Arial"/>
                <w:w w:val="110"/>
              </w:rPr>
              <w:t>The</w:t>
            </w:r>
            <w:r w:rsidRPr="002B31CE">
              <w:rPr>
                <w:rFonts w:ascii="Arial" w:hAnsi="Arial" w:cs="Arial"/>
                <w:spacing w:val="-5"/>
                <w:w w:val="110"/>
              </w:rPr>
              <w:t xml:space="preserve"> </w:t>
            </w:r>
            <w:r w:rsidRPr="002B31CE">
              <w:rPr>
                <w:rFonts w:ascii="Arial" w:hAnsi="Arial" w:cs="Arial"/>
                <w:w w:val="110"/>
              </w:rPr>
              <w:t>NSW</w:t>
            </w:r>
            <w:r w:rsidRPr="002B31CE">
              <w:rPr>
                <w:rFonts w:ascii="Arial" w:hAnsi="Arial" w:cs="Arial"/>
                <w:spacing w:val="-9"/>
                <w:w w:val="110"/>
              </w:rPr>
              <w:t xml:space="preserve"> </w:t>
            </w:r>
            <w:r w:rsidRPr="002B31CE">
              <w:rPr>
                <w:rFonts w:ascii="Arial" w:hAnsi="Arial" w:cs="Arial"/>
                <w:w w:val="110"/>
              </w:rPr>
              <w:t>Government</w:t>
            </w:r>
            <w:r w:rsidRPr="002B31CE">
              <w:rPr>
                <w:rFonts w:ascii="Arial" w:hAnsi="Arial" w:cs="Arial"/>
                <w:spacing w:val="-10"/>
                <w:w w:val="110"/>
              </w:rPr>
              <w:t xml:space="preserve"> </w:t>
            </w:r>
            <w:r w:rsidRPr="002B31CE">
              <w:rPr>
                <w:rFonts w:ascii="Arial" w:hAnsi="Arial" w:cs="Arial"/>
                <w:w w:val="110"/>
              </w:rPr>
              <w:t>introduce</w:t>
            </w:r>
            <w:r w:rsidRPr="002B31CE">
              <w:rPr>
                <w:rFonts w:ascii="Arial" w:hAnsi="Arial" w:cs="Arial"/>
                <w:spacing w:val="-5"/>
                <w:w w:val="110"/>
              </w:rPr>
              <w:t xml:space="preserve"> </w:t>
            </w:r>
            <w:r w:rsidRPr="002B31CE">
              <w:rPr>
                <w:rFonts w:ascii="Arial" w:hAnsi="Arial" w:cs="Arial"/>
                <w:w w:val="110"/>
              </w:rPr>
              <w:t xml:space="preserve">a </w:t>
            </w:r>
            <w:r w:rsidRPr="002B31CE">
              <w:rPr>
                <w:rFonts w:ascii="Arial" w:hAnsi="Arial" w:cs="Arial"/>
              </w:rPr>
              <w:t>mandatory statewide account-based gaming system, with a</w:t>
            </w:r>
            <w:r w:rsidRPr="002B31CE">
              <w:rPr>
                <w:rFonts w:ascii="Arial" w:hAnsi="Arial" w:cs="Arial"/>
                <w:spacing w:val="80"/>
                <w:w w:val="110"/>
              </w:rPr>
              <w:t xml:space="preserve"> </w:t>
            </w:r>
            <w:r w:rsidRPr="002B31CE">
              <w:rPr>
                <w:rFonts w:ascii="Arial" w:hAnsi="Arial" w:cs="Arial"/>
                <w:spacing w:val="-2"/>
                <w:w w:val="110"/>
              </w:rPr>
              <w:t xml:space="preserve">phased implementation approach allowing for voluntary </w:t>
            </w:r>
            <w:r w:rsidRPr="002B31CE">
              <w:rPr>
                <w:rFonts w:ascii="Arial" w:hAnsi="Arial" w:cs="Arial"/>
                <w:w w:val="110"/>
              </w:rPr>
              <w:t>adoption</w:t>
            </w:r>
            <w:r w:rsidRPr="002B31CE">
              <w:rPr>
                <w:rFonts w:ascii="Arial" w:hAnsi="Arial" w:cs="Arial"/>
                <w:spacing w:val="-9"/>
                <w:w w:val="110"/>
              </w:rPr>
              <w:t xml:space="preserve"> </w:t>
            </w:r>
            <w:r w:rsidRPr="002B31CE">
              <w:rPr>
                <w:rFonts w:ascii="Arial" w:hAnsi="Arial" w:cs="Arial"/>
                <w:w w:val="110"/>
              </w:rPr>
              <w:t>until</w:t>
            </w:r>
            <w:r w:rsidRPr="002B31CE">
              <w:rPr>
                <w:rFonts w:ascii="Arial" w:hAnsi="Arial" w:cs="Arial"/>
                <w:spacing w:val="-6"/>
                <w:w w:val="110"/>
              </w:rPr>
              <w:t xml:space="preserve"> </w:t>
            </w:r>
            <w:r w:rsidRPr="002B31CE">
              <w:rPr>
                <w:rFonts w:ascii="Arial" w:hAnsi="Arial" w:cs="Arial"/>
                <w:w w:val="110"/>
              </w:rPr>
              <w:t>a</w:t>
            </w:r>
            <w:r w:rsidRPr="002B31CE">
              <w:rPr>
                <w:rFonts w:ascii="Arial" w:hAnsi="Arial" w:cs="Arial"/>
                <w:spacing w:val="-9"/>
                <w:w w:val="110"/>
              </w:rPr>
              <w:t xml:space="preserve"> </w:t>
            </w:r>
            <w:proofErr w:type="spellStart"/>
            <w:r w:rsidRPr="002B31CE">
              <w:rPr>
                <w:rFonts w:ascii="Arial" w:hAnsi="Arial" w:cs="Arial"/>
                <w:w w:val="110"/>
              </w:rPr>
              <w:t>centralised</w:t>
            </w:r>
            <w:proofErr w:type="spellEnd"/>
            <w:r w:rsidRPr="002B31CE">
              <w:rPr>
                <w:rFonts w:ascii="Arial" w:hAnsi="Arial" w:cs="Arial"/>
                <w:spacing w:val="-6"/>
                <w:w w:val="110"/>
              </w:rPr>
              <w:t xml:space="preserve"> </w:t>
            </w:r>
            <w:r w:rsidRPr="002B31CE">
              <w:rPr>
                <w:rFonts w:ascii="Arial" w:hAnsi="Arial" w:cs="Arial"/>
                <w:w w:val="110"/>
              </w:rPr>
              <w:t>system</w:t>
            </w:r>
            <w:r w:rsidRPr="002B31CE">
              <w:rPr>
                <w:rFonts w:ascii="Arial" w:hAnsi="Arial" w:cs="Arial"/>
                <w:spacing w:val="-4"/>
                <w:w w:val="110"/>
              </w:rPr>
              <w:t xml:space="preserve"> </w:t>
            </w:r>
            <w:r w:rsidRPr="002B31CE">
              <w:rPr>
                <w:rFonts w:ascii="Arial" w:hAnsi="Arial" w:cs="Arial"/>
                <w:w w:val="110"/>
              </w:rPr>
              <w:t>is</w:t>
            </w:r>
            <w:r w:rsidRPr="002B31CE">
              <w:rPr>
                <w:rFonts w:ascii="Arial" w:hAnsi="Arial" w:cs="Arial"/>
                <w:spacing w:val="-11"/>
                <w:w w:val="110"/>
              </w:rPr>
              <w:t xml:space="preserve"> </w:t>
            </w:r>
            <w:r w:rsidRPr="002B31CE">
              <w:rPr>
                <w:rFonts w:ascii="Arial" w:hAnsi="Arial" w:cs="Arial"/>
                <w:w w:val="110"/>
              </w:rPr>
              <w:t>fully</w:t>
            </w:r>
            <w:r w:rsidRPr="002B31CE">
              <w:rPr>
                <w:rFonts w:ascii="Arial" w:hAnsi="Arial" w:cs="Arial"/>
                <w:spacing w:val="-9"/>
                <w:w w:val="110"/>
              </w:rPr>
              <w:t xml:space="preserve"> </w:t>
            </w:r>
            <w:r w:rsidRPr="002B31CE">
              <w:rPr>
                <w:rFonts w:ascii="Arial" w:hAnsi="Arial" w:cs="Arial"/>
                <w:w w:val="110"/>
              </w:rPr>
              <w:t>operational,</w:t>
            </w:r>
          </w:p>
          <w:p w:rsidR="004A13EC" w:rsidRPr="002B31CE" w:rsidRDefault="00D05F26">
            <w:pPr>
              <w:pStyle w:val="TableParagraph"/>
              <w:spacing w:before="4"/>
              <w:ind w:right="300"/>
              <w:rPr>
                <w:rFonts w:ascii="Arial" w:hAnsi="Arial" w:cs="Arial"/>
              </w:rPr>
            </w:pPr>
            <w:r w:rsidRPr="002B31CE">
              <w:rPr>
                <w:rFonts w:ascii="Arial" w:hAnsi="Arial" w:cs="Arial"/>
                <w:w w:val="105"/>
              </w:rPr>
              <w:t>estimated to be by 2028, and subject to the NSW Government completing additional analysis regarding impact</w:t>
            </w:r>
            <w:r w:rsidRPr="002B31CE">
              <w:rPr>
                <w:rFonts w:ascii="Arial" w:hAnsi="Arial" w:cs="Arial"/>
                <w:spacing w:val="-4"/>
                <w:w w:val="105"/>
              </w:rPr>
              <w:t xml:space="preserve"> </w:t>
            </w:r>
            <w:r w:rsidRPr="002B31CE">
              <w:rPr>
                <w:rFonts w:ascii="Arial" w:hAnsi="Arial" w:cs="Arial"/>
                <w:w w:val="105"/>
              </w:rPr>
              <w:t>on</w:t>
            </w:r>
            <w:r w:rsidRPr="002B31CE">
              <w:rPr>
                <w:rFonts w:ascii="Arial" w:hAnsi="Arial" w:cs="Arial"/>
                <w:spacing w:val="-5"/>
                <w:w w:val="105"/>
              </w:rPr>
              <w:t xml:space="preserve"> </w:t>
            </w:r>
            <w:r w:rsidRPr="002B31CE">
              <w:rPr>
                <w:rFonts w:ascii="Arial" w:hAnsi="Arial" w:cs="Arial"/>
                <w:w w:val="105"/>
              </w:rPr>
              <w:t>industry</w:t>
            </w:r>
            <w:r w:rsidRPr="002B31CE">
              <w:rPr>
                <w:rFonts w:ascii="Arial" w:hAnsi="Arial" w:cs="Arial"/>
                <w:spacing w:val="-5"/>
                <w:w w:val="105"/>
              </w:rPr>
              <w:t xml:space="preserve"> </w:t>
            </w:r>
            <w:r w:rsidRPr="002B31CE">
              <w:rPr>
                <w:rFonts w:ascii="Arial" w:hAnsi="Arial" w:cs="Arial"/>
                <w:w w:val="105"/>
              </w:rPr>
              <w:t>such</w:t>
            </w:r>
            <w:r w:rsidRPr="002B31CE">
              <w:rPr>
                <w:rFonts w:ascii="Arial" w:hAnsi="Arial" w:cs="Arial"/>
                <w:spacing w:val="-5"/>
                <w:w w:val="105"/>
              </w:rPr>
              <w:t xml:space="preserve"> </w:t>
            </w:r>
            <w:r w:rsidRPr="002B31CE">
              <w:rPr>
                <w:rFonts w:ascii="Arial" w:hAnsi="Arial" w:cs="Arial"/>
                <w:w w:val="105"/>
              </w:rPr>
              <w:t>as</w:t>
            </w:r>
            <w:r w:rsidRPr="002B31CE">
              <w:rPr>
                <w:rFonts w:ascii="Arial" w:hAnsi="Arial" w:cs="Arial"/>
                <w:spacing w:val="-6"/>
                <w:w w:val="105"/>
              </w:rPr>
              <w:t xml:space="preserve"> </w:t>
            </w:r>
            <w:r w:rsidRPr="002B31CE">
              <w:rPr>
                <w:rFonts w:ascii="Arial" w:hAnsi="Arial" w:cs="Arial"/>
                <w:w w:val="105"/>
              </w:rPr>
              <w:t>revenue</w:t>
            </w:r>
            <w:r w:rsidRPr="002B31CE">
              <w:rPr>
                <w:rFonts w:ascii="Arial" w:hAnsi="Arial" w:cs="Arial"/>
                <w:spacing w:val="-5"/>
                <w:w w:val="105"/>
              </w:rPr>
              <w:t xml:space="preserve"> </w:t>
            </w:r>
            <w:r w:rsidRPr="002B31CE">
              <w:rPr>
                <w:rFonts w:ascii="Arial" w:hAnsi="Arial" w:cs="Arial"/>
                <w:w w:val="105"/>
              </w:rPr>
              <w:t>and</w:t>
            </w:r>
            <w:r w:rsidRPr="002B31CE">
              <w:rPr>
                <w:rFonts w:ascii="Arial" w:hAnsi="Arial" w:cs="Arial"/>
                <w:spacing w:val="-6"/>
                <w:w w:val="105"/>
              </w:rPr>
              <w:t xml:space="preserve"> </w:t>
            </w:r>
            <w:r w:rsidRPr="002B31CE">
              <w:rPr>
                <w:rFonts w:ascii="Arial" w:hAnsi="Arial" w:cs="Arial"/>
                <w:w w:val="105"/>
              </w:rPr>
              <w:t>employment</w:t>
            </w:r>
            <w:r w:rsidRPr="002B31CE">
              <w:rPr>
                <w:rFonts w:ascii="Arial" w:hAnsi="Arial" w:cs="Arial"/>
                <w:spacing w:val="-4"/>
                <w:w w:val="105"/>
              </w:rPr>
              <w:t xml:space="preserve"> </w:t>
            </w:r>
            <w:r w:rsidRPr="002B31CE">
              <w:rPr>
                <w:rFonts w:ascii="Arial" w:hAnsi="Arial" w:cs="Arial"/>
                <w:w w:val="105"/>
              </w:rPr>
              <w:t>with appropriate considerations for regional areas and border</w:t>
            </w:r>
          </w:p>
          <w:p w:rsidR="004A13EC" w:rsidRPr="002B31CE" w:rsidRDefault="00D05F26">
            <w:pPr>
              <w:pStyle w:val="TableParagraph"/>
              <w:rPr>
                <w:rFonts w:ascii="Arial" w:hAnsi="Arial" w:cs="Arial"/>
              </w:rPr>
            </w:pPr>
            <w:proofErr w:type="gramStart"/>
            <w:r w:rsidRPr="002B31CE">
              <w:rPr>
                <w:rFonts w:ascii="Arial" w:hAnsi="Arial" w:cs="Arial"/>
                <w:w w:val="105"/>
              </w:rPr>
              <w:t>towns</w:t>
            </w:r>
            <w:proofErr w:type="gramEnd"/>
            <w:r w:rsidRPr="002B31CE">
              <w:rPr>
                <w:rFonts w:ascii="Arial" w:hAnsi="Arial" w:cs="Arial"/>
                <w:spacing w:val="-4"/>
                <w:w w:val="105"/>
              </w:rPr>
              <w:t xml:space="preserve"> </w:t>
            </w:r>
            <w:r w:rsidRPr="002B31CE">
              <w:rPr>
                <w:rFonts w:ascii="Arial" w:hAnsi="Arial" w:cs="Arial"/>
                <w:w w:val="105"/>
              </w:rPr>
              <w:t>and</w:t>
            </w:r>
            <w:r w:rsidRPr="002B31CE">
              <w:rPr>
                <w:rFonts w:ascii="Arial" w:hAnsi="Arial" w:cs="Arial"/>
                <w:spacing w:val="-4"/>
                <w:w w:val="105"/>
              </w:rPr>
              <w:t xml:space="preserve"> </w:t>
            </w:r>
            <w:r w:rsidRPr="002B31CE">
              <w:rPr>
                <w:rFonts w:ascii="Arial" w:hAnsi="Arial" w:cs="Arial"/>
                <w:w w:val="105"/>
              </w:rPr>
              <w:t>other</w:t>
            </w:r>
            <w:r w:rsidRPr="002B31CE">
              <w:rPr>
                <w:rFonts w:ascii="Arial" w:hAnsi="Arial" w:cs="Arial"/>
                <w:spacing w:val="-4"/>
                <w:w w:val="105"/>
              </w:rPr>
              <w:t xml:space="preserve"> </w:t>
            </w:r>
            <w:r w:rsidRPr="002B31CE">
              <w:rPr>
                <w:rFonts w:ascii="Arial" w:hAnsi="Arial" w:cs="Arial"/>
                <w:w w:val="105"/>
              </w:rPr>
              <w:t>relevant</w:t>
            </w:r>
            <w:r w:rsidRPr="002B31CE">
              <w:rPr>
                <w:rFonts w:ascii="Arial" w:hAnsi="Arial" w:cs="Arial"/>
                <w:spacing w:val="-1"/>
                <w:w w:val="105"/>
              </w:rPr>
              <w:t xml:space="preserve"> </w:t>
            </w:r>
            <w:r w:rsidRPr="002B31CE">
              <w:rPr>
                <w:rFonts w:ascii="Arial" w:hAnsi="Arial" w:cs="Arial"/>
                <w:w w:val="105"/>
              </w:rPr>
              <w:t>factors including</w:t>
            </w:r>
            <w:r w:rsidRPr="002B31CE">
              <w:rPr>
                <w:rFonts w:ascii="Arial" w:hAnsi="Arial" w:cs="Arial"/>
                <w:spacing w:val="-4"/>
                <w:w w:val="105"/>
              </w:rPr>
              <w:t xml:space="preserve"> </w:t>
            </w:r>
            <w:r w:rsidRPr="002B31CE">
              <w:rPr>
                <w:rFonts w:ascii="Arial" w:hAnsi="Arial" w:cs="Arial"/>
                <w:w w:val="105"/>
              </w:rPr>
              <w:t>the social</w:t>
            </w:r>
            <w:r w:rsidRPr="002B31CE">
              <w:rPr>
                <w:rFonts w:ascii="Arial" w:hAnsi="Arial" w:cs="Arial"/>
                <w:spacing w:val="-4"/>
                <w:w w:val="105"/>
              </w:rPr>
              <w:t xml:space="preserve"> </w:t>
            </w:r>
            <w:r w:rsidRPr="002B31CE">
              <w:rPr>
                <w:rFonts w:ascii="Arial" w:hAnsi="Arial" w:cs="Arial"/>
                <w:w w:val="105"/>
              </w:rPr>
              <w:t>cost</w:t>
            </w:r>
            <w:r w:rsidRPr="002B31CE">
              <w:rPr>
                <w:rFonts w:ascii="Arial" w:hAnsi="Arial" w:cs="Arial"/>
                <w:spacing w:val="-1"/>
                <w:w w:val="105"/>
              </w:rPr>
              <w:t xml:space="preserve"> </w:t>
            </w:r>
            <w:r w:rsidRPr="002B31CE">
              <w:rPr>
                <w:rFonts w:ascii="Arial" w:hAnsi="Arial" w:cs="Arial"/>
                <w:w w:val="105"/>
              </w:rPr>
              <w:t xml:space="preserve">of </w:t>
            </w:r>
            <w:r w:rsidRPr="002B31CE">
              <w:rPr>
                <w:rFonts w:ascii="Arial" w:hAnsi="Arial" w:cs="Arial"/>
                <w:spacing w:val="-2"/>
                <w:w w:val="105"/>
              </w:rPr>
              <w:t>gambling.</w:t>
            </w:r>
          </w:p>
        </w:tc>
        <w:tc>
          <w:tcPr>
            <w:tcW w:w="7625" w:type="dxa"/>
          </w:tcPr>
          <w:p w:rsidR="004A13EC" w:rsidRPr="00326C47" w:rsidRDefault="00D05F26">
            <w:pPr>
              <w:pStyle w:val="TableParagraph"/>
              <w:spacing w:before="119"/>
              <w:rPr>
                <w:rFonts w:ascii="Arial" w:hAnsi="Arial" w:cs="Arial"/>
                <w:highlight w:val="yellow"/>
              </w:rPr>
            </w:pPr>
            <w:r w:rsidRPr="00326C47">
              <w:rPr>
                <w:rFonts w:ascii="Arial" w:hAnsi="Arial" w:cs="Arial"/>
                <w:color w:val="FF0000"/>
                <w:spacing w:val="-2"/>
                <w:w w:val="105"/>
                <w:highlight w:val="yellow"/>
              </w:rPr>
              <w:t>Not</w:t>
            </w:r>
            <w:r w:rsidRPr="00326C47">
              <w:rPr>
                <w:rFonts w:ascii="Arial" w:hAnsi="Arial" w:cs="Arial"/>
                <w:color w:val="FF0000"/>
                <w:spacing w:val="-6"/>
                <w:w w:val="105"/>
                <w:highlight w:val="yellow"/>
              </w:rPr>
              <w:t xml:space="preserve"> </w:t>
            </w:r>
            <w:r w:rsidRPr="00326C47">
              <w:rPr>
                <w:rFonts w:ascii="Arial" w:hAnsi="Arial" w:cs="Arial"/>
                <w:color w:val="FF0000"/>
                <w:spacing w:val="-2"/>
                <w:w w:val="105"/>
                <w:highlight w:val="yellow"/>
              </w:rPr>
              <w:t>supported.</w:t>
            </w:r>
          </w:p>
          <w:p w:rsidR="004A13EC" w:rsidRPr="00326C47" w:rsidRDefault="00D05F26">
            <w:pPr>
              <w:pStyle w:val="TableParagraph"/>
              <w:spacing w:before="121"/>
              <w:ind w:right="300"/>
              <w:rPr>
                <w:rFonts w:ascii="Arial" w:hAnsi="Arial" w:cs="Arial"/>
                <w:highlight w:val="yellow"/>
              </w:rPr>
            </w:pPr>
            <w:r w:rsidRPr="00326C47">
              <w:rPr>
                <w:rFonts w:ascii="Arial" w:hAnsi="Arial" w:cs="Arial"/>
                <w:w w:val="105"/>
                <w:highlight w:val="yellow"/>
              </w:rPr>
              <w:t>In addition to proper analysis and economic modelling of account-based gaming, a holistic and phased approach to all proposed gaming reforms is necessary.</w:t>
            </w:r>
          </w:p>
          <w:p w:rsidR="004A13EC" w:rsidRPr="00326C47" w:rsidRDefault="00D05F26">
            <w:pPr>
              <w:pStyle w:val="TableParagraph"/>
              <w:spacing w:before="127" w:line="235" w:lineRule="auto"/>
              <w:rPr>
                <w:rFonts w:ascii="Arial" w:hAnsi="Arial" w:cs="Arial"/>
                <w:highlight w:val="yellow"/>
              </w:rPr>
            </w:pPr>
            <w:r w:rsidRPr="00326C47">
              <w:rPr>
                <w:rFonts w:ascii="Arial" w:hAnsi="Arial" w:cs="Arial"/>
                <w:w w:val="105"/>
                <w:highlight w:val="yellow"/>
              </w:rPr>
              <w:t>Venues need certainty about the potential impacts, costs, specific requirements, timeframes, and the subsequent</w:t>
            </w:r>
          </w:p>
          <w:p w:rsidR="004A13EC" w:rsidRPr="00326C47" w:rsidRDefault="00D05F26">
            <w:pPr>
              <w:pStyle w:val="TableParagraph"/>
              <w:spacing w:before="3"/>
              <w:rPr>
                <w:rFonts w:ascii="Arial" w:hAnsi="Arial" w:cs="Arial"/>
                <w:highlight w:val="yellow"/>
              </w:rPr>
            </w:pPr>
            <w:proofErr w:type="gramStart"/>
            <w:r w:rsidRPr="00326C47">
              <w:rPr>
                <w:rFonts w:ascii="Arial" w:hAnsi="Arial" w:cs="Arial"/>
                <w:w w:val="105"/>
                <w:highlight w:val="yellow"/>
              </w:rPr>
              <w:t>effects</w:t>
            </w:r>
            <w:proofErr w:type="gramEnd"/>
            <w:r w:rsidRPr="00326C47">
              <w:rPr>
                <w:rFonts w:ascii="Arial" w:hAnsi="Arial" w:cs="Arial"/>
                <w:spacing w:val="-9"/>
                <w:w w:val="105"/>
                <w:highlight w:val="yellow"/>
              </w:rPr>
              <w:t xml:space="preserve"> </w:t>
            </w:r>
            <w:r w:rsidRPr="00326C47">
              <w:rPr>
                <w:rFonts w:ascii="Arial" w:hAnsi="Arial" w:cs="Arial"/>
                <w:w w:val="105"/>
                <w:highlight w:val="yellow"/>
              </w:rPr>
              <w:t>on</w:t>
            </w:r>
            <w:r w:rsidRPr="00326C47">
              <w:rPr>
                <w:rFonts w:ascii="Arial" w:hAnsi="Arial" w:cs="Arial"/>
                <w:spacing w:val="-8"/>
                <w:w w:val="105"/>
                <w:highlight w:val="yellow"/>
              </w:rPr>
              <w:t xml:space="preserve"> </w:t>
            </w:r>
            <w:r w:rsidRPr="00326C47">
              <w:rPr>
                <w:rFonts w:ascii="Arial" w:hAnsi="Arial" w:cs="Arial"/>
                <w:w w:val="105"/>
                <w:highlight w:val="yellow"/>
              </w:rPr>
              <w:t>industry</w:t>
            </w:r>
            <w:r w:rsidRPr="00326C47">
              <w:rPr>
                <w:rFonts w:ascii="Arial" w:hAnsi="Arial" w:cs="Arial"/>
                <w:spacing w:val="-3"/>
                <w:w w:val="105"/>
                <w:highlight w:val="yellow"/>
              </w:rPr>
              <w:t xml:space="preserve"> </w:t>
            </w:r>
            <w:r w:rsidRPr="00326C47">
              <w:rPr>
                <w:rFonts w:ascii="Arial" w:hAnsi="Arial" w:cs="Arial"/>
                <w:w w:val="105"/>
                <w:highlight w:val="yellow"/>
              </w:rPr>
              <w:t>and</w:t>
            </w:r>
            <w:r w:rsidRPr="00326C47">
              <w:rPr>
                <w:rFonts w:ascii="Arial" w:hAnsi="Arial" w:cs="Arial"/>
                <w:spacing w:val="-9"/>
                <w:w w:val="105"/>
                <w:highlight w:val="yellow"/>
              </w:rPr>
              <w:t xml:space="preserve"> </w:t>
            </w:r>
            <w:r w:rsidRPr="00326C47">
              <w:rPr>
                <w:rFonts w:ascii="Arial" w:hAnsi="Arial" w:cs="Arial"/>
                <w:w w:val="105"/>
                <w:highlight w:val="yellow"/>
              </w:rPr>
              <w:t>employment.</w:t>
            </w:r>
            <w:r w:rsidRPr="00326C47">
              <w:rPr>
                <w:rFonts w:ascii="Arial" w:hAnsi="Arial" w:cs="Arial"/>
                <w:spacing w:val="-9"/>
                <w:w w:val="105"/>
                <w:highlight w:val="yellow"/>
              </w:rPr>
              <w:t xml:space="preserve"> </w:t>
            </w:r>
            <w:r w:rsidRPr="00326C47">
              <w:rPr>
                <w:rFonts w:ascii="Arial" w:hAnsi="Arial" w:cs="Arial"/>
                <w:w w:val="105"/>
                <w:highlight w:val="yellow"/>
              </w:rPr>
              <w:t>Any</w:t>
            </w:r>
            <w:r w:rsidRPr="00326C47">
              <w:rPr>
                <w:rFonts w:ascii="Arial" w:hAnsi="Arial" w:cs="Arial"/>
                <w:spacing w:val="-8"/>
                <w:w w:val="105"/>
                <w:highlight w:val="yellow"/>
              </w:rPr>
              <w:t xml:space="preserve"> </w:t>
            </w:r>
            <w:r w:rsidRPr="00326C47">
              <w:rPr>
                <w:rFonts w:ascii="Arial" w:hAnsi="Arial" w:cs="Arial"/>
                <w:w w:val="105"/>
                <w:highlight w:val="yellow"/>
              </w:rPr>
              <w:t>individual</w:t>
            </w:r>
            <w:r w:rsidRPr="00326C47">
              <w:rPr>
                <w:rFonts w:ascii="Arial" w:hAnsi="Arial" w:cs="Arial"/>
                <w:spacing w:val="-9"/>
                <w:w w:val="105"/>
                <w:highlight w:val="yellow"/>
              </w:rPr>
              <w:t xml:space="preserve"> </w:t>
            </w:r>
            <w:r w:rsidRPr="00326C47">
              <w:rPr>
                <w:rFonts w:ascii="Arial" w:hAnsi="Arial" w:cs="Arial"/>
                <w:w w:val="105"/>
                <w:highlight w:val="yellow"/>
              </w:rPr>
              <w:t>gaming reform, especially those requiring changes to gaming</w:t>
            </w:r>
          </w:p>
          <w:p w:rsidR="004A13EC" w:rsidRPr="002B31CE" w:rsidRDefault="00D05F26" w:rsidP="00326C47">
            <w:pPr>
              <w:pStyle w:val="TableParagraph"/>
              <w:spacing w:before="2"/>
              <w:ind w:right="136"/>
              <w:rPr>
                <w:rFonts w:ascii="Arial" w:hAnsi="Arial" w:cs="Arial"/>
              </w:rPr>
            </w:pPr>
            <w:proofErr w:type="gramStart"/>
            <w:r w:rsidRPr="00326C47">
              <w:rPr>
                <w:rFonts w:ascii="Arial" w:hAnsi="Arial" w:cs="Arial"/>
                <w:w w:val="105"/>
                <w:highlight w:val="yellow"/>
              </w:rPr>
              <w:t>machine</w:t>
            </w:r>
            <w:proofErr w:type="gramEnd"/>
            <w:r w:rsidRPr="00326C47">
              <w:rPr>
                <w:rFonts w:ascii="Arial" w:hAnsi="Arial" w:cs="Arial"/>
                <w:w w:val="105"/>
                <w:highlight w:val="yellow"/>
              </w:rPr>
              <w:t xml:space="preserve"> technology, cannot be considered in isolation due to the costs and availability of compatible gaming</w:t>
            </w:r>
            <w:r w:rsidR="00326C47" w:rsidRPr="00326C47">
              <w:rPr>
                <w:rFonts w:ascii="Arial" w:hAnsi="Arial" w:cs="Arial"/>
                <w:w w:val="105"/>
                <w:highlight w:val="yellow"/>
              </w:rPr>
              <w:t xml:space="preserve"> </w:t>
            </w:r>
            <w:r w:rsidRPr="00326C47">
              <w:rPr>
                <w:rFonts w:ascii="Arial" w:hAnsi="Arial" w:cs="Arial"/>
                <w:spacing w:val="-2"/>
                <w:w w:val="110"/>
                <w:highlight w:val="yellow"/>
              </w:rPr>
              <w:t>machin</w:t>
            </w:r>
            <w:r w:rsidRPr="002B31CE">
              <w:rPr>
                <w:rFonts w:ascii="Arial" w:hAnsi="Arial" w:cs="Arial"/>
                <w:spacing w:val="-2"/>
                <w:w w:val="110"/>
              </w:rPr>
              <w:t>es.</w:t>
            </w:r>
          </w:p>
        </w:tc>
      </w:tr>
    </w:tbl>
    <w:p w:rsidR="004A13EC" w:rsidRPr="002B31CE" w:rsidRDefault="004A13EC">
      <w:pPr>
        <w:rPr>
          <w:rFonts w:ascii="Arial" w:hAnsi="Arial" w:cs="Arial"/>
          <w:sz w:val="20"/>
        </w:rPr>
        <w:sectPr w:rsidR="004A13EC" w:rsidRPr="002B31CE" w:rsidSect="004705AC">
          <w:headerReference w:type="default" r:id="rId9"/>
          <w:type w:val="continuous"/>
          <w:pgSz w:w="16840" w:h="11910" w:orient="landscape"/>
          <w:pgMar w:top="567" w:right="567" w:bottom="567" w:left="567" w:header="1009" w:footer="0" w:gutter="0"/>
          <w:pgNumType w:start="1"/>
          <w:cols w:space="720"/>
          <w:docGrid w:linePitch="299"/>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0"/>
        <w:gridCol w:w="5416"/>
        <w:gridCol w:w="7625"/>
      </w:tblGrid>
      <w:tr w:rsidR="004A13EC" w:rsidRPr="002B31CE" w:rsidTr="00104448">
        <w:trPr>
          <w:trHeight w:val="4751"/>
        </w:trPr>
        <w:tc>
          <w:tcPr>
            <w:tcW w:w="1870" w:type="dxa"/>
            <w:vMerge w:val="restart"/>
            <w:shd w:val="clear" w:color="auto" w:fill="E8E8E8"/>
          </w:tcPr>
          <w:p w:rsidR="004A13EC" w:rsidRPr="002B31CE" w:rsidRDefault="004A13EC">
            <w:pPr>
              <w:pStyle w:val="TableParagraph"/>
              <w:ind w:left="0"/>
              <w:rPr>
                <w:rFonts w:ascii="Arial" w:hAnsi="Arial" w:cs="Arial"/>
              </w:rPr>
            </w:pPr>
          </w:p>
        </w:tc>
        <w:tc>
          <w:tcPr>
            <w:tcW w:w="5416" w:type="dxa"/>
          </w:tcPr>
          <w:p w:rsidR="004A13EC" w:rsidRPr="002B31CE" w:rsidRDefault="00EC2B74">
            <w:pPr>
              <w:pStyle w:val="TableParagraph"/>
              <w:spacing w:before="120"/>
              <w:ind w:right="136"/>
              <w:rPr>
                <w:rFonts w:ascii="Arial" w:hAnsi="Arial" w:cs="Arial"/>
              </w:rPr>
            </w:pPr>
            <w:r w:rsidRPr="002B31CE">
              <w:rPr>
                <w:rFonts w:ascii="Arial" w:hAnsi="Arial" w:cs="Arial"/>
                <w:b/>
                <w:w w:val="110"/>
              </w:rPr>
              <w:br/>
              <w:t>R</w:t>
            </w:r>
            <w:r w:rsidR="00D05F26" w:rsidRPr="002B31CE">
              <w:rPr>
                <w:rFonts w:ascii="Arial" w:hAnsi="Arial" w:cs="Arial"/>
                <w:b/>
                <w:w w:val="110"/>
              </w:rPr>
              <w:t>ecommendation</w:t>
            </w:r>
            <w:r w:rsidR="00D05F26" w:rsidRPr="002B31CE">
              <w:rPr>
                <w:rFonts w:ascii="Arial" w:hAnsi="Arial" w:cs="Arial"/>
                <w:b/>
                <w:spacing w:val="-7"/>
                <w:w w:val="110"/>
              </w:rPr>
              <w:t xml:space="preserve"> </w:t>
            </w:r>
            <w:r w:rsidR="00D05F26" w:rsidRPr="002B31CE">
              <w:rPr>
                <w:rFonts w:ascii="Arial" w:hAnsi="Arial" w:cs="Arial"/>
                <w:b/>
                <w:w w:val="110"/>
              </w:rPr>
              <w:t>1.2</w:t>
            </w:r>
            <w:r w:rsidR="00D05F26" w:rsidRPr="002B31CE">
              <w:rPr>
                <w:rFonts w:ascii="Arial" w:hAnsi="Arial" w:cs="Arial"/>
                <w:w w:val="110"/>
              </w:rPr>
              <w:t>:</w:t>
            </w:r>
            <w:r w:rsidR="00D05F26" w:rsidRPr="002B31CE">
              <w:rPr>
                <w:rFonts w:ascii="Arial" w:hAnsi="Arial" w:cs="Arial"/>
                <w:spacing w:val="-9"/>
                <w:w w:val="110"/>
              </w:rPr>
              <w:t xml:space="preserve"> </w:t>
            </w:r>
            <w:r w:rsidR="00D05F26" w:rsidRPr="002B31CE">
              <w:rPr>
                <w:rFonts w:ascii="Arial" w:hAnsi="Arial" w:cs="Arial"/>
                <w:w w:val="110"/>
              </w:rPr>
              <w:t>The</w:t>
            </w:r>
            <w:r w:rsidR="00D05F26" w:rsidRPr="002B31CE">
              <w:rPr>
                <w:rFonts w:ascii="Arial" w:hAnsi="Arial" w:cs="Arial"/>
                <w:spacing w:val="-2"/>
                <w:w w:val="110"/>
              </w:rPr>
              <w:t xml:space="preserve"> </w:t>
            </w:r>
            <w:r w:rsidR="00D05F26" w:rsidRPr="002B31CE">
              <w:rPr>
                <w:rFonts w:ascii="Arial" w:hAnsi="Arial" w:cs="Arial"/>
                <w:w w:val="110"/>
              </w:rPr>
              <w:t>account-based</w:t>
            </w:r>
            <w:r w:rsidR="00D05F26" w:rsidRPr="002B31CE">
              <w:rPr>
                <w:rFonts w:ascii="Arial" w:hAnsi="Arial" w:cs="Arial"/>
                <w:spacing w:val="-4"/>
                <w:w w:val="110"/>
              </w:rPr>
              <w:t xml:space="preserve"> </w:t>
            </w:r>
            <w:r w:rsidR="00D05F26" w:rsidRPr="002B31CE">
              <w:rPr>
                <w:rFonts w:ascii="Arial" w:hAnsi="Arial" w:cs="Arial"/>
                <w:w w:val="110"/>
              </w:rPr>
              <w:t>gaming</w:t>
            </w:r>
            <w:r w:rsidR="00D05F26" w:rsidRPr="002B31CE">
              <w:rPr>
                <w:rFonts w:ascii="Arial" w:hAnsi="Arial" w:cs="Arial"/>
                <w:spacing w:val="-4"/>
                <w:w w:val="110"/>
              </w:rPr>
              <w:t xml:space="preserve"> </w:t>
            </w:r>
            <w:r w:rsidR="00D05F26" w:rsidRPr="002B31CE">
              <w:rPr>
                <w:rFonts w:ascii="Arial" w:hAnsi="Arial" w:cs="Arial"/>
                <w:w w:val="110"/>
              </w:rPr>
              <w:t xml:space="preserve">system </w:t>
            </w:r>
            <w:r w:rsidR="00D05F26" w:rsidRPr="002B31CE">
              <w:rPr>
                <w:rFonts w:ascii="Arial" w:hAnsi="Arial" w:cs="Arial"/>
              </w:rPr>
              <w:t>should</w:t>
            </w:r>
            <w:r w:rsidR="00D05F26" w:rsidRPr="002B31CE">
              <w:rPr>
                <w:rFonts w:ascii="Arial" w:hAnsi="Arial" w:cs="Arial"/>
                <w:spacing w:val="26"/>
              </w:rPr>
              <w:t xml:space="preserve"> </w:t>
            </w:r>
            <w:r w:rsidR="00D05F26" w:rsidRPr="002B31CE">
              <w:rPr>
                <w:rFonts w:ascii="Arial" w:hAnsi="Arial" w:cs="Arial"/>
              </w:rPr>
              <w:t>comprise</w:t>
            </w:r>
            <w:r w:rsidR="00D05F26" w:rsidRPr="002B31CE">
              <w:rPr>
                <w:rFonts w:ascii="Arial" w:hAnsi="Arial" w:cs="Arial"/>
                <w:spacing w:val="28"/>
              </w:rPr>
              <w:t xml:space="preserve"> </w:t>
            </w:r>
            <w:r w:rsidR="00D05F26" w:rsidRPr="002B31CE">
              <w:rPr>
                <w:rFonts w:ascii="Arial" w:hAnsi="Arial" w:cs="Arial"/>
              </w:rPr>
              <w:t>a</w:t>
            </w:r>
            <w:r w:rsidR="00D05F26" w:rsidRPr="002B31CE">
              <w:rPr>
                <w:rFonts w:ascii="Arial" w:hAnsi="Arial" w:cs="Arial"/>
                <w:spacing w:val="35"/>
              </w:rPr>
              <w:t xml:space="preserve"> </w:t>
            </w:r>
            <w:r w:rsidR="00D05F26" w:rsidRPr="002B31CE">
              <w:rPr>
                <w:rFonts w:ascii="Arial" w:hAnsi="Arial" w:cs="Arial"/>
              </w:rPr>
              <w:t>statewide</w:t>
            </w:r>
            <w:r w:rsidR="00D05F26" w:rsidRPr="002B31CE">
              <w:rPr>
                <w:rFonts w:ascii="Arial" w:hAnsi="Arial" w:cs="Arial"/>
                <w:spacing w:val="28"/>
              </w:rPr>
              <w:t xml:space="preserve"> </w:t>
            </w:r>
            <w:r w:rsidR="00D05F26" w:rsidRPr="002B31CE">
              <w:rPr>
                <w:rFonts w:ascii="Arial" w:hAnsi="Arial" w:cs="Arial"/>
              </w:rPr>
              <w:t>integrated</w:t>
            </w:r>
            <w:r w:rsidR="00D05F26" w:rsidRPr="002B31CE">
              <w:rPr>
                <w:rFonts w:ascii="Arial" w:hAnsi="Arial" w:cs="Arial"/>
                <w:spacing w:val="33"/>
              </w:rPr>
              <w:t xml:space="preserve"> </w:t>
            </w:r>
            <w:r w:rsidR="00D05F26" w:rsidRPr="002B31CE">
              <w:rPr>
                <w:rFonts w:ascii="Arial" w:hAnsi="Arial" w:cs="Arial"/>
              </w:rPr>
              <w:t>system</w:t>
            </w:r>
            <w:r w:rsidR="00D05F26" w:rsidRPr="002B31CE">
              <w:rPr>
                <w:rFonts w:ascii="Arial" w:hAnsi="Arial" w:cs="Arial"/>
                <w:spacing w:val="28"/>
              </w:rPr>
              <w:t xml:space="preserve"> </w:t>
            </w:r>
            <w:r w:rsidR="00D05F26" w:rsidRPr="002B31CE">
              <w:rPr>
                <w:rFonts w:ascii="Arial" w:hAnsi="Arial" w:cs="Arial"/>
              </w:rPr>
              <w:t>that</w:t>
            </w:r>
            <w:r w:rsidR="00D05F26" w:rsidRPr="002B31CE">
              <w:rPr>
                <w:rFonts w:ascii="Arial" w:hAnsi="Arial" w:cs="Arial"/>
                <w:spacing w:val="30"/>
              </w:rPr>
              <w:t xml:space="preserve"> </w:t>
            </w:r>
            <w:r w:rsidR="00D05F26" w:rsidRPr="002B31CE">
              <w:rPr>
                <w:rFonts w:ascii="Arial" w:hAnsi="Arial" w:cs="Arial"/>
              </w:rPr>
              <w:t>links</w:t>
            </w:r>
            <w:r w:rsidR="00D05F26" w:rsidRPr="002B31CE">
              <w:rPr>
                <w:rFonts w:ascii="Arial" w:hAnsi="Arial" w:cs="Arial"/>
                <w:spacing w:val="26"/>
              </w:rPr>
              <w:t xml:space="preserve"> </w:t>
            </w:r>
            <w:r w:rsidR="00D05F26" w:rsidRPr="002B31CE">
              <w:rPr>
                <w:rFonts w:ascii="Arial" w:hAnsi="Arial" w:cs="Arial"/>
              </w:rPr>
              <w:t>to a</w:t>
            </w:r>
            <w:r w:rsidR="00D05F26" w:rsidRPr="002B31CE">
              <w:rPr>
                <w:rFonts w:ascii="Arial" w:hAnsi="Arial" w:cs="Arial"/>
                <w:spacing w:val="27"/>
              </w:rPr>
              <w:t xml:space="preserve"> </w:t>
            </w:r>
            <w:proofErr w:type="spellStart"/>
            <w:r w:rsidR="00D05F26" w:rsidRPr="002B31CE">
              <w:rPr>
                <w:rFonts w:ascii="Arial" w:hAnsi="Arial" w:cs="Arial"/>
              </w:rPr>
              <w:t>centralised</w:t>
            </w:r>
            <w:proofErr w:type="spellEnd"/>
            <w:r w:rsidR="00D05F26" w:rsidRPr="002B31CE">
              <w:rPr>
                <w:rFonts w:ascii="Arial" w:hAnsi="Arial" w:cs="Arial"/>
              </w:rPr>
              <w:t xml:space="preserve"> database</w:t>
            </w:r>
            <w:r w:rsidR="00D05F26" w:rsidRPr="002B31CE">
              <w:rPr>
                <w:rFonts w:ascii="Arial" w:hAnsi="Arial" w:cs="Arial"/>
                <w:spacing w:val="27"/>
              </w:rPr>
              <w:t xml:space="preserve"> </w:t>
            </w:r>
            <w:r w:rsidR="00D05F26" w:rsidRPr="002B31CE">
              <w:rPr>
                <w:rFonts w:ascii="Arial" w:hAnsi="Arial" w:cs="Arial"/>
              </w:rPr>
              <w:t>for players, with</w:t>
            </w:r>
            <w:r w:rsidR="00D05F26" w:rsidRPr="002B31CE">
              <w:rPr>
                <w:rFonts w:ascii="Arial" w:hAnsi="Arial" w:cs="Arial"/>
                <w:spacing w:val="29"/>
              </w:rPr>
              <w:t xml:space="preserve"> </w:t>
            </w:r>
            <w:r w:rsidR="00D05F26" w:rsidRPr="002B31CE">
              <w:rPr>
                <w:rFonts w:ascii="Arial" w:hAnsi="Arial" w:cs="Arial"/>
              </w:rPr>
              <w:t>common</w:t>
            </w:r>
            <w:r w:rsidR="00D05F26" w:rsidRPr="002B31CE">
              <w:rPr>
                <w:rFonts w:ascii="Arial" w:hAnsi="Arial" w:cs="Arial"/>
                <w:spacing w:val="36"/>
              </w:rPr>
              <w:t xml:space="preserve"> </w:t>
            </w:r>
            <w:r w:rsidR="00D05F26" w:rsidRPr="002B31CE">
              <w:rPr>
                <w:rFonts w:ascii="Arial" w:hAnsi="Arial" w:cs="Arial"/>
              </w:rPr>
              <w:t xml:space="preserve">standards </w:t>
            </w:r>
            <w:r w:rsidR="00D05F26" w:rsidRPr="002B31CE">
              <w:rPr>
                <w:rFonts w:ascii="Arial" w:hAnsi="Arial" w:cs="Arial"/>
                <w:spacing w:val="-2"/>
                <w:w w:val="110"/>
              </w:rPr>
              <w:t>for</w:t>
            </w:r>
            <w:r w:rsidR="00D05F26" w:rsidRPr="002B31CE">
              <w:rPr>
                <w:rFonts w:ascii="Arial" w:hAnsi="Arial" w:cs="Arial"/>
                <w:spacing w:val="-7"/>
                <w:w w:val="110"/>
              </w:rPr>
              <w:t xml:space="preserve"> </w:t>
            </w:r>
            <w:r w:rsidR="00D05F26" w:rsidRPr="002B31CE">
              <w:rPr>
                <w:rFonts w:ascii="Arial" w:hAnsi="Arial" w:cs="Arial"/>
                <w:spacing w:val="-2"/>
                <w:w w:val="110"/>
              </w:rPr>
              <w:t>user</w:t>
            </w:r>
            <w:r w:rsidR="00D05F26" w:rsidRPr="002B31CE">
              <w:rPr>
                <w:rFonts w:ascii="Arial" w:hAnsi="Arial" w:cs="Arial"/>
                <w:spacing w:val="-6"/>
                <w:w w:val="110"/>
              </w:rPr>
              <w:t xml:space="preserve"> </w:t>
            </w:r>
            <w:r w:rsidR="00D05F26" w:rsidRPr="002B31CE">
              <w:rPr>
                <w:rFonts w:ascii="Arial" w:hAnsi="Arial" w:cs="Arial"/>
                <w:spacing w:val="-2"/>
                <w:w w:val="110"/>
              </w:rPr>
              <w:t>interfaces</w:t>
            </w:r>
            <w:r w:rsidR="00D05F26" w:rsidRPr="002B31CE">
              <w:rPr>
                <w:rFonts w:ascii="Arial" w:hAnsi="Arial" w:cs="Arial"/>
                <w:spacing w:val="-6"/>
                <w:w w:val="110"/>
              </w:rPr>
              <w:t xml:space="preserve"> </w:t>
            </w:r>
            <w:r w:rsidR="00D05F26" w:rsidRPr="002B31CE">
              <w:rPr>
                <w:rFonts w:ascii="Arial" w:hAnsi="Arial" w:cs="Arial"/>
                <w:spacing w:val="-2"/>
                <w:w w:val="110"/>
              </w:rPr>
              <w:t>to</w:t>
            </w:r>
            <w:r w:rsidR="00D05F26" w:rsidRPr="002B31CE">
              <w:rPr>
                <w:rFonts w:ascii="Arial" w:hAnsi="Arial" w:cs="Arial"/>
                <w:spacing w:val="-5"/>
                <w:w w:val="110"/>
              </w:rPr>
              <w:t xml:space="preserve"> </w:t>
            </w:r>
            <w:r w:rsidR="00D05F26" w:rsidRPr="002B31CE">
              <w:rPr>
                <w:rFonts w:ascii="Arial" w:hAnsi="Arial" w:cs="Arial"/>
                <w:spacing w:val="-2"/>
                <w:w w:val="110"/>
              </w:rPr>
              <w:t>allow</w:t>
            </w:r>
            <w:r w:rsidR="00D05F26" w:rsidRPr="002B31CE">
              <w:rPr>
                <w:rFonts w:ascii="Arial" w:hAnsi="Arial" w:cs="Arial"/>
                <w:spacing w:val="-4"/>
                <w:w w:val="110"/>
              </w:rPr>
              <w:t xml:space="preserve"> </w:t>
            </w:r>
            <w:r w:rsidR="00D05F26" w:rsidRPr="002B31CE">
              <w:rPr>
                <w:rFonts w:ascii="Arial" w:hAnsi="Arial" w:cs="Arial"/>
                <w:spacing w:val="-2"/>
                <w:w w:val="110"/>
              </w:rPr>
              <w:t>for</w:t>
            </w:r>
            <w:r w:rsidR="00D05F26" w:rsidRPr="002B31CE">
              <w:rPr>
                <w:rFonts w:ascii="Arial" w:hAnsi="Arial" w:cs="Arial"/>
                <w:spacing w:val="-6"/>
                <w:w w:val="110"/>
              </w:rPr>
              <w:t xml:space="preserve"> </w:t>
            </w:r>
            <w:r w:rsidR="00D05F26" w:rsidRPr="002B31CE">
              <w:rPr>
                <w:rFonts w:ascii="Arial" w:hAnsi="Arial" w:cs="Arial"/>
                <w:spacing w:val="-2"/>
                <w:w w:val="110"/>
              </w:rPr>
              <w:t xml:space="preserve">multiple providers. Noting </w:t>
            </w:r>
            <w:r w:rsidR="00D05F26" w:rsidRPr="002B31CE">
              <w:rPr>
                <w:rFonts w:ascii="Arial" w:hAnsi="Arial" w:cs="Arial"/>
              </w:rPr>
              <w:t>there</w:t>
            </w:r>
            <w:r w:rsidR="00D05F26" w:rsidRPr="002B31CE">
              <w:rPr>
                <w:rFonts w:ascii="Arial" w:hAnsi="Arial" w:cs="Arial"/>
                <w:spacing w:val="20"/>
              </w:rPr>
              <w:t xml:space="preserve"> </w:t>
            </w:r>
            <w:r w:rsidR="00D05F26" w:rsidRPr="002B31CE">
              <w:rPr>
                <w:rFonts w:ascii="Arial" w:hAnsi="Arial" w:cs="Arial"/>
              </w:rPr>
              <w:t>are</w:t>
            </w:r>
            <w:r w:rsidR="00D05F26" w:rsidRPr="002B31CE">
              <w:rPr>
                <w:rFonts w:ascii="Arial" w:hAnsi="Arial" w:cs="Arial"/>
                <w:spacing w:val="20"/>
              </w:rPr>
              <w:t xml:space="preserve"> </w:t>
            </w:r>
            <w:r w:rsidR="00D05F26" w:rsidRPr="002B31CE">
              <w:rPr>
                <w:rFonts w:ascii="Arial" w:hAnsi="Arial" w:cs="Arial"/>
              </w:rPr>
              <w:t>technical challenges to</w:t>
            </w:r>
            <w:r w:rsidR="00D05F26" w:rsidRPr="002B31CE">
              <w:rPr>
                <w:rFonts w:ascii="Arial" w:hAnsi="Arial" w:cs="Arial"/>
                <w:spacing w:val="29"/>
              </w:rPr>
              <w:t xml:space="preserve"> </w:t>
            </w:r>
            <w:r w:rsidR="00D05F26" w:rsidRPr="002B31CE">
              <w:rPr>
                <w:rFonts w:ascii="Arial" w:hAnsi="Arial" w:cs="Arial"/>
              </w:rPr>
              <w:t>be</w:t>
            </w:r>
            <w:r w:rsidR="00D05F26" w:rsidRPr="002B31CE">
              <w:rPr>
                <w:rFonts w:ascii="Arial" w:hAnsi="Arial" w:cs="Arial"/>
                <w:spacing w:val="20"/>
              </w:rPr>
              <w:t xml:space="preserve"> </w:t>
            </w:r>
            <w:r w:rsidR="00D05F26" w:rsidRPr="002B31CE">
              <w:rPr>
                <w:rFonts w:ascii="Arial" w:hAnsi="Arial" w:cs="Arial"/>
              </w:rPr>
              <w:t>worked through</w:t>
            </w:r>
            <w:r w:rsidR="00D05F26" w:rsidRPr="002B31CE">
              <w:rPr>
                <w:rFonts w:ascii="Arial" w:hAnsi="Arial" w:cs="Arial"/>
                <w:spacing w:val="29"/>
              </w:rPr>
              <w:t xml:space="preserve"> </w:t>
            </w:r>
            <w:r w:rsidR="00D05F26" w:rsidRPr="002B31CE">
              <w:rPr>
                <w:rFonts w:ascii="Arial" w:hAnsi="Arial" w:cs="Arial"/>
              </w:rPr>
              <w:t>for this.</w:t>
            </w:r>
          </w:p>
        </w:tc>
        <w:tc>
          <w:tcPr>
            <w:tcW w:w="7625" w:type="dxa"/>
          </w:tcPr>
          <w:p w:rsidR="004A13EC" w:rsidRPr="002B31CE" w:rsidRDefault="00EC2B74" w:rsidP="004705AC">
            <w:pPr>
              <w:pStyle w:val="TableParagraph"/>
              <w:spacing w:before="120"/>
              <w:ind w:right="-1925"/>
              <w:rPr>
                <w:rFonts w:ascii="Arial" w:hAnsi="Arial" w:cs="Arial"/>
              </w:rPr>
            </w:pPr>
            <w:r w:rsidRPr="002B31CE">
              <w:rPr>
                <w:rFonts w:ascii="Arial" w:hAnsi="Arial" w:cs="Arial"/>
                <w:color w:val="FF0000"/>
                <w:spacing w:val="-2"/>
                <w:w w:val="105"/>
              </w:rPr>
              <w:br/>
            </w:r>
            <w:r w:rsidR="00D05F26" w:rsidRPr="002B31CE">
              <w:rPr>
                <w:rFonts w:ascii="Arial" w:hAnsi="Arial" w:cs="Arial"/>
                <w:color w:val="FF0000"/>
                <w:spacing w:val="-2"/>
                <w:w w:val="105"/>
              </w:rPr>
              <w:t>Not</w:t>
            </w:r>
            <w:r w:rsidR="00D05F26" w:rsidRPr="002B31CE">
              <w:rPr>
                <w:rFonts w:ascii="Arial" w:hAnsi="Arial" w:cs="Arial"/>
                <w:color w:val="FF0000"/>
                <w:spacing w:val="-7"/>
                <w:w w:val="105"/>
              </w:rPr>
              <w:t xml:space="preserve"> </w:t>
            </w:r>
            <w:r w:rsidR="00D05F26" w:rsidRPr="002B31CE">
              <w:rPr>
                <w:rFonts w:ascii="Arial" w:hAnsi="Arial" w:cs="Arial"/>
                <w:color w:val="FF0000"/>
                <w:spacing w:val="-2"/>
                <w:w w:val="105"/>
              </w:rPr>
              <w:t>supported.</w:t>
            </w:r>
          </w:p>
          <w:p w:rsidR="004A13EC" w:rsidRPr="002B31CE" w:rsidRDefault="00D05F26" w:rsidP="00326C47">
            <w:pPr>
              <w:pStyle w:val="TableParagraph"/>
              <w:spacing w:before="124" w:line="235" w:lineRule="auto"/>
              <w:ind w:right="-1925"/>
              <w:rPr>
                <w:rFonts w:ascii="Arial" w:hAnsi="Arial" w:cs="Arial"/>
              </w:rPr>
            </w:pPr>
            <w:r w:rsidRPr="002B31CE">
              <w:rPr>
                <w:rFonts w:ascii="Arial" w:hAnsi="Arial" w:cs="Arial"/>
                <w:w w:val="105"/>
              </w:rPr>
              <w:t>Mandatory</w:t>
            </w:r>
            <w:r w:rsidRPr="002B31CE">
              <w:rPr>
                <w:rFonts w:ascii="Arial" w:hAnsi="Arial" w:cs="Arial"/>
                <w:spacing w:val="-6"/>
                <w:w w:val="105"/>
              </w:rPr>
              <w:t xml:space="preserve"> </w:t>
            </w:r>
            <w:r w:rsidRPr="002B31CE">
              <w:rPr>
                <w:rFonts w:ascii="Arial" w:hAnsi="Arial" w:cs="Arial"/>
                <w:w w:val="105"/>
              </w:rPr>
              <w:t>account-based</w:t>
            </w:r>
            <w:r w:rsidRPr="002B31CE">
              <w:rPr>
                <w:rFonts w:ascii="Arial" w:hAnsi="Arial" w:cs="Arial"/>
                <w:spacing w:val="-3"/>
                <w:w w:val="105"/>
              </w:rPr>
              <w:t xml:space="preserve"> </w:t>
            </w:r>
            <w:r w:rsidRPr="002B31CE">
              <w:rPr>
                <w:rFonts w:ascii="Arial" w:hAnsi="Arial" w:cs="Arial"/>
                <w:w w:val="105"/>
              </w:rPr>
              <w:t>gaming</w:t>
            </w:r>
            <w:r w:rsidRPr="002B31CE">
              <w:rPr>
                <w:rFonts w:ascii="Arial" w:hAnsi="Arial" w:cs="Arial"/>
                <w:spacing w:val="-7"/>
                <w:w w:val="105"/>
              </w:rPr>
              <w:t xml:space="preserve"> </w:t>
            </w:r>
            <w:r w:rsidRPr="002B31CE">
              <w:rPr>
                <w:rFonts w:ascii="Arial" w:hAnsi="Arial" w:cs="Arial"/>
                <w:w w:val="105"/>
              </w:rPr>
              <w:t>was</w:t>
            </w:r>
            <w:r w:rsidRPr="002B31CE">
              <w:rPr>
                <w:rFonts w:ascii="Arial" w:hAnsi="Arial" w:cs="Arial"/>
                <w:spacing w:val="-7"/>
                <w:w w:val="105"/>
              </w:rPr>
              <w:t xml:space="preserve"> </w:t>
            </w:r>
            <w:r w:rsidRPr="002B31CE">
              <w:rPr>
                <w:rFonts w:ascii="Arial" w:hAnsi="Arial" w:cs="Arial"/>
                <w:w w:val="105"/>
              </w:rPr>
              <w:t>not</w:t>
            </w:r>
            <w:r w:rsidRPr="002B31CE">
              <w:rPr>
                <w:rFonts w:ascii="Arial" w:hAnsi="Arial" w:cs="Arial"/>
                <w:spacing w:val="-4"/>
                <w:w w:val="105"/>
              </w:rPr>
              <w:t xml:space="preserve"> </w:t>
            </w:r>
            <w:proofErr w:type="spellStart"/>
            <w:r w:rsidRPr="002B31CE">
              <w:rPr>
                <w:rFonts w:ascii="Arial" w:hAnsi="Arial" w:cs="Arial"/>
                <w:w w:val="105"/>
              </w:rPr>
              <w:t>trialled</w:t>
            </w:r>
            <w:proofErr w:type="spellEnd"/>
            <w:r w:rsidRPr="002B31CE">
              <w:rPr>
                <w:rFonts w:ascii="Arial" w:hAnsi="Arial" w:cs="Arial"/>
                <w:spacing w:val="-7"/>
                <w:w w:val="105"/>
              </w:rPr>
              <w:t xml:space="preserve"> </w:t>
            </w:r>
            <w:r w:rsidRPr="002B31CE">
              <w:rPr>
                <w:rFonts w:ascii="Arial" w:hAnsi="Arial" w:cs="Arial"/>
                <w:w w:val="105"/>
              </w:rPr>
              <w:t>or assessed in any venue, so there is no basis for this</w:t>
            </w:r>
            <w:r w:rsidR="00326C47">
              <w:rPr>
                <w:rFonts w:ascii="Arial" w:hAnsi="Arial" w:cs="Arial"/>
                <w:w w:val="105"/>
              </w:rPr>
              <w:t xml:space="preserve"> </w:t>
            </w:r>
            <w:r w:rsidRPr="002B31CE">
              <w:rPr>
                <w:rFonts w:ascii="Arial" w:hAnsi="Arial" w:cs="Arial"/>
                <w:spacing w:val="-2"/>
                <w:w w:val="105"/>
              </w:rPr>
              <w:t>recommendation.</w:t>
            </w:r>
          </w:p>
          <w:p w:rsidR="004A13EC" w:rsidRPr="002B31CE" w:rsidRDefault="00D05F26" w:rsidP="00326C47">
            <w:pPr>
              <w:pStyle w:val="TableParagraph"/>
              <w:spacing w:before="121"/>
              <w:ind w:right="300"/>
              <w:rPr>
                <w:rFonts w:ascii="Arial" w:hAnsi="Arial" w:cs="Arial"/>
              </w:rPr>
            </w:pPr>
            <w:r w:rsidRPr="002B31CE">
              <w:rPr>
                <w:rFonts w:ascii="Arial" w:hAnsi="Arial" w:cs="Arial"/>
                <w:w w:val="105"/>
              </w:rPr>
              <w:t>The assumption that low participation (14 genuine users) was due to the voluntary nature of the trial is unfounded. Consumers are generally moving away from cash and adopting</w:t>
            </w:r>
            <w:r w:rsidRPr="002B31CE">
              <w:rPr>
                <w:rFonts w:ascii="Arial" w:hAnsi="Arial" w:cs="Arial"/>
                <w:spacing w:val="-10"/>
                <w:w w:val="105"/>
              </w:rPr>
              <w:t xml:space="preserve"> </w:t>
            </w:r>
            <w:r w:rsidRPr="002B31CE">
              <w:rPr>
                <w:rFonts w:ascii="Arial" w:hAnsi="Arial" w:cs="Arial"/>
                <w:w w:val="105"/>
              </w:rPr>
              <w:t>digital</w:t>
            </w:r>
            <w:r w:rsidRPr="002B31CE">
              <w:rPr>
                <w:rFonts w:ascii="Arial" w:hAnsi="Arial" w:cs="Arial"/>
                <w:spacing w:val="-11"/>
                <w:w w:val="105"/>
              </w:rPr>
              <w:t xml:space="preserve"> </w:t>
            </w:r>
            <w:r w:rsidRPr="002B31CE">
              <w:rPr>
                <w:rFonts w:ascii="Arial" w:hAnsi="Arial" w:cs="Arial"/>
                <w:w w:val="105"/>
              </w:rPr>
              <w:t>payment</w:t>
            </w:r>
            <w:r w:rsidRPr="002B31CE">
              <w:rPr>
                <w:rFonts w:ascii="Arial" w:hAnsi="Arial" w:cs="Arial"/>
                <w:spacing w:val="-10"/>
                <w:w w:val="105"/>
              </w:rPr>
              <w:t xml:space="preserve"> </w:t>
            </w:r>
            <w:r w:rsidRPr="002B31CE">
              <w:rPr>
                <w:rFonts w:ascii="Arial" w:hAnsi="Arial" w:cs="Arial"/>
                <w:w w:val="105"/>
              </w:rPr>
              <w:t>technologies</w:t>
            </w:r>
            <w:r w:rsidRPr="002B31CE">
              <w:rPr>
                <w:rFonts w:ascii="Arial" w:hAnsi="Arial" w:cs="Arial"/>
                <w:spacing w:val="-12"/>
                <w:w w:val="105"/>
              </w:rPr>
              <w:t xml:space="preserve"> </w:t>
            </w:r>
            <w:r w:rsidRPr="002B31CE">
              <w:rPr>
                <w:rFonts w:ascii="Arial" w:hAnsi="Arial" w:cs="Arial"/>
                <w:w w:val="105"/>
              </w:rPr>
              <w:t>voluntarily</w:t>
            </w:r>
            <w:r w:rsidRPr="00326C47">
              <w:rPr>
                <w:rFonts w:ascii="Arial" w:hAnsi="Arial" w:cs="Arial"/>
                <w:w w:val="105"/>
                <w:highlight w:val="yellow"/>
              </w:rPr>
              <w:t>.</w:t>
            </w:r>
            <w:r w:rsidRPr="00326C47">
              <w:rPr>
                <w:rFonts w:ascii="Arial" w:hAnsi="Arial" w:cs="Arial"/>
                <w:spacing w:val="-12"/>
                <w:w w:val="105"/>
                <w:highlight w:val="yellow"/>
              </w:rPr>
              <w:t xml:space="preserve"> </w:t>
            </w:r>
            <w:r w:rsidRPr="00326C47">
              <w:rPr>
                <w:rFonts w:ascii="Arial" w:hAnsi="Arial" w:cs="Arial"/>
                <w:w w:val="105"/>
                <w:highlight w:val="yellow"/>
              </w:rPr>
              <w:t>The</w:t>
            </w:r>
            <w:r w:rsidRPr="00326C47">
              <w:rPr>
                <w:rFonts w:ascii="Arial" w:hAnsi="Arial" w:cs="Arial"/>
                <w:spacing w:val="-11"/>
                <w:w w:val="105"/>
                <w:highlight w:val="yellow"/>
              </w:rPr>
              <w:t xml:space="preserve"> </w:t>
            </w:r>
            <w:r w:rsidRPr="00326C47">
              <w:rPr>
                <w:rFonts w:ascii="Arial" w:hAnsi="Arial" w:cs="Arial"/>
                <w:w w:val="105"/>
                <w:highlight w:val="yellow"/>
              </w:rPr>
              <w:t>low adoption rate likely reflects that the technology is</w:t>
            </w:r>
            <w:r w:rsidR="00326C47" w:rsidRPr="00326C47">
              <w:rPr>
                <w:rFonts w:ascii="Arial" w:hAnsi="Arial" w:cs="Arial"/>
                <w:w w:val="105"/>
                <w:highlight w:val="yellow"/>
              </w:rPr>
              <w:t xml:space="preserve"> </w:t>
            </w:r>
            <w:r w:rsidRPr="00326C47">
              <w:rPr>
                <w:rFonts w:ascii="Arial" w:hAnsi="Arial" w:cs="Arial"/>
                <w:w w:val="105"/>
                <w:highlight w:val="yellow"/>
              </w:rPr>
              <w:t xml:space="preserve">cumbersome, not user-friendly, and raises concerns about </w:t>
            </w:r>
            <w:proofErr w:type="spellStart"/>
            <w:r w:rsidRPr="00326C47">
              <w:rPr>
                <w:rFonts w:ascii="Arial" w:hAnsi="Arial" w:cs="Arial"/>
                <w:w w:val="105"/>
                <w:highlight w:val="yellow"/>
              </w:rPr>
              <w:t>cybersecurity</w:t>
            </w:r>
            <w:proofErr w:type="spellEnd"/>
            <w:r w:rsidRPr="00326C47">
              <w:rPr>
                <w:rFonts w:ascii="Arial" w:hAnsi="Arial" w:cs="Arial"/>
                <w:w w:val="105"/>
                <w:highlight w:val="yellow"/>
              </w:rPr>
              <w:t>, data, and privacy</w:t>
            </w:r>
            <w:r w:rsidRPr="002B31CE">
              <w:rPr>
                <w:rFonts w:ascii="Arial" w:hAnsi="Arial" w:cs="Arial"/>
                <w:w w:val="105"/>
              </w:rPr>
              <w:t>. If these issues are correct, a mandatory statewide implementation will be rejected by consumers, devastating the industry and impacting employment across the state.</w:t>
            </w:r>
          </w:p>
          <w:p w:rsidR="004A13EC" w:rsidRPr="002B31CE" w:rsidRDefault="00D05F26">
            <w:pPr>
              <w:pStyle w:val="TableParagraph"/>
              <w:spacing w:before="120"/>
              <w:ind w:right="300"/>
              <w:rPr>
                <w:rFonts w:ascii="Arial" w:hAnsi="Arial" w:cs="Arial"/>
              </w:rPr>
            </w:pPr>
            <w:r w:rsidRPr="002B31CE">
              <w:rPr>
                <w:rFonts w:ascii="Arial" w:hAnsi="Arial" w:cs="Arial"/>
                <w:w w:val="105"/>
              </w:rPr>
              <w:t>The</w:t>
            </w:r>
            <w:r w:rsidRPr="002B31CE">
              <w:rPr>
                <w:rFonts w:ascii="Arial" w:hAnsi="Arial" w:cs="Arial"/>
                <w:spacing w:val="-1"/>
                <w:w w:val="105"/>
              </w:rPr>
              <w:t xml:space="preserve"> </w:t>
            </w:r>
            <w:r w:rsidRPr="002B31CE">
              <w:rPr>
                <w:rFonts w:ascii="Arial" w:hAnsi="Arial" w:cs="Arial"/>
                <w:w w:val="105"/>
              </w:rPr>
              <w:t>Executive</w:t>
            </w:r>
            <w:r w:rsidRPr="002B31CE">
              <w:rPr>
                <w:rFonts w:ascii="Arial" w:hAnsi="Arial" w:cs="Arial"/>
                <w:spacing w:val="-1"/>
                <w:w w:val="105"/>
              </w:rPr>
              <w:t xml:space="preserve"> </w:t>
            </w:r>
            <w:r w:rsidRPr="002B31CE">
              <w:rPr>
                <w:rFonts w:ascii="Arial" w:hAnsi="Arial" w:cs="Arial"/>
                <w:w w:val="105"/>
              </w:rPr>
              <w:t>Committee</w:t>
            </w:r>
            <w:r w:rsidRPr="002B31CE">
              <w:rPr>
                <w:rFonts w:ascii="Arial" w:hAnsi="Arial" w:cs="Arial"/>
                <w:spacing w:val="-1"/>
                <w:w w:val="105"/>
              </w:rPr>
              <w:t xml:space="preserve"> </w:t>
            </w:r>
            <w:r w:rsidRPr="002B31CE">
              <w:rPr>
                <w:rFonts w:ascii="Arial" w:hAnsi="Arial" w:cs="Arial"/>
                <w:w w:val="105"/>
              </w:rPr>
              <w:t>should</w:t>
            </w:r>
            <w:r w:rsidRPr="002B31CE">
              <w:rPr>
                <w:rFonts w:ascii="Arial" w:hAnsi="Arial" w:cs="Arial"/>
                <w:spacing w:val="-2"/>
                <w:w w:val="105"/>
              </w:rPr>
              <w:t xml:space="preserve"> </w:t>
            </w:r>
            <w:r w:rsidRPr="002B31CE">
              <w:rPr>
                <w:rFonts w:ascii="Arial" w:hAnsi="Arial" w:cs="Arial"/>
                <w:w w:val="105"/>
              </w:rPr>
              <w:t>delay any</w:t>
            </w:r>
            <w:r w:rsidRPr="002B31CE">
              <w:rPr>
                <w:rFonts w:ascii="Arial" w:hAnsi="Arial" w:cs="Arial"/>
                <w:spacing w:val="-1"/>
                <w:w w:val="105"/>
              </w:rPr>
              <w:t xml:space="preserve"> </w:t>
            </w:r>
            <w:r w:rsidRPr="002B31CE">
              <w:rPr>
                <w:rFonts w:ascii="Arial" w:hAnsi="Arial" w:cs="Arial"/>
                <w:w w:val="105"/>
              </w:rPr>
              <w:t>decision</w:t>
            </w:r>
            <w:r w:rsidRPr="002B31CE">
              <w:rPr>
                <w:rFonts w:ascii="Arial" w:hAnsi="Arial" w:cs="Arial"/>
                <w:spacing w:val="-1"/>
                <w:w w:val="105"/>
              </w:rPr>
              <w:t xml:space="preserve"> </w:t>
            </w:r>
            <w:r w:rsidRPr="002B31CE">
              <w:rPr>
                <w:rFonts w:ascii="Arial" w:hAnsi="Arial" w:cs="Arial"/>
                <w:w w:val="105"/>
              </w:rPr>
              <w:t>on making the system mandatory until the findings of the</w:t>
            </w:r>
          </w:p>
          <w:p w:rsidR="004A13EC" w:rsidRPr="002B31CE" w:rsidRDefault="00D05F26">
            <w:pPr>
              <w:pStyle w:val="TableParagraph"/>
              <w:spacing w:before="2"/>
              <w:rPr>
                <w:rFonts w:ascii="Arial" w:hAnsi="Arial" w:cs="Arial"/>
              </w:rPr>
            </w:pPr>
            <w:proofErr w:type="gramStart"/>
            <w:r w:rsidRPr="002B31CE">
              <w:rPr>
                <w:rFonts w:ascii="Arial" w:hAnsi="Arial" w:cs="Arial"/>
                <w:w w:val="105"/>
              </w:rPr>
              <w:t>research</w:t>
            </w:r>
            <w:proofErr w:type="gramEnd"/>
            <w:r w:rsidRPr="002B31CE">
              <w:rPr>
                <w:rFonts w:ascii="Arial" w:hAnsi="Arial" w:cs="Arial"/>
                <w:spacing w:val="-8"/>
                <w:w w:val="105"/>
              </w:rPr>
              <w:t xml:space="preserve"> </w:t>
            </w:r>
            <w:r w:rsidRPr="002B31CE">
              <w:rPr>
                <w:rFonts w:ascii="Arial" w:hAnsi="Arial" w:cs="Arial"/>
                <w:w w:val="105"/>
              </w:rPr>
              <w:t>in</w:t>
            </w:r>
            <w:r w:rsidRPr="002B31CE">
              <w:rPr>
                <w:rFonts w:ascii="Arial" w:hAnsi="Arial" w:cs="Arial"/>
                <w:spacing w:val="-8"/>
                <w:w w:val="105"/>
              </w:rPr>
              <w:t xml:space="preserve"> </w:t>
            </w:r>
            <w:r w:rsidRPr="002B31CE">
              <w:rPr>
                <w:rFonts w:ascii="Arial" w:hAnsi="Arial" w:cs="Arial"/>
                <w:w w:val="105"/>
              </w:rPr>
              <w:t>Recommendation</w:t>
            </w:r>
            <w:r w:rsidRPr="002B31CE">
              <w:rPr>
                <w:rFonts w:ascii="Arial" w:hAnsi="Arial" w:cs="Arial"/>
                <w:spacing w:val="-8"/>
                <w:w w:val="105"/>
              </w:rPr>
              <w:t xml:space="preserve"> </w:t>
            </w:r>
            <w:r w:rsidRPr="002B31CE">
              <w:rPr>
                <w:rFonts w:ascii="Arial" w:hAnsi="Arial" w:cs="Arial"/>
                <w:w w:val="105"/>
              </w:rPr>
              <w:t>1.13</w:t>
            </w:r>
            <w:r w:rsidRPr="002B31CE">
              <w:rPr>
                <w:rFonts w:ascii="Arial" w:hAnsi="Arial" w:cs="Arial"/>
                <w:spacing w:val="-5"/>
                <w:w w:val="105"/>
              </w:rPr>
              <w:t xml:space="preserve"> </w:t>
            </w:r>
            <w:r w:rsidRPr="002B31CE">
              <w:rPr>
                <w:rFonts w:ascii="Arial" w:hAnsi="Arial" w:cs="Arial"/>
                <w:w w:val="105"/>
              </w:rPr>
              <w:t>are</w:t>
            </w:r>
            <w:r w:rsidRPr="002B31CE">
              <w:rPr>
                <w:rFonts w:ascii="Arial" w:hAnsi="Arial" w:cs="Arial"/>
                <w:spacing w:val="-3"/>
                <w:w w:val="105"/>
              </w:rPr>
              <w:t xml:space="preserve"> </w:t>
            </w:r>
            <w:r w:rsidRPr="002B31CE">
              <w:rPr>
                <w:rFonts w:ascii="Arial" w:hAnsi="Arial" w:cs="Arial"/>
                <w:w w:val="105"/>
              </w:rPr>
              <w:t>properly</w:t>
            </w:r>
            <w:r w:rsidRPr="002B31CE">
              <w:rPr>
                <w:rFonts w:ascii="Arial" w:hAnsi="Arial" w:cs="Arial"/>
                <w:spacing w:val="-3"/>
                <w:w w:val="105"/>
              </w:rPr>
              <w:t xml:space="preserve"> </w:t>
            </w:r>
            <w:r w:rsidRPr="002B31CE">
              <w:rPr>
                <w:rFonts w:ascii="Arial" w:hAnsi="Arial" w:cs="Arial"/>
                <w:spacing w:val="-2"/>
                <w:w w:val="105"/>
              </w:rPr>
              <w:t>assessed.</w:t>
            </w:r>
          </w:p>
        </w:tc>
      </w:tr>
      <w:tr w:rsidR="004A13EC" w:rsidRPr="002B31CE" w:rsidTr="00104448">
        <w:trPr>
          <w:trHeight w:val="3166"/>
        </w:trPr>
        <w:tc>
          <w:tcPr>
            <w:tcW w:w="1870" w:type="dxa"/>
            <w:vMerge/>
            <w:tcBorders>
              <w:top w:val="nil"/>
            </w:tcBorders>
            <w:shd w:val="clear" w:color="auto" w:fill="E8E8E8"/>
          </w:tcPr>
          <w:p w:rsidR="004A13EC" w:rsidRPr="002B31CE" w:rsidRDefault="004A13EC">
            <w:pPr>
              <w:rPr>
                <w:rFonts w:ascii="Arial" w:hAnsi="Arial" w:cs="Arial"/>
              </w:rPr>
            </w:pPr>
          </w:p>
        </w:tc>
        <w:tc>
          <w:tcPr>
            <w:tcW w:w="5416" w:type="dxa"/>
          </w:tcPr>
          <w:p w:rsidR="004A13EC" w:rsidRPr="002B31CE" w:rsidRDefault="00D05F26" w:rsidP="00104448">
            <w:pPr>
              <w:pStyle w:val="TableParagraph"/>
              <w:spacing w:before="119"/>
              <w:rPr>
                <w:rFonts w:ascii="Arial" w:hAnsi="Arial" w:cs="Arial"/>
              </w:rPr>
            </w:pPr>
            <w:r w:rsidRPr="002B31CE">
              <w:rPr>
                <w:rFonts w:ascii="Arial" w:hAnsi="Arial" w:cs="Arial"/>
                <w:b/>
                <w:w w:val="105"/>
              </w:rPr>
              <w:t>Recommendation 1.3</w:t>
            </w:r>
            <w:r w:rsidRPr="002B31CE">
              <w:rPr>
                <w:rFonts w:ascii="Arial" w:hAnsi="Arial" w:cs="Arial"/>
                <w:w w:val="105"/>
              </w:rPr>
              <w:t>: The account-based gaming system should require all players to be identified and linked to a player account, with consideration to reduced identity</w:t>
            </w:r>
            <w:r w:rsidR="00104448">
              <w:rPr>
                <w:rFonts w:ascii="Arial" w:hAnsi="Arial" w:cs="Arial"/>
                <w:w w:val="105"/>
              </w:rPr>
              <w:t xml:space="preserve"> </w:t>
            </w:r>
            <w:r w:rsidRPr="002B31CE">
              <w:rPr>
                <w:rFonts w:ascii="Arial" w:hAnsi="Arial" w:cs="Arial"/>
                <w:w w:val="105"/>
              </w:rPr>
              <w:t>verification processes for casual players and visitors to NSW, subject to stringent criteria.</w:t>
            </w:r>
          </w:p>
        </w:tc>
        <w:tc>
          <w:tcPr>
            <w:tcW w:w="7625" w:type="dxa"/>
          </w:tcPr>
          <w:p w:rsidR="004A13EC" w:rsidRPr="002B31CE" w:rsidRDefault="00D05F26">
            <w:pPr>
              <w:pStyle w:val="TableParagraph"/>
              <w:spacing w:before="119"/>
              <w:jc w:val="both"/>
              <w:rPr>
                <w:rFonts w:ascii="Arial" w:hAnsi="Arial" w:cs="Arial"/>
              </w:rPr>
            </w:pPr>
            <w:r w:rsidRPr="002B31CE">
              <w:rPr>
                <w:rFonts w:ascii="Arial" w:hAnsi="Arial" w:cs="Arial"/>
                <w:color w:val="FF0000"/>
                <w:spacing w:val="-2"/>
                <w:w w:val="105"/>
              </w:rPr>
              <w:t>Not</w:t>
            </w:r>
            <w:r w:rsidRPr="002B31CE">
              <w:rPr>
                <w:rFonts w:ascii="Arial" w:hAnsi="Arial" w:cs="Arial"/>
                <w:color w:val="FF0000"/>
                <w:spacing w:val="-7"/>
                <w:w w:val="105"/>
              </w:rPr>
              <w:t xml:space="preserve"> </w:t>
            </w:r>
            <w:r w:rsidRPr="002B31CE">
              <w:rPr>
                <w:rFonts w:ascii="Arial" w:hAnsi="Arial" w:cs="Arial"/>
                <w:color w:val="FF0000"/>
                <w:spacing w:val="-2"/>
                <w:w w:val="105"/>
              </w:rPr>
              <w:t>supported.</w:t>
            </w:r>
          </w:p>
          <w:p w:rsidR="004A13EC" w:rsidRPr="002B31CE" w:rsidRDefault="00D05F26" w:rsidP="00326C47">
            <w:pPr>
              <w:pStyle w:val="TableParagraph"/>
              <w:spacing w:before="122"/>
              <w:ind w:right="585"/>
              <w:jc w:val="both"/>
              <w:rPr>
                <w:rFonts w:ascii="Arial" w:hAnsi="Arial" w:cs="Arial"/>
              </w:rPr>
            </w:pPr>
            <w:r w:rsidRPr="002B31CE">
              <w:rPr>
                <w:rFonts w:ascii="Arial" w:hAnsi="Arial" w:cs="Arial"/>
                <w:w w:val="105"/>
              </w:rPr>
              <w:t>If a proper assessment of the impact of account-based gaming is conducted in the future (as per our</w:t>
            </w:r>
            <w:r w:rsidR="00326C47">
              <w:rPr>
                <w:rFonts w:ascii="Arial" w:hAnsi="Arial" w:cs="Arial"/>
                <w:w w:val="105"/>
              </w:rPr>
              <w:t xml:space="preserve"> </w:t>
            </w:r>
            <w:r w:rsidRPr="002B31CE">
              <w:rPr>
                <w:rFonts w:ascii="Arial" w:hAnsi="Arial" w:cs="Arial"/>
                <w:w w:val="105"/>
              </w:rPr>
              <w:t>recommendation), these insights should inform the roadmap</w:t>
            </w:r>
            <w:r w:rsidRPr="002B31CE">
              <w:rPr>
                <w:rFonts w:ascii="Arial" w:hAnsi="Arial" w:cs="Arial"/>
                <w:spacing w:val="-5"/>
                <w:w w:val="105"/>
              </w:rPr>
              <w:t xml:space="preserve"> </w:t>
            </w:r>
            <w:r w:rsidRPr="002B31CE">
              <w:rPr>
                <w:rFonts w:ascii="Arial" w:hAnsi="Arial" w:cs="Arial"/>
                <w:w w:val="105"/>
              </w:rPr>
              <w:t>and</w:t>
            </w:r>
            <w:r w:rsidRPr="002B31CE">
              <w:rPr>
                <w:rFonts w:ascii="Arial" w:hAnsi="Arial" w:cs="Arial"/>
                <w:spacing w:val="-5"/>
                <w:w w:val="105"/>
              </w:rPr>
              <w:t xml:space="preserve"> </w:t>
            </w:r>
            <w:r w:rsidRPr="002B31CE">
              <w:rPr>
                <w:rFonts w:ascii="Arial" w:hAnsi="Arial" w:cs="Arial"/>
                <w:w w:val="105"/>
              </w:rPr>
              <w:t>industry stakeholders should</w:t>
            </w:r>
            <w:r w:rsidRPr="002B31CE">
              <w:rPr>
                <w:rFonts w:ascii="Arial" w:hAnsi="Arial" w:cs="Arial"/>
                <w:spacing w:val="-5"/>
                <w:w w:val="105"/>
              </w:rPr>
              <w:t xml:space="preserve"> </w:t>
            </w:r>
            <w:r w:rsidRPr="002B31CE">
              <w:rPr>
                <w:rFonts w:ascii="Arial" w:hAnsi="Arial" w:cs="Arial"/>
                <w:w w:val="105"/>
              </w:rPr>
              <w:t>have</w:t>
            </w:r>
            <w:r w:rsidRPr="002B31CE">
              <w:rPr>
                <w:rFonts w:ascii="Arial" w:hAnsi="Arial" w:cs="Arial"/>
                <w:spacing w:val="-4"/>
                <w:w w:val="105"/>
              </w:rPr>
              <w:t xml:space="preserve"> </w:t>
            </w:r>
            <w:r w:rsidRPr="002B31CE">
              <w:rPr>
                <w:rFonts w:ascii="Arial" w:hAnsi="Arial" w:cs="Arial"/>
                <w:w w:val="105"/>
              </w:rPr>
              <w:t>the opportunity to consider these findings.</w:t>
            </w:r>
          </w:p>
          <w:p w:rsidR="004A13EC" w:rsidRPr="002B31CE" w:rsidRDefault="00D05F26">
            <w:pPr>
              <w:pStyle w:val="TableParagraph"/>
              <w:spacing w:before="120"/>
              <w:ind w:right="136"/>
              <w:rPr>
                <w:rFonts w:ascii="Arial" w:hAnsi="Arial" w:cs="Arial"/>
              </w:rPr>
            </w:pPr>
            <w:r w:rsidRPr="002B31CE">
              <w:rPr>
                <w:rFonts w:ascii="Arial" w:hAnsi="Arial" w:cs="Arial"/>
                <w:w w:val="105"/>
              </w:rPr>
              <w:t xml:space="preserve">In addition, </w:t>
            </w:r>
            <w:proofErr w:type="spellStart"/>
            <w:r w:rsidRPr="002B31CE">
              <w:rPr>
                <w:rFonts w:ascii="Arial" w:hAnsi="Arial" w:cs="Arial"/>
                <w:w w:val="105"/>
              </w:rPr>
              <w:t>AUSTRAC</w:t>
            </w:r>
            <w:proofErr w:type="spellEnd"/>
            <w:r w:rsidRPr="002B31CE">
              <w:rPr>
                <w:rFonts w:ascii="Arial" w:hAnsi="Arial" w:cs="Arial"/>
                <w:w w:val="105"/>
              </w:rPr>
              <w:t xml:space="preserve"> has not been consulted on this proposal.</w:t>
            </w:r>
            <w:r w:rsidRPr="002B31CE">
              <w:rPr>
                <w:rFonts w:ascii="Arial" w:hAnsi="Arial" w:cs="Arial"/>
                <w:spacing w:val="-5"/>
                <w:w w:val="105"/>
              </w:rPr>
              <w:t xml:space="preserve"> </w:t>
            </w:r>
            <w:r w:rsidRPr="002B31CE">
              <w:rPr>
                <w:rFonts w:ascii="Arial" w:hAnsi="Arial" w:cs="Arial"/>
                <w:w w:val="105"/>
              </w:rPr>
              <w:t>Given</w:t>
            </w:r>
            <w:r w:rsidRPr="002B31CE">
              <w:rPr>
                <w:rFonts w:ascii="Arial" w:hAnsi="Arial" w:cs="Arial"/>
                <w:spacing w:val="-3"/>
                <w:w w:val="105"/>
              </w:rPr>
              <w:t xml:space="preserve"> </w:t>
            </w:r>
            <w:r w:rsidRPr="002B31CE">
              <w:rPr>
                <w:rFonts w:ascii="Arial" w:hAnsi="Arial" w:cs="Arial"/>
                <w:w w:val="105"/>
              </w:rPr>
              <w:t>that</w:t>
            </w:r>
            <w:r w:rsidRPr="002B31CE">
              <w:rPr>
                <w:rFonts w:ascii="Arial" w:hAnsi="Arial" w:cs="Arial"/>
                <w:spacing w:val="-3"/>
                <w:w w:val="105"/>
              </w:rPr>
              <w:t xml:space="preserve"> </w:t>
            </w:r>
            <w:r w:rsidRPr="002B31CE">
              <w:rPr>
                <w:rFonts w:ascii="Arial" w:hAnsi="Arial" w:cs="Arial"/>
                <w:w w:val="105"/>
              </w:rPr>
              <w:t>AML/</w:t>
            </w:r>
            <w:proofErr w:type="spellStart"/>
            <w:r w:rsidRPr="002B31CE">
              <w:rPr>
                <w:rFonts w:ascii="Arial" w:hAnsi="Arial" w:cs="Arial"/>
                <w:w w:val="105"/>
              </w:rPr>
              <w:t>CTF</w:t>
            </w:r>
            <w:proofErr w:type="spellEnd"/>
            <w:r w:rsidRPr="002B31CE">
              <w:rPr>
                <w:rFonts w:ascii="Arial" w:hAnsi="Arial" w:cs="Arial"/>
                <w:spacing w:val="-3"/>
                <w:w w:val="105"/>
              </w:rPr>
              <w:t xml:space="preserve"> </w:t>
            </w:r>
            <w:r w:rsidRPr="002B31CE">
              <w:rPr>
                <w:rFonts w:ascii="Arial" w:hAnsi="Arial" w:cs="Arial"/>
                <w:w w:val="105"/>
              </w:rPr>
              <w:t>policy</w:t>
            </w:r>
            <w:r w:rsidRPr="002B31CE">
              <w:rPr>
                <w:rFonts w:ascii="Arial" w:hAnsi="Arial" w:cs="Arial"/>
                <w:spacing w:val="-4"/>
                <w:w w:val="105"/>
              </w:rPr>
              <w:t xml:space="preserve"> </w:t>
            </w:r>
            <w:r w:rsidRPr="002B31CE">
              <w:rPr>
                <w:rFonts w:ascii="Arial" w:hAnsi="Arial" w:cs="Arial"/>
                <w:w w:val="105"/>
              </w:rPr>
              <w:t>is</w:t>
            </w:r>
            <w:r w:rsidRPr="002B31CE">
              <w:rPr>
                <w:rFonts w:ascii="Arial" w:hAnsi="Arial" w:cs="Arial"/>
                <w:spacing w:val="-5"/>
                <w:w w:val="105"/>
              </w:rPr>
              <w:t xml:space="preserve"> </w:t>
            </w:r>
            <w:r w:rsidRPr="002B31CE">
              <w:rPr>
                <w:rFonts w:ascii="Arial" w:hAnsi="Arial" w:cs="Arial"/>
                <w:w w:val="105"/>
              </w:rPr>
              <w:t>the</w:t>
            </w:r>
            <w:r w:rsidRPr="002B31CE">
              <w:rPr>
                <w:rFonts w:ascii="Arial" w:hAnsi="Arial" w:cs="Arial"/>
                <w:spacing w:val="-4"/>
                <w:w w:val="105"/>
              </w:rPr>
              <w:t xml:space="preserve"> </w:t>
            </w:r>
            <w:r w:rsidRPr="002B31CE">
              <w:rPr>
                <w:rFonts w:ascii="Arial" w:hAnsi="Arial" w:cs="Arial"/>
                <w:w w:val="105"/>
              </w:rPr>
              <w:t>responsibility</w:t>
            </w:r>
            <w:r w:rsidRPr="002B31CE">
              <w:rPr>
                <w:rFonts w:ascii="Arial" w:hAnsi="Arial" w:cs="Arial"/>
                <w:spacing w:val="-4"/>
                <w:w w:val="105"/>
              </w:rPr>
              <w:t xml:space="preserve"> </w:t>
            </w:r>
            <w:r w:rsidRPr="002B31CE">
              <w:rPr>
                <w:rFonts w:ascii="Arial" w:hAnsi="Arial" w:cs="Arial"/>
                <w:w w:val="105"/>
              </w:rPr>
              <w:t>of the Commonwealth, any recommendation should be</w:t>
            </w:r>
          </w:p>
          <w:p w:rsidR="004A13EC" w:rsidRPr="002B31CE" w:rsidRDefault="00D05F26">
            <w:pPr>
              <w:pStyle w:val="TableParagraph"/>
              <w:rPr>
                <w:rFonts w:ascii="Arial" w:hAnsi="Arial" w:cs="Arial"/>
              </w:rPr>
            </w:pPr>
            <w:proofErr w:type="gramStart"/>
            <w:r w:rsidRPr="002B31CE">
              <w:rPr>
                <w:rFonts w:ascii="Arial" w:hAnsi="Arial" w:cs="Arial"/>
                <w:w w:val="105"/>
              </w:rPr>
              <w:t>considered</w:t>
            </w:r>
            <w:proofErr w:type="gramEnd"/>
            <w:r w:rsidRPr="002B31CE">
              <w:rPr>
                <w:rFonts w:ascii="Arial" w:hAnsi="Arial" w:cs="Arial"/>
                <w:w w:val="105"/>
              </w:rPr>
              <w:t xml:space="preserve"> by</w:t>
            </w:r>
            <w:r w:rsidRPr="002B31CE">
              <w:rPr>
                <w:rFonts w:ascii="Arial" w:hAnsi="Arial" w:cs="Arial"/>
                <w:spacing w:val="-3"/>
                <w:w w:val="105"/>
              </w:rPr>
              <w:t xml:space="preserve"> </w:t>
            </w:r>
            <w:proofErr w:type="spellStart"/>
            <w:r w:rsidRPr="002B31CE">
              <w:rPr>
                <w:rFonts w:ascii="Arial" w:hAnsi="Arial" w:cs="Arial"/>
                <w:w w:val="105"/>
              </w:rPr>
              <w:t>AUSTRAC</w:t>
            </w:r>
            <w:proofErr w:type="spellEnd"/>
            <w:r w:rsidRPr="002B31CE">
              <w:rPr>
                <w:rFonts w:ascii="Arial" w:hAnsi="Arial" w:cs="Arial"/>
                <w:spacing w:val="-1"/>
                <w:w w:val="105"/>
              </w:rPr>
              <w:t xml:space="preserve"> </w:t>
            </w:r>
            <w:r w:rsidRPr="002B31CE">
              <w:rPr>
                <w:rFonts w:ascii="Arial" w:hAnsi="Arial" w:cs="Arial"/>
                <w:w w:val="105"/>
              </w:rPr>
              <w:t>in</w:t>
            </w:r>
            <w:r w:rsidRPr="002B31CE">
              <w:rPr>
                <w:rFonts w:ascii="Arial" w:hAnsi="Arial" w:cs="Arial"/>
                <w:spacing w:val="-3"/>
                <w:w w:val="105"/>
              </w:rPr>
              <w:t xml:space="preserve"> </w:t>
            </w:r>
            <w:r w:rsidRPr="002B31CE">
              <w:rPr>
                <w:rFonts w:ascii="Arial" w:hAnsi="Arial" w:cs="Arial"/>
                <w:w w:val="105"/>
              </w:rPr>
              <w:t>conjunction</w:t>
            </w:r>
            <w:r w:rsidRPr="002B31CE">
              <w:rPr>
                <w:rFonts w:ascii="Arial" w:hAnsi="Arial" w:cs="Arial"/>
                <w:spacing w:val="-3"/>
                <w:w w:val="105"/>
              </w:rPr>
              <w:t xml:space="preserve"> </w:t>
            </w:r>
            <w:r w:rsidRPr="002B31CE">
              <w:rPr>
                <w:rFonts w:ascii="Arial" w:hAnsi="Arial" w:cs="Arial"/>
                <w:w w:val="105"/>
              </w:rPr>
              <w:t>with</w:t>
            </w:r>
            <w:r w:rsidRPr="002B31CE">
              <w:rPr>
                <w:rFonts w:ascii="Arial" w:hAnsi="Arial" w:cs="Arial"/>
                <w:spacing w:val="-2"/>
                <w:w w:val="105"/>
              </w:rPr>
              <w:t xml:space="preserve"> </w:t>
            </w:r>
            <w:r w:rsidRPr="002B31CE">
              <w:rPr>
                <w:rFonts w:ascii="Arial" w:hAnsi="Arial" w:cs="Arial"/>
                <w:w w:val="105"/>
              </w:rPr>
              <w:t>the</w:t>
            </w:r>
            <w:r w:rsidRPr="002B31CE">
              <w:rPr>
                <w:rFonts w:ascii="Arial" w:hAnsi="Arial" w:cs="Arial"/>
                <w:spacing w:val="-3"/>
                <w:w w:val="105"/>
              </w:rPr>
              <w:t xml:space="preserve"> </w:t>
            </w:r>
            <w:r w:rsidRPr="002B31CE">
              <w:rPr>
                <w:rFonts w:ascii="Arial" w:hAnsi="Arial" w:cs="Arial"/>
                <w:w w:val="105"/>
              </w:rPr>
              <w:t>Tranche</w:t>
            </w:r>
            <w:r w:rsidRPr="002B31CE">
              <w:rPr>
                <w:rFonts w:ascii="Arial" w:hAnsi="Arial" w:cs="Arial"/>
                <w:spacing w:val="-3"/>
                <w:w w:val="105"/>
              </w:rPr>
              <w:t xml:space="preserve"> </w:t>
            </w:r>
            <w:r w:rsidRPr="002B31CE">
              <w:rPr>
                <w:rFonts w:ascii="Arial" w:hAnsi="Arial" w:cs="Arial"/>
                <w:w w:val="105"/>
              </w:rPr>
              <w:t xml:space="preserve">2 </w:t>
            </w:r>
            <w:r w:rsidRPr="002B31CE">
              <w:rPr>
                <w:rFonts w:ascii="Arial" w:hAnsi="Arial" w:cs="Arial"/>
                <w:spacing w:val="-2"/>
                <w:w w:val="105"/>
              </w:rPr>
              <w:t>reforms.</w:t>
            </w:r>
          </w:p>
        </w:tc>
      </w:tr>
      <w:tr w:rsidR="004A13EC" w:rsidRPr="002B31CE" w:rsidTr="00104448">
        <w:trPr>
          <w:trHeight w:val="855"/>
        </w:trPr>
        <w:tc>
          <w:tcPr>
            <w:tcW w:w="1870" w:type="dxa"/>
            <w:vMerge/>
            <w:tcBorders>
              <w:top w:val="nil"/>
            </w:tcBorders>
            <w:shd w:val="clear" w:color="auto" w:fill="E8E8E8"/>
          </w:tcPr>
          <w:p w:rsidR="004A13EC" w:rsidRPr="002B31CE" w:rsidRDefault="004A13EC">
            <w:pPr>
              <w:rPr>
                <w:rFonts w:ascii="Arial" w:hAnsi="Arial" w:cs="Arial"/>
              </w:rPr>
            </w:pPr>
          </w:p>
        </w:tc>
        <w:tc>
          <w:tcPr>
            <w:tcW w:w="5416" w:type="dxa"/>
          </w:tcPr>
          <w:p w:rsidR="004A13EC" w:rsidRPr="002B31CE" w:rsidRDefault="00D05F26" w:rsidP="005B17C0">
            <w:pPr>
              <w:pStyle w:val="TableParagraph"/>
              <w:spacing w:before="119"/>
              <w:rPr>
                <w:rFonts w:ascii="Arial" w:hAnsi="Arial" w:cs="Arial"/>
              </w:rPr>
            </w:pPr>
            <w:r w:rsidRPr="002B31CE">
              <w:rPr>
                <w:rFonts w:ascii="Arial" w:hAnsi="Arial" w:cs="Arial"/>
                <w:b/>
              </w:rPr>
              <w:t>Recommendation</w:t>
            </w:r>
            <w:r w:rsidRPr="002B31CE">
              <w:rPr>
                <w:rFonts w:ascii="Arial" w:hAnsi="Arial" w:cs="Arial"/>
                <w:b/>
                <w:spacing w:val="25"/>
              </w:rPr>
              <w:t xml:space="preserve"> </w:t>
            </w:r>
            <w:r w:rsidRPr="002B31CE">
              <w:rPr>
                <w:rFonts w:ascii="Arial" w:hAnsi="Arial" w:cs="Arial"/>
                <w:b/>
              </w:rPr>
              <w:t>1.4</w:t>
            </w:r>
            <w:r w:rsidRPr="002B31CE">
              <w:rPr>
                <w:rFonts w:ascii="Arial" w:hAnsi="Arial" w:cs="Arial"/>
              </w:rPr>
              <w:t>:</w:t>
            </w:r>
            <w:r w:rsidRPr="002B31CE">
              <w:rPr>
                <w:rFonts w:ascii="Arial" w:hAnsi="Arial" w:cs="Arial"/>
                <w:spacing w:val="23"/>
              </w:rPr>
              <w:t xml:space="preserve"> </w:t>
            </w:r>
            <w:r w:rsidRPr="002B31CE">
              <w:rPr>
                <w:rFonts w:ascii="Arial" w:hAnsi="Arial" w:cs="Arial"/>
              </w:rPr>
              <w:t>The</w:t>
            </w:r>
            <w:r w:rsidRPr="002B31CE">
              <w:rPr>
                <w:rFonts w:ascii="Arial" w:hAnsi="Arial" w:cs="Arial"/>
                <w:spacing w:val="34"/>
              </w:rPr>
              <w:t xml:space="preserve"> </w:t>
            </w:r>
            <w:r w:rsidRPr="002B31CE">
              <w:rPr>
                <w:rFonts w:ascii="Arial" w:hAnsi="Arial" w:cs="Arial"/>
              </w:rPr>
              <w:t>account-based</w:t>
            </w:r>
            <w:r w:rsidRPr="002B31CE">
              <w:rPr>
                <w:rFonts w:ascii="Arial" w:hAnsi="Arial" w:cs="Arial"/>
                <w:spacing w:val="30"/>
              </w:rPr>
              <w:t xml:space="preserve"> </w:t>
            </w:r>
            <w:r w:rsidRPr="002B31CE">
              <w:rPr>
                <w:rFonts w:ascii="Arial" w:hAnsi="Arial" w:cs="Arial"/>
              </w:rPr>
              <w:t>gaming</w:t>
            </w:r>
            <w:r w:rsidRPr="002B31CE">
              <w:rPr>
                <w:rFonts w:ascii="Arial" w:hAnsi="Arial" w:cs="Arial"/>
                <w:spacing w:val="30"/>
              </w:rPr>
              <w:t xml:space="preserve"> </w:t>
            </w:r>
            <w:r w:rsidRPr="002B31CE">
              <w:rPr>
                <w:rFonts w:ascii="Arial" w:hAnsi="Arial" w:cs="Arial"/>
              </w:rPr>
              <w:t>system should</w:t>
            </w:r>
            <w:r w:rsidRPr="002B31CE">
              <w:rPr>
                <w:rFonts w:ascii="Arial" w:hAnsi="Arial" w:cs="Arial"/>
                <w:spacing w:val="13"/>
              </w:rPr>
              <w:t xml:space="preserve"> </w:t>
            </w:r>
            <w:r w:rsidRPr="002B31CE">
              <w:rPr>
                <w:rFonts w:ascii="Arial" w:hAnsi="Arial" w:cs="Arial"/>
              </w:rPr>
              <w:t>permit</w:t>
            </w:r>
            <w:r w:rsidRPr="002B31CE">
              <w:rPr>
                <w:rFonts w:ascii="Arial" w:hAnsi="Arial" w:cs="Arial"/>
                <w:spacing w:val="17"/>
              </w:rPr>
              <w:t xml:space="preserve"> </w:t>
            </w:r>
            <w:r w:rsidRPr="002B31CE">
              <w:rPr>
                <w:rFonts w:ascii="Arial" w:hAnsi="Arial" w:cs="Arial"/>
              </w:rPr>
              <w:t>the</w:t>
            </w:r>
            <w:r w:rsidRPr="002B31CE">
              <w:rPr>
                <w:rFonts w:ascii="Arial" w:hAnsi="Arial" w:cs="Arial"/>
                <w:spacing w:val="15"/>
              </w:rPr>
              <w:t xml:space="preserve"> </w:t>
            </w:r>
            <w:r w:rsidRPr="002B31CE">
              <w:rPr>
                <w:rFonts w:ascii="Arial" w:hAnsi="Arial" w:cs="Arial"/>
              </w:rPr>
              <w:t>continued</w:t>
            </w:r>
            <w:r w:rsidRPr="002B31CE">
              <w:rPr>
                <w:rFonts w:ascii="Arial" w:hAnsi="Arial" w:cs="Arial"/>
                <w:spacing w:val="20"/>
              </w:rPr>
              <w:t xml:space="preserve"> </w:t>
            </w:r>
            <w:r w:rsidRPr="002B31CE">
              <w:rPr>
                <w:rFonts w:ascii="Arial" w:hAnsi="Arial" w:cs="Arial"/>
              </w:rPr>
              <w:t>use</w:t>
            </w:r>
            <w:r w:rsidRPr="002B31CE">
              <w:rPr>
                <w:rFonts w:ascii="Arial" w:hAnsi="Arial" w:cs="Arial"/>
                <w:spacing w:val="15"/>
              </w:rPr>
              <w:t xml:space="preserve"> </w:t>
            </w:r>
            <w:r w:rsidRPr="002B31CE">
              <w:rPr>
                <w:rFonts w:ascii="Arial" w:hAnsi="Arial" w:cs="Arial"/>
              </w:rPr>
              <w:t>of</w:t>
            </w:r>
            <w:r w:rsidRPr="002B31CE">
              <w:rPr>
                <w:rFonts w:ascii="Arial" w:hAnsi="Arial" w:cs="Arial"/>
                <w:spacing w:val="15"/>
              </w:rPr>
              <w:t xml:space="preserve"> </w:t>
            </w:r>
            <w:r w:rsidRPr="002B31CE">
              <w:rPr>
                <w:rFonts w:ascii="Arial" w:hAnsi="Arial" w:cs="Arial"/>
              </w:rPr>
              <w:t>cash</w:t>
            </w:r>
            <w:r w:rsidRPr="002B31CE">
              <w:rPr>
                <w:rFonts w:ascii="Arial" w:hAnsi="Arial" w:cs="Arial"/>
                <w:spacing w:val="16"/>
              </w:rPr>
              <w:t xml:space="preserve"> </w:t>
            </w:r>
            <w:r w:rsidRPr="002B31CE">
              <w:rPr>
                <w:rFonts w:ascii="Arial" w:hAnsi="Arial" w:cs="Arial"/>
              </w:rPr>
              <w:t>to</w:t>
            </w:r>
            <w:r w:rsidRPr="002B31CE">
              <w:rPr>
                <w:rFonts w:ascii="Arial" w:hAnsi="Arial" w:cs="Arial"/>
                <w:spacing w:val="16"/>
              </w:rPr>
              <w:t xml:space="preserve"> </w:t>
            </w:r>
            <w:r w:rsidRPr="002B31CE">
              <w:rPr>
                <w:rFonts w:ascii="Arial" w:hAnsi="Arial" w:cs="Arial"/>
              </w:rPr>
              <w:t>top</w:t>
            </w:r>
            <w:r w:rsidRPr="002B31CE">
              <w:rPr>
                <w:rFonts w:ascii="Arial" w:hAnsi="Arial" w:cs="Arial"/>
                <w:spacing w:val="14"/>
              </w:rPr>
              <w:t xml:space="preserve"> </w:t>
            </w:r>
            <w:r w:rsidRPr="002B31CE">
              <w:rPr>
                <w:rFonts w:ascii="Arial" w:hAnsi="Arial" w:cs="Arial"/>
              </w:rPr>
              <w:t>up</w:t>
            </w:r>
            <w:r w:rsidRPr="002B31CE">
              <w:rPr>
                <w:rFonts w:ascii="Arial" w:hAnsi="Arial" w:cs="Arial"/>
                <w:spacing w:val="14"/>
              </w:rPr>
              <w:t xml:space="preserve"> </w:t>
            </w:r>
            <w:r w:rsidRPr="002B31CE">
              <w:rPr>
                <w:rFonts w:ascii="Arial" w:hAnsi="Arial" w:cs="Arial"/>
              </w:rPr>
              <w:t>a</w:t>
            </w:r>
            <w:r w:rsidRPr="002B31CE">
              <w:rPr>
                <w:rFonts w:ascii="Arial" w:hAnsi="Arial" w:cs="Arial"/>
                <w:spacing w:val="19"/>
              </w:rPr>
              <w:t xml:space="preserve"> </w:t>
            </w:r>
            <w:r w:rsidRPr="002B31CE">
              <w:rPr>
                <w:rFonts w:ascii="Arial" w:hAnsi="Arial" w:cs="Arial"/>
                <w:spacing w:val="-2"/>
              </w:rPr>
              <w:t>player</w:t>
            </w:r>
            <w:r w:rsidR="005B17C0">
              <w:rPr>
                <w:rFonts w:ascii="Arial" w:hAnsi="Arial" w:cs="Arial"/>
                <w:spacing w:val="-2"/>
              </w:rPr>
              <w:t xml:space="preserve"> </w:t>
            </w:r>
            <w:r w:rsidRPr="002B31CE">
              <w:rPr>
                <w:rFonts w:ascii="Arial" w:hAnsi="Arial" w:cs="Arial"/>
                <w:w w:val="105"/>
              </w:rPr>
              <w:t>account</w:t>
            </w:r>
            <w:r w:rsidRPr="002B31CE">
              <w:rPr>
                <w:rFonts w:ascii="Arial" w:hAnsi="Arial" w:cs="Arial"/>
                <w:spacing w:val="-6"/>
                <w:w w:val="105"/>
              </w:rPr>
              <w:t xml:space="preserve"> </w:t>
            </w:r>
            <w:r w:rsidRPr="002B31CE">
              <w:rPr>
                <w:rFonts w:ascii="Arial" w:hAnsi="Arial" w:cs="Arial"/>
                <w:w w:val="105"/>
              </w:rPr>
              <w:t>(whether</w:t>
            </w:r>
            <w:r w:rsidRPr="002B31CE">
              <w:rPr>
                <w:rFonts w:ascii="Arial" w:hAnsi="Arial" w:cs="Arial"/>
                <w:spacing w:val="-8"/>
                <w:w w:val="105"/>
              </w:rPr>
              <w:t xml:space="preserve"> </w:t>
            </w:r>
            <w:r w:rsidRPr="002B31CE">
              <w:rPr>
                <w:rFonts w:ascii="Arial" w:hAnsi="Arial" w:cs="Arial"/>
                <w:w w:val="105"/>
              </w:rPr>
              <w:t>at</w:t>
            </w:r>
            <w:r w:rsidRPr="002B31CE">
              <w:rPr>
                <w:rFonts w:ascii="Arial" w:hAnsi="Arial" w:cs="Arial"/>
                <w:spacing w:val="-6"/>
                <w:w w:val="105"/>
              </w:rPr>
              <w:t xml:space="preserve"> </w:t>
            </w:r>
            <w:r w:rsidRPr="002B31CE">
              <w:rPr>
                <w:rFonts w:ascii="Arial" w:hAnsi="Arial" w:cs="Arial"/>
                <w:w w:val="105"/>
              </w:rPr>
              <w:t>cashier</w:t>
            </w:r>
            <w:r w:rsidRPr="002B31CE">
              <w:rPr>
                <w:rFonts w:ascii="Arial" w:hAnsi="Arial" w:cs="Arial"/>
                <w:spacing w:val="-7"/>
                <w:w w:val="105"/>
              </w:rPr>
              <w:t xml:space="preserve"> </w:t>
            </w:r>
            <w:r w:rsidRPr="002B31CE">
              <w:rPr>
                <w:rFonts w:ascii="Arial" w:hAnsi="Arial" w:cs="Arial"/>
                <w:w w:val="105"/>
              </w:rPr>
              <w:t>or</w:t>
            </w:r>
            <w:r w:rsidRPr="002B31CE">
              <w:rPr>
                <w:rFonts w:ascii="Arial" w:hAnsi="Arial" w:cs="Arial"/>
                <w:spacing w:val="-8"/>
                <w:w w:val="105"/>
              </w:rPr>
              <w:t xml:space="preserve"> </w:t>
            </w:r>
            <w:r w:rsidRPr="002B31CE">
              <w:rPr>
                <w:rFonts w:ascii="Arial" w:hAnsi="Arial" w:cs="Arial"/>
                <w:w w:val="105"/>
              </w:rPr>
              <w:t>at</w:t>
            </w:r>
            <w:r w:rsidRPr="002B31CE">
              <w:rPr>
                <w:rFonts w:ascii="Arial" w:hAnsi="Arial" w:cs="Arial"/>
                <w:spacing w:val="-6"/>
                <w:w w:val="105"/>
              </w:rPr>
              <w:t xml:space="preserve"> </w:t>
            </w:r>
            <w:r w:rsidRPr="002B31CE">
              <w:rPr>
                <w:rFonts w:ascii="Arial" w:hAnsi="Arial" w:cs="Arial"/>
                <w:w w:val="105"/>
              </w:rPr>
              <w:t>gaming</w:t>
            </w:r>
            <w:r w:rsidRPr="002B31CE">
              <w:rPr>
                <w:rFonts w:ascii="Arial" w:hAnsi="Arial" w:cs="Arial"/>
                <w:spacing w:val="-8"/>
                <w:w w:val="105"/>
              </w:rPr>
              <w:t xml:space="preserve"> </w:t>
            </w:r>
            <w:r w:rsidRPr="002B31CE">
              <w:rPr>
                <w:rFonts w:ascii="Arial" w:hAnsi="Arial" w:cs="Arial"/>
                <w:w w:val="105"/>
              </w:rPr>
              <w:t>machine)</w:t>
            </w:r>
            <w:r w:rsidRPr="002B31CE">
              <w:rPr>
                <w:rFonts w:ascii="Arial" w:hAnsi="Arial" w:cs="Arial"/>
                <w:spacing w:val="-4"/>
                <w:w w:val="105"/>
              </w:rPr>
              <w:t xml:space="preserve"> </w:t>
            </w:r>
            <w:r w:rsidRPr="002B31CE">
              <w:rPr>
                <w:rFonts w:ascii="Arial" w:hAnsi="Arial" w:cs="Arial"/>
                <w:w w:val="105"/>
              </w:rPr>
              <w:t>up</w:t>
            </w:r>
            <w:r w:rsidRPr="002B31CE">
              <w:rPr>
                <w:rFonts w:ascii="Arial" w:hAnsi="Arial" w:cs="Arial"/>
                <w:spacing w:val="-8"/>
                <w:w w:val="105"/>
              </w:rPr>
              <w:t xml:space="preserve"> </w:t>
            </w:r>
            <w:r w:rsidRPr="002B31CE">
              <w:rPr>
                <w:rFonts w:ascii="Arial" w:hAnsi="Arial" w:cs="Arial"/>
                <w:w w:val="105"/>
              </w:rPr>
              <w:t>to</w:t>
            </w:r>
            <w:r w:rsidRPr="002B31CE">
              <w:rPr>
                <w:rFonts w:ascii="Arial" w:hAnsi="Arial" w:cs="Arial"/>
                <w:spacing w:val="-7"/>
                <w:w w:val="105"/>
              </w:rPr>
              <w:t xml:space="preserve"> </w:t>
            </w:r>
            <w:r w:rsidRPr="002B31CE">
              <w:rPr>
                <w:rFonts w:ascii="Arial" w:hAnsi="Arial" w:cs="Arial"/>
                <w:spacing w:val="-10"/>
                <w:w w:val="105"/>
              </w:rPr>
              <w:t>a</w:t>
            </w:r>
            <w:r w:rsidR="005B17C0">
              <w:rPr>
                <w:rFonts w:ascii="Arial" w:hAnsi="Arial" w:cs="Arial"/>
                <w:spacing w:val="-10"/>
                <w:w w:val="105"/>
              </w:rPr>
              <w:t xml:space="preserve"> </w:t>
            </w:r>
            <w:r w:rsidR="005B17C0" w:rsidRPr="002B31CE">
              <w:rPr>
                <w:rFonts w:ascii="Arial" w:hAnsi="Arial" w:cs="Arial"/>
                <w:w w:val="105"/>
              </w:rPr>
              <w:t>certain</w:t>
            </w:r>
            <w:r w:rsidR="005B17C0" w:rsidRPr="002B31CE">
              <w:rPr>
                <w:rFonts w:ascii="Arial" w:hAnsi="Arial" w:cs="Arial"/>
                <w:spacing w:val="-3"/>
                <w:w w:val="105"/>
              </w:rPr>
              <w:t xml:space="preserve"> </w:t>
            </w:r>
            <w:r w:rsidR="005B17C0" w:rsidRPr="002B31CE">
              <w:rPr>
                <w:rFonts w:ascii="Arial" w:hAnsi="Arial" w:cs="Arial"/>
                <w:w w:val="105"/>
              </w:rPr>
              <w:t>amount</w:t>
            </w:r>
            <w:r w:rsidR="005B17C0" w:rsidRPr="002B31CE">
              <w:rPr>
                <w:rFonts w:ascii="Arial" w:hAnsi="Arial" w:cs="Arial"/>
                <w:spacing w:val="-2"/>
                <w:w w:val="105"/>
              </w:rPr>
              <w:t xml:space="preserve"> </w:t>
            </w:r>
            <w:r w:rsidR="005B17C0" w:rsidRPr="002B31CE">
              <w:rPr>
                <w:rFonts w:ascii="Arial" w:hAnsi="Arial" w:cs="Arial"/>
                <w:w w:val="105"/>
              </w:rPr>
              <w:t>(this</w:t>
            </w:r>
            <w:r w:rsidR="005B17C0" w:rsidRPr="002B31CE">
              <w:rPr>
                <w:rFonts w:ascii="Arial" w:hAnsi="Arial" w:cs="Arial"/>
                <w:spacing w:val="-4"/>
                <w:w w:val="105"/>
              </w:rPr>
              <w:t xml:space="preserve"> </w:t>
            </w:r>
            <w:r w:rsidR="005B17C0" w:rsidRPr="002B31CE">
              <w:rPr>
                <w:rFonts w:ascii="Arial" w:hAnsi="Arial" w:cs="Arial"/>
                <w:w w:val="105"/>
              </w:rPr>
              <w:t>daily</w:t>
            </w:r>
            <w:r w:rsidR="005B17C0" w:rsidRPr="002B31CE">
              <w:rPr>
                <w:rFonts w:ascii="Arial" w:hAnsi="Arial" w:cs="Arial"/>
                <w:spacing w:val="-3"/>
                <w:w w:val="105"/>
              </w:rPr>
              <w:t xml:space="preserve"> </w:t>
            </w:r>
            <w:r w:rsidR="005B17C0" w:rsidRPr="002B31CE">
              <w:rPr>
                <w:rFonts w:ascii="Arial" w:hAnsi="Arial" w:cs="Arial"/>
                <w:w w:val="105"/>
              </w:rPr>
              <w:t>cash</w:t>
            </w:r>
            <w:r w:rsidR="005B17C0" w:rsidRPr="002B31CE">
              <w:rPr>
                <w:rFonts w:ascii="Arial" w:hAnsi="Arial" w:cs="Arial"/>
                <w:spacing w:val="-3"/>
                <w:w w:val="105"/>
              </w:rPr>
              <w:t xml:space="preserve"> </w:t>
            </w:r>
            <w:r w:rsidR="005B17C0" w:rsidRPr="002B31CE">
              <w:rPr>
                <w:rFonts w:ascii="Arial" w:hAnsi="Arial" w:cs="Arial"/>
                <w:w w:val="105"/>
              </w:rPr>
              <w:t>deposit</w:t>
            </w:r>
            <w:r w:rsidR="005B17C0" w:rsidRPr="002B31CE">
              <w:rPr>
                <w:rFonts w:ascii="Arial" w:hAnsi="Arial" w:cs="Arial"/>
                <w:spacing w:val="-2"/>
                <w:w w:val="105"/>
              </w:rPr>
              <w:t xml:space="preserve"> </w:t>
            </w:r>
            <w:r w:rsidR="005B17C0" w:rsidRPr="002B31CE">
              <w:rPr>
                <w:rFonts w:ascii="Arial" w:hAnsi="Arial" w:cs="Arial"/>
                <w:w w:val="105"/>
              </w:rPr>
              <w:t>threshold</w:t>
            </w:r>
            <w:r w:rsidR="005B17C0" w:rsidRPr="002B31CE">
              <w:rPr>
                <w:rFonts w:ascii="Arial" w:hAnsi="Arial" w:cs="Arial"/>
                <w:spacing w:val="-4"/>
                <w:w w:val="105"/>
              </w:rPr>
              <w:t xml:space="preserve"> </w:t>
            </w:r>
            <w:r w:rsidR="005B17C0" w:rsidRPr="002B31CE">
              <w:rPr>
                <w:rFonts w:ascii="Arial" w:hAnsi="Arial" w:cs="Arial"/>
                <w:w w:val="105"/>
              </w:rPr>
              <w:t>to</w:t>
            </w:r>
            <w:r w:rsidR="005B17C0" w:rsidRPr="002B31CE">
              <w:rPr>
                <w:rFonts w:ascii="Arial" w:hAnsi="Arial" w:cs="Arial"/>
                <w:spacing w:val="-3"/>
                <w:w w:val="105"/>
              </w:rPr>
              <w:t xml:space="preserve"> </w:t>
            </w:r>
            <w:r w:rsidR="005B17C0" w:rsidRPr="002B31CE">
              <w:rPr>
                <w:rFonts w:ascii="Arial" w:hAnsi="Arial" w:cs="Arial"/>
                <w:w w:val="105"/>
              </w:rPr>
              <w:t>be determined by the NSW Government).</w:t>
            </w:r>
          </w:p>
        </w:tc>
        <w:tc>
          <w:tcPr>
            <w:tcW w:w="7625" w:type="dxa"/>
          </w:tcPr>
          <w:p w:rsidR="004A13EC" w:rsidRPr="002B31CE" w:rsidRDefault="00D05F26">
            <w:pPr>
              <w:pStyle w:val="TableParagraph"/>
              <w:spacing w:before="119"/>
              <w:rPr>
                <w:rFonts w:ascii="Arial" w:hAnsi="Arial" w:cs="Arial"/>
              </w:rPr>
            </w:pPr>
            <w:r w:rsidRPr="002B31CE">
              <w:rPr>
                <w:rFonts w:ascii="Arial" w:hAnsi="Arial" w:cs="Arial"/>
                <w:color w:val="FF0000"/>
                <w:spacing w:val="-2"/>
                <w:w w:val="105"/>
              </w:rPr>
              <w:t>Not</w:t>
            </w:r>
            <w:r w:rsidRPr="002B31CE">
              <w:rPr>
                <w:rFonts w:ascii="Arial" w:hAnsi="Arial" w:cs="Arial"/>
                <w:color w:val="FF0000"/>
                <w:spacing w:val="-6"/>
                <w:w w:val="105"/>
              </w:rPr>
              <w:t xml:space="preserve"> </w:t>
            </w:r>
            <w:r w:rsidRPr="002B31CE">
              <w:rPr>
                <w:rFonts w:ascii="Arial" w:hAnsi="Arial" w:cs="Arial"/>
                <w:color w:val="FF0000"/>
                <w:spacing w:val="-2"/>
                <w:w w:val="105"/>
              </w:rPr>
              <w:t>supported.</w:t>
            </w:r>
            <w:r w:rsidR="005B17C0">
              <w:rPr>
                <w:rFonts w:ascii="Arial" w:hAnsi="Arial" w:cs="Arial"/>
                <w:color w:val="FF0000"/>
                <w:spacing w:val="-2"/>
                <w:w w:val="105"/>
              </w:rPr>
              <w:br/>
            </w:r>
            <w:proofErr w:type="spellStart"/>
            <w:r w:rsidR="005B17C0" w:rsidRPr="00104448">
              <w:rPr>
                <w:rFonts w:ascii="Arial" w:hAnsi="Arial" w:cs="Arial"/>
                <w:w w:val="105"/>
                <w:highlight w:val="yellow"/>
              </w:rPr>
              <w:t>ClubsNSW</w:t>
            </w:r>
            <w:proofErr w:type="spellEnd"/>
            <w:r w:rsidR="005B17C0" w:rsidRPr="00104448">
              <w:rPr>
                <w:rFonts w:ascii="Arial" w:hAnsi="Arial" w:cs="Arial"/>
                <w:w w:val="105"/>
                <w:highlight w:val="yellow"/>
              </w:rPr>
              <w:t xml:space="preserve"> believes there is no basis or evidence to support the assertion that daily cash limits in pubs and clubs should be lower than in casinos.</w:t>
            </w:r>
          </w:p>
        </w:tc>
      </w:tr>
    </w:tbl>
    <w:p w:rsidR="004A13EC" w:rsidRPr="002B31CE" w:rsidRDefault="004A13EC">
      <w:pPr>
        <w:rPr>
          <w:rFonts w:ascii="Arial" w:hAnsi="Arial" w:cs="Arial"/>
        </w:rPr>
        <w:sectPr w:rsidR="004A13EC" w:rsidRPr="002B31CE" w:rsidSect="004705AC">
          <w:pgSz w:w="16840" w:h="11910" w:orient="landscape"/>
          <w:pgMar w:top="567" w:right="567" w:bottom="567" w:left="567" w:header="1009" w:footer="0" w:gutter="0"/>
          <w:cols w:space="720"/>
          <w:docGrid w:linePitch="299"/>
        </w:sectPr>
      </w:pPr>
    </w:p>
    <w:tbl>
      <w:tblPr>
        <w:tblW w:w="1916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7"/>
        <w:gridCol w:w="30"/>
        <w:gridCol w:w="4082"/>
        <w:gridCol w:w="13325"/>
      </w:tblGrid>
      <w:tr w:rsidR="00104448" w:rsidRPr="002B31CE" w:rsidTr="00104448">
        <w:trPr>
          <w:trHeight w:val="2436"/>
        </w:trPr>
        <w:tc>
          <w:tcPr>
            <w:tcW w:w="1727" w:type="dxa"/>
            <w:vMerge w:val="restart"/>
            <w:shd w:val="clear" w:color="auto" w:fill="E8E8E8"/>
          </w:tcPr>
          <w:p w:rsidR="00104448" w:rsidRPr="002B31CE" w:rsidRDefault="00104448">
            <w:pPr>
              <w:pStyle w:val="TableParagraph"/>
              <w:ind w:left="0"/>
              <w:rPr>
                <w:rFonts w:ascii="Arial" w:hAnsi="Arial" w:cs="Arial"/>
              </w:rPr>
            </w:pPr>
          </w:p>
        </w:tc>
        <w:tc>
          <w:tcPr>
            <w:tcW w:w="30" w:type="dxa"/>
          </w:tcPr>
          <w:p w:rsidR="00104448" w:rsidRPr="002B31CE" w:rsidRDefault="00104448" w:rsidP="005B17C0">
            <w:pPr>
              <w:pStyle w:val="TableParagraph"/>
              <w:rPr>
                <w:rFonts w:ascii="Arial" w:hAnsi="Arial" w:cs="Arial"/>
                <w:w w:val="105"/>
              </w:rPr>
            </w:pPr>
          </w:p>
        </w:tc>
        <w:tc>
          <w:tcPr>
            <w:tcW w:w="4082" w:type="dxa"/>
          </w:tcPr>
          <w:p w:rsidR="00104448" w:rsidRPr="002B31CE" w:rsidRDefault="00104448" w:rsidP="005B17C0">
            <w:pPr>
              <w:pStyle w:val="TableParagraph"/>
              <w:rPr>
                <w:rFonts w:ascii="Arial" w:hAnsi="Arial" w:cs="Arial"/>
              </w:rPr>
            </w:pPr>
            <w:r w:rsidRPr="002B31CE">
              <w:rPr>
                <w:rFonts w:ascii="Arial" w:hAnsi="Arial" w:cs="Arial"/>
                <w:w w:val="105"/>
              </w:rPr>
              <w:br/>
            </w:r>
          </w:p>
        </w:tc>
        <w:tc>
          <w:tcPr>
            <w:tcW w:w="13325" w:type="dxa"/>
          </w:tcPr>
          <w:p w:rsidR="00104448" w:rsidRDefault="00104448" w:rsidP="005B17C0">
            <w:pPr>
              <w:pStyle w:val="TableParagraph"/>
              <w:ind w:right="158"/>
              <w:jc w:val="both"/>
              <w:rPr>
                <w:rFonts w:ascii="Arial" w:hAnsi="Arial" w:cs="Arial"/>
                <w:w w:val="105"/>
              </w:rPr>
            </w:pPr>
          </w:p>
          <w:p w:rsidR="00104448" w:rsidRPr="002B31CE" w:rsidRDefault="00104448" w:rsidP="00104448">
            <w:pPr>
              <w:pStyle w:val="TableParagraph"/>
              <w:ind w:right="158"/>
              <w:rPr>
                <w:rFonts w:ascii="Arial" w:hAnsi="Arial" w:cs="Arial"/>
              </w:rPr>
            </w:pPr>
            <w:proofErr w:type="spellStart"/>
            <w:r w:rsidRPr="002B31CE">
              <w:rPr>
                <w:rFonts w:ascii="Arial" w:hAnsi="Arial" w:cs="Arial"/>
                <w:w w:val="105"/>
              </w:rPr>
              <w:t>AUSTRAC</w:t>
            </w:r>
            <w:proofErr w:type="spellEnd"/>
            <w:r w:rsidRPr="002B31CE">
              <w:rPr>
                <w:rFonts w:ascii="Arial" w:hAnsi="Arial" w:cs="Arial"/>
                <w:w w:val="105"/>
              </w:rPr>
              <w:t xml:space="preserve"> has already proposed a $5,000 cap on anonymous</w:t>
            </w:r>
            <w:r w:rsidRPr="002B31CE">
              <w:rPr>
                <w:rFonts w:ascii="Arial" w:hAnsi="Arial" w:cs="Arial"/>
                <w:spacing w:val="-3"/>
                <w:w w:val="105"/>
              </w:rPr>
              <w:t xml:space="preserve"> </w:t>
            </w:r>
            <w:r w:rsidRPr="002B31CE">
              <w:rPr>
                <w:rFonts w:ascii="Arial" w:hAnsi="Arial" w:cs="Arial"/>
                <w:w w:val="105"/>
              </w:rPr>
              <w:t>cash</w:t>
            </w:r>
            <w:r w:rsidRPr="002B31CE">
              <w:rPr>
                <w:rFonts w:ascii="Arial" w:hAnsi="Arial" w:cs="Arial"/>
                <w:spacing w:val="-7"/>
                <w:w w:val="105"/>
              </w:rPr>
              <w:t xml:space="preserve"> </w:t>
            </w:r>
            <w:r w:rsidRPr="002B31CE">
              <w:rPr>
                <w:rFonts w:ascii="Arial" w:hAnsi="Arial" w:cs="Arial"/>
                <w:w w:val="105"/>
              </w:rPr>
              <w:t>in</w:t>
            </w:r>
            <w:r w:rsidRPr="002B31CE">
              <w:rPr>
                <w:rFonts w:ascii="Arial" w:hAnsi="Arial" w:cs="Arial"/>
                <w:spacing w:val="-7"/>
                <w:w w:val="105"/>
              </w:rPr>
              <w:t xml:space="preserve"> </w:t>
            </w:r>
            <w:r w:rsidRPr="002B31CE">
              <w:rPr>
                <w:rFonts w:ascii="Arial" w:hAnsi="Arial" w:cs="Arial"/>
                <w:w w:val="105"/>
              </w:rPr>
              <w:t>the</w:t>
            </w:r>
            <w:r w:rsidRPr="002B31CE">
              <w:rPr>
                <w:rFonts w:ascii="Arial" w:hAnsi="Arial" w:cs="Arial"/>
                <w:spacing w:val="-2"/>
                <w:w w:val="105"/>
              </w:rPr>
              <w:t xml:space="preserve"> </w:t>
            </w:r>
            <w:r w:rsidRPr="002B31CE">
              <w:rPr>
                <w:rFonts w:ascii="Arial" w:hAnsi="Arial" w:cs="Arial"/>
                <w:w w:val="105"/>
              </w:rPr>
              <w:t>Tranche</w:t>
            </w:r>
            <w:r w:rsidRPr="002B31CE">
              <w:rPr>
                <w:rFonts w:ascii="Arial" w:hAnsi="Arial" w:cs="Arial"/>
                <w:spacing w:val="-3"/>
                <w:w w:val="105"/>
              </w:rPr>
              <w:t xml:space="preserve"> </w:t>
            </w:r>
            <w:r w:rsidRPr="002B31CE">
              <w:rPr>
                <w:rFonts w:ascii="Arial" w:hAnsi="Arial" w:cs="Arial"/>
                <w:w w:val="105"/>
              </w:rPr>
              <w:t>2</w:t>
            </w:r>
            <w:r w:rsidRPr="002B31CE">
              <w:rPr>
                <w:rFonts w:ascii="Arial" w:hAnsi="Arial" w:cs="Arial"/>
                <w:spacing w:val="-8"/>
                <w:w w:val="105"/>
              </w:rPr>
              <w:t xml:space="preserve"> </w:t>
            </w:r>
            <w:r w:rsidRPr="002B31CE">
              <w:rPr>
                <w:rFonts w:ascii="Arial" w:hAnsi="Arial" w:cs="Arial"/>
                <w:w w:val="105"/>
              </w:rPr>
              <w:t>reforms</w:t>
            </w:r>
            <w:r w:rsidRPr="002B31CE">
              <w:rPr>
                <w:rFonts w:ascii="Arial" w:hAnsi="Arial" w:cs="Arial"/>
                <w:spacing w:val="-3"/>
                <w:w w:val="105"/>
              </w:rPr>
              <w:t xml:space="preserve"> </w:t>
            </w:r>
            <w:r>
              <w:rPr>
                <w:rFonts w:ascii="Arial" w:hAnsi="Arial" w:cs="Arial"/>
                <w:spacing w:val="-3"/>
                <w:w w:val="105"/>
              </w:rPr>
              <w:br/>
            </w:r>
            <w:r w:rsidRPr="002B31CE">
              <w:rPr>
                <w:rFonts w:ascii="Arial" w:hAnsi="Arial" w:cs="Arial"/>
                <w:w w:val="105"/>
              </w:rPr>
              <w:t>that</w:t>
            </w:r>
            <w:r w:rsidRPr="002B31CE">
              <w:rPr>
                <w:rFonts w:ascii="Arial" w:hAnsi="Arial" w:cs="Arial"/>
                <w:spacing w:val="-6"/>
                <w:w w:val="105"/>
              </w:rPr>
              <w:t xml:space="preserve"> </w:t>
            </w:r>
            <w:r w:rsidRPr="002B31CE">
              <w:rPr>
                <w:rFonts w:ascii="Arial" w:hAnsi="Arial" w:cs="Arial"/>
                <w:w w:val="105"/>
              </w:rPr>
              <w:t>recently</w:t>
            </w:r>
            <w:r>
              <w:rPr>
                <w:rFonts w:ascii="Arial" w:hAnsi="Arial" w:cs="Arial"/>
                <w:w w:val="105"/>
              </w:rPr>
              <w:t xml:space="preserve"> </w:t>
            </w:r>
            <w:r w:rsidRPr="002B31CE">
              <w:rPr>
                <w:rFonts w:ascii="Arial" w:hAnsi="Arial" w:cs="Arial"/>
                <w:w w:val="105"/>
              </w:rPr>
              <w:t>passed</w:t>
            </w:r>
            <w:r w:rsidRPr="002B31CE">
              <w:rPr>
                <w:rFonts w:ascii="Arial" w:hAnsi="Arial" w:cs="Arial"/>
                <w:spacing w:val="-5"/>
                <w:w w:val="105"/>
              </w:rPr>
              <w:t xml:space="preserve"> </w:t>
            </w:r>
            <w:r w:rsidRPr="002B31CE">
              <w:rPr>
                <w:rFonts w:ascii="Arial" w:hAnsi="Arial" w:cs="Arial"/>
                <w:w w:val="105"/>
              </w:rPr>
              <w:t>Parliament.</w:t>
            </w:r>
            <w:r w:rsidRPr="002B31CE">
              <w:rPr>
                <w:rFonts w:ascii="Arial" w:hAnsi="Arial" w:cs="Arial"/>
                <w:spacing w:val="-3"/>
                <w:w w:val="105"/>
              </w:rPr>
              <w:t xml:space="preserve"> </w:t>
            </w:r>
            <w:r w:rsidRPr="002B31CE">
              <w:rPr>
                <w:rFonts w:ascii="Arial" w:hAnsi="Arial" w:cs="Arial"/>
                <w:w w:val="105"/>
              </w:rPr>
              <w:t>Therefore,</w:t>
            </w:r>
            <w:r w:rsidRPr="002B31CE">
              <w:rPr>
                <w:rFonts w:ascii="Arial" w:hAnsi="Arial" w:cs="Arial"/>
                <w:spacing w:val="-3"/>
                <w:w w:val="105"/>
              </w:rPr>
              <w:t xml:space="preserve"> </w:t>
            </w:r>
            <w:r w:rsidRPr="002B31CE">
              <w:rPr>
                <w:rFonts w:ascii="Arial" w:hAnsi="Arial" w:cs="Arial"/>
                <w:w w:val="105"/>
              </w:rPr>
              <w:t>the</w:t>
            </w:r>
            <w:r w:rsidRPr="002B31CE">
              <w:rPr>
                <w:rFonts w:ascii="Arial" w:hAnsi="Arial" w:cs="Arial"/>
                <w:spacing w:val="-2"/>
                <w:w w:val="105"/>
              </w:rPr>
              <w:t xml:space="preserve"> </w:t>
            </w:r>
            <w:r w:rsidRPr="002B31CE">
              <w:rPr>
                <w:rFonts w:ascii="Arial" w:hAnsi="Arial" w:cs="Arial"/>
                <w:w w:val="105"/>
              </w:rPr>
              <w:t>NSW Government</w:t>
            </w:r>
            <w:r w:rsidRPr="002B31CE">
              <w:rPr>
                <w:rFonts w:ascii="Arial" w:hAnsi="Arial" w:cs="Arial"/>
                <w:spacing w:val="-1"/>
                <w:w w:val="105"/>
              </w:rPr>
              <w:t xml:space="preserve"> </w:t>
            </w:r>
            <w:r w:rsidRPr="002B31CE">
              <w:rPr>
                <w:rFonts w:ascii="Arial" w:hAnsi="Arial" w:cs="Arial"/>
                <w:w w:val="105"/>
              </w:rPr>
              <w:t xml:space="preserve">should not propose a </w:t>
            </w:r>
            <w:r>
              <w:rPr>
                <w:rFonts w:ascii="Arial" w:hAnsi="Arial" w:cs="Arial"/>
                <w:w w:val="105"/>
              </w:rPr>
              <w:br/>
            </w:r>
            <w:r w:rsidRPr="002B31CE">
              <w:rPr>
                <w:rFonts w:ascii="Arial" w:hAnsi="Arial" w:cs="Arial"/>
                <w:w w:val="105"/>
              </w:rPr>
              <w:t>different threshold based on AML/</w:t>
            </w:r>
            <w:proofErr w:type="spellStart"/>
            <w:r w:rsidRPr="002B31CE">
              <w:rPr>
                <w:rFonts w:ascii="Arial" w:hAnsi="Arial" w:cs="Arial"/>
                <w:w w:val="105"/>
              </w:rPr>
              <w:t>CTF</w:t>
            </w:r>
            <w:proofErr w:type="spellEnd"/>
            <w:r>
              <w:rPr>
                <w:rFonts w:ascii="Arial" w:hAnsi="Arial" w:cs="Arial"/>
                <w:w w:val="105"/>
              </w:rPr>
              <w:t xml:space="preserve"> </w:t>
            </w:r>
            <w:r w:rsidRPr="002B31CE">
              <w:rPr>
                <w:rFonts w:ascii="Arial" w:hAnsi="Arial" w:cs="Arial"/>
                <w:w w:val="105"/>
              </w:rPr>
              <w:t xml:space="preserve">concerns. </w:t>
            </w:r>
            <w:proofErr w:type="spellStart"/>
            <w:r w:rsidRPr="002B31CE">
              <w:rPr>
                <w:rFonts w:ascii="Arial" w:hAnsi="Arial" w:cs="Arial"/>
                <w:w w:val="105"/>
              </w:rPr>
              <w:t>ClubsNSW</w:t>
            </w:r>
            <w:proofErr w:type="spellEnd"/>
            <w:r w:rsidRPr="002B31CE">
              <w:rPr>
                <w:rFonts w:ascii="Arial" w:hAnsi="Arial" w:cs="Arial"/>
                <w:w w:val="105"/>
              </w:rPr>
              <w:t xml:space="preserve"> supports maintaining the </w:t>
            </w:r>
            <w:r>
              <w:rPr>
                <w:rFonts w:ascii="Arial" w:hAnsi="Arial" w:cs="Arial"/>
                <w:w w:val="105"/>
              </w:rPr>
              <w:br/>
            </w:r>
            <w:r w:rsidRPr="002B31CE">
              <w:rPr>
                <w:rFonts w:ascii="Arial" w:hAnsi="Arial" w:cs="Arial"/>
                <w:w w:val="105"/>
              </w:rPr>
              <w:t>$5,000 cash threshold as proposed for the AML/</w:t>
            </w:r>
            <w:proofErr w:type="spellStart"/>
            <w:r w:rsidRPr="002B31CE">
              <w:rPr>
                <w:rFonts w:ascii="Arial" w:hAnsi="Arial" w:cs="Arial"/>
                <w:w w:val="105"/>
              </w:rPr>
              <w:t>CTF</w:t>
            </w:r>
            <w:proofErr w:type="spellEnd"/>
            <w:r w:rsidRPr="002B31CE">
              <w:rPr>
                <w:rFonts w:ascii="Arial" w:hAnsi="Arial" w:cs="Arial"/>
                <w:w w:val="105"/>
              </w:rPr>
              <w:t xml:space="preserve"> Act.</w:t>
            </w:r>
          </w:p>
        </w:tc>
      </w:tr>
      <w:tr w:rsidR="00104448" w:rsidRPr="002B31CE" w:rsidTr="00104448">
        <w:trPr>
          <w:trHeight w:val="2926"/>
        </w:trPr>
        <w:tc>
          <w:tcPr>
            <w:tcW w:w="1727" w:type="dxa"/>
            <w:vMerge/>
            <w:tcBorders>
              <w:top w:val="nil"/>
            </w:tcBorders>
            <w:shd w:val="clear" w:color="auto" w:fill="E8E8E8"/>
          </w:tcPr>
          <w:p w:rsidR="00104448" w:rsidRPr="002B31CE" w:rsidRDefault="00104448">
            <w:pPr>
              <w:rPr>
                <w:rFonts w:ascii="Arial" w:hAnsi="Arial" w:cs="Arial"/>
              </w:rPr>
            </w:pPr>
          </w:p>
        </w:tc>
        <w:tc>
          <w:tcPr>
            <w:tcW w:w="30" w:type="dxa"/>
          </w:tcPr>
          <w:p w:rsidR="00104448" w:rsidRPr="002B31CE" w:rsidRDefault="00104448" w:rsidP="003F247B">
            <w:pPr>
              <w:pStyle w:val="TableParagraph"/>
              <w:spacing w:before="120"/>
              <w:ind w:right="300"/>
              <w:rPr>
                <w:rFonts w:ascii="Arial" w:hAnsi="Arial" w:cs="Arial"/>
                <w:b/>
              </w:rPr>
            </w:pPr>
          </w:p>
        </w:tc>
        <w:tc>
          <w:tcPr>
            <w:tcW w:w="4082" w:type="dxa"/>
          </w:tcPr>
          <w:p w:rsidR="00104448" w:rsidRPr="002B31CE" w:rsidRDefault="00104448" w:rsidP="003F247B">
            <w:pPr>
              <w:pStyle w:val="TableParagraph"/>
              <w:spacing w:before="120"/>
              <w:ind w:right="300"/>
              <w:rPr>
                <w:rFonts w:ascii="Arial" w:hAnsi="Arial" w:cs="Arial"/>
              </w:rPr>
            </w:pPr>
            <w:r w:rsidRPr="002B31CE">
              <w:rPr>
                <w:rFonts w:ascii="Arial" w:hAnsi="Arial" w:cs="Arial"/>
                <w:b/>
              </w:rPr>
              <w:t>Recommendation</w:t>
            </w:r>
            <w:r w:rsidRPr="002B31CE">
              <w:rPr>
                <w:rFonts w:ascii="Arial" w:hAnsi="Arial" w:cs="Arial"/>
                <w:b/>
                <w:spacing w:val="25"/>
              </w:rPr>
              <w:t xml:space="preserve"> </w:t>
            </w:r>
            <w:r w:rsidRPr="002B31CE">
              <w:rPr>
                <w:rFonts w:ascii="Arial" w:hAnsi="Arial" w:cs="Arial"/>
                <w:b/>
              </w:rPr>
              <w:t>1.5</w:t>
            </w:r>
            <w:r w:rsidRPr="002B31CE">
              <w:rPr>
                <w:rFonts w:ascii="Arial" w:hAnsi="Arial" w:cs="Arial"/>
              </w:rPr>
              <w:t>:</w:t>
            </w:r>
            <w:r w:rsidRPr="002B31CE">
              <w:rPr>
                <w:rFonts w:ascii="Arial" w:hAnsi="Arial" w:cs="Arial"/>
                <w:spacing w:val="23"/>
              </w:rPr>
              <w:t xml:space="preserve"> </w:t>
            </w:r>
            <w:r w:rsidRPr="002B31CE">
              <w:rPr>
                <w:rFonts w:ascii="Arial" w:hAnsi="Arial" w:cs="Arial"/>
              </w:rPr>
              <w:t>The</w:t>
            </w:r>
            <w:r w:rsidRPr="002B31CE">
              <w:rPr>
                <w:rFonts w:ascii="Arial" w:hAnsi="Arial" w:cs="Arial"/>
                <w:spacing w:val="34"/>
              </w:rPr>
              <w:t xml:space="preserve"> </w:t>
            </w:r>
            <w:r w:rsidRPr="002B31CE">
              <w:rPr>
                <w:rFonts w:ascii="Arial" w:hAnsi="Arial" w:cs="Arial"/>
              </w:rPr>
              <w:t>account-based</w:t>
            </w:r>
            <w:r w:rsidRPr="002B31CE">
              <w:rPr>
                <w:rFonts w:ascii="Arial" w:hAnsi="Arial" w:cs="Arial"/>
                <w:spacing w:val="31"/>
              </w:rPr>
              <w:t xml:space="preserve"> </w:t>
            </w:r>
            <w:r w:rsidRPr="002B31CE">
              <w:rPr>
                <w:rFonts w:ascii="Arial" w:hAnsi="Arial" w:cs="Arial"/>
              </w:rPr>
              <w:t>gaming</w:t>
            </w:r>
            <w:r w:rsidRPr="002B31CE">
              <w:rPr>
                <w:rFonts w:ascii="Arial" w:hAnsi="Arial" w:cs="Arial"/>
                <w:spacing w:val="32"/>
              </w:rPr>
              <w:t xml:space="preserve"> </w:t>
            </w:r>
            <w:r w:rsidRPr="002B31CE">
              <w:rPr>
                <w:rFonts w:ascii="Arial" w:hAnsi="Arial" w:cs="Arial"/>
              </w:rPr>
              <w:t>system should include opt-out default non-binding spend, deposit</w:t>
            </w:r>
            <w:r w:rsidRPr="002B31CE">
              <w:rPr>
                <w:rFonts w:ascii="Arial" w:hAnsi="Arial" w:cs="Arial"/>
                <w:spacing w:val="80"/>
                <w:w w:val="110"/>
              </w:rPr>
              <w:t xml:space="preserve"> </w:t>
            </w:r>
            <w:r w:rsidRPr="002B31CE">
              <w:rPr>
                <w:rFonts w:ascii="Arial" w:hAnsi="Arial" w:cs="Arial"/>
                <w:spacing w:val="-2"/>
                <w:w w:val="110"/>
              </w:rPr>
              <w:t>and</w:t>
            </w:r>
            <w:r w:rsidRPr="002B31CE">
              <w:rPr>
                <w:rFonts w:ascii="Arial" w:hAnsi="Arial" w:cs="Arial"/>
                <w:spacing w:val="-9"/>
                <w:w w:val="110"/>
              </w:rPr>
              <w:t xml:space="preserve"> </w:t>
            </w:r>
            <w:r w:rsidRPr="002B31CE">
              <w:rPr>
                <w:rFonts w:ascii="Arial" w:hAnsi="Arial" w:cs="Arial"/>
                <w:spacing w:val="-2"/>
                <w:w w:val="110"/>
              </w:rPr>
              <w:t>time</w:t>
            </w:r>
            <w:r w:rsidRPr="002B31CE">
              <w:rPr>
                <w:rFonts w:ascii="Arial" w:hAnsi="Arial" w:cs="Arial"/>
                <w:spacing w:val="-8"/>
                <w:w w:val="110"/>
              </w:rPr>
              <w:t xml:space="preserve"> </w:t>
            </w:r>
            <w:r w:rsidRPr="002B31CE">
              <w:rPr>
                <w:rFonts w:ascii="Arial" w:hAnsi="Arial" w:cs="Arial"/>
                <w:spacing w:val="-2"/>
                <w:w w:val="110"/>
              </w:rPr>
              <w:t>limits</w:t>
            </w:r>
            <w:r w:rsidRPr="002B31CE">
              <w:rPr>
                <w:rFonts w:ascii="Arial" w:hAnsi="Arial" w:cs="Arial"/>
                <w:spacing w:val="-9"/>
                <w:w w:val="110"/>
              </w:rPr>
              <w:t xml:space="preserve"> </w:t>
            </w:r>
            <w:r w:rsidRPr="002B31CE">
              <w:rPr>
                <w:rFonts w:ascii="Arial" w:hAnsi="Arial" w:cs="Arial"/>
                <w:spacing w:val="-2"/>
                <w:w w:val="110"/>
              </w:rPr>
              <w:t>(to</w:t>
            </w:r>
            <w:r w:rsidRPr="002B31CE">
              <w:rPr>
                <w:rFonts w:ascii="Arial" w:hAnsi="Arial" w:cs="Arial"/>
                <w:spacing w:val="-7"/>
                <w:w w:val="110"/>
              </w:rPr>
              <w:t xml:space="preserve"> </w:t>
            </w:r>
            <w:r w:rsidRPr="002B31CE">
              <w:rPr>
                <w:rFonts w:ascii="Arial" w:hAnsi="Arial" w:cs="Arial"/>
                <w:spacing w:val="-2"/>
                <w:w w:val="110"/>
              </w:rPr>
              <w:t>be determined</w:t>
            </w:r>
            <w:r w:rsidRPr="002B31CE">
              <w:rPr>
                <w:rFonts w:ascii="Arial" w:hAnsi="Arial" w:cs="Arial"/>
                <w:spacing w:val="-5"/>
                <w:w w:val="110"/>
              </w:rPr>
              <w:t xml:space="preserve"> </w:t>
            </w:r>
            <w:r w:rsidRPr="002B31CE">
              <w:rPr>
                <w:rFonts w:ascii="Arial" w:hAnsi="Arial" w:cs="Arial"/>
                <w:spacing w:val="-2"/>
                <w:w w:val="110"/>
              </w:rPr>
              <w:t>by</w:t>
            </w:r>
            <w:r w:rsidRPr="002B31CE">
              <w:rPr>
                <w:rFonts w:ascii="Arial" w:hAnsi="Arial" w:cs="Arial"/>
                <w:spacing w:val="-8"/>
                <w:w w:val="110"/>
              </w:rPr>
              <w:t xml:space="preserve"> </w:t>
            </w:r>
            <w:r w:rsidRPr="002B31CE">
              <w:rPr>
                <w:rFonts w:ascii="Arial" w:hAnsi="Arial" w:cs="Arial"/>
                <w:spacing w:val="-2"/>
                <w:w w:val="110"/>
              </w:rPr>
              <w:t>NSW</w:t>
            </w:r>
            <w:r w:rsidRPr="002B31CE">
              <w:rPr>
                <w:rFonts w:ascii="Arial" w:hAnsi="Arial" w:cs="Arial"/>
                <w:spacing w:val="-6"/>
                <w:w w:val="110"/>
              </w:rPr>
              <w:t xml:space="preserve"> </w:t>
            </w:r>
            <w:r w:rsidRPr="002B31CE">
              <w:rPr>
                <w:rFonts w:ascii="Arial" w:hAnsi="Arial" w:cs="Arial"/>
                <w:spacing w:val="-2"/>
                <w:w w:val="110"/>
              </w:rPr>
              <w:t xml:space="preserve">Government) </w:t>
            </w:r>
            <w:r w:rsidRPr="002B31CE">
              <w:rPr>
                <w:rFonts w:ascii="Arial" w:hAnsi="Arial" w:cs="Arial"/>
                <w:w w:val="110"/>
              </w:rPr>
              <w:t>which</w:t>
            </w:r>
            <w:r w:rsidRPr="002B31CE">
              <w:rPr>
                <w:rFonts w:ascii="Arial" w:hAnsi="Arial" w:cs="Arial"/>
                <w:spacing w:val="-8"/>
                <w:w w:val="110"/>
              </w:rPr>
              <w:t xml:space="preserve"> </w:t>
            </w:r>
            <w:r w:rsidRPr="002B31CE">
              <w:rPr>
                <w:rFonts w:ascii="Arial" w:hAnsi="Arial" w:cs="Arial"/>
                <w:w w:val="110"/>
              </w:rPr>
              <w:t>players</w:t>
            </w:r>
            <w:r w:rsidRPr="002B31CE">
              <w:rPr>
                <w:rFonts w:ascii="Arial" w:hAnsi="Arial" w:cs="Arial"/>
                <w:spacing w:val="-9"/>
                <w:w w:val="110"/>
              </w:rPr>
              <w:t xml:space="preserve"> </w:t>
            </w:r>
            <w:r w:rsidRPr="002B31CE">
              <w:rPr>
                <w:rFonts w:ascii="Arial" w:hAnsi="Arial" w:cs="Arial"/>
                <w:w w:val="110"/>
              </w:rPr>
              <w:t>can</w:t>
            </w:r>
            <w:r w:rsidRPr="002B31CE">
              <w:rPr>
                <w:rFonts w:ascii="Arial" w:hAnsi="Arial" w:cs="Arial"/>
                <w:spacing w:val="-8"/>
                <w:w w:val="110"/>
              </w:rPr>
              <w:t xml:space="preserve"> </w:t>
            </w:r>
            <w:r w:rsidRPr="002B31CE">
              <w:rPr>
                <w:rFonts w:ascii="Arial" w:hAnsi="Arial" w:cs="Arial"/>
                <w:w w:val="110"/>
              </w:rPr>
              <w:t>amend,</w:t>
            </w:r>
            <w:r w:rsidRPr="002B31CE">
              <w:rPr>
                <w:rFonts w:ascii="Arial" w:hAnsi="Arial" w:cs="Arial"/>
                <w:spacing w:val="-9"/>
                <w:w w:val="110"/>
              </w:rPr>
              <w:t xml:space="preserve"> </w:t>
            </w:r>
            <w:r w:rsidRPr="002B31CE">
              <w:rPr>
                <w:rFonts w:ascii="Arial" w:hAnsi="Arial" w:cs="Arial"/>
                <w:w w:val="110"/>
              </w:rPr>
              <w:t>and</w:t>
            </w:r>
            <w:r w:rsidRPr="002B31CE">
              <w:rPr>
                <w:rFonts w:ascii="Arial" w:hAnsi="Arial" w:cs="Arial"/>
                <w:spacing w:val="-5"/>
                <w:w w:val="110"/>
              </w:rPr>
              <w:t xml:space="preserve"> </w:t>
            </w:r>
            <w:r w:rsidRPr="002B31CE">
              <w:rPr>
                <w:rFonts w:ascii="Arial" w:hAnsi="Arial" w:cs="Arial"/>
                <w:w w:val="110"/>
              </w:rPr>
              <w:t>retain</w:t>
            </w:r>
            <w:r w:rsidRPr="002B31CE">
              <w:rPr>
                <w:rFonts w:ascii="Arial" w:hAnsi="Arial" w:cs="Arial"/>
                <w:spacing w:val="-8"/>
                <w:w w:val="110"/>
              </w:rPr>
              <w:t xml:space="preserve"> </w:t>
            </w:r>
            <w:r w:rsidRPr="002B31CE">
              <w:rPr>
                <w:rFonts w:ascii="Arial" w:hAnsi="Arial" w:cs="Arial"/>
                <w:w w:val="110"/>
              </w:rPr>
              <w:t>existing</w:t>
            </w:r>
            <w:r w:rsidRPr="002B31CE">
              <w:rPr>
                <w:rFonts w:ascii="Arial" w:hAnsi="Arial" w:cs="Arial"/>
                <w:spacing w:val="-9"/>
                <w:w w:val="110"/>
              </w:rPr>
              <w:t xml:space="preserve"> </w:t>
            </w:r>
            <w:r w:rsidRPr="002B31CE">
              <w:rPr>
                <w:rFonts w:ascii="Arial" w:hAnsi="Arial" w:cs="Arial"/>
                <w:w w:val="110"/>
              </w:rPr>
              <w:t>universal</w:t>
            </w:r>
            <w:r>
              <w:rPr>
                <w:rFonts w:ascii="Arial" w:hAnsi="Arial" w:cs="Arial"/>
                <w:w w:val="110"/>
              </w:rPr>
              <w:t xml:space="preserve"> </w:t>
            </w:r>
            <w:r w:rsidRPr="002B31CE">
              <w:rPr>
                <w:rFonts w:ascii="Arial" w:hAnsi="Arial" w:cs="Arial"/>
                <w:w w:val="105"/>
              </w:rPr>
              <w:t>limits</w:t>
            </w:r>
            <w:r w:rsidRPr="002B31CE">
              <w:rPr>
                <w:rFonts w:ascii="Arial" w:hAnsi="Arial" w:cs="Arial"/>
                <w:spacing w:val="-6"/>
                <w:w w:val="105"/>
              </w:rPr>
              <w:t xml:space="preserve"> </w:t>
            </w:r>
            <w:r w:rsidRPr="002B31CE">
              <w:rPr>
                <w:rFonts w:ascii="Arial" w:hAnsi="Arial" w:cs="Arial"/>
                <w:w w:val="105"/>
              </w:rPr>
              <w:t>of</w:t>
            </w:r>
            <w:r w:rsidRPr="002B31CE">
              <w:rPr>
                <w:rFonts w:ascii="Arial" w:hAnsi="Arial" w:cs="Arial"/>
                <w:spacing w:val="-4"/>
                <w:w w:val="105"/>
              </w:rPr>
              <w:t xml:space="preserve"> </w:t>
            </w:r>
            <w:r w:rsidRPr="002B31CE">
              <w:rPr>
                <w:rFonts w:ascii="Arial" w:hAnsi="Arial" w:cs="Arial"/>
                <w:w w:val="105"/>
              </w:rPr>
              <w:t>a</w:t>
            </w:r>
            <w:r w:rsidRPr="002B31CE">
              <w:rPr>
                <w:rFonts w:ascii="Arial" w:hAnsi="Arial" w:cs="Arial"/>
                <w:spacing w:val="-4"/>
                <w:w w:val="105"/>
              </w:rPr>
              <w:t xml:space="preserve"> </w:t>
            </w:r>
            <w:r w:rsidRPr="002B31CE">
              <w:rPr>
                <w:rFonts w:ascii="Arial" w:hAnsi="Arial" w:cs="Arial"/>
                <w:w w:val="105"/>
              </w:rPr>
              <w:t>maximum</w:t>
            </w:r>
            <w:r w:rsidRPr="002B31CE">
              <w:rPr>
                <w:rFonts w:ascii="Arial" w:hAnsi="Arial" w:cs="Arial"/>
                <w:spacing w:val="-4"/>
                <w:w w:val="105"/>
              </w:rPr>
              <w:t xml:space="preserve"> </w:t>
            </w:r>
            <w:r w:rsidRPr="002B31CE">
              <w:rPr>
                <w:rFonts w:ascii="Arial" w:hAnsi="Arial" w:cs="Arial"/>
                <w:w w:val="105"/>
              </w:rPr>
              <w:t>of $5,000</w:t>
            </w:r>
            <w:r w:rsidRPr="002B31CE">
              <w:rPr>
                <w:rFonts w:ascii="Arial" w:hAnsi="Arial" w:cs="Arial"/>
                <w:spacing w:val="-6"/>
                <w:w w:val="105"/>
              </w:rPr>
              <w:t xml:space="preserve"> </w:t>
            </w:r>
            <w:r w:rsidRPr="002B31CE">
              <w:rPr>
                <w:rFonts w:ascii="Arial" w:hAnsi="Arial" w:cs="Arial"/>
                <w:w w:val="105"/>
              </w:rPr>
              <w:t>on</w:t>
            </w:r>
            <w:r w:rsidRPr="002B31CE">
              <w:rPr>
                <w:rFonts w:ascii="Arial" w:hAnsi="Arial" w:cs="Arial"/>
                <w:spacing w:val="-4"/>
                <w:w w:val="105"/>
              </w:rPr>
              <w:t xml:space="preserve"> </w:t>
            </w:r>
            <w:r w:rsidRPr="002B31CE">
              <w:rPr>
                <w:rFonts w:ascii="Arial" w:hAnsi="Arial" w:cs="Arial"/>
                <w:w w:val="105"/>
              </w:rPr>
              <w:t>balance</w:t>
            </w:r>
            <w:r w:rsidRPr="002B31CE">
              <w:rPr>
                <w:rFonts w:ascii="Arial" w:hAnsi="Arial" w:cs="Arial"/>
                <w:spacing w:val="2"/>
                <w:w w:val="105"/>
              </w:rPr>
              <w:t xml:space="preserve"> </w:t>
            </w:r>
            <w:r w:rsidRPr="002B31CE">
              <w:rPr>
                <w:rFonts w:ascii="Arial" w:hAnsi="Arial" w:cs="Arial"/>
                <w:spacing w:val="-2"/>
                <w:w w:val="105"/>
              </w:rPr>
              <w:t>limit.</w:t>
            </w:r>
          </w:p>
        </w:tc>
        <w:tc>
          <w:tcPr>
            <w:tcW w:w="13325" w:type="dxa"/>
          </w:tcPr>
          <w:p w:rsidR="00104448" w:rsidRPr="002B31CE" w:rsidRDefault="00104448">
            <w:pPr>
              <w:pStyle w:val="TableParagraph"/>
              <w:spacing w:before="120"/>
              <w:rPr>
                <w:rFonts w:ascii="Arial" w:hAnsi="Arial" w:cs="Arial"/>
              </w:rPr>
            </w:pPr>
            <w:r w:rsidRPr="002B31CE">
              <w:rPr>
                <w:rFonts w:ascii="Arial" w:hAnsi="Arial" w:cs="Arial"/>
                <w:color w:val="FF0000"/>
                <w:spacing w:val="-2"/>
                <w:w w:val="105"/>
              </w:rPr>
              <w:t>Not</w:t>
            </w:r>
            <w:r w:rsidRPr="002B31CE">
              <w:rPr>
                <w:rFonts w:ascii="Arial" w:hAnsi="Arial" w:cs="Arial"/>
                <w:color w:val="FF0000"/>
                <w:spacing w:val="-6"/>
                <w:w w:val="105"/>
              </w:rPr>
              <w:t xml:space="preserve"> </w:t>
            </w:r>
            <w:r w:rsidRPr="002B31CE">
              <w:rPr>
                <w:rFonts w:ascii="Arial" w:hAnsi="Arial" w:cs="Arial"/>
                <w:color w:val="FF0000"/>
                <w:spacing w:val="-2"/>
                <w:w w:val="105"/>
              </w:rPr>
              <w:t>supported.</w:t>
            </w:r>
          </w:p>
          <w:p w:rsidR="00104448" w:rsidRPr="002B31CE" w:rsidRDefault="00104448">
            <w:pPr>
              <w:pStyle w:val="TableParagraph"/>
              <w:spacing w:before="121"/>
              <w:rPr>
                <w:rFonts w:ascii="Arial" w:hAnsi="Arial" w:cs="Arial"/>
              </w:rPr>
            </w:pPr>
            <w:r w:rsidRPr="002B31CE">
              <w:rPr>
                <w:rFonts w:ascii="Arial" w:hAnsi="Arial" w:cs="Arial"/>
                <w:w w:val="105"/>
              </w:rPr>
              <w:t>There</w:t>
            </w:r>
            <w:r w:rsidRPr="002B31CE">
              <w:rPr>
                <w:rFonts w:ascii="Arial" w:hAnsi="Arial" w:cs="Arial"/>
                <w:spacing w:val="-12"/>
                <w:w w:val="105"/>
              </w:rPr>
              <w:t xml:space="preserve"> </w:t>
            </w:r>
            <w:r w:rsidRPr="002B31CE">
              <w:rPr>
                <w:rFonts w:ascii="Arial" w:hAnsi="Arial" w:cs="Arial"/>
                <w:w w:val="105"/>
              </w:rPr>
              <w:t>is</w:t>
            </w:r>
            <w:r w:rsidRPr="002B31CE">
              <w:rPr>
                <w:rFonts w:ascii="Arial" w:hAnsi="Arial" w:cs="Arial"/>
                <w:spacing w:val="-12"/>
                <w:w w:val="105"/>
              </w:rPr>
              <w:t xml:space="preserve"> </w:t>
            </w:r>
            <w:r w:rsidRPr="002B31CE">
              <w:rPr>
                <w:rFonts w:ascii="Arial" w:hAnsi="Arial" w:cs="Arial"/>
                <w:w w:val="105"/>
              </w:rPr>
              <w:t>no</w:t>
            </w:r>
            <w:r w:rsidRPr="002B31CE">
              <w:rPr>
                <w:rFonts w:ascii="Arial" w:hAnsi="Arial" w:cs="Arial"/>
                <w:spacing w:val="-11"/>
                <w:w w:val="105"/>
              </w:rPr>
              <w:t xml:space="preserve"> </w:t>
            </w:r>
            <w:r w:rsidRPr="002B31CE">
              <w:rPr>
                <w:rFonts w:ascii="Arial" w:hAnsi="Arial" w:cs="Arial"/>
                <w:w w:val="105"/>
              </w:rPr>
              <w:t>evidence</w:t>
            </w:r>
            <w:r w:rsidRPr="002B31CE">
              <w:rPr>
                <w:rFonts w:ascii="Arial" w:hAnsi="Arial" w:cs="Arial"/>
                <w:spacing w:val="-12"/>
                <w:w w:val="105"/>
              </w:rPr>
              <w:t xml:space="preserve"> </w:t>
            </w:r>
            <w:r w:rsidRPr="002B31CE">
              <w:rPr>
                <w:rFonts w:ascii="Arial" w:hAnsi="Arial" w:cs="Arial"/>
                <w:w w:val="105"/>
              </w:rPr>
              <w:t>from</w:t>
            </w:r>
            <w:r w:rsidRPr="002B31CE">
              <w:rPr>
                <w:rFonts w:ascii="Arial" w:hAnsi="Arial" w:cs="Arial"/>
                <w:spacing w:val="-12"/>
                <w:w w:val="105"/>
              </w:rPr>
              <w:t xml:space="preserve"> </w:t>
            </w:r>
            <w:r w:rsidRPr="002B31CE">
              <w:rPr>
                <w:rFonts w:ascii="Arial" w:hAnsi="Arial" w:cs="Arial"/>
                <w:w w:val="105"/>
              </w:rPr>
              <w:t>the</w:t>
            </w:r>
            <w:r w:rsidRPr="002B31CE">
              <w:rPr>
                <w:rFonts w:ascii="Arial" w:hAnsi="Arial" w:cs="Arial"/>
                <w:spacing w:val="-7"/>
                <w:w w:val="105"/>
              </w:rPr>
              <w:t xml:space="preserve"> </w:t>
            </w:r>
            <w:r w:rsidRPr="002B31CE">
              <w:rPr>
                <w:rFonts w:ascii="Arial" w:hAnsi="Arial" w:cs="Arial"/>
                <w:w w:val="105"/>
              </w:rPr>
              <w:t>trial</w:t>
            </w:r>
            <w:r w:rsidRPr="002B31CE">
              <w:rPr>
                <w:rFonts w:ascii="Arial" w:hAnsi="Arial" w:cs="Arial"/>
                <w:spacing w:val="-12"/>
                <w:w w:val="105"/>
              </w:rPr>
              <w:t xml:space="preserve"> </w:t>
            </w:r>
            <w:r w:rsidRPr="002B31CE">
              <w:rPr>
                <w:rFonts w:ascii="Arial" w:hAnsi="Arial" w:cs="Arial"/>
                <w:w w:val="105"/>
              </w:rPr>
              <w:t>to</w:t>
            </w:r>
            <w:r w:rsidRPr="002B31CE">
              <w:rPr>
                <w:rFonts w:ascii="Arial" w:hAnsi="Arial" w:cs="Arial"/>
                <w:spacing w:val="-7"/>
                <w:w w:val="105"/>
              </w:rPr>
              <w:t xml:space="preserve"> </w:t>
            </w:r>
            <w:r w:rsidRPr="002B31CE">
              <w:rPr>
                <w:rFonts w:ascii="Arial" w:hAnsi="Arial" w:cs="Arial"/>
                <w:w w:val="105"/>
              </w:rPr>
              <w:t>support</w:t>
            </w:r>
            <w:r w:rsidRPr="002B31CE">
              <w:rPr>
                <w:rFonts w:ascii="Arial" w:hAnsi="Arial" w:cs="Arial"/>
                <w:spacing w:val="-6"/>
                <w:w w:val="105"/>
              </w:rPr>
              <w:t xml:space="preserve"> </w:t>
            </w:r>
            <w:r w:rsidRPr="002B31CE">
              <w:rPr>
                <w:rFonts w:ascii="Arial" w:hAnsi="Arial" w:cs="Arial"/>
                <w:w w:val="105"/>
              </w:rPr>
              <w:t xml:space="preserve">this </w:t>
            </w:r>
            <w:r w:rsidRPr="002B31CE">
              <w:rPr>
                <w:rFonts w:ascii="Arial" w:hAnsi="Arial" w:cs="Arial"/>
                <w:spacing w:val="-2"/>
                <w:w w:val="105"/>
              </w:rPr>
              <w:t>recommendation.</w:t>
            </w:r>
          </w:p>
          <w:p w:rsidR="00104448" w:rsidRPr="002B31CE" w:rsidRDefault="00104448">
            <w:pPr>
              <w:pStyle w:val="TableParagraph"/>
              <w:spacing w:before="121"/>
              <w:rPr>
                <w:rFonts w:ascii="Arial" w:hAnsi="Arial" w:cs="Arial"/>
              </w:rPr>
            </w:pPr>
            <w:proofErr w:type="spellStart"/>
            <w:r w:rsidRPr="002B31CE">
              <w:rPr>
                <w:rFonts w:ascii="Arial" w:hAnsi="Arial" w:cs="Arial"/>
                <w:w w:val="105"/>
              </w:rPr>
              <w:t>ClubsNSW</w:t>
            </w:r>
            <w:proofErr w:type="spellEnd"/>
            <w:r w:rsidRPr="002B31CE">
              <w:rPr>
                <w:rFonts w:ascii="Arial" w:hAnsi="Arial" w:cs="Arial"/>
                <w:w w:val="105"/>
              </w:rPr>
              <w:t xml:space="preserve"> supports players having tools to manage their gambling,</w:t>
            </w:r>
            <w:r w:rsidRPr="002B31CE">
              <w:rPr>
                <w:rFonts w:ascii="Arial" w:hAnsi="Arial" w:cs="Arial"/>
                <w:spacing w:val="-5"/>
                <w:w w:val="105"/>
              </w:rPr>
              <w:t xml:space="preserve"> </w:t>
            </w:r>
            <w:r w:rsidRPr="002B31CE">
              <w:rPr>
                <w:rFonts w:ascii="Arial" w:hAnsi="Arial" w:cs="Arial"/>
                <w:w w:val="105"/>
              </w:rPr>
              <w:t>including</w:t>
            </w:r>
            <w:r w:rsidRPr="002B31CE">
              <w:rPr>
                <w:rFonts w:ascii="Arial" w:hAnsi="Arial" w:cs="Arial"/>
                <w:spacing w:val="-5"/>
                <w:w w:val="105"/>
              </w:rPr>
              <w:t xml:space="preserve"> </w:t>
            </w:r>
            <w:r w:rsidRPr="002B31CE">
              <w:rPr>
                <w:rFonts w:ascii="Arial" w:hAnsi="Arial" w:cs="Arial"/>
                <w:w w:val="105"/>
              </w:rPr>
              <w:t>setting</w:t>
            </w:r>
            <w:r w:rsidRPr="002B31CE">
              <w:rPr>
                <w:rFonts w:ascii="Arial" w:hAnsi="Arial" w:cs="Arial"/>
                <w:spacing w:val="-5"/>
                <w:w w:val="105"/>
              </w:rPr>
              <w:t xml:space="preserve"> </w:t>
            </w:r>
            <w:r w:rsidRPr="002B31CE">
              <w:rPr>
                <w:rFonts w:ascii="Arial" w:hAnsi="Arial" w:cs="Arial"/>
                <w:w w:val="105"/>
              </w:rPr>
              <w:t>voluntary deposit,</w:t>
            </w:r>
            <w:r w:rsidRPr="002B31CE">
              <w:rPr>
                <w:rFonts w:ascii="Arial" w:hAnsi="Arial" w:cs="Arial"/>
                <w:spacing w:val="-5"/>
                <w:w w:val="105"/>
              </w:rPr>
              <w:t xml:space="preserve"> </w:t>
            </w:r>
            <w:r w:rsidRPr="002B31CE">
              <w:rPr>
                <w:rFonts w:ascii="Arial" w:hAnsi="Arial" w:cs="Arial"/>
                <w:w w:val="105"/>
              </w:rPr>
              <w:t>spend,</w:t>
            </w:r>
            <w:r w:rsidRPr="002B31CE">
              <w:rPr>
                <w:rFonts w:ascii="Arial" w:hAnsi="Arial" w:cs="Arial"/>
                <w:spacing w:val="-5"/>
                <w:w w:val="105"/>
              </w:rPr>
              <w:t xml:space="preserve"> </w:t>
            </w:r>
            <w:r w:rsidRPr="002B31CE">
              <w:rPr>
                <w:rFonts w:ascii="Arial" w:hAnsi="Arial" w:cs="Arial"/>
                <w:w w:val="105"/>
              </w:rPr>
              <w:t>or</w:t>
            </w:r>
            <w:r w:rsidRPr="002B31CE">
              <w:rPr>
                <w:rFonts w:ascii="Arial" w:hAnsi="Arial" w:cs="Arial"/>
                <w:spacing w:val="-5"/>
                <w:w w:val="105"/>
              </w:rPr>
              <w:t xml:space="preserve"> </w:t>
            </w:r>
            <w:r w:rsidRPr="002B31CE">
              <w:rPr>
                <w:rFonts w:ascii="Arial" w:hAnsi="Arial" w:cs="Arial"/>
                <w:w w:val="105"/>
              </w:rPr>
              <w:t xml:space="preserve">time limits. However, the benefits of default spending limits as a harm </w:t>
            </w:r>
            <w:proofErr w:type="spellStart"/>
            <w:r w:rsidRPr="002B31CE">
              <w:rPr>
                <w:rFonts w:ascii="Arial" w:hAnsi="Arial" w:cs="Arial"/>
                <w:w w:val="105"/>
              </w:rPr>
              <w:t>minimisation</w:t>
            </w:r>
            <w:proofErr w:type="spellEnd"/>
            <w:r w:rsidRPr="002B31CE">
              <w:rPr>
                <w:rFonts w:ascii="Arial" w:hAnsi="Arial" w:cs="Arial"/>
                <w:w w:val="105"/>
              </w:rPr>
              <w:t xml:space="preserve"> tool</w:t>
            </w:r>
            <w:r w:rsidRPr="002B31CE">
              <w:rPr>
                <w:rFonts w:ascii="Arial" w:hAnsi="Arial" w:cs="Arial"/>
                <w:spacing w:val="-1"/>
                <w:w w:val="105"/>
              </w:rPr>
              <w:t xml:space="preserve"> </w:t>
            </w:r>
            <w:r w:rsidRPr="002B31CE">
              <w:rPr>
                <w:rFonts w:ascii="Arial" w:hAnsi="Arial" w:cs="Arial"/>
                <w:w w:val="105"/>
              </w:rPr>
              <w:t>are not well established in Australia. The personal circumstances of gaming machine players vary widely, making default limits potentially meaningless or harmful, as they may be too high for some individuals.</w:t>
            </w:r>
          </w:p>
        </w:tc>
      </w:tr>
      <w:tr w:rsidR="00104448" w:rsidRPr="002B31CE" w:rsidTr="00104448">
        <w:trPr>
          <w:trHeight w:val="3041"/>
        </w:trPr>
        <w:tc>
          <w:tcPr>
            <w:tcW w:w="1727" w:type="dxa"/>
            <w:vMerge/>
            <w:tcBorders>
              <w:top w:val="nil"/>
            </w:tcBorders>
            <w:shd w:val="clear" w:color="auto" w:fill="E8E8E8"/>
          </w:tcPr>
          <w:p w:rsidR="00104448" w:rsidRPr="002B31CE" w:rsidRDefault="00104448">
            <w:pPr>
              <w:rPr>
                <w:rFonts w:ascii="Arial" w:hAnsi="Arial" w:cs="Arial"/>
              </w:rPr>
            </w:pPr>
          </w:p>
        </w:tc>
        <w:tc>
          <w:tcPr>
            <w:tcW w:w="30" w:type="dxa"/>
          </w:tcPr>
          <w:p w:rsidR="00104448" w:rsidRPr="002B31CE" w:rsidRDefault="00104448">
            <w:pPr>
              <w:pStyle w:val="TableParagraph"/>
              <w:spacing w:before="119"/>
              <w:ind w:right="194"/>
              <w:rPr>
                <w:rFonts w:ascii="Arial" w:hAnsi="Arial" w:cs="Arial"/>
                <w:b/>
                <w:w w:val="110"/>
              </w:rPr>
            </w:pPr>
          </w:p>
        </w:tc>
        <w:tc>
          <w:tcPr>
            <w:tcW w:w="4082" w:type="dxa"/>
          </w:tcPr>
          <w:p w:rsidR="00104448" w:rsidRPr="002B31CE" w:rsidRDefault="00104448">
            <w:pPr>
              <w:pStyle w:val="TableParagraph"/>
              <w:spacing w:before="119"/>
              <w:ind w:right="194"/>
              <w:rPr>
                <w:rFonts w:ascii="Arial" w:hAnsi="Arial" w:cs="Arial"/>
              </w:rPr>
            </w:pPr>
            <w:r w:rsidRPr="002B31CE">
              <w:rPr>
                <w:rFonts w:ascii="Arial" w:hAnsi="Arial" w:cs="Arial"/>
                <w:b/>
                <w:w w:val="110"/>
              </w:rPr>
              <w:t>Recommendation</w:t>
            </w:r>
            <w:r w:rsidRPr="002B31CE">
              <w:rPr>
                <w:rFonts w:ascii="Arial" w:hAnsi="Arial" w:cs="Arial"/>
                <w:b/>
                <w:spacing w:val="-13"/>
                <w:w w:val="110"/>
              </w:rPr>
              <w:t xml:space="preserve"> </w:t>
            </w:r>
            <w:r w:rsidRPr="002B31CE">
              <w:rPr>
                <w:rFonts w:ascii="Arial" w:hAnsi="Arial" w:cs="Arial"/>
                <w:b/>
                <w:w w:val="110"/>
              </w:rPr>
              <w:t>1.6</w:t>
            </w:r>
            <w:r w:rsidRPr="002B31CE">
              <w:rPr>
                <w:rFonts w:ascii="Arial" w:hAnsi="Arial" w:cs="Arial"/>
                <w:w w:val="110"/>
              </w:rPr>
              <w:t>:</w:t>
            </w:r>
            <w:r w:rsidRPr="002B31CE">
              <w:rPr>
                <w:rFonts w:ascii="Arial" w:hAnsi="Arial" w:cs="Arial"/>
                <w:spacing w:val="-12"/>
                <w:w w:val="110"/>
              </w:rPr>
              <w:t xml:space="preserve"> </w:t>
            </w:r>
            <w:r w:rsidRPr="002B31CE">
              <w:rPr>
                <w:rFonts w:ascii="Arial" w:hAnsi="Arial" w:cs="Arial"/>
                <w:w w:val="110"/>
              </w:rPr>
              <w:t>The</w:t>
            </w:r>
            <w:r w:rsidRPr="002B31CE">
              <w:rPr>
                <w:rFonts w:ascii="Arial" w:hAnsi="Arial" w:cs="Arial"/>
                <w:spacing w:val="-13"/>
                <w:w w:val="110"/>
              </w:rPr>
              <w:t xml:space="preserve"> </w:t>
            </w:r>
            <w:r w:rsidRPr="002B31CE">
              <w:rPr>
                <w:rFonts w:ascii="Arial" w:hAnsi="Arial" w:cs="Arial"/>
                <w:w w:val="110"/>
              </w:rPr>
              <w:t>account-based</w:t>
            </w:r>
            <w:r w:rsidRPr="002B31CE">
              <w:rPr>
                <w:rFonts w:ascii="Arial" w:hAnsi="Arial" w:cs="Arial"/>
                <w:spacing w:val="-12"/>
                <w:w w:val="110"/>
              </w:rPr>
              <w:t xml:space="preserve"> </w:t>
            </w:r>
            <w:r w:rsidRPr="002B31CE">
              <w:rPr>
                <w:rFonts w:ascii="Arial" w:hAnsi="Arial" w:cs="Arial"/>
                <w:w w:val="110"/>
              </w:rPr>
              <w:t>gaming</w:t>
            </w:r>
            <w:r w:rsidRPr="002B31CE">
              <w:rPr>
                <w:rFonts w:ascii="Arial" w:hAnsi="Arial" w:cs="Arial"/>
                <w:spacing w:val="-12"/>
                <w:w w:val="110"/>
              </w:rPr>
              <w:t xml:space="preserve"> </w:t>
            </w:r>
            <w:r w:rsidRPr="002B31CE">
              <w:rPr>
                <w:rFonts w:ascii="Arial" w:hAnsi="Arial" w:cs="Arial"/>
                <w:w w:val="110"/>
              </w:rPr>
              <w:t xml:space="preserve">system </w:t>
            </w:r>
            <w:r w:rsidRPr="002B31CE">
              <w:rPr>
                <w:rFonts w:ascii="Arial" w:hAnsi="Arial" w:cs="Arial"/>
              </w:rPr>
              <w:t>should reduce the threshold for paying out</w:t>
            </w:r>
            <w:r w:rsidRPr="002B31CE">
              <w:rPr>
                <w:rFonts w:ascii="Arial" w:hAnsi="Arial" w:cs="Arial"/>
                <w:spacing w:val="27"/>
              </w:rPr>
              <w:t xml:space="preserve"> </w:t>
            </w:r>
            <w:r w:rsidRPr="002B31CE">
              <w:rPr>
                <w:rFonts w:ascii="Arial" w:hAnsi="Arial" w:cs="Arial"/>
              </w:rPr>
              <w:t>winnings in cash</w:t>
            </w:r>
            <w:r w:rsidRPr="002B31CE">
              <w:rPr>
                <w:rFonts w:ascii="Arial" w:hAnsi="Arial" w:cs="Arial"/>
                <w:spacing w:val="80"/>
              </w:rPr>
              <w:t xml:space="preserve"> </w:t>
            </w:r>
            <w:r w:rsidRPr="002B31CE">
              <w:rPr>
                <w:rFonts w:ascii="Arial" w:hAnsi="Arial" w:cs="Arial"/>
              </w:rPr>
              <w:t>to be consistent with either the</w:t>
            </w:r>
            <w:r w:rsidRPr="002B31CE">
              <w:rPr>
                <w:rFonts w:ascii="Arial" w:hAnsi="Arial" w:cs="Arial"/>
                <w:spacing w:val="28"/>
              </w:rPr>
              <w:t xml:space="preserve"> </w:t>
            </w:r>
            <w:r w:rsidRPr="002B31CE">
              <w:rPr>
                <w:rFonts w:ascii="Arial" w:hAnsi="Arial" w:cs="Arial"/>
              </w:rPr>
              <w:t>daily cash deposit threshold</w:t>
            </w:r>
            <w:r w:rsidRPr="002B31CE">
              <w:rPr>
                <w:rFonts w:ascii="Arial" w:hAnsi="Arial" w:cs="Arial"/>
                <w:spacing w:val="80"/>
              </w:rPr>
              <w:t xml:space="preserve"> </w:t>
            </w:r>
            <w:r w:rsidRPr="002B31CE">
              <w:rPr>
                <w:rFonts w:ascii="Arial" w:hAnsi="Arial" w:cs="Arial"/>
              </w:rPr>
              <w:t>or the cash</w:t>
            </w:r>
            <w:r w:rsidRPr="002B31CE">
              <w:rPr>
                <w:rFonts w:ascii="Arial" w:hAnsi="Arial" w:cs="Arial"/>
                <w:spacing w:val="26"/>
              </w:rPr>
              <w:t xml:space="preserve"> </w:t>
            </w:r>
            <w:r w:rsidRPr="002B31CE">
              <w:rPr>
                <w:rFonts w:ascii="Arial" w:hAnsi="Arial" w:cs="Arial"/>
              </w:rPr>
              <w:t>input</w:t>
            </w:r>
            <w:r w:rsidRPr="002B31CE">
              <w:rPr>
                <w:rFonts w:ascii="Arial" w:hAnsi="Arial" w:cs="Arial"/>
                <w:spacing w:val="19"/>
              </w:rPr>
              <w:t xml:space="preserve"> </w:t>
            </w:r>
            <w:r w:rsidRPr="002B31CE">
              <w:rPr>
                <w:rFonts w:ascii="Arial" w:hAnsi="Arial" w:cs="Arial"/>
              </w:rPr>
              <w:t>limit</w:t>
            </w:r>
            <w:r w:rsidRPr="002B31CE">
              <w:rPr>
                <w:rFonts w:ascii="Arial" w:hAnsi="Arial" w:cs="Arial"/>
                <w:spacing w:val="19"/>
              </w:rPr>
              <w:t xml:space="preserve"> </w:t>
            </w:r>
            <w:r w:rsidRPr="002B31CE">
              <w:rPr>
                <w:rFonts w:ascii="Arial" w:hAnsi="Arial" w:cs="Arial"/>
              </w:rPr>
              <w:t>for new</w:t>
            </w:r>
            <w:r w:rsidRPr="002B31CE">
              <w:rPr>
                <w:rFonts w:ascii="Arial" w:hAnsi="Arial" w:cs="Arial"/>
                <w:spacing w:val="27"/>
              </w:rPr>
              <w:t xml:space="preserve"> </w:t>
            </w:r>
            <w:r w:rsidRPr="002B31CE">
              <w:rPr>
                <w:rFonts w:ascii="Arial" w:hAnsi="Arial" w:cs="Arial"/>
              </w:rPr>
              <w:t>machines of</w:t>
            </w:r>
            <w:r w:rsidRPr="002B31CE">
              <w:rPr>
                <w:rFonts w:ascii="Arial" w:hAnsi="Arial" w:cs="Arial"/>
                <w:spacing w:val="26"/>
              </w:rPr>
              <w:t xml:space="preserve"> </w:t>
            </w:r>
            <w:r w:rsidRPr="002B31CE">
              <w:rPr>
                <w:rFonts w:ascii="Arial" w:hAnsi="Arial" w:cs="Arial"/>
              </w:rPr>
              <w:t xml:space="preserve">$500, whichever </w:t>
            </w:r>
            <w:r w:rsidRPr="002B31CE">
              <w:rPr>
                <w:rFonts w:ascii="Arial" w:hAnsi="Arial" w:cs="Arial"/>
                <w:w w:val="110"/>
              </w:rPr>
              <w:t>is</w:t>
            </w:r>
            <w:r w:rsidRPr="002B31CE">
              <w:rPr>
                <w:rFonts w:ascii="Arial" w:hAnsi="Arial" w:cs="Arial"/>
                <w:spacing w:val="-13"/>
                <w:w w:val="110"/>
              </w:rPr>
              <w:t xml:space="preserve"> </w:t>
            </w:r>
            <w:r w:rsidRPr="002B31CE">
              <w:rPr>
                <w:rFonts w:ascii="Arial" w:hAnsi="Arial" w:cs="Arial"/>
                <w:w w:val="110"/>
              </w:rPr>
              <w:t>lower.</w:t>
            </w:r>
          </w:p>
        </w:tc>
        <w:tc>
          <w:tcPr>
            <w:tcW w:w="13325" w:type="dxa"/>
          </w:tcPr>
          <w:p w:rsidR="00104448" w:rsidRPr="002B31CE" w:rsidRDefault="00104448">
            <w:pPr>
              <w:pStyle w:val="TableParagraph"/>
              <w:spacing w:before="119"/>
              <w:rPr>
                <w:rFonts w:ascii="Arial" w:hAnsi="Arial" w:cs="Arial"/>
              </w:rPr>
            </w:pPr>
            <w:r w:rsidRPr="002B31CE">
              <w:rPr>
                <w:rFonts w:ascii="Arial" w:hAnsi="Arial" w:cs="Arial"/>
                <w:color w:val="FF0000"/>
                <w:spacing w:val="-2"/>
                <w:w w:val="105"/>
              </w:rPr>
              <w:t>Not</w:t>
            </w:r>
            <w:r w:rsidRPr="002B31CE">
              <w:rPr>
                <w:rFonts w:ascii="Arial" w:hAnsi="Arial" w:cs="Arial"/>
                <w:color w:val="FF0000"/>
                <w:spacing w:val="-6"/>
                <w:w w:val="105"/>
              </w:rPr>
              <w:t xml:space="preserve"> </w:t>
            </w:r>
            <w:r w:rsidRPr="002B31CE">
              <w:rPr>
                <w:rFonts w:ascii="Arial" w:hAnsi="Arial" w:cs="Arial"/>
                <w:color w:val="FF0000"/>
                <w:spacing w:val="-2"/>
                <w:w w:val="105"/>
              </w:rPr>
              <w:t>supported.</w:t>
            </w:r>
          </w:p>
          <w:p w:rsidR="00104448" w:rsidRPr="002B31CE" w:rsidRDefault="00104448">
            <w:pPr>
              <w:pStyle w:val="TableParagraph"/>
              <w:spacing w:before="116"/>
              <w:rPr>
                <w:rFonts w:ascii="Arial" w:hAnsi="Arial" w:cs="Arial"/>
              </w:rPr>
            </w:pPr>
            <w:r w:rsidRPr="002B31CE">
              <w:rPr>
                <w:rFonts w:ascii="Arial" w:hAnsi="Arial" w:cs="Arial"/>
                <w:w w:val="105"/>
              </w:rPr>
              <w:t>The paper does not clearly state the evidence or purpose behind</w:t>
            </w:r>
            <w:r w:rsidRPr="002B31CE">
              <w:rPr>
                <w:rFonts w:ascii="Arial" w:hAnsi="Arial" w:cs="Arial"/>
                <w:spacing w:val="-6"/>
                <w:w w:val="105"/>
              </w:rPr>
              <w:t xml:space="preserve"> </w:t>
            </w:r>
            <w:r w:rsidRPr="002B31CE">
              <w:rPr>
                <w:rFonts w:ascii="Arial" w:hAnsi="Arial" w:cs="Arial"/>
                <w:w w:val="105"/>
              </w:rPr>
              <w:t>the</w:t>
            </w:r>
            <w:r w:rsidRPr="002B31CE">
              <w:rPr>
                <w:rFonts w:ascii="Arial" w:hAnsi="Arial" w:cs="Arial"/>
                <w:spacing w:val="-5"/>
                <w:w w:val="105"/>
              </w:rPr>
              <w:t xml:space="preserve"> </w:t>
            </w:r>
            <w:r w:rsidRPr="002B31CE">
              <w:rPr>
                <w:rFonts w:ascii="Arial" w:hAnsi="Arial" w:cs="Arial"/>
                <w:w w:val="105"/>
              </w:rPr>
              <w:t>recommendation.</w:t>
            </w:r>
            <w:r w:rsidRPr="002B31CE">
              <w:rPr>
                <w:rFonts w:ascii="Arial" w:hAnsi="Arial" w:cs="Arial"/>
                <w:spacing w:val="-2"/>
                <w:w w:val="105"/>
              </w:rPr>
              <w:t xml:space="preserve"> </w:t>
            </w:r>
            <w:r w:rsidRPr="002B31CE">
              <w:rPr>
                <w:rFonts w:ascii="Arial" w:hAnsi="Arial" w:cs="Arial"/>
                <w:w w:val="105"/>
              </w:rPr>
              <w:t>Lowering</w:t>
            </w:r>
            <w:r w:rsidRPr="002B31CE">
              <w:rPr>
                <w:rFonts w:ascii="Arial" w:hAnsi="Arial" w:cs="Arial"/>
                <w:spacing w:val="-6"/>
                <w:w w:val="105"/>
              </w:rPr>
              <w:t xml:space="preserve"> </w:t>
            </w:r>
            <w:r w:rsidRPr="002B31CE">
              <w:rPr>
                <w:rFonts w:ascii="Arial" w:hAnsi="Arial" w:cs="Arial"/>
                <w:w w:val="105"/>
              </w:rPr>
              <w:t>the</w:t>
            </w:r>
            <w:r w:rsidRPr="002B31CE">
              <w:rPr>
                <w:rFonts w:ascii="Arial" w:hAnsi="Arial" w:cs="Arial"/>
                <w:spacing w:val="-5"/>
                <w:w w:val="105"/>
              </w:rPr>
              <w:t xml:space="preserve"> </w:t>
            </w:r>
            <w:r w:rsidRPr="002B31CE">
              <w:rPr>
                <w:rFonts w:ascii="Arial" w:hAnsi="Arial" w:cs="Arial"/>
                <w:w w:val="105"/>
              </w:rPr>
              <w:t>cash</w:t>
            </w:r>
            <w:r w:rsidRPr="002B31CE">
              <w:rPr>
                <w:rFonts w:ascii="Arial" w:hAnsi="Arial" w:cs="Arial"/>
                <w:spacing w:val="-5"/>
                <w:w w:val="105"/>
              </w:rPr>
              <w:t xml:space="preserve"> </w:t>
            </w:r>
            <w:r w:rsidRPr="002B31CE">
              <w:rPr>
                <w:rFonts w:ascii="Arial" w:hAnsi="Arial" w:cs="Arial"/>
                <w:w w:val="105"/>
              </w:rPr>
              <w:t>limit</w:t>
            </w:r>
            <w:r w:rsidRPr="002B31CE">
              <w:rPr>
                <w:rFonts w:ascii="Arial" w:hAnsi="Arial" w:cs="Arial"/>
                <w:spacing w:val="-4"/>
                <w:w w:val="105"/>
              </w:rPr>
              <w:t xml:space="preserve"> </w:t>
            </w:r>
            <w:r w:rsidRPr="002B31CE">
              <w:rPr>
                <w:rFonts w:ascii="Arial" w:hAnsi="Arial" w:cs="Arial"/>
                <w:w w:val="105"/>
              </w:rPr>
              <w:t>is</w:t>
            </w:r>
            <w:r w:rsidRPr="002B31CE">
              <w:rPr>
                <w:rFonts w:ascii="Arial" w:hAnsi="Arial" w:cs="Arial"/>
                <w:spacing w:val="-6"/>
                <w:w w:val="105"/>
              </w:rPr>
              <w:t xml:space="preserve"> </w:t>
            </w:r>
            <w:r w:rsidRPr="002B31CE">
              <w:rPr>
                <w:rFonts w:ascii="Arial" w:hAnsi="Arial" w:cs="Arial"/>
                <w:w w:val="105"/>
              </w:rPr>
              <w:t xml:space="preserve">not a harm </w:t>
            </w:r>
            <w:proofErr w:type="spellStart"/>
            <w:r w:rsidRPr="002B31CE">
              <w:rPr>
                <w:rFonts w:ascii="Arial" w:hAnsi="Arial" w:cs="Arial"/>
                <w:w w:val="105"/>
              </w:rPr>
              <w:t>minimisation</w:t>
            </w:r>
            <w:proofErr w:type="spellEnd"/>
            <w:r w:rsidRPr="002B31CE">
              <w:rPr>
                <w:rFonts w:ascii="Arial" w:hAnsi="Arial" w:cs="Arial"/>
                <w:w w:val="105"/>
              </w:rPr>
              <w:t xml:space="preserve"> measure and will not prevent money </w:t>
            </w:r>
            <w:r w:rsidRPr="002B31CE">
              <w:rPr>
                <w:rFonts w:ascii="Arial" w:hAnsi="Arial" w:cs="Arial"/>
                <w:spacing w:val="-2"/>
                <w:w w:val="105"/>
              </w:rPr>
              <w:t>laundering.</w:t>
            </w:r>
          </w:p>
          <w:p w:rsidR="00104448" w:rsidRPr="002B31CE" w:rsidRDefault="00104448">
            <w:pPr>
              <w:pStyle w:val="TableParagraph"/>
              <w:spacing w:before="124"/>
              <w:ind w:right="245"/>
              <w:jc w:val="both"/>
              <w:rPr>
                <w:rFonts w:ascii="Arial" w:hAnsi="Arial" w:cs="Arial"/>
              </w:rPr>
            </w:pPr>
            <w:proofErr w:type="spellStart"/>
            <w:r w:rsidRPr="002B31CE">
              <w:rPr>
                <w:rFonts w:ascii="Arial" w:hAnsi="Arial" w:cs="Arial"/>
                <w:w w:val="105"/>
              </w:rPr>
              <w:t>AUSTRAC</w:t>
            </w:r>
            <w:proofErr w:type="spellEnd"/>
            <w:r w:rsidRPr="002B31CE">
              <w:rPr>
                <w:rFonts w:ascii="Arial" w:hAnsi="Arial" w:cs="Arial"/>
                <w:w w:val="105"/>
              </w:rPr>
              <w:t xml:space="preserve"> has already proposed reducing anonymous cash to</w:t>
            </w:r>
            <w:r w:rsidRPr="002B31CE">
              <w:rPr>
                <w:rFonts w:ascii="Arial" w:hAnsi="Arial" w:cs="Arial"/>
                <w:spacing w:val="-7"/>
                <w:w w:val="105"/>
              </w:rPr>
              <w:t xml:space="preserve"> </w:t>
            </w:r>
            <w:r w:rsidRPr="002B31CE">
              <w:rPr>
                <w:rFonts w:ascii="Arial" w:hAnsi="Arial" w:cs="Arial"/>
                <w:w w:val="105"/>
              </w:rPr>
              <w:t>$5,000,</w:t>
            </w:r>
            <w:r w:rsidRPr="002B31CE">
              <w:rPr>
                <w:rFonts w:ascii="Arial" w:hAnsi="Arial" w:cs="Arial"/>
                <w:spacing w:val="-9"/>
                <w:w w:val="105"/>
              </w:rPr>
              <w:t xml:space="preserve"> </w:t>
            </w:r>
            <w:r w:rsidRPr="002B31CE">
              <w:rPr>
                <w:rFonts w:ascii="Arial" w:hAnsi="Arial" w:cs="Arial"/>
                <w:w w:val="105"/>
              </w:rPr>
              <w:t>and</w:t>
            </w:r>
            <w:r w:rsidRPr="002B31CE">
              <w:rPr>
                <w:rFonts w:ascii="Arial" w:hAnsi="Arial" w:cs="Arial"/>
                <w:spacing w:val="-9"/>
                <w:w w:val="105"/>
              </w:rPr>
              <w:t xml:space="preserve"> </w:t>
            </w:r>
            <w:r w:rsidRPr="002B31CE">
              <w:rPr>
                <w:rFonts w:ascii="Arial" w:hAnsi="Arial" w:cs="Arial"/>
                <w:w w:val="105"/>
              </w:rPr>
              <w:t>there</w:t>
            </w:r>
            <w:r w:rsidRPr="002B31CE">
              <w:rPr>
                <w:rFonts w:ascii="Arial" w:hAnsi="Arial" w:cs="Arial"/>
                <w:spacing w:val="-8"/>
                <w:w w:val="105"/>
              </w:rPr>
              <w:t xml:space="preserve"> </w:t>
            </w:r>
            <w:r w:rsidRPr="002B31CE">
              <w:rPr>
                <w:rFonts w:ascii="Arial" w:hAnsi="Arial" w:cs="Arial"/>
                <w:w w:val="105"/>
              </w:rPr>
              <w:t>is</w:t>
            </w:r>
            <w:r w:rsidRPr="002B31CE">
              <w:rPr>
                <w:rFonts w:ascii="Arial" w:hAnsi="Arial" w:cs="Arial"/>
                <w:spacing w:val="-4"/>
                <w:w w:val="105"/>
              </w:rPr>
              <w:t xml:space="preserve"> </w:t>
            </w:r>
            <w:r w:rsidRPr="002B31CE">
              <w:rPr>
                <w:rFonts w:ascii="Arial" w:hAnsi="Arial" w:cs="Arial"/>
                <w:w w:val="105"/>
              </w:rPr>
              <w:t>no</w:t>
            </w:r>
            <w:r w:rsidRPr="002B31CE">
              <w:rPr>
                <w:rFonts w:ascii="Arial" w:hAnsi="Arial" w:cs="Arial"/>
                <w:spacing w:val="-8"/>
                <w:w w:val="105"/>
              </w:rPr>
              <w:t xml:space="preserve"> </w:t>
            </w:r>
            <w:r w:rsidRPr="002B31CE">
              <w:rPr>
                <w:rFonts w:ascii="Arial" w:hAnsi="Arial" w:cs="Arial"/>
                <w:w w:val="105"/>
              </w:rPr>
              <w:t>basis</w:t>
            </w:r>
            <w:r w:rsidRPr="002B31CE">
              <w:rPr>
                <w:rFonts w:ascii="Arial" w:hAnsi="Arial" w:cs="Arial"/>
                <w:spacing w:val="-9"/>
                <w:w w:val="105"/>
              </w:rPr>
              <w:t xml:space="preserve"> </w:t>
            </w:r>
            <w:r w:rsidRPr="002B31CE">
              <w:rPr>
                <w:rFonts w:ascii="Arial" w:hAnsi="Arial" w:cs="Arial"/>
                <w:w w:val="105"/>
              </w:rPr>
              <w:t>for</w:t>
            </w:r>
            <w:r w:rsidRPr="002B31CE">
              <w:rPr>
                <w:rFonts w:ascii="Arial" w:hAnsi="Arial" w:cs="Arial"/>
                <w:spacing w:val="-9"/>
                <w:w w:val="105"/>
              </w:rPr>
              <w:t xml:space="preserve"> </w:t>
            </w:r>
            <w:r w:rsidRPr="002B31CE">
              <w:rPr>
                <w:rFonts w:ascii="Arial" w:hAnsi="Arial" w:cs="Arial"/>
                <w:w w:val="105"/>
              </w:rPr>
              <w:t>the</w:t>
            </w:r>
            <w:r w:rsidRPr="002B31CE">
              <w:rPr>
                <w:rFonts w:ascii="Arial" w:hAnsi="Arial" w:cs="Arial"/>
                <w:spacing w:val="-8"/>
                <w:w w:val="105"/>
              </w:rPr>
              <w:t xml:space="preserve"> </w:t>
            </w:r>
            <w:r w:rsidRPr="002B31CE">
              <w:rPr>
                <w:rFonts w:ascii="Arial" w:hAnsi="Arial" w:cs="Arial"/>
                <w:w w:val="105"/>
              </w:rPr>
              <w:t>state</w:t>
            </w:r>
            <w:r w:rsidRPr="002B31CE">
              <w:rPr>
                <w:rFonts w:ascii="Arial" w:hAnsi="Arial" w:cs="Arial"/>
                <w:spacing w:val="-2"/>
                <w:w w:val="105"/>
              </w:rPr>
              <w:t xml:space="preserve"> </w:t>
            </w:r>
            <w:r w:rsidRPr="002B31CE">
              <w:rPr>
                <w:rFonts w:ascii="Arial" w:hAnsi="Arial" w:cs="Arial"/>
                <w:w w:val="105"/>
              </w:rPr>
              <w:t>government</w:t>
            </w:r>
            <w:r w:rsidRPr="002B31CE">
              <w:rPr>
                <w:rFonts w:ascii="Arial" w:hAnsi="Arial" w:cs="Arial"/>
                <w:spacing w:val="-7"/>
                <w:w w:val="105"/>
              </w:rPr>
              <w:t xml:space="preserve"> </w:t>
            </w:r>
            <w:r w:rsidRPr="002B31CE">
              <w:rPr>
                <w:rFonts w:ascii="Arial" w:hAnsi="Arial" w:cs="Arial"/>
                <w:w w:val="105"/>
              </w:rPr>
              <w:t>to propose a different limit based on AML/</w:t>
            </w:r>
            <w:proofErr w:type="spellStart"/>
            <w:r w:rsidRPr="002B31CE">
              <w:rPr>
                <w:rFonts w:ascii="Arial" w:hAnsi="Arial" w:cs="Arial"/>
                <w:w w:val="105"/>
              </w:rPr>
              <w:t>CTF</w:t>
            </w:r>
            <w:proofErr w:type="spellEnd"/>
            <w:r w:rsidRPr="002B31CE">
              <w:rPr>
                <w:rFonts w:ascii="Arial" w:hAnsi="Arial" w:cs="Arial"/>
                <w:w w:val="105"/>
              </w:rPr>
              <w:t xml:space="preserve"> concerns.</w:t>
            </w:r>
          </w:p>
          <w:p w:rsidR="00104448" w:rsidRPr="002B31CE" w:rsidRDefault="00104448" w:rsidP="00326C47">
            <w:pPr>
              <w:pStyle w:val="TableParagraph"/>
              <w:spacing w:before="118"/>
              <w:ind w:right="597"/>
              <w:rPr>
                <w:rFonts w:ascii="Arial" w:hAnsi="Arial" w:cs="Arial"/>
              </w:rPr>
            </w:pPr>
            <w:r w:rsidRPr="002B31CE">
              <w:rPr>
                <w:rFonts w:ascii="Arial" w:hAnsi="Arial" w:cs="Arial"/>
                <w:w w:val="105"/>
              </w:rPr>
              <w:t>Additionally,</w:t>
            </w:r>
            <w:r w:rsidRPr="002B31CE">
              <w:rPr>
                <w:rFonts w:ascii="Arial" w:hAnsi="Arial" w:cs="Arial"/>
                <w:spacing w:val="-8"/>
                <w:w w:val="105"/>
              </w:rPr>
              <w:t xml:space="preserve"> </w:t>
            </w:r>
            <w:r w:rsidRPr="002B31CE">
              <w:rPr>
                <w:rFonts w:ascii="Arial" w:hAnsi="Arial" w:cs="Arial"/>
                <w:w w:val="105"/>
              </w:rPr>
              <w:t>there</w:t>
            </w:r>
            <w:r w:rsidRPr="002B31CE">
              <w:rPr>
                <w:rFonts w:ascii="Arial" w:hAnsi="Arial" w:cs="Arial"/>
                <w:spacing w:val="-6"/>
                <w:w w:val="105"/>
              </w:rPr>
              <w:t xml:space="preserve"> </w:t>
            </w:r>
            <w:r w:rsidRPr="002B31CE">
              <w:rPr>
                <w:rFonts w:ascii="Arial" w:hAnsi="Arial" w:cs="Arial"/>
                <w:w w:val="105"/>
              </w:rPr>
              <w:t>is</w:t>
            </w:r>
            <w:r w:rsidRPr="002B31CE">
              <w:rPr>
                <w:rFonts w:ascii="Arial" w:hAnsi="Arial" w:cs="Arial"/>
                <w:spacing w:val="-7"/>
                <w:w w:val="105"/>
              </w:rPr>
              <w:t xml:space="preserve"> </w:t>
            </w:r>
            <w:r w:rsidRPr="002B31CE">
              <w:rPr>
                <w:rFonts w:ascii="Arial" w:hAnsi="Arial" w:cs="Arial"/>
                <w:w w:val="105"/>
              </w:rPr>
              <w:t>no</w:t>
            </w:r>
            <w:r w:rsidRPr="002B31CE">
              <w:rPr>
                <w:rFonts w:ascii="Arial" w:hAnsi="Arial" w:cs="Arial"/>
                <w:spacing w:val="-6"/>
                <w:w w:val="105"/>
              </w:rPr>
              <w:t xml:space="preserve"> </w:t>
            </w:r>
            <w:r w:rsidRPr="002B31CE">
              <w:rPr>
                <w:rFonts w:ascii="Arial" w:hAnsi="Arial" w:cs="Arial"/>
                <w:w w:val="105"/>
              </w:rPr>
              <w:t>evidence</w:t>
            </w:r>
            <w:r w:rsidRPr="002B31CE">
              <w:rPr>
                <w:rFonts w:ascii="Arial" w:hAnsi="Arial" w:cs="Arial"/>
                <w:spacing w:val="-6"/>
                <w:w w:val="105"/>
              </w:rPr>
              <w:t xml:space="preserve"> </w:t>
            </w:r>
            <w:r w:rsidRPr="002B31CE">
              <w:rPr>
                <w:rFonts w:ascii="Arial" w:hAnsi="Arial" w:cs="Arial"/>
                <w:w w:val="105"/>
              </w:rPr>
              <w:t>to</w:t>
            </w:r>
            <w:r w:rsidRPr="002B31CE">
              <w:rPr>
                <w:rFonts w:ascii="Arial" w:hAnsi="Arial" w:cs="Arial"/>
                <w:spacing w:val="-5"/>
                <w:w w:val="105"/>
              </w:rPr>
              <w:t xml:space="preserve"> </w:t>
            </w:r>
            <w:r w:rsidRPr="002B31CE">
              <w:rPr>
                <w:rFonts w:ascii="Arial" w:hAnsi="Arial" w:cs="Arial"/>
                <w:w w:val="105"/>
              </w:rPr>
              <w:t>suggest</w:t>
            </w:r>
            <w:r w:rsidRPr="002B31CE">
              <w:rPr>
                <w:rFonts w:ascii="Arial" w:hAnsi="Arial" w:cs="Arial"/>
                <w:spacing w:val="-5"/>
                <w:w w:val="105"/>
              </w:rPr>
              <w:t xml:space="preserve"> </w:t>
            </w:r>
            <w:r w:rsidRPr="002B31CE">
              <w:rPr>
                <w:rFonts w:ascii="Arial" w:hAnsi="Arial" w:cs="Arial"/>
                <w:w w:val="105"/>
              </w:rPr>
              <w:t>this</w:t>
            </w:r>
            <w:r w:rsidRPr="002B31CE">
              <w:rPr>
                <w:rFonts w:ascii="Arial" w:hAnsi="Arial" w:cs="Arial"/>
                <w:spacing w:val="-7"/>
                <w:w w:val="105"/>
              </w:rPr>
              <w:t xml:space="preserve"> </w:t>
            </w:r>
            <w:r w:rsidRPr="002B31CE">
              <w:rPr>
                <w:rFonts w:ascii="Arial" w:hAnsi="Arial" w:cs="Arial"/>
                <w:w w:val="105"/>
              </w:rPr>
              <w:t xml:space="preserve">would address harm </w:t>
            </w:r>
            <w:proofErr w:type="spellStart"/>
            <w:r w:rsidRPr="002B31CE">
              <w:rPr>
                <w:rFonts w:ascii="Arial" w:hAnsi="Arial" w:cs="Arial"/>
                <w:w w:val="105"/>
              </w:rPr>
              <w:t>minimisation</w:t>
            </w:r>
            <w:proofErr w:type="spellEnd"/>
            <w:r w:rsidRPr="002B31CE">
              <w:rPr>
                <w:rFonts w:ascii="Arial" w:hAnsi="Arial" w:cs="Arial"/>
                <w:w w:val="105"/>
              </w:rPr>
              <w:t xml:space="preserve"> concerns.</w:t>
            </w:r>
          </w:p>
        </w:tc>
      </w:tr>
    </w:tbl>
    <w:p w:rsidR="004A13EC" w:rsidRPr="002B31CE" w:rsidRDefault="004A13EC">
      <w:pPr>
        <w:jc w:val="both"/>
        <w:rPr>
          <w:rFonts w:ascii="Arial" w:hAnsi="Arial" w:cs="Arial"/>
        </w:rPr>
        <w:sectPr w:rsidR="004A13EC" w:rsidRPr="002B31CE" w:rsidSect="004705AC">
          <w:type w:val="continuous"/>
          <w:pgSz w:w="16840" w:h="11910" w:orient="landscape"/>
          <w:pgMar w:top="720" w:right="720" w:bottom="720" w:left="720" w:header="1009" w:footer="0" w:gutter="0"/>
          <w:cols w:space="720"/>
          <w:docGrid w:linePitch="299"/>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6"/>
        <w:gridCol w:w="6746"/>
        <w:gridCol w:w="5417"/>
      </w:tblGrid>
      <w:tr w:rsidR="004A13EC" w:rsidRPr="002B31CE" w:rsidTr="00104448">
        <w:trPr>
          <w:trHeight w:val="2921"/>
        </w:trPr>
        <w:tc>
          <w:tcPr>
            <w:tcW w:w="1586" w:type="dxa"/>
            <w:vMerge w:val="restart"/>
            <w:shd w:val="clear" w:color="auto" w:fill="E8E8E8"/>
          </w:tcPr>
          <w:p w:rsidR="004A13EC" w:rsidRPr="002B31CE" w:rsidRDefault="004A13EC">
            <w:pPr>
              <w:pStyle w:val="TableParagraph"/>
              <w:ind w:left="0"/>
              <w:rPr>
                <w:rFonts w:ascii="Arial" w:hAnsi="Arial" w:cs="Arial"/>
              </w:rPr>
            </w:pPr>
          </w:p>
        </w:tc>
        <w:tc>
          <w:tcPr>
            <w:tcW w:w="6746" w:type="dxa"/>
          </w:tcPr>
          <w:p w:rsidR="004A13EC" w:rsidRPr="002B31CE" w:rsidRDefault="00EC2B74" w:rsidP="005B17C0">
            <w:pPr>
              <w:pStyle w:val="TableParagraph"/>
              <w:spacing w:before="120"/>
              <w:ind w:left="106"/>
              <w:rPr>
                <w:rFonts w:ascii="Arial" w:hAnsi="Arial" w:cs="Arial"/>
              </w:rPr>
            </w:pPr>
            <w:r w:rsidRPr="002B31CE">
              <w:rPr>
                <w:rFonts w:ascii="Arial" w:hAnsi="Arial" w:cs="Arial"/>
                <w:b/>
              </w:rPr>
              <w:br/>
            </w:r>
            <w:r w:rsidR="00D05F26" w:rsidRPr="002B31CE">
              <w:rPr>
                <w:rFonts w:ascii="Arial" w:hAnsi="Arial" w:cs="Arial"/>
                <w:b/>
              </w:rPr>
              <w:t>Recommendation</w:t>
            </w:r>
            <w:r w:rsidR="00D05F26" w:rsidRPr="002B31CE">
              <w:rPr>
                <w:rFonts w:ascii="Arial" w:hAnsi="Arial" w:cs="Arial"/>
                <w:b/>
                <w:spacing w:val="25"/>
              </w:rPr>
              <w:t xml:space="preserve"> </w:t>
            </w:r>
            <w:r w:rsidR="00D05F26" w:rsidRPr="002B31CE">
              <w:rPr>
                <w:rFonts w:ascii="Arial" w:hAnsi="Arial" w:cs="Arial"/>
                <w:b/>
              </w:rPr>
              <w:t>1.7</w:t>
            </w:r>
            <w:r w:rsidR="00D05F26" w:rsidRPr="002B31CE">
              <w:rPr>
                <w:rFonts w:ascii="Arial" w:hAnsi="Arial" w:cs="Arial"/>
              </w:rPr>
              <w:t>:</w:t>
            </w:r>
            <w:r w:rsidR="00D05F26" w:rsidRPr="002B31CE">
              <w:rPr>
                <w:rFonts w:ascii="Arial" w:hAnsi="Arial" w:cs="Arial"/>
                <w:spacing w:val="23"/>
              </w:rPr>
              <w:t xml:space="preserve"> </w:t>
            </w:r>
            <w:r w:rsidR="00D05F26" w:rsidRPr="002B31CE">
              <w:rPr>
                <w:rFonts w:ascii="Arial" w:hAnsi="Arial" w:cs="Arial"/>
              </w:rPr>
              <w:t>The</w:t>
            </w:r>
            <w:r w:rsidR="00D05F26" w:rsidRPr="002B31CE">
              <w:rPr>
                <w:rFonts w:ascii="Arial" w:hAnsi="Arial" w:cs="Arial"/>
                <w:spacing w:val="34"/>
              </w:rPr>
              <w:t xml:space="preserve"> </w:t>
            </w:r>
            <w:r w:rsidR="00D05F26" w:rsidRPr="002B31CE">
              <w:rPr>
                <w:rFonts w:ascii="Arial" w:hAnsi="Arial" w:cs="Arial"/>
              </w:rPr>
              <w:t>account-based</w:t>
            </w:r>
            <w:r w:rsidR="00D05F26" w:rsidRPr="002B31CE">
              <w:rPr>
                <w:rFonts w:ascii="Arial" w:hAnsi="Arial" w:cs="Arial"/>
                <w:spacing w:val="30"/>
              </w:rPr>
              <w:t xml:space="preserve"> </w:t>
            </w:r>
            <w:r w:rsidR="00D05F26" w:rsidRPr="002B31CE">
              <w:rPr>
                <w:rFonts w:ascii="Arial" w:hAnsi="Arial" w:cs="Arial"/>
              </w:rPr>
              <w:t>gaming</w:t>
            </w:r>
            <w:r w:rsidR="00D05F26" w:rsidRPr="002B31CE">
              <w:rPr>
                <w:rFonts w:ascii="Arial" w:hAnsi="Arial" w:cs="Arial"/>
                <w:spacing w:val="30"/>
              </w:rPr>
              <w:t xml:space="preserve"> </w:t>
            </w:r>
            <w:r w:rsidR="00D05F26" w:rsidRPr="002B31CE">
              <w:rPr>
                <w:rFonts w:ascii="Arial" w:hAnsi="Arial" w:cs="Arial"/>
              </w:rPr>
              <w:t xml:space="preserve">system </w:t>
            </w:r>
            <w:r w:rsidR="00D05F26" w:rsidRPr="002B31CE">
              <w:rPr>
                <w:rFonts w:ascii="Arial" w:hAnsi="Arial" w:cs="Arial"/>
                <w:spacing w:val="-2"/>
                <w:w w:val="110"/>
              </w:rPr>
              <w:t>should</w:t>
            </w:r>
            <w:r w:rsidR="00D05F26" w:rsidRPr="002B31CE">
              <w:rPr>
                <w:rFonts w:ascii="Arial" w:hAnsi="Arial" w:cs="Arial"/>
                <w:spacing w:val="-6"/>
                <w:w w:val="110"/>
              </w:rPr>
              <w:t xml:space="preserve"> </w:t>
            </w:r>
            <w:r w:rsidR="00D05F26" w:rsidRPr="002B31CE">
              <w:rPr>
                <w:rFonts w:ascii="Arial" w:hAnsi="Arial" w:cs="Arial"/>
                <w:spacing w:val="-2"/>
                <w:w w:val="110"/>
              </w:rPr>
              <w:t>be</w:t>
            </w:r>
            <w:r w:rsidR="00D05F26" w:rsidRPr="002B31CE">
              <w:rPr>
                <w:rFonts w:ascii="Arial" w:hAnsi="Arial" w:cs="Arial"/>
                <w:spacing w:val="-5"/>
                <w:w w:val="110"/>
              </w:rPr>
              <w:t xml:space="preserve"> </w:t>
            </w:r>
            <w:r w:rsidR="00D05F26" w:rsidRPr="002B31CE">
              <w:rPr>
                <w:rFonts w:ascii="Arial" w:hAnsi="Arial" w:cs="Arial"/>
                <w:spacing w:val="-2"/>
                <w:w w:val="110"/>
              </w:rPr>
              <w:t>interoperable</w:t>
            </w:r>
            <w:r w:rsidR="00D05F26" w:rsidRPr="002B31CE">
              <w:rPr>
                <w:rFonts w:ascii="Arial" w:hAnsi="Arial" w:cs="Arial"/>
                <w:spacing w:val="-5"/>
                <w:w w:val="110"/>
              </w:rPr>
              <w:t xml:space="preserve"> </w:t>
            </w:r>
            <w:r w:rsidR="00D05F26" w:rsidRPr="002B31CE">
              <w:rPr>
                <w:rFonts w:ascii="Arial" w:hAnsi="Arial" w:cs="Arial"/>
                <w:spacing w:val="-2"/>
                <w:w w:val="110"/>
              </w:rPr>
              <w:t>with</w:t>
            </w:r>
            <w:r w:rsidR="00D05F26" w:rsidRPr="002B31CE">
              <w:rPr>
                <w:rFonts w:ascii="Arial" w:hAnsi="Arial" w:cs="Arial"/>
                <w:spacing w:val="-3"/>
                <w:w w:val="110"/>
              </w:rPr>
              <w:t xml:space="preserve"> </w:t>
            </w:r>
            <w:r w:rsidR="00D05F26" w:rsidRPr="002B31CE">
              <w:rPr>
                <w:rFonts w:ascii="Arial" w:hAnsi="Arial" w:cs="Arial"/>
                <w:spacing w:val="-2"/>
                <w:w w:val="110"/>
              </w:rPr>
              <w:t>other</w:t>
            </w:r>
            <w:r w:rsidR="00D05F26" w:rsidRPr="002B31CE">
              <w:rPr>
                <w:rFonts w:ascii="Arial" w:hAnsi="Arial" w:cs="Arial"/>
                <w:spacing w:val="-6"/>
                <w:w w:val="110"/>
              </w:rPr>
              <w:t xml:space="preserve"> </w:t>
            </w:r>
            <w:r w:rsidR="00D05F26" w:rsidRPr="002B31CE">
              <w:rPr>
                <w:rFonts w:ascii="Arial" w:hAnsi="Arial" w:cs="Arial"/>
                <w:spacing w:val="-2"/>
                <w:w w:val="110"/>
              </w:rPr>
              <w:t>key systems</w:t>
            </w:r>
            <w:r w:rsidR="00D05F26" w:rsidRPr="002B31CE">
              <w:rPr>
                <w:rFonts w:ascii="Arial" w:hAnsi="Arial" w:cs="Arial"/>
                <w:spacing w:val="-6"/>
                <w:w w:val="110"/>
              </w:rPr>
              <w:t xml:space="preserve"> </w:t>
            </w:r>
            <w:r w:rsidR="00D05F26" w:rsidRPr="002B31CE">
              <w:rPr>
                <w:rFonts w:ascii="Arial" w:hAnsi="Arial" w:cs="Arial"/>
                <w:spacing w:val="-2"/>
                <w:w w:val="110"/>
              </w:rPr>
              <w:t>including</w:t>
            </w:r>
            <w:r w:rsidR="005B17C0">
              <w:rPr>
                <w:rFonts w:ascii="Arial" w:hAnsi="Arial" w:cs="Arial"/>
                <w:spacing w:val="-2"/>
                <w:w w:val="110"/>
              </w:rPr>
              <w:t xml:space="preserve"> </w:t>
            </w:r>
            <w:r w:rsidR="00D05F26" w:rsidRPr="002B31CE">
              <w:rPr>
                <w:rFonts w:ascii="Arial" w:hAnsi="Arial" w:cs="Arial"/>
                <w:w w:val="105"/>
              </w:rPr>
              <w:t>the</w:t>
            </w:r>
            <w:r w:rsidR="00D05F26" w:rsidRPr="002B31CE">
              <w:rPr>
                <w:rFonts w:ascii="Arial" w:hAnsi="Arial" w:cs="Arial"/>
                <w:spacing w:val="-3"/>
                <w:w w:val="105"/>
              </w:rPr>
              <w:t xml:space="preserve"> </w:t>
            </w:r>
            <w:r w:rsidR="00D05F26" w:rsidRPr="002B31CE">
              <w:rPr>
                <w:rFonts w:ascii="Arial" w:hAnsi="Arial" w:cs="Arial"/>
                <w:w w:val="105"/>
              </w:rPr>
              <w:t>statewide</w:t>
            </w:r>
            <w:r w:rsidR="00D05F26" w:rsidRPr="002B31CE">
              <w:rPr>
                <w:rFonts w:ascii="Arial" w:hAnsi="Arial" w:cs="Arial"/>
                <w:spacing w:val="-3"/>
                <w:w w:val="105"/>
              </w:rPr>
              <w:t xml:space="preserve"> </w:t>
            </w:r>
            <w:r w:rsidR="00D05F26" w:rsidRPr="002B31CE">
              <w:rPr>
                <w:rFonts w:ascii="Arial" w:hAnsi="Arial" w:cs="Arial"/>
                <w:w w:val="105"/>
              </w:rPr>
              <w:t>exclusion</w:t>
            </w:r>
            <w:r w:rsidR="00D05F26" w:rsidRPr="002B31CE">
              <w:rPr>
                <w:rFonts w:ascii="Arial" w:hAnsi="Arial" w:cs="Arial"/>
                <w:spacing w:val="-3"/>
                <w:w w:val="105"/>
              </w:rPr>
              <w:t xml:space="preserve"> </w:t>
            </w:r>
            <w:r w:rsidR="00D05F26" w:rsidRPr="002B31CE">
              <w:rPr>
                <w:rFonts w:ascii="Arial" w:hAnsi="Arial" w:cs="Arial"/>
                <w:w w:val="105"/>
              </w:rPr>
              <w:t>register</w:t>
            </w:r>
            <w:r w:rsidR="00D05F26" w:rsidRPr="002B31CE">
              <w:rPr>
                <w:rFonts w:ascii="Arial" w:hAnsi="Arial" w:cs="Arial"/>
                <w:spacing w:val="-4"/>
                <w:w w:val="105"/>
              </w:rPr>
              <w:t xml:space="preserve"> </w:t>
            </w:r>
            <w:r w:rsidR="00D05F26" w:rsidRPr="002B31CE">
              <w:rPr>
                <w:rFonts w:ascii="Arial" w:hAnsi="Arial" w:cs="Arial"/>
                <w:w w:val="105"/>
              </w:rPr>
              <w:t>and</w:t>
            </w:r>
            <w:r w:rsidR="00D05F26" w:rsidRPr="002B31CE">
              <w:rPr>
                <w:rFonts w:ascii="Arial" w:hAnsi="Arial" w:cs="Arial"/>
                <w:spacing w:val="-4"/>
                <w:w w:val="105"/>
              </w:rPr>
              <w:t xml:space="preserve"> </w:t>
            </w:r>
            <w:r w:rsidR="00D05F26" w:rsidRPr="002B31CE">
              <w:rPr>
                <w:rFonts w:ascii="Arial" w:hAnsi="Arial" w:cs="Arial"/>
                <w:w w:val="105"/>
              </w:rPr>
              <w:t xml:space="preserve">facial recognition </w:t>
            </w:r>
            <w:r w:rsidR="00D05F26" w:rsidRPr="002B31CE">
              <w:rPr>
                <w:rFonts w:ascii="Arial" w:hAnsi="Arial" w:cs="Arial"/>
                <w:spacing w:val="-2"/>
                <w:w w:val="105"/>
              </w:rPr>
              <w:t>technology.</w:t>
            </w:r>
          </w:p>
        </w:tc>
        <w:tc>
          <w:tcPr>
            <w:tcW w:w="5417" w:type="dxa"/>
          </w:tcPr>
          <w:p w:rsidR="004A13EC" w:rsidRPr="002B31CE" w:rsidRDefault="00EC2B74">
            <w:pPr>
              <w:pStyle w:val="TableParagraph"/>
              <w:spacing w:before="120"/>
              <w:rPr>
                <w:rFonts w:ascii="Arial" w:hAnsi="Arial" w:cs="Arial"/>
              </w:rPr>
            </w:pPr>
            <w:r w:rsidRPr="002B31CE">
              <w:rPr>
                <w:rFonts w:ascii="Arial" w:hAnsi="Arial" w:cs="Arial"/>
                <w:color w:val="FF0000"/>
                <w:spacing w:val="-2"/>
                <w:w w:val="105"/>
              </w:rPr>
              <w:br/>
            </w:r>
            <w:r w:rsidR="00D05F26" w:rsidRPr="002B31CE">
              <w:rPr>
                <w:rFonts w:ascii="Arial" w:hAnsi="Arial" w:cs="Arial"/>
                <w:color w:val="FF0000"/>
                <w:spacing w:val="-2"/>
                <w:w w:val="105"/>
              </w:rPr>
              <w:t>Not</w:t>
            </w:r>
            <w:r w:rsidR="00D05F26" w:rsidRPr="002B31CE">
              <w:rPr>
                <w:rFonts w:ascii="Arial" w:hAnsi="Arial" w:cs="Arial"/>
                <w:color w:val="FF0000"/>
                <w:spacing w:val="-6"/>
                <w:w w:val="105"/>
              </w:rPr>
              <w:t xml:space="preserve"> </w:t>
            </w:r>
            <w:r w:rsidR="00D05F26" w:rsidRPr="002B31CE">
              <w:rPr>
                <w:rFonts w:ascii="Arial" w:hAnsi="Arial" w:cs="Arial"/>
                <w:color w:val="FF0000"/>
                <w:spacing w:val="-2"/>
                <w:w w:val="105"/>
              </w:rPr>
              <w:t>supported.</w:t>
            </w:r>
          </w:p>
          <w:p w:rsidR="004A13EC" w:rsidRPr="002B31CE" w:rsidRDefault="00D05F26">
            <w:pPr>
              <w:pStyle w:val="TableParagraph"/>
              <w:spacing w:before="121"/>
              <w:rPr>
                <w:rFonts w:ascii="Arial" w:hAnsi="Arial" w:cs="Arial"/>
              </w:rPr>
            </w:pPr>
            <w:proofErr w:type="spellStart"/>
            <w:r w:rsidRPr="002B31CE">
              <w:rPr>
                <w:rFonts w:ascii="Arial" w:hAnsi="Arial" w:cs="Arial"/>
                <w:w w:val="105"/>
              </w:rPr>
              <w:t>ClubsNSW</w:t>
            </w:r>
            <w:proofErr w:type="spellEnd"/>
            <w:r w:rsidRPr="002B31CE">
              <w:rPr>
                <w:rFonts w:ascii="Arial" w:hAnsi="Arial" w:cs="Arial"/>
                <w:w w:val="105"/>
              </w:rPr>
              <w:t xml:space="preserve"> supports the statewide exclusion register but opposes mandatory facial recognition technology for clubs.</w:t>
            </w:r>
          </w:p>
          <w:p w:rsidR="004A13EC" w:rsidRPr="002B31CE" w:rsidRDefault="00D05F26" w:rsidP="00326C47">
            <w:pPr>
              <w:pStyle w:val="TableParagraph"/>
              <w:spacing w:before="116"/>
              <w:ind w:right="75"/>
              <w:rPr>
                <w:rFonts w:ascii="Arial" w:hAnsi="Arial" w:cs="Arial"/>
              </w:rPr>
            </w:pPr>
            <w:r w:rsidRPr="002B31CE">
              <w:rPr>
                <w:rFonts w:ascii="Arial" w:hAnsi="Arial" w:cs="Arial"/>
                <w:w w:val="105"/>
              </w:rPr>
              <w:t>The introduction of facial recognition should be risk-based. Proper</w:t>
            </w:r>
            <w:r w:rsidRPr="002B31CE">
              <w:rPr>
                <w:rFonts w:ascii="Arial" w:hAnsi="Arial" w:cs="Arial"/>
                <w:spacing w:val="-5"/>
                <w:w w:val="105"/>
              </w:rPr>
              <w:t xml:space="preserve"> </w:t>
            </w:r>
            <w:r w:rsidRPr="002B31CE">
              <w:rPr>
                <w:rFonts w:ascii="Arial" w:hAnsi="Arial" w:cs="Arial"/>
                <w:w w:val="105"/>
              </w:rPr>
              <w:t>consideration</w:t>
            </w:r>
            <w:r w:rsidRPr="002B31CE">
              <w:rPr>
                <w:rFonts w:ascii="Arial" w:hAnsi="Arial" w:cs="Arial"/>
                <w:spacing w:val="-8"/>
                <w:w w:val="105"/>
              </w:rPr>
              <w:t xml:space="preserve"> </w:t>
            </w:r>
            <w:r w:rsidRPr="002B31CE">
              <w:rPr>
                <w:rFonts w:ascii="Arial" w:hAnsi="Arial" w:cs="Arial"/>
                <w:w w:val="105"/>
              </w:rPr>
              <w:t>must</w:t>
            </w:r>
            <w:r w:rsidRPr="002B31CE">
              <w:rPr>
                <w:rFonts w:ascii="Arial" w:hAnsi="Arial" w:cs="Arial"/>
                <w:spacing w:val="-3"/>
                <w:w w:val="105"/>
              </w:rPr>
              <w:t xml:space="preserve"> </w:t>
            </w:r>
            <w:r w:rsidRPr="002B31CE">
              <w:rPr>
                <w:rFonts w:ascii="Arial" w:hAnsi="Arial" w:cs="Arial"/>
                <w:w w:val="105"/>
              </w:rPr>
              <w:t>be</w:t>
            </w:r>
            <w:r w:rsidRPr="002B31CE">
              <w:rPr>
                <w:rFonts w:ascii="Arial" w:hAnsi="Arial" w:cs="Arial"/>
                <w:spacing w:val="-8"/>
                <w:w w:val="105"/>
              </w:rPr>
              <w:t xml:space="preserve"> </w:t>
            </w:r>
            <w:r w:rsidRPr="002B31CE">
              <w:rPr>
                <w:rFonts w:ascii="Arial" w:hAnsi="Arial" w:cs="Arial"/>
                <w:w w:val="105"/>
              </w:rPr>
              <w:t>given</w:t>
            </w:r>
            <w:r w:rsidRPr="002B31CE">
              <w:rPr>
                <w:rFonts w:ascii="Arial" w:hAnsi="Arial" w:cs="Arial"/>
                <w:spacing w:val="-8"/>
                <w:w w:val="105"/>
              </w:rPr>
              <w:t xml:space="preserve"> </w:t>
            </w:r>
            <w:r w:rsidRPr="002B31CE">
              <w:rPr>
                <w:rFonts w:ascii="Arial" w:hAnsi="Arial" w:cs="Arial"/>
                <w:w w:val="105"/>
              </w:rPr>
              <w:t>to</w:t>
            </w:r>
            <w:r w:rsidRPr="002B31CE">
              <w:rPr>
                <w:rFonts w:ascii="Arial" w:hAnsi="Arial" w:cs="Arial"/>
                <w:spacing w:val="-7"/>
                <w:w w:val="105"/>
              </w:rPr>
              <w:t xml:space="preserve"> </w:t>
            </w:r>
            <w:r w:rsidRPr="002B31CE">
              <w:rPr>
                <w:rFonts w:ascii="Arial" w:hAnsi="Arial" w:cs="Arial"/>
                <w:w w:val="105"/>
              </w:rPr>
              <w:t>the</w:t>
            </w:r>
            <w:r w:rsidRPr="002B31CE">
              <w:rPr>
                <w:rFonts w:ascii="Arial" w:hAnsi="Arial" w:cs="Arial"/>
                <w:spacing w:val="-8"/>
                <w:w w:val="105"/>
              </w:rPr>
              <w:t xml:space="preserve"> </w:t>
            </w:r>
            <w:r w:rsidRPr="002B31CE">
              <w:rPr>
                <w:rFonts w:ascii="Arial" w:hAnsi="Arial" w:cs="Arial"/>
                <w:w w:val="105"/>
              </w:rPr>
              <w:t>privacy</w:t>
            </w:r>
            <w:r w:rsidRPr="002B31CE">
              <w:rPr>
                <w:rFonts w:ascii="Arial" w:hAnsi="Arial" w:cs="Arial"/>
                <w:spacing w:val="-3"/>
                <w:w w:val="105"/>
              </w:rPr>
              <w:t xml:space="preserve"> </w:t>
            </w:r>
            <w:r w:rsidRPr="002B31CE">
              <w:rPr>
                <w:rFonts w:ascii="Arial" w:hAnsi="Arial" w:cs="Arial"/>
                <w:w w:val="105"/>
              </w:rPr>
              <w:t>and</w:t>
            </w:r>
            <w:r w:rsidRPr="002B31CE">
              <w:rPr>
                <w:rFonts w:ascii="Arial" w:hAnsi="Arial" w:cs="Arial"/>
                <w:spacing w:val="-9"/>
                <w:w w:val="105"/>
              </w:rPr>
              <w:t xml:space="preserve"> </w:t>
            </w:r>
            <w:r w:rsidRPr="002B31CE">
              <w:rPr>
                <w:rFonts w:ascii="Arial" w:hAnsi="Arial" w:cs="Arial"/>
                <w:w w:val="105"/>
              </w:rPr>
              <w:t>cyber impacts of systems containing personal information, including biometric data and financial information, across many small venues. Any proposal to link these system</w:t>
            </w:r>
            <w:r w:rsidR="005B17C0">
              <w:rPr>
                <w:rFonts w:ascii="Arial" w:hAnsi="Arial" w:cs="Arial"/>
                <w:w w:val="105"/>
              </w:rPr>
              <w:t xml:space="preserve">s </w:t>
            </w:r>
            <w:r w:rsidRPr="002B31CE">
              <w:rPr>
                <w:rFonts w:ascii="Arial" w:hAnsi="Arial" w:cs="Arial"/>
                <w:w w:val="105"/>
              </w:rPr>
              <w:t>requires a detailed technology and cost analysis, which has not been done.</w:t>
            </w:r>
          </w:p>
        </w:tc>
      </w:tr>
      <w:tr w:rsidR="004A13EC" w:rsidRPr="002B31CE" w:rsidTr="00104448">
        <w:trPr>
          <w:trHeight w:val="1580"/>
        </w:trPr>
        <w:tc>
          <w:tcPr>
            <w:tcW w:w="1586" w:type="dxa"/>
            <w:vMerge/>
            <w:tcBorders>
              <w:top w:val="nil"/>
            </w:tcBorders>
            <w:shd w:val="clear" w:color="auto" w:fill="E8E8E8"/>
          </w:tcPr>
          <w:p w:rsidR="004A13EC" w:rsidRPr="002B31CE" w:rsidRDefault="004A13EC">
            <w:pPr>
              <w:rPr>
                <w:rFonts w:ascii="Arial" w:hAnsi="Arial" w:cs="Arial"/>
              </w:rPr>
            </w:pPr>
          </w:p>
        </w:tc>
        <w:tc>
          <w:tcPr>
            <w:tcW w:w="6746" w:type="dxa"/>
          </w:tcPr>
          <w:p w:rsidR="004A13EC" w:rsidRPr="002B31CE" w:rsidRDefault="00D05F26">
            <w:pPr>
              <w:pStyle w:val="TableParagraph"/>
              <w:spacing w:before="119"/>
              <w:ind w:left="106"/>
              <w:rPr>
                <w:rFonts w:ascii="Arial" w:hAnsi="Arial" w:cs="Arial"/>
              </w:rPr>
            </w:pPr>
            <w:r w:rsidRPr="002B31CE">
              <w:rPr>
                <w:rFonts w:ascii="Arial" w:hAnsi="Arial" w:cs="Arial"/>
                <w:b/>
                <w:w w:val="105"/>
              </w:rPr>
              <w:t>Recommendation 1.8</w:t>
            </w:r>
            <w:r w:rsidRPr="002B31CE">
              <w:rPr>
                <w:rFonts w:ascii="Arial" w:hAnsi="Arial" w:cs="Arial"/>
                <w:w w:val="105"/>
              </w:rPr>
              <w:t xml:space="preserve">: </w:t>
            </w:r>
            <w:r w:rsidR="005B17C0">
              <w:rPr>
                <w:rFonts w:ascii="Arial" w:hAnsi="Arial" w:cs="Arial"/>
                <w:w w:val="105"/>
              </w:rPr>
              <w:br/>
            </w:r>
            <w:r w:rsidRPr="002B31CE">
              <w:rPr>
                <w:rFonts w:ascii="Arial" w:hAnsi="Arial" w:cs="Arial"/>
                <w:w w:val="105"/>
              </w:rPr>
              <w:t>The account-based gaming system should include requirements on the collection of data on transactions and to enable automated risk monitoring.</w:t>
            </w:r>
          </w:p>
        </w:tc>
        <w:tc>
          <w:tcPr>
            <w:tcW w:w="5417" w:type="dxa"/>
          </w:tcPr>
          <w:p w:rsidR="004A13EC" w:rsidRPr="005B17C0" w:rsidRDefault="00D05F26">
            <w:pPr>
              <w:pStyle w:val="TableParagraph"/>
              <w:spacing w:before="119"/>
              <w:rPr>
                <w:rFonts w:ascii="Arial" w:hAnsi="Arial" w:cs="Arial"/>
                <w:b/>
                <w:color w:val="FF0000"/>
              </w:rPr>
            </w:pPr>
            <w:r w:rsidRPr="005B17C0">
              <w:rPr>
                <w:rFonts w:ascii="Arial" w:hAnsi="Arial" w:cs="Arial"/>
                <w:b/>
                <w:color w:val="FF0000"/>
                <w:w w:val="105"/>
              </w:rPr>
              <w:t>Supported</w:t>
            </w:r>
            <w:r w:rsidRPr="005B17C0">
              <w:rPr>
                <w:rFonts w:ascii="Arial" w:hAnsi="Arial" w:cs="Arial"/>
                <w:b/>
                <w:color w:val="FF0000"/>
                <w:spacing w:val="-9"/>
                <w:w w:val="105"/>
              </w:rPr>
              <w:t xml:space="preserve"> </w:t>
            </w:r>
            <w:r w:rsidRPr="005B17C0">
              <w:rPr>
                <w:rFonts w:ascii="Arial" w:hAnsi="Arial" w:cs="Arial"/>
                <w:b/>
                <w:color w:val="FF0000"/>
                <w:w w:val="105"/>
              </w:rPr>
              <w:t>in</w:t>
            </w:r>
            <w:r w:rsidRPr="005B17C0">
              <w:rPr>
                <w:rFonts w:ascii="Arial" w:hAnsi="Arial" w:cs="Arial"/>
                <w:b/>
                <w:color w:val="FF0000"/>
                <w:spacing w:val="-8"/>
                <w:w w:val="105"/>
              </w:rPr>
              <w:t xml:space="preserve"> </w:t>
            </w:r>
            <w:r w:rsidRPr="005B17C0">
              <w:rPr>
                <w:rFonts w:ascii="Arial" w:hAnsi="Arial" w:cs="Arial"/>
                <w:b/>
                <w:color w:val="FF0000"/>
                <w:spacing w:val="-2"/>
                <w:w w:val="105"/>
              </w:rPr>
              <w:t>principle.</w:t>
            </w:r>
          </w:p>
          <w:p w:rsidR="004A13EC" w:rsidRPr="002B31CE" w:rsidRDefault="00D05F26" w:rsidP="005B17C0">
            <w:pPr>
              <w:pStyle w:val="TableParagraph"/>
              <w:spacing w:before="121"/>
              <w:ind w:right="299"/>
              <w:rPr>
                <w:rFonts w:ascii="Arial" w:hAnsi="Arial" w:cs="Arial"/>
              </w:rPr>
            </w:pPr>
            <w:r w:rsidRPr="002B31CE">
              <w:rPr>
                <w:rFonts w:ascii="Arial" w:hAnsi="Arial" w:cs="Arial"/>
                <w:w w:val="105"/>
              </w:rPr>
              <w:t>Any</w:t>
            </w:r>
            <w:r w:rsidRPr="002B31CE">
              <w:rPr>
                <w:rFonts w:ascii="Arial" w:hAnsi="Arial" w:cs="Arial"/>
                <w:spacing w:val="-12"/>
                <w:w w:val="105"/>
              </w:rPr>
              <w:t xml:space="preserve"> </w:t>
            </w:r>
            <w:r w:rsidRPr="002B31CE">
              <w:rPr>
                <w:rFonts w:ascii="Arial" w:hAnsi="Arial" w:cs="Arial"/>
                <w:w w:val="105"/>
              </w:rPr>
              <w:t>data</w:t>
            </w:r>
            <w:r w:rsidRPr="002B31CE">
              <w:rPr>
                <w:rFonts w:ascii="Arial" w:hAnsi="Arial" w:cs="Arial"/>
                <w:spacing w:val="-12"/>
                <w:w w:val="105"/>
              </w:rPr>
              <w:t xml:space="preserve"> </w:t>
            </w:r>
            <w:r w:rsidRPr="002B31CE">
              <w:rPr>
                <w:rFonts w:ascii="Arial" w:hAnsi="Arial" w:cs="Arial"/>
                <w:w w:val="105"/>
              </w:rPr>
              <w:t>provided</w:t>
            </w:r>
            <w:r w:rsidRPr="002B31CE">
              <w:rPr>
                <w:rFonts w:ascii="Arial" w:hAnsi="Arial" w:cs="Arial"/>
                <w:spacing w:val="-12"/>
                <w:w w:val="105"/>
              </w:rPr>
              <w:t xml:space="preserve"> </w:t>
            </w:r>
            <w:r w:rsidRPr="002B31CE">
              <w:rPr>
                <w:rFonts w:ascii="Arial" w:hAnsi="Arial" w:cs="Arial"/>
                <w:w w:val="105"/>
              </w:rPr>
              <w:t>to</w:t>
            </w:r>
            <w:r w:rsidRPr="002B31CE">
              <w:rPr>
                <w:rFonts w:ascii="Arial" w:hAnsi="Arial" w:cs="Arial"/>
                <w:spacing w:val="-12"/>
                <w:w w:val="105"/>
              </w:rPr>
              <w:t xml:space="preserve"> </w:t>
            </w:r>
            <w:r w:rsidRPr="002B31CE">
              <w:rPr>
                <w:rFonts w:ascii="Arial" w:hAnsi="Arial" w:cs="Arial"/>
                <w:w w:val="105"/>
              </w:rPr>
              <w:t>the</w:t>
            </w:r>
            <w:r w:rsidRPr="002B31CE">
              <w:rPr>
                <w:rFonts w:ascii="Arial" w:hAnsi="Arial" w:cs="Arial"/>
                <w:spacing w:val="-12"/>
                <w:w w:val="105"/>
              </w:rPr>
              <w:t xml:space="preserve"> </w:t>
            </w:r>
            <w:r w:rsidRPr="002B31CE">
              <w:rPr>
                <w:rFonts w:ascii="Arial" w:hAnsi="Arial" w:cs="Arial"/>
                <w:w w:val="105"/>
              </w:rPr>
              <w:t>NSW</w:t>
            </w:r>
            <w:r w:rsidRPr="002B31CE">
              <w:rPr>
                <w:rFonts w:ascii="Arial" w:hAnsi="Arial" w:cs="Arial"/>
                <w:spacing w:val="-12"/>
                <w:w w:val="105"/>
              </w:rPr>
              <w:t xml:space="preserve"> </w:t>
            </w:r>
            <w:r w:rsidRPr="002B31CE">
              <w:rPr>
                <w:rFonts w:ascii="Arial" w:hAnsi="Arial" w:cs="Arial"/>
                <w:w w:val="105"/>
              </w:rPr>
              <w:t>Government</w:t>
            </w:r>
            <w:r w:rsidRPr="002B31CE">
              <w:rPr>
                <w:rFonts w:ascii="Arial" w:hAnsi="Arial" w:cs="Arial"/>
                <w:spacing w:val="-12"/>
                <w:w w:val="105"/>
              </w:rPr>
              <w:t xml:space="preserve"> </w:t>
            </w:r>
            <w:r w:rsidRPr="002B31CE">
              <w:rPr>
                <w:rFonts w:ascii="Arial" w:hAnsi="Arial" w:cs="Arial"/>
                <w:w w:val="105"/>
              </w:rPr>
              <w:t>or</w:t>
            </w:r>
            <w:r w:rsidRPr="002B31CE">
              <w:rPr>
                <w:rFonts w:ascii="Arial" w:hAnsi="Arial" w:cs="Arial"/>
                <w:spacing w:val="-11"/>
                <w:w w:val="105"/>
              </w:rPr>
              <w:t xml:space="preserve"> </w:t>
            </w:r>
            <w:r w:rsidRPr="002B31CE">
              <w:rPr>
                <w:rFonts w:ascii="Arial" w:hAnsi="Arial" w:cs="Arial"/>
                <w:w w:val="105"/>
              </w:rPr>
              <w:t>regulator</w:t>
            </w:r>
            <w:r w:rsidRPr="002B31CE">
              <w:rPr>
                <w:rFonts w:ascii="Arial" w:hAnsi="Arial" w:cs="Arial"/>
                <w:spacing w:val="-12"/>
                <w:w w:val="105"/>
              </w:rPr>
              <w:t xml:space="preserve"> </w:t>
            </w:r>
            <w:r w:rsidRPr="002B31CE">
              <w:rPr>
                <w:rFonts w:ascii="Arial" w:hAnsi="Arial" w:cs="Arial"/>
                <w:w w:val="105"/>
              </w:rPr>
              <w:t>for analysis should be de-identified to protect individuals.</w:t>
            </w:r>
            <w:r w:rsidR="005B17C0">
              <w:rPr>
                <w:rFonts w:ascii="Arial" w:hAnsi="Arial" w:cs="Arial"/>
                <w:w w:val="105"/>
              </w:rPr>
              <w:t xml:space="preserve">  </w:t>
            </w:r>
            <w:r w:rsidRPr="002B31CE">
              <w:rPr>
                <w:rFonts w:ascii="Arial" w:hAnsi="Arial" w:cs="Arial"/>
              </w:rPr>
              <w:t>Further</w:t>
            </w:r>
            <w:r w:rsidRPr="002B31CE">
              <w:rPr>
                <w:rFonts w:ascii="Arial" w:hAnsi="Arial" w:cs="Arial"/>
                <w:spacing w:val="33"/>
              </w:rPr>
              <w:t xml:space="preserve"> </w:t>
            </w:r>
            <w:r w:rsidRPr="002B31CE">
              <w:rPr>
                <w:rFonts w:ascii="Arial" w:hAnsi="Arial" w:cs="Arial"/>
              </w:rPr>
              <w:t>specific technical detail is also required to consider</w:t>
            </w:r>
            <w:r w:rsidR="005B17C0">
              <w:rPr>
                <w:rFonts w:ascii="Arial" w:hAnsi="Arial" w:cs="Arial"/>
              </w:rPr>
              <w:t xml:space="preserve"> </w:t>
            </w:r>
            <w:r w:rsidRPr="002B31CE">
              <w:rPr>
                <w:rFonts w:ascii="Arial" w:hAnsi="Arial" w:cs="Arial"/>
                <w:w w:val="110"/>
              </w:rPr>
              <w:t>this</w:t>
            </w:r>
            <w:r w:rsidRPr="002B31CE">
              <w:rPr>
                <w:rFonts w:ascii="Arial" w:hAnsi="Arial" w:cs="Arial"/>
                <w:spacing w:val="-13"/>
                <w:w w:val="110"/>
              </w:rPr>
              <w:t xml:space="preserve"> </w:t>
            </w:r>
            <w:r w:rsidRPr="002B31CE">
              <w:rPr>
                <w:rFonts w:ascii="Arial" w:hAnsi="Arial" w:cs="Arial"/>
                <w:w w:val="110"/>
              </w:rPr>
              <w:t>properly.</w:t>
            </w:r>
          </w:p>
        </w:tc>
      </w:tr>
      <w:tr w:rsidR="004A13EC" w:rsidRPr="002B31CE" w:rsidTr="00104448">
        <w:trPr>
          <w:trHeight w:val="2436"/>
        </w:trPr>
        <w:tc>
          <w:tcPr>
            <w:tcW w:w="1586" w:type="dxa"/>
            <w:vMerge/>
            <w:tcBorders>
              <w:top w:val="nil"/>
            </w:tcBorders>
            <w:shd w:val="clear" w:color="auto" w:fill="E8E8E8"/>
          </w:tcPr>
          <w:p w:rsidR="004A13EC" w:rsidRPr="002B31CE" w:rsidRDefault="004A13EC">
            <w:pPr>
              <w:rPr>
                <w:rFonts w:ascii="Arial" w:hAnsi="Arial" w:cs="Arial"/>
              </w:rPr>
            </w:pPr>
          </w:p>
        </w:tc>
        <w:tc>
          <w:tcPr>
            <w:tcW w:w="6746" w:type="dxa"/>
          </w:tcPr>
          <w:p w:rsidR="004A13EC" w:rsidRPr="002B31CE" w:rsidRDefault="00D05F26">
            <w:pPr>
              <w:pStyle w:val="TableParagraph"/>
              <w:spacing w:before="119"/>
              <w:ind w:left="106"/>
              <w:rPr>
                <w:rFonts w:ascii="Arial" w:hAnsi="Arial" w:cs="Arial"/>
              </w:rPr>
            </w:pPr>
            <w:r w:rsidRPr="002B31CE">
              <w:rPr>
                <w:rFonts w:ascii="Arial" w:hAnsi="Arial" w:cs="Arial"/>
                <w:b/>
              </w:rPr>
              <w:t>Recommendation</w:t>
            </w:r>
            <w:r w:rsidRPr="002B31CE">
              <w:rPr>
                <w:rFonts w:ascii="Arial" w:hAnsi="Arial" w:cs="Arial"/>
                <w:b/>
                <w:spacing w:val="25"/>
              </w:rPr>
              <w:t xml:space="preserve"> </w:t>
            </w:r>
            <w:r w:rsidRPr="002B31CE">
              <w:rPr>
                <w:rFonts w:ascii="Arial" w:hAnsi="Arial" w:cs="Arial"/>
                <w:b/>
              </w:rPr>
              <w:t>1.9</w:t>
            </w:r>
            <w:r w:rsidRPr="002B31CE">
              <w:rPr>
                <w:rFonts w:ascii="Arial" w:hAnsi="Arial" w:cs="Arial"/>
              </w:rPr>
              <w:t>:</w:t>
            </w:r>
            <w:r w:rsidRPr="002B31CE">
              <w:rPr>
                <w:rFonts w:ascii="Arial" w:hAnsi="Arial" w:cs="Arial"/>
                <w:spacing w:val="23"/>
              </w:rPr>
              <w:t xml:space="preserve"> </w:t>
            </w:r>
            <w:r w:rsidRPr="002B31CE">
              <w:rPr>
                <w:rFonts w:ascii="Arial" w:hAnsi="Arial" w:cs="Arial"/>
              </w:rPr>
              <w:t>The</w:t>
            </w:r>
            <w:r w:rsidRPr="002B31CE">
              <w:rPr>
                <w:rFonts w:ascii="Arial" w:hAnsi="Arial" w:cs="Arial"/>
                <w:spacing w:val="34"/>
              </w:rPr>
              <w:t xml:space="preserve"> </w:t>
            </w:r>
            <w:r w:rsidRPr="002B31CE">
              <w:rPr>
                <w:rFonts w:ascii="Arial" w:hAnsi="Arial" w:cs="Arial"/>
              </w:rPr>
              <w:t>account-based</w:t>
            </w:r>
            <w:r w:rsidRPr="002B31CE">
              <w:rPr>
                <w:rFonts w:ascii="Arial" w:hAnsi="Arial" w:cs="Arial"/>
                <w:spacing w:val="30"/>
              </w:rPr>
              <w:t xml:space="preserve"> </w:t>
            </w:r>
            <w:r w:rsidRPr="002B31CE">
              <w:rPr>
                <w:rFonts w:ascii="Arial" w:hAnsi="Arial" w:cs="Arial"/>
              </w:rPr>
              <w:t>gaming</w:t>
            </w:r>
            <w:r w:rsidRPr="002B31CE">
              <w:rPr>
                <w:rFonts w:ascii="Arial" w:hAnsi="Arial" w:cs="Arial"/>
                <w:spacing w:val="30"/>
              </w:rPr>
              <w:t xml:space="preserve"> </w:t>
            </w:r>
            <w:r w:rsidRPr="002B31CE">
              <w:rPr>
                <w:rFonts w:ascii="Arial" w:hAnsi="Arial" w:cs="Arial"/>
              </w:rPr>
              <w:t xml:space="preserve">system </w:t>
            </w:r>
            <w:r w:rsidRPr="002B31CE">
              <w:rPr>
                <w:rFonts w:ascii="Arial" w:hAnsi="Arial" w:cs="Arial"/>
                <w:w w:val="110"/>
              </w:rPr>
              <w:t>should</w:t>
            </w:r>
            <w:r w:rsidRPr="002B31CE">
              <w:rPr>
                <w:rFonts w:ascii="Arial" w:hAnsi="Arial" w:cs="Arial"/>
                <w:spacing w:val="-13"/>
                <w:w w:val="110"/>
              </w:rPr>
              <w:t xml:space="preserve"> </w:t>
            </w:r>
            <w:r w:rsidRPr="002B31CE">
              <w:rPr>
                <w:rFonts w:ascii="Arial" w:hAnsi="Arial" w:cs="Arial"/>
                <w:w w:val="110"/>
              </w:rPr>
              <w:t>be</w:t>
            </w:r>
            <w:r w:rsidRPr="002B31CE">
              <w:rPr>
                <w:rFonts w:ascii="Arial" w:hAnsi="Arial" w:cs="Arial"/>
                <w:spacing w:val="-9"/>
                <w:w w:val="110"/>
              </w:rPr>
              <w:t xml:space="preserve"> </w:t>
            </w:r>
            <w:r w:rsidRPr="002B31CE">
              <w:rPr>
                <w:rFonts w:ascii="Arial" w:hAnsi="Arial" w:cs="Arial"/>
                <w:w w:val="110"/>
              </w:rPr>
              <w:t>evaluated</w:t>
            </w:r>
            <w:r w:rsidRPr="002B31CE">
              <w:rPr>
                <w:rFonts w:ascii="Arial" w:hAnsi="Arial" w:cs="Arial"/>
                <w:spacing w:val="-9"/>
                <w:w w:val="110"/>
              </w:rPr>
              <w:t xml:space="preserve"> </w:t>
            </w:r>
            <w:r w:rsidRPr="002B31CE">
              <w:rPr>
                <w:rFonts w:ascii="Arial" w:hAnsi="Arial" w:cs="Arial"/>
                <w:w w:val="110"/>
              </w:rPr>
              <w:t>as</w:t>
            </w:r>
            <w:r w:rsidRPr="002B31CE">
              <w:rPr>
                <w:rFonts w:ascii="Arial" w:hAnsi="Arial" w:cs="Arial"/>
                <w:spacing w:val="-10"/>
                <w:w w:val="110"/>
              </w:rPr>
              <w:t xml:space="preserve"> </w:t>
            </w:r>
            <w:r w:rsidRPr="002B31CE">
              <w:rPr>
                <w:rFonts w:ascii="Arial" w:hAnsi="Arial" w:cs="Arial"/>
                <w:w w:val="110"/>
              </w:rPr>
              <w:t>part</w:t>
            </w:r>
            <w:r w:rsidRPr="002B31CE">
              <w:rPr>
                <w:rFonts w:ascii="Arial" w:hAnsi="Arial" w:cs="Arial"/>
                <w:spacing w:val="-12"/>
                <w:w w:val="110"/>
              </w:rPr>
              <w:t xml:space="preserve"> </w:t>
            </w:r>
            <w:r w:rsidRPr="002B31CE">
              <w:rPr>
                <w:rFonts w:ascii="Arial" w:hAnsi="Arial" w:cs="Arial"/>
                <w:w w:val="110"/>
              </w:rPr>
              <w:t>of</w:t>
            </w:r>
            <w:r w:rsidRPr="002B31CE">
              <w:rPr>
                <w:rFonts w:ascii="Arial" w:hAnsi="Arial" w:cs="Arial"/>
                <w:spacing w:val="-13"/>
                <w:w w:val="110"/>
              </w:rPr>
              <w:t xml:space="preserve"> </w:t>
            </w:r>
            <w:r w:rsidRPr="002B31CE">
              <w:rPr>
                <w:rFonts w:ascii="Arial" w:hAnsi="Arial" w:cs="Arial"/>
                <w:w w:val="110"/>
              </w:rPr>
              <w:t>the</w:t>
            </w:r>
            <w:r w:rsidRPr="002B31CE">
              <w:rPr>
                <w:rFonts w:ascii="Arial" w:hAnsi="Arial" w:cs="Arial"/>
                <w:spacing w:val="-12"/>
                <w:w w:val="110"/>
              </w:rPr>
              <w:t xml:space="preserve"> </w:t>
            </w:r>
            <w:r w:rsidRPr="002B31CE">
              <w:rPr>
                <w:rFonts w:ascii="Arial" w:hAnsi="Arial" w:cs="Arial"/>
                <w:w w:val="110"/>
              </w:rPr>
              <w:t>broader</w:t>
            </w:r>
            <w:r w:rsidRPr="002B31CE">
              <w:rPr>
                <w:rFonts w:ascii="Arial" w:hAnsi="Arial" w:cs="Arial"/>
                <w:spacing w:val="-13"/>
                <w:w w:val="110"/>
              </w:rPr>
              <w:t xml:space="preserve"> </w:t>
            </w:r>
            <w:r w:rsidRPr="002B31CE">
              <w:rPr>
                <w:rFonts w:ascii="Arial" w:hAnsi="Arial" w:cs="Arial"/>
                <w:w w:val="110"/>
              </w:rPr>
              <w:t>reforms</w:t>
            </w:r>
          </w:p>
          <w:p w:rsidR="004A13EC" w:rsidRPr="002B31CE" w:rsidRDefault="00D05F26">
            <w:pPr>
              <w:pStyle w:val="TableParagraph"/>
              <w:spacing w:before="3"/>
              <w:ind w:left="106"/>
              <w:rPr>
                <w:rFonts w:ascii="Arial" w:hAnsi="Arial" w:cs="Arial"/>
              </w:rPr>
            </w:pPr>
            <w:proofErr w:type="gramStart"/>
            <w:r w:rsidRPr="002B31CE">
              <w:rPr>
                <w:rFonts w:ascii="Arial" w:hAnsi="Arial" w:cs="Arial"/>
                <w:spacing w:val="-2"/>
                <w:w w:val="105"/>
              </w:rPr>
              <w:t>evaluation</w:t>
            </w:r>
            <w:proofErr w:type="gramEnd"/>
            <w:r w:rsidRPr="002B31CE">
              <w:rPr>
                <w:rFonts w:ascii="Arial" w:hAnsi="Arial" w:cs="Arial"/>
                <w:spacing w:val="-2"/>
                <w:w w:val="105"/>
              </w:rPr>
              <w:t>.</w:t>
            </w:r>
          </w:p>
        </w:tc>
        <w:tc>
          <w:tcPr>
            <w:tcW w:w="5417" w:type="dxa"/>
          </w:tcPr>
          <w:p w:rsidR="004A13EC" w:rsidRPr="005B17C0" w:rsidRDefault="00D05F26">
            <w:pPr>
              <w:pStyle w:val="TableParagraph"/>
              <w:spacing w:before="119"/>
              <w:rPr>
                <w:rFonts w:ascii="Arial" w:hAnsi="Arial" w:cs="Arial"/>
                <w:b/>
                <w:color w:val="FF0000"/>
              </w:rPr>
            </w:pPr>
            <w:r w:rsidRPr="005B17C0">
              <w:rPr>
                <w:rFonts w:ascii="Arial" w:hAnsi="Arial" w:cs="Arial"/>
                <w:b/>
                <w:color w:val="FF0000"/>
              </w:rPr>
              <w:t>Supported</w:t>
            </w:r>
            <w:r w:rsidRPr="005B17C0">
              <w:rPr>
                <w:rFonts w:ascii="Arial" w:hAnsi="Arial" w:cs="Arial"/>
                <w:b/>
                <w:color w:val="FF0000"/>
                <w:spacing w:val="13"/>
              </w:rPr>
              <w:t xml:space="preserve"> </w:t>
            </w:r>
            <w:r w:rsidRPr="005B17C0">
              <w:rPr>
                <w:rFonts w:ascii="Arial" w:hAnsi="Arial" w:cs="Arial"/>
                <w:b/>
                <w:color w:val="FF0000"/>
              </w:rPr>
              <w:t>with</w:t>
            </w:r>
            <w:r w:rsidRPr="005B17C0">
              <w:rPr>
                <w:rFonts w:ascii="Arial" w:hAnsi="Arial" w:cs="Arial"/>
                <w:b/>
                <w:color w:val="FF0000"/>
                <w:spacing w:val="21"/>
              </w:rPr>
              <w:t xml:space="preserve"> </w:t>
            </w:r>
            <w:r w:rsidRPr="005B17C0">
              <w:rPr>
                <w:rFonts w:ascii="Arial" w:hAnsi="Arial" w:cs="Arial"/>
                <w:b/>
                <w:color w:val="FF0000"/>
                <w:spacing w:val="-2"/>
              </w:rPr>
              <w:t>amendment.</w:t>
            </w:r>
          </w:p>
          <w:p w:rsidR="004A13EC" w:rsidRPr="002B31CE" w:rsidRDefault="00D05F26">
            <w:pPr>
              <w:pStyle w:val="TableParagraph"/>
              <w:spacing w:before="122"/>
              <w:rPr>
                <w:rFonts w:ascii="Arial" w:hAnsi="Arial" w:cs="Arial"/>
              </w:rPr>
            </w:pPr>
            <w:r w:rsidRPr="002B31CE">
              <w:rPr>
                <w:rFonts w:ascii="Arial" w:hAnsi="Arial" w:cs="Arial"/>
                <w:w w:val="105"/>
              </w:rPr>
              <w:t>There</w:t>
            </w:r>
            <w:r w:rsidRPr="002B31CE">
              <w:rPr>
                <w:rFonts w:ascii="Arial" w:hAnsi="Arial" w:cs="Arial"/>
                <w:spacing w:val="-12"/>
                <w:w w:val="105"/>
              </w:rPr>
              <w:t xml:space="preserve"> </w:t>
            </w:r>
            <w:r w:rsidRPr="002B31CE">
              <w:rPr>
                <w:rFonts w:ascii="Arial" w:hAnsi="Arial" w:cs="Arial"/>
                <w:w w:val="105"/>
              </w:rPr>
              <w:t>must</w:t>
            </w:r>
            <w:r w:rsidRPr="002B31CE">
              <w:rPr>
                <w:rFonts w:ascii="Arial" w:hAnsi="Arial" w:cs="Arial"/>
                <w:spacing w:val="-10"/>
                <w:w w:val="105"/>
              </w:rPr>
              <w:t xml:space="preserve"> </w:t>
            </w:r>
            <w:r w:rsidRPr="002B31CE">
              <w:rPr>
                <w:rFonts w:ascii="Arial" w:hAnsi="Arial" w:cs="Arial"/>
                <w:w w:val="105"/>
              </w:rPr>
              <w:t>be</w:t>
            </w:r>
            <w:r w:rsidRPr="002B31CE">
              <w:rPr>
                <w:rFonts w:ascii="Arial" w:hAnsi="Arial" w:cs="Arial"/>
                <w:spacing w:val="-7"/>
                <w:w w:val="105"/>
              </w:rPr>
              <w:t xml:space="preserve"> </w:t>
            </w:r>
            <w:r w:rsidRPr="002B31CE">
              <w:rPr>
                <w:rFonts w:ascii="Arial" w:hAnsi="Arial" w:cs="Arial"/>
                <w:w w:val="105"/>
              </w:rPr>
              <w:t>a</w:t>
            </w:r>
            <w:r w:rsidRPr="002B31CE">
              <w:rPr>
                <w:rFonts w:ascii="Arial" w:hAnsi="Arial" w:cs="Arial"/>
                <w:spacing w:val="-11"/>
                <w:w w:val="105"/>
              </w:rPr>
              <w:t xml:space="preserve"> </w:t>
            </w:r>
            <w:r w:rsidRPr="002B31CE">
              <w:rPr>
                <w:rFonts w:ascii="Arial" w:hAnsi="Arial" w:cs="Arial"/>
                <w:w w:val="105"/>
              </w:rPr>
              <w:t>proper</w:t>
            </w:r>
            <w:r w:rsidRPr="002B31CE">
              <w:rPr>
                <w:rFonts w:ascii="Arial" w:hAnsi="Arial" w:cs="Arial"/>
                <w:spacing w:val="-12"/>
                <w:w w:val="105"/>
              </w:rPr>
              <w:t xml:space="preserve"> </w:t>
            </w:r>
            <w:r w:rsidRPr="002B31CE">
              <w:rPr>
                <w:rFonts w:ascii="Arial" w:hAnsi="Arial" w:cs="Arial"/>
                <w:w w:val="105"/>
              </w:rPr>
              <w:t>evaluation</w:t>
            </w:r>
            <w:r w:rsidRPr="002B31CE">
              <w:rPr>
                <w:rFonts w:ascii="Arial" w:hAnsi="Arial" w:cs="Arial"/>
                <w:spacing w:val="-11"/>
                <w:w w:val="105"/>
              </w:rPr>
              <w:t xml:space="preserve"> </w:t>
            </w:r>
            <w:r w:rsidRPr="002B31CE">
              <w:rPr>
                <w:rFonts w:ascii="Arial" w:hAnsi="Arial" w:cs="Arial"/>
                <w:w w:val="105"/>
              </w:rPr>
              <w:t>of</w:t>
            </w:r>
            <w:r w:rsidRPr="002B31CE">
              <w:rPr>
                <w:rFonts w:ascii="Arial" w:hAnsi="Arial" w:cs="Arial"/>
                <w:spacing w:val="-11"/>
                <w:w w:val="105"/>
              </w:rPr>
              <w:t xml:space="preserve"> </w:t>
            </w:r>
            <w:r w:rsidRPr="002B31CE">
              <w:rPr>
                <w:rFonts w:ascii="Arial" w:hAnsi="Arial" w:cs="Arial"/>
                <w:w w:val="105"/>
              </w:rPr>
              <w:t>any</w:t>
            </w:r>
            <w:r w:rsidRPr="002B31CE">
              <w:rPr>
                <w:rFonts w:ascii="Arial" w:hAnsi="Arial" w:cs="Arial"/>
                <w:spacing w:val="-7"/>
                <w:w w:val="105"/>
              </w:rPr>
              <w:t xml:space="preserve"> </w:t>
            </w:r>
            <w:r w:rsidRPr="002B31CE">
              <w:rPr>
                <w:rFonts w:ascii="Arial" w:hAnsi="Arial" w:cs="Arial"/>
                <w:w w:val="105"/>
              </w:rPr>
              <w:t>proposed</w:t>
            </w:r>
            <w:r w:rsidRPr="002B31CE">
              <w:rPr>
                <w:rFonts w:ascii="Arial" w:hAnsi="Arial" w:cs="Arial"/>
                <w:spacing w:val="-12"/>
                <w:w w:val="105"/>
              </w:rPr>
              <w:t xml:space="preserve"> </w:t>
            </w:r>
            <w:r w:rsidRPr="002B31CE">
              <w:rPr>
                <w:rFonts w:ascii="Arial" w:hAnsi="Arial" w:cs="Arial"/>
                <w:w w:val="105"/>
              </w:rPr>
              <w:t>reform, including account-based gaming.</w:t>
            </w:r>
          </w:p>
          <w:p w:rsidR="004A13EC" w:rsidRPr="002B31CE" w:rsidRDefault="00D05F26" w:rsidP="00326C47">
            <w:pPr>
              <w:pStyle w:val="TableParagraph"/>
              <w:spacing w:before="123" w:line="237" w:lineRule="auto"/>
              <w:rPr>
                <w:rFonts w:ascii="Arial" w:hAnsi="Arial" w:cs="Arial"/>
              </w:rPr>
            </w:pPr>
            <w:r w:rsidRPr="002B31CE">
              <w:rPr>
                <w:rFonts w:ascii="Arial" w:hAnsi="Arial" w:cs="Arial"/>
                <w:w w:val="105"/>
              </w:rPr>
              <w:t>Before implementing account-based gaming, it is critical to complete a detailed review of the cashless trial. The 3arc report was based on very limited data due to the trial's</w:t>
            </w:r>
            <w:r w:rsidR="00326C47">
              <w:rPr>
                <w:rFonts w:ascii="Arial" w:hAnsi="Arial" w:cs="Arial"/>
                <w:w w:val="105"/>
              </w:rPr>
              <w:t xml:space="preserve"> </w:t>
            </w:r>
            <w:r w:rsidRPr="002B31CE">
              <w:rPr>
                <w:rFonts w:ascii="Arial" w:hAnsi="Arial" w:cs="Arial"/>
                <w:w w:val="105"/>
              </w:rPr>
              <w:t>limitations and includes findings and recommendations that are merely assertions.</w:t>
            </w:r>
          </w:p>
        </w:tc>
      </w:tr>
      <w:tr w:rsidR="004A13EC" w:rsidRPr="002B31CE" w:rsidTr="00104448">
        <w:trPr>
          <w:trHeight w:val="2297"/>
        </w:trPr>
        <w:tc>
          <w:tcPr>
            <w:tcW w:w="1586" w:type="dxa"/>
            <w:vMerge/>
            <w:tcBorders>
              <w:top w:val="nil"/>
            </w:tcBorders>
            <w:shd w:val="clear" w:color="auto" w:fill="E8E8E8"/>
          </w:tcPr>
          <w:p w:rsidR="004A13EC" w:rsidRPr="002B31CE" w:rsidRDefault="004A13EC">
            <w:pPr>
              <w:rPr>
                <w:rFonts w:ascii="Arial" w:hAnsi="Arial" w:cs="Arial"/>
              </w:rPr>
            </w:pPr>
          </w:p>
        </w:tc>
        <w:tc>
          <w:tcPr>
            <w:tcW w:w="6746" w:type="dxa"/>
          </w:tcPr>
          <w:p w:rsidR="004A13EC" w:rsidRPr="002B31CE" w:rsidRDefault="003F247B">
            <w:pPr>
              <w:pStyle w:val="TableParagraph"/>
              <w:spacing w:before="119"/>
              <w:ind w:left="106" w:right="12"/>
              <w:rPr>
                <w:rFonts w:ascii="Arial" w:hAnsi="Arial" w:cs="Arial"/>
              </w:rPr>
            </w:pPr>
            <w:r>
              <w:rPr>
                <w:rFonts w:ascii="Arial" w:hAnsi="Arial" w:cs="Arial"/>
                <w:b/>
                <w:w w:val="105"/>
              </w:rPr>
              <w:br/>
            </w:r>
            <w:r w:rsidR="00D05F26" w:rsidRPr="002B31CE">
              <w:rPr>
                <w:rFonts w:ascii="Arial" w:hAnsi="Arial" w:cs="Arial"/>
                <w:b/>
                <w:w w:val="105"/>
              </w:rPr>
              <w:t>Recommendation 1.10</w:t>
            </w:r>
            <w:r w:rsidR="00D05F26" w:rsidRPr="002B31CE">
              <w:rPr>
                <w:rFonts w:ascii="Arial" w:hAnsi="Arial" w:cs="Arial"/>
                <w:w w:val="105"/>
              </w:rPr>
              <w:t>:</w:t>
            </w:r>
            <w:r w:rsidR="00D05F26" w:rsidRPr="002B31CE">
              <w:rPr>
                <w:rFonts w:ascii="Arial" w:hAnsi="Arial" w:cs="Arial"/>
                <w:spacing w:val="-1"/>
                <w:w w:val="105"/>
              </w:rPr>
              <w:t xml:space="preserve"> </w:t>
            </w:r>
            <w:r w:rsidR="00D05F26" w:rsidRPr="002B31CE">
              <w:rPr>
                <w:rFonts w:ascii="Arial" w:hAnsi="Arial" w:cs="Arial"/>
                <w:w w:val="105"/>
              </w:rPr>
              <w:t>The NSW Government ensure that the design of the account-based gaming system includes commissioning technical advice and/or research and</w:t>
            </w:r>
          </w:p>
          <w:p w:rsidR="004A13EC" w:rsidRPr="002B31CE" w:rsidRDefault="00D05F26">
            <w:pPr>
              <w:pStyle w:val="TableParagraph"/>
              <w:spacing w:before="3"/>
              <w:ind w:left="106"/>
              <w:rPr>
                <w:rFonts w:ascii="Arial" w:hAnsi="Arial" w:cs="Arial"/>
              </w:rPr>
            </w:pPr>
            <w:r w:rsidRPr="002B31CE">
              <w:rPr>
                <w:rFonts w:ascii="Arial" w:hAnsi="Arial" w:cs="Arial"/>
                <w:w w:val="105"/>
              </w:rPr>
              <w:t>consumer</w:t>
            </w:r>
            <w:r w:rsidRPr="002B31CE">
              <w:rPr>
                <w:rFonts w:ascii="Arial" w:hAnsi="Arial" w:cs="Arial"/>
                <w:spacing w:val="-5"/>
                <w:w w:val="105"/>
              </w:rPr>
              <w:t xml:space="preserve"> </w:t>
            </w:r>
            <w:r w:rsidRPr="002B31CE">
              <w:rPr>
                <w:rFonts w:ascii="Arial" w:hAnsi="Arial" w:cs="Arial"/>
                <w:w w:val="105"/>
              </w:rPr>
              <w:t>testing</w:t>
            </w:r>
            <w:r w:rsidRPr="002B31CE">
              <w:rPr>
                <w:rFonts w:ascii="Arial" w:hAnsi="Arial" w:cs="Arial"/>
                <w:spacing w:val="-10"/>
                <w:w w:val="105"/>
              </w:rPr>
              <w:t xml:space="preserve"> </w:t>
            </w:r>
            <w:r w:rsidRPr="002B31CE">
              <w:rPr>
                <w:rFonts w:ascii="Arial" w:hAnsi="Arial" w:cs="Arial"/>
                <w:w w:val="105"/>
              </w:rPr>
              <w:t>to</w:t>
            </w:r>
            <w:r w:rsidRPr="002B31CE">
              <w:rPr>
                <w:rFonts w:ascii="Arial" w:hAnsi="Arial" w:cs="Arial"/>
                <w:spacing w:val="-3"/>
                <w:w w:val="105"/>
              </w:rPr>
              <w:t xml:space="preserve"> </w:t>
            </w:r>
            <w:r w:rsidRPr="002B31CE">
              <w:rPr>
                <w:rFonts w:ascii="Arial" w:hAnsi="Arial" w:cs="Arial"/>
                <w:w w:val="105"/>
              </w:rPr>
              <w:t>determine</w:t>
            </w:r>
            <w:r w:rsidRPr="002B31CE">
              <w:rPr>
                <w:rFonts w:ascii="Arial" w:hAnsi="Arial" w:cs="Arial"/>
                <w:spacing w:val="-9"/>
                <w:w w:val="105"/>
              </w:rPr>
              <w:t xml:space="preserve"> </w:t>
            </w:r>
            <w:r w:rsidRPr="002B31CE">
              <w:rPr>
                <w:rFonts w:ascii="Arial" w:hAnsi="Arial" w:cs="Arial"/>
                <w:w w:val="105"/>
              </w:rPr>
              <w:t>and</w:t>
            </w:r>
            <w:r w:rsidRPr="002B31CE">
              <w:rPr>
                <w:rFonts w:ascii="Arial" w:hAnsi="Arial" w:cs="Arial"/>
                <w:spacing w:val="-10"/>
                <w:w w:val="105"/>
              </w:rPr>
              <w:t xml:space="preserve"> </w:t>
            </w:r>
            <w:r w:rsidRPr="002B31CE">
              <w:rPr>
                <w:rFonts w:ascii="Arial" w:hAnsi="Arial" w:cs="Arial"/>
                <w:spacing w:val="-2"/>
                <w:w w:val="105"/>
              </w:rPr>
              <w:t>adopt:</w:t>
            </w:r>
          </w:p>
          <w:p w:rsidR="004A13EC" w:rsidRPr="002B31CE" w:rsidRDefault="00D05F26" w:rsidP="005B17C0">
            <w:pPr>
              <w:pStyle w:val="TableParagraph"/>
              <w:numPr>
                <w:ilvl w:val="0"/>
                <w:numId w:val="15"/>
              </w:numPr>
              <w:tabs>
                <w:tab w:val="left" w:pos="466"/>
              </w:tabs>
              <w:spacing w:before="115" w:line="244" w:lineRule="auto"/>
              <w:ind w:right="380"/>
              <w:rPr>
                <w:rFonts w:ascii="Arial" w:hAnsi="Arial" w:cs="Arial"/>
              </w:rPr>
            </w:pPr>
            <w:r w:rsidRPr="002B31CE">
              <w:rPr>
                <w:rFonts w:ascii="Arial" w:hAnsi="Arial" w:cs="Arial"/>
                <w:w w:val="105"/>
              </w:rPr>
              <w:t>the</w:t>
            </w:r>
            <w:r w:rsidRPr="002B31CE">
              <w:rPr>
                <w:rFonts w:ascii="Arial" w:hAnsi="Arial" w:cs="Arial"/>
                <w:spacing w:val="-7"/>
                <w:w w:val="105"/>
              </w:rPr>
              <w:t xml:space="preserve"> </w:t>
            </w:r>
            <w:r w:rsidRPr="002B31CE">
              <w:rPr>
                <w:rFonts w:ascii="Arial" w:hAnsi="Arial" w:cs="Arial"/>
                <w:w w:val="105"/>
              </w:rPr>
              <w:t>most</w:t>
            </w:r>
            <w:r w:rsidRPr="002B31CE">
              <w:rPr>
                <w:rFonts w:ascii="Arial" w:hAnsi="Arial" w:cs="Arial"/>
                <w:spacing w:val="-6"/>
                <w:w w:val="105"/>
              </w:rPr>
              <w:t xml:space="preserve"> </w:t>
            </w:r>
            <w:r w:rsidRPr="002B31CE">
              <w:rPr>
                <w:rFonts w:ascii="Arial" w:hAnsi="Arial" w:cs="Arial"/>
                <w:w w:val="105"/>
              </w:rPr>
              <w:t>appropriate</w:t>
            </w:r>
            <w:r w:rsidRPr="002B31CE">
              <w:rPr>
                <w:rFonts w:ascii="Arial" w:hAnsi="Arial" w:cs="Arial"/>
                <w:spacing w:val="-7"/>
                <w:w w:val="105"/>
              </w:rPr>
              <w:t xml:space="preserve"> </w:t>
            </w:r>
            <w:r w:rsidRPr="002B31CE">
              <w:rPr>
                <w:rFonts w:ascii="Arial" w:hAnsi="Arial" w:cs="Arial"/>
                <w:w w:val="105"/>
              </w:rPr>
              <w:t>terminology</w:t>
            </w:r>
            <w:r w:rsidRPr="002B31CE">
              <w:rPr>
                <w:rFonts w:ascii="Arial" w:hAnsi="Arial" w:cs="Arial"/>
                <w:spacing w:val="-7"/>
                <w:w w:val="105"/>
              </w:rPr>
              <w:t xml:space="preserve"> </w:t>
            </w:r>
            <w:r w:rsidRPr="002B31CE">
              <w:rPr>
                <w:rFonts w:ascii="Arial" w:hAnsi="Arial" w:cs="Arial"/>
                <w:w w:val="105"/>
              </w:rPr>
              <w:t>for</w:t>
            </w:r>
            <w:r w:rsidRPr="002B31CE">
              <w:rPr>
                <w:rFonts w:ascii="Arial" w:hAnsi="Arial" w:cs="Arial"/>
                <w:spacing w:val="-8"/>
                <w:w w:val="105"/>
              </w:rPr>
              <w:t xml:space="preserve"> </w:t>
            </w:r>
            <w:r w:rsidRPr="002B31CE">
              <w:rPr>
                <w:rFonts w:ascii="Arial" w:hAnsi="Arial" w:cs="Arial"/>
                <w:w w:val="105"/>
              </w:rPr>
              <w:t xml:space="preserve">'account-based gaming' from a customer </w:t>
            </w:r>
            <w:r w:rsidR="005B17C0" w:rsidRPr="002B31CE">
              <w:rPr>
                <w:rFonts w:ascii="Arial" w:hAnsi="Arial" w:cs="Arial"/>
                <w:w w:val="105"/>
              </w:rPr>
              <w:t>perspective</w:t>
            </w:r>
          </w:p>
        </w:tc>
        <w:tc>
          <w:tcPr>
            <w:tcW w:w="5417" w:type="dxa"/>
          </w:tcPr>
          <w:p w:rsidR="004A13EC" w:rsidRPr="005B17C0" w:rsidRDefault="00D05F26">
            <w:pPr>
              <w:pStyle w:val="TableParagraph"/>
              <w:spacing w:before="119"/>
              <w:rPr>
                <w:rFonts w:ascii="Arial" w:hAnsi="Arial" w:cs="Arial"/>
                <w:b/>
                <w:color w:val="FF0000"/>
              </w:rPr>
            </w:pPr>
            <w:r w:rsidRPr="005B17C0">
              <w:rPr>
                <w:rFonts w:ascii="Arial" w:hAnsi="Arial" w:cs="Arial"/>
                <w:b/>
                <w:color w:val="FF0000"/>
                <w:w w:val="105"/>
              </w:rPr>
              <w:t>Partially</w:t>
            </w:r>
            <w:r w:rsidRPr="005B17C0">
              <w:rPr>
                <w:rFonts w:ascii="Arial" w:hAnsi="Arial" w:cs="Arial"/>
                <w:b/>
                <w:color w:val="FF0000"/>
                <w:spacing w:val="-10"/>
                <w:w w:val="105"/>
              </w:rPr>
              <w:t xml:space="preserve"> </w:t>
            </w:r>
            <w:r w:rsidRPr="005B17C0">
              <w:rPr>
                <w:rFonts w:ascii="Arial" w:hAnsi="Arial" w:cs="Arial"/>
                <w:b/>
                <w:color w:val="FF0000"/>
                <w:spacing w:val="-2"/>
                <w:w w:val="105"/>
              </w:rPr>
              <w:t>supported.</w:t>
            </w:r>
          </w:p>
          <w:p w:rsidR="004A13EC" w:rsidRPr="002B31CE" w:rsidRDefault="00D05F26">
            <w:pPr>
              <w:pStyle w:val="TableParagraph"/>
              <w:spacing w:before="122"/>
              <w:ind w:right="174"/>
              <w:rPr>
                <w:rFonts w:ascii="Arial" w:hAnsi="Arial" w:cs="Arial"/>
              </w:rPr>
            </w:pPr>
            <w:proofErr w:type="spellStart"/>
            <w:r w:rsidRPr="00104448">
              <w:rPr>
                <w:rFonts w:ascii="Arial" w:hAnsi="Arial" w:cs="Arial"/>
                <w:w w:val="105"/>
                <w:highlight w:val="yellow"/>
              </w:rPr>
              <w:t>ClubsNSW</w:t>
            </w:r>
            <w:proofErr w:type="spellEnd"/>
            <w:r w:rsidRPr="00104448">
              <w:rPr>
                <w:rFonts w:ascii="Arial" w:hAnsi="Arial" w:cs="Arial"/>
                <w:w w:val="105"/>
                <w:highlight w:val="yellow"/>
              </w:rPr>
              <w:t xml:space="preserve"> supports research into the effectiveness of breaks</w:t>
            </w:r>
            <w:r w:rsidRPr="00104448">
              <w:rPr>
                <w:rFonts w:ascii="Arial" w:hAnsi="Arial" w:cs="Arial"/>
                <w:spacing w:val="-1"/>
                <w:w w:val="105"/>
                <w:highlight w:val="yellow"/>
              </w:rPr>
              <w:t xml:space="preserve"> </w:t>
            </w:r>
            <w:r w:rsidRPr="00104448">
              <w:rPr>
                <w:rFonts w:ascii="Arial" w:hAnsi="Arial" w:cs="Arial"/>
                <w:w w:val="105"/>
                <w:highlight w:val="yellow"/>
              </w:rPr>
              <w:t>in play and</w:t>
            </w:r>
            <w:r w:rsidRPr="00104448">
              <w:rPr>
                <w:rFonts w:ascii="Arial" w:hAnsi="Arial" w:cs="Arial"/>
                <w:spacing w:val="-1"/>
                <w:w w:val="105"/>
                <w:highlight w:val="yellow"/>
              </w:rPr>
              <w:t xml:space="preserve"> </w:t>
            </w:r>
            <w:r w:rsidRPr="00104448">
              <w:rPr>
                <w:rFonts w:ascii="Arial" w:hAnsi="Arial" w:cs="Arial"/>
                <w:w w:val="105"/>
                <w:highlight w:val="yellow"/>
              </w:rPr>
              <w:t>the cost of implementing</w:t>
            </w:r>
            <w:r w:rsidRPr="00104448">
              <w:rPr>
                <w:rFonts w:ascii="Arial" w:hAnsi="Arial" w:cs="Arial"/>
                <w:spacing w:val="-1"/>
                <w:w w:val="105"/>
                <w:highlight w:val="yellow"/>
              </w:rPr>
              <w:t xml:space="preserve"> </w:t>
            </w:r>
            <w:r w:rsidRPr="00104448">
              <w:rPr>
                <w:rFonts w:ascii="Arial" w:hAnsi="Arial" w:cs="Arial"/>
                <w:w w:val="105"/>
                <w:highlight w:val="yellow"/>
              </w:rPr>
              <w:t>this. However, before commissioning any further research, existing available research should be comprehensively considered,</w:t>
            </w:r>
            <w:r w:rsidR="005B17C0" w:rsidRPr="00104448">
              <w:rPr>
                <w:rFonts w:ascii="Arial" w:hAnsi="Arial" w:cs="Arial"/>
                <w:w w:val="105"/>
                <w:highlight w:val="yellow"/>
              </w:rPr>
              <w:t xml:space="preserve"> including</w:t>
            </w:r>
            <w:r w:rsidR="005B17C0" w:rsidRPr="00104448">
              <w:rPr>
                <w:rFonts w:ascii="Arial" w:hAnsi="Arial" w:cs="Arial"/>
                <w:spacing w:val="-4"/>
                <w:w w:val="105"/>
                <w:highlight w:val="yellow"/>
              </w:rPr>
              <w:t xml:space="preserve"> </w:t>
            </w:r>
            <w:r w:rsidR="005B17C0" w:rsidRPr="00104448">
              <w:rPr>
                <w:rFonts w:ascii="Arial" w:hAnsi="Arial" w:cs="Arial"/>
                <w:w w:val="105"/>
                <w:highlight w:val="yellow"/>
              </w:rPr>
              <w:t>the</w:t>
            </w:r>
            <w:r w:rsidR="005B17C0" w:rsidRPr="00104448">
              <w:rPr>
                <w:rFonts w:ascii="Arial" w:hAnsi="Arial" w:cs="Arial"/>
                <w:spacing w:val="-3"/>
                <w:w w:val="105"/>
                <w:highlight w:val="yellow"/>
              </w:rPr>
              <w:t xml:space="preserve"> </w:t>
            </w:r>
            <w:r w:rsidR="005B17C0" w:rsidRPr="00104448">
              <w:rPr>
                <w:rFonts w:ascii="Arial" w:hAnsi="Arial" w:cs="Arial"/>
                <w:w w:val="105"/>
                <w:highlight w:val="yellow"/>
              </w:rPr>
              <w:t>impact and</w:t>
            </w:r>
            <w:r w:rsidR="005B17C0" w:rsidRPr="00104448">
              <w:rPr>
                <w:rFonts w:ascii="Arial" w:hAnsi="Arial" w:cs="Arial"/>
                <w:spacing w:val="-4"/>
                <w:w w:val="105"/>
                <w:highlight w:val="yellow"/>
              </w:rPr>
              <w:t xml:space="preserve"> </w:t>
            </w:r>
            <w:r w:rsidR="005B17C0" w:rsidRPr="00104448">
              <w:rPr>
                <w:rFonts w:ascii="Arial" w:hAnsi="Arial" w:cs="Arial"/>
                <w:w w:val="105"/>
                <w:highlight w:val="yellow"/>
              </w:rPr>
              <w:t>effectiveness</w:t>
            </w:r>
            <w:r w:rsidR="005B17C0" w:rsidRPr="00104448">
              <w:rPr>
                <w:rFonts w:ascii="Arial" w:hAnsi="Arial" w:cs="Arial"/>
                <w:spacing w:val="-4"/>
                <w:w w:val="105"/>
                <w:highlight w:val="yellow"/>
              </w:rPr>
              <w:t xml:space="preserve"> </w:t>
            </w:r>
            <w:r w:rsidR="005B17C0" w:rsidRPr="00104448">
              <w:rPr>
                <w:rFonts w:ascii="Arial" w:hAnsi="Arial" w:cs="Arial"/>
                <w:w w:val="105"/>
                <w:highlight w:val="yellow"/>
              </w:rPr>
              <w:t>of the</w:t>
            </w:r>
            <w:r w:rsidR="005B17C0" w:rsidRPr="00104448">
              <w:rPr>
                <w:rFonts w:ascii="Arial" w:hAnsi="Arial" w:cs="Arial"/>
                <w:spacing w:val="-3"/>
                <w:w w:val="105"/>
                <w:highlight w:val="yellow"/>
              </w:rPr>
              <w:t xml:space="preserve"> </w:t>
            </w:r>
            <w:r w:rsidR="005B17C0" w:rsidRPr="00104448">
              <w:rPr>
                <w:rFonts w:ascii="Arial" w:hAnsi="Arial" w:cs="Arial"/>
                <w:w w:val="105"/>
                <w:highlight w:val="yellow"/>
              </w:rPr>
              <w:t xml:space="preserve">NSW Government’s recent harm </w:t>
            </w:r>
            <w:proofErr w:type="spellStart"/>
            <w:r w:rsidR="005B17C0" w:rsidRPr="00104448">
              <w:rPr>
                <w:rFonts w:ascii="Arial" w:hAnsi="Arial" w:cs="Arial"/>
                <w:w w:val="105"/>
                <w:highlight w:val="yellow"/>
              </w:rPr>
              <w:t>minimisation</w:t>
            </w:r>
            <w:proofErr w:type="spellEnd"/>
            <w:r w:rsidR="005B17C0" w:rsidRPr="00104448">
              <w:rPr>
                <w:rFonts w:ascii="Arial" w:hAnsi="Arial" w:cs="Arial"/>
                <w:w w:val="105"/>
                <w:highlight w:val="yellow"/>
              </w:rPr>
              <w:t xml:space="preserve"> reforms.</w:t>
            </w:r>
          </w:p>
        </w:tc>
      </w:tr>
    </w:tbl>
    <w:p w:rsidR="004A13EC" w:rsidRPr="002B31CE" w:rsidRDefault="004A13EC">
      <w:pPr>
        <w:rPr>
          <w:rFonts w:ascii="Arial" w:hAnsi="Arial" w:cs="Arial"/>
        </w:rPr>
        <w:sectPr w:rsidR="004A13EC" w:rsidRPr="002B31CE" w:rsidSect="004705AC">
          <w:pgSz w:w="16840" w:h="11910" w:orient="landscape"/>
          <w:pgMar w:top="720" w:right="720" w:bottom="720" w:left="720" w:header="1009" w:footer="0" w:gutter="0"/>
          <w:cols w:space="720"/>
          <w:docGrid w:linePitch="299"/>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6"/>
        <w:gridCol w:w="6663"/>
        <w:gridCol w:w="5528"/>
      </w:tblGrid>
      <w:tr w:rsidR="004A13EC" w:rsidRPr="002B31CE" w:rsidTr="00104448">
        <w:trPr>
          <w:trHeight w:val="5172"/>
        </w:trPr>
        <w:tc>
          <w:tcPr>
            <w:tcW w:w="1586" w:type="dxa"/>
            <w:vMerge w:val="restart"/>
            <w:shd w:val="clear" w:color="auto" w:fill="E8E8E8"/>
          </w:tcPr>
          <w:p w:rsidR="004A13EC" w:rsidRPr="002B31CE" w:rsidRDefault="004A13EC">
            <w:pPr>
              <w:pStyle w:val="TableParagraph"/>
              <w:ind w:left="0"/>
              <w:rPr>
                <w:rFonts w:ascii="Arial" w:hAnsi="Arial" w:cs="Arial"/>
              </w:rPr>
            </w:pPr>
          </w:p>
        </w:tc>
        <w:tc>
          <w:tcPr>
            <w:tcW w:w="6663" w:type="dxa"/>
          </w:tcPr>
          <w:p w:rsidR="004A13EC" w:rsidRPr="005B17C0" w:rsidRDefault="00EC2B74" w:rsidP="00E93FB7">
            <w:pPr>
              <w:pStyle w:val="TableParagraph"/>
              <w:numPr>
                <w:ilvl w:val="0"/>
                <w:numId w:val="14"/>
              </w:numPr>
              <w:tabs>
                <w:tab w:val="left" w:pos="470"/>
              </w:tabs>
              <w:spacing w:before="1"/>
              <w:ind w:right="118"/>
              <w:rPr>
                <w:rFonts w:ascii="Arial" w:hAnsi="Arial" w:cs="Arial"/>
              </w:rPr>
            </w:pPr>
            <w:r w:rsidRPr="005B17C0">
              <w:rPr>
                <w:rFonts w:ascii="Arial" w:hAnsi="Arial" w:cs="Arial"/>
                <w:w w:val="105"/>
              </w:rPr>
              <w:br/>
            </w:r>
            <w:r w:rsidR="00D05F26" w:rsidRPr="005B17C0">
              <w:rPr>
                <w:rFonts w:ascii="Arial" w:hAnsi="Arial" w:cs="Arial"/>
                <w:w w:val="105"/>
              </w:rPr>
              <w:t>the</w:t>
            </w:r>
            <w:r w:rsidR="00D05F26" w:rsidRPr="005B17C0">
              <w:rPr>
                <w:rFonts w:ascii="Arial" w:hAnsi="Arial" w:cs="Arial"/>
                <w:spacing w:val="-7"/>
                <w:w w:val="105"/>
              </w:rPr>
              <w:t xml:space="preserve"> </w:t>
            </w:r>
            <w:r w:rsidR="00D05F26" w:rsidRPr="005B17C0">
              <w:rPr>
                <w:rFonts w:ascii="Arial" w:hAnsi="Arial" w:cs="Arial"/>
                <w:w w:val="105"/>
              </w:rPr>
              <w:t>most</w:t>
            </w:r>
            <w:r w:rsidR="00D05F26" w:rsidRPr="005B17C0">
              <w:rPr>
                <w:rFonts w:ascii="Arial" w:hAnsi="Arial" w:cs="Arial"/>
                <w:spacing w:val="-6"/>
                <w:w w:val="105"/>
              </w:rPr>
              <w:t xml:space="preserve"> </w:t>
            </w:r>
            <w:r w:rsidR="00D05F26" w:rsidRPr="005B17C0">
              <w:rPr>
                <w:rFonts w:ascii="Arial" w:hAnsi="Arial" w:cs="Arial"/>
                <w:w w:val="105"/>
              </w:rPr>
              <w:t>effective</w:t>
            </w:r>
            <w:r w:rsidR="00D05F26" w:rsidRPr="005B17C0">
              <w:rPr>
                <w:rFonts w:ascii="Arial" w:hAnsi="Arial" w:cs="Arial"/>
                <w:spacing w:val="-7"/>
                <w:w w:val="105"/>
              </w:rPr>
              <w:t xml:space="preserve"> </w:t>
            </w:r>
            <w:r w:rsidR="00D05F26" w:rsidRPr="005B17C0">
              <w:rPr>
                <w:rFonts w:ascii="Arial" w:hAnsi="Arial" w:cs="Arial"/>
                <w:w w:val="105"/>
              </w:rPr>
              <w:t>ways</w:t>
            </w:r>
            <w:r w:rsidR="00D05F26" w:rsidRPr="005B17C0">
              <w:rPr>
                <w:rFonts w:ascii="Arial" w:hAnsi="Arial" w:cs="Arial"/>
                <w:spacing w:val="-3"/>
                <w:w w:val="105"/>
              </w:rPr>
              <w:t xml:space="preserve"> </w:t>
            </w:r>
            <w:r w:rsidR="00D05F26" w:rsidRPr="005B17C0">
              <w:rPr>
                <w:rFonts w:ascii="Arial" w:hAnsi="Arial" w:cs="Arial"/>
                <w:w w:val="105"/>
              </w:rPr>
              <w:t>to</w:t>
            </w:r>
            <w:r w:rsidR="00D05F26" w:rsidRPr="005B17C0">
              <w:rPr>
                <w:rFonts w:ascii="Arial" w:hAnsi="Arial" w:cs="Arial"/>
                <w:spacing w:val="-7"/>
                <w:w w:val="105"/>
              </w:rPr>
              <w:t xml:space="preserve"> </w:t>
            </w:r>
            <w:r w:rsidR="00D05F26" w:rsidRPr="005B17C0">
              <w:rPr>
                <w:rFonts w:ascii="Arial" w:hAnsi="Arial" w:cs="Arial"/>
                <w:w w:val="105"/>
              </w:rPr>
              <w:t>implement</w:t>
            </w:r>
            <w:r w:rsidR="00D05F26" w:rsidRPr="005B17C0">
              <w:rPr>
                <w:rFonts w:ascii="Arial" w:hAnsi="Arial" w:cs="Arial"/>
                <w:spacing w:val="-6"/>
                <w:w w:val="105"/>
              </w:rPr>
              <w:t xml:space="preserve"> </w:t>
            </w:r>
            <w:r w:rsidR="00D05F26" w:rsidRPr="005B17C0">
              <w:rPr>
                <w:rFonts w:ascii="Arial" w:hAnsi="Arial" w:cs="Arial"/>
                <w:w w:val="105"/>
              </w:rPr>
              <w:t>breaks</w:t>
            </w:r>
            <w:r w:rsidR="00D05F26" w:rsidRPr="005B17C0">
              <w:rPr>
                <w:rFonts w:ascii="Arial" w:hAnsi="Arial" w:cs="Arial"/>
                <w:spacing w:val="-8"/>
                <w:w w:val="105"/>
              </w:rPr>
              <w:t xml:space="preserve"> </w:t>
            </w:r>
            <w:r w:rsidR="00D05F26" w:rsidRPr="005B17C0">
              <w:rPr>
                <w:rFonts w:ascii="Arial" w:hAnsi="Arial" w:cs="Arial"/>
                <w:w w:val="105"/>
              </w:rPr>
              <w:t>in</w:t>
            </w:r>
            <w:r w:rsidR="00D05F26" w:rsidRPr="005B17C0">
              <w:rPr>
                <w:rFonts w:ascii="Arial" w:hAnsi="Arial" w:cs="Arial"/>
                <w:spacing w:val="-7"/>
                <w:w w:val="105"/>
              </w:rPr>
              <w:t xml:space="preserve"> </w:t>
            </w:r>
            <w:r w:rsidR="00D05F26" w:rsidRPr="005B17C0">
              <w:rPr>
                <w:rFonts w:ascii="Arial" w:hAnsi="Arial" w:cs="Arial"/>
                <w:w w:val="105"/>
              </w:rPr>
              <w:t>play</w:t>
            </w:r>
            <w:r w:rsidR="00D05F26" w:rsidRPr="005B17C0">
              <w:rPr>
                <w:rFonts w:ascii="Arial" w:hAnsi="Arial" w:cs="Arial"/>
                <w:spacing w:val="-7"/>
                <w:w w:val="105"/>
              </w:rPr>
              <w:t xml:space="preserve"> </w:t>
            </w:r>
            <w:r w:rsidR="00D05F26" w:rsidRPr="005B17C0">
              <w:rPr>
                <w:rFonts w:ascii="Arial" w:hAnsi="Arial" w:cs="Arial"/>
                <w:w w:val="105"/>
              </w:rPr>
              <w:t>and augment activity statements to enhance their</w:t>
            </w:r>
            <w:r w:rsidR="005B17C0" w:rsidRPr="005B17C0">
              <w:rPr>
                <w:rFonts w:ascii="Arial" w:hAnsi="Arial" w:cs="Arial"/>
                <w:w w:val="105"/>
              </w:rPr>
              <w:t xml:space="preserve"> </w:t>
            </w:r>
            <w:r w:rsidR="00D05F26" w:rsidRPr="005B17C0">
              <w:rPr>
                <w:rFonts w:ascii="Arial" w:hAnsi="Arial" w:cs="Arial"/>
                <w:w w:val="105"/>
              </w:rPr>
              <w:t>effectiveness</w:t>
            </w:r>
            <w:r w:rsidR="00D05F26" w:rsidRPr="005B17C0">
              <w:rPr>
                <w:rFonts w:ascii="Arial" w:hAnsi="Arial" w:cs="Arial"/>
                <w:spacing w:val="3"/>
                <w:w w:val="105"/>
              </w:rPr>
              <w:t xml:space="preserve"> </w:t>
            </w:r>
            <w:r w:rsidR="00D05F26" w:rsidRPr="005B17C0">
              <w:rPr>
                <w:rFonts w:ascii="Arial" w:hAnsi="Arial" w:cs="Arial"/>
                <w:w w:val="105"/>
              </w:rPr>
              <w:t>as</w:t>
            </w:r>
            <w:r w:rsidR="00D05F26" w:rsidRPr="005B17C0">
              <w:rPr>
                <w:rFonts w:ascii="Arial" w:hAnsi="Arial" w:cs="Arial"/>
                <w:spacing w:val="4"/>
                <w:w w:val="105"/>
              </w:rPr>
              <w:t xml:space="preserve"> </w:t>
            </w:r>
            <w:r w:rsidR="00D05F26" w:rsidRPr="005B17C0">
              <w:rPr>
                <w:rFonts w:ascii="Arial" w:hAnsi="Arial" w:cs="Arial"/>
                <w:w w:val="105"/>
              </w:rPr>
              <w:t>harm</w:t>
            </w:r>
            <w:r w:rsidR="00D05F26" w:rsidRPr="005B17C0">
              <w:rPr>
                <w:rFonts w:ascii="Arial" w:hAnsi="Arial" w:cs="Arial"/>
                <w:spacing w:val="6"/>
                <w:w w:val="105"/>
              </w:rPr>
              <w:t xml:space="preserve"> </w:t>
            </w:r>
            <w:proofErr w:type="spellStart"/>
            <w:r w:rsidR="00D05F26" w:rsidRPr="005B17C0">
              <w:rPr>
                <w:rFonts w:ascii="Arial" w:hAnsi="Arial" w:cs="Arial"/>
                <w:w w:val="105"/>
              </w:rPr>
              <w:t>minimisation</w:t>
            </w:r>
            <w:proofErr w:type="spellEnd"/>
            <w:r w:rsidR="00D05F26" w:rsidRPr="005B17C0">
              <w:rPr>
                <w:rFonts w:ascii="Arial" w:hAnsi="Arial" w:cs="Arial"/>
                <w:spacing w:val="5"/>
                <w:w w:val="105"/>
              </w:rPr>
              <w:t xml:space="preserve"> </w:t>
            </w:r>
            <w:r w:rsidR="00D05F26" w:rsidRPr="005B17C0">
              <w:rPr>
                <w:rFonts w:ascii="Arial" w:hAnsi="Arial" w:cs="Arial"/>
                <w:spacing w:val="-2"/>
                <w:w w:val="105"/>
              </w:rPr>
              <w:t>tools</w:t>
            </w:r>
          </w:p>
          <w:p w:rsidR="004A13EC" w:rsidRPr="002B31CE" w:rsidRDefault="00D05F26">
            <w:pPr>
              <w:pStyle w:val="TableParagraph"/>
              <w:numPr>
                <w:ilvl w:val="0"/>
                <w:numId w:val="14"/>
              </w:numPr>
              <w:tabs>
                <w:tab w:val="left" w:pos="470"/>
              </w:tabs>
              <w:spacing w:before="120"/>
              <w:ind w:right="151"/>
              <w:rPr>
                <w:rFonts w:ascii="Arial" w:hAnsi="Arial" w:cs="Arial"/>
              </w:rPr>
            </w:pPr>
            <w:r w:rsidRPr="002B31CE">
              <w:rPr>
                <w:rFonts w:ascii="Arial" w:hAnsi="Arial" w:cs="Arial"/>
                <w:w w:val="105"/>
              </w:rPr>
              <w:t>the</w:t>
            </w:r>
            <w:r w:rsidRPr="002B31CE">
              <w:rPr>
                <w:rFonts w:ascii="Arial" w:hAnsi="Arial" w:cs="Arial"/>
                <w:spacing w:val="-2"/>
                <w:w w:val="105"/>
              </w:rPr>
              <w:t xml:space="preserve"> </w:t>
            </w:r>
            <w:r w:rsidRPr="002B31CE">
              <w:rPr>
                <w:rFonts w:ascii="Arial" w:hAnsi="Arial" w:cs="Arial"/>
                <w:w w:val="105"/>
              </w:rPr>
              <w:t>most</w:t>
            </w:r>
            <w:r w:rsidRPr="002B31CE">
              <w:rPr>
                <w:rFonts w:ascii="Arial" w:hAnsi="Arial" w:cs="Arial"/>
                <w:spacing w:val="-1"/>
                <w:w w:val="105"/>
              </w:rPr>
              <w:t xml:space="preserve"> </w:t>
            </w:r>
            <w:r w:rsidRPr="002B31CE">
              <w:rPr>
                <w:rFonts w:ascii="Arial" w:hAnsi="Arial" w:cs="Arial"/>
                <w:w w:val="105"/>
              </w:rPr>
              <w:t>appropriate language and description</w:t>
            </w:r>
            <w:r w:rsidRPr="002B31CE">
              <w:rPr>
                <w:rFonts w:ascii="Arial" w:hAnsi="Arial" w:cs="Arial"/>
                <w:spacing w:val="-2"/>
                <w:w w:val="105"/>
              </w:rPr>
              <w:t xml:space="preserve"> </w:t>
            </w:r>
            <w:r w:rsidRPr="002B31CE">
              <w:rPr>
                <w:rFonts w:ascii="Arial" w:hAnsi="Arial" w:cs="Arial"/>
                <w:w w:val="105"/>
              </w:rPr>
              <w:t>of</w:t>
            </w:r>
            <w:r w:rsidRPr="002B31CE">
              <w:rPr>
                <w:rFonts w:ascii="Arial" w:hAnsi="Arial" w:cs="Arial"/>
                <w:spacing w:val="-2"/>
                <w:w w:val="105"/>
              </w:rPr>
              <w:t xml:space="preserve"> </w:t>
            </w:r>
            <w:r w:rsidRPr="002B31CE">
              <w:rPr>
                <w:rFonts w:ascii="Arial" w:hAnsi="Arial" w:cs="Arial"/>
                <w:w w:val="105"/>
              </w:rPr>
              <w:t xml:space="preserve">harm </w:t>
            </w:r>
            <w:proofErr w:type="spellStart"/>
            <w:r w:rsidRPr="002B31CE">
              <w:rPr>
                <w:rFonts w:ascii="Arial" w:hAnsi="Arial" w:cs="Arial"/>
                <w:w w:val="105"/>
              </w:rPr>
              <w:t>minimisation</w:t>
            </w:r>
            <w:proofErr w:type="spellEnd"/>
            <w:r w:rsidRPr="002B31CE">
              <w:rPr>
                <w:rFonts w:ascii="Arial" w:hAnsi="Arial" w:cs="Arial"/>
                <w:w w:val="105"/>
              </w:rPr>
              <w:t xml:space="preserve"> tools and design aspects of account-</w:t>
            </w:r>
            <w:r w:rsidRPr="002B31CE">
              <w:rPr>
                <w:rFonts w:ascii="Arial" w:hAnsi="Arial" w:cs="Arial"/>
                <w:spacing w:val="40"/>
                <w:w w:val="105"/>
              </w:rPr>
              <w:t xml:space="preserve"> </w:t>
            </w:r>
            <w:r w:rsidRPr="002B31CE">
              <w:rPr>
                <w:rFonts w:ascii="Arial" w:hAnsi="Arial" w:cs="Arial"/>
                <w:w w:val="105"/>
              </w:rPr>
              <w:t>based gaming to encourage lower-risk gambling including</w:t>
            </w:r>
            <w:r w:rsidRPr="002B31CE">
              <w:rPr>
                <w:rFonts w:ascii="Arial" w:hAnsi="Arial" w:cs="Arial"/>
                <w:spacing w:val="-5"/>
                <w:w w:val="105"/>
              </w:rPr>
              <w:t xml:space="preserve"> </w:t>
            </w:r>
            <w:r w:rsidRPr="002B31CE">
              <w:rPr>
                <w:rFonts w:ascii="Arial" w:hAnsi="Arial" w:cs="Arial"/>
                <w:w w:val="105"/>
              </w:rPr>
              <w:t>awareness</w:t>
            </w:r>
            <w:r w:rsidRPr="002B31CE">
              <w:rPr>
                <w:rFonts w:ascii="Arial" w:hAnsi="Arial" w:cs="Arial"/>
                <w:spacing w:val="-5"/>
                <w:w w:val="105"/>
              </w:rPr>
              <w:t xml:space="preserve"> </w:t>
            </w:r>
            <w:r w:rsidRPr="002B31CE">
              <w:rPr>
                <w:rFonts w:ascii="Arial" w:hAnsi="Arial" w:cs="Arial"/>
                <w:w w:val="105"/>
              </w:rPr>
              <w:t>of</w:t>
            </w:r>
            <w:r w:rsidRPr="002B31CE">
              <w:rPr>
                <w:rFonts w:ascii="Arial" w:hAnsi="Arial" w:cs="Arial"/>
                <w:spacing w:val="-4"/>
                <w:w w:val="105"/>
              </w:rPr>
              <w:t xml:space="preserve"> </w:t>
            </w:r>
            <w:r w:rsidRPr="002B31CE">
              <w:rPr>
                <w:rFonts w:ascii="Arial" w:hAnsi="Arial" w:cs="Arial"/>
                <w:w w:val="105"/>
              </w:rPr>
              <w:t>spend and</w:t>
            </w:r>
            <w:r w:rsidRPr="002B31CE">
              <w:rPr>
                <w:rFonts w:ascii="Arial" w:hAnsi="Arial" w:cs="Arial"/>
                <w:spacing w:val="-5"/>
                <w:w w:val="105"/>
              </w:rPr>
              <w:t xml:space="preserve"> </w:t>
            </w:r>
            <w:r w:rsidRPr="002B31CE">
              <w:rPr>
                <w:rFonts w:ascii="Arial" w:hAnsi="Arial" w:cs="Arial"/>
                <w:w w:val="105"/>
              </w:rPr>
              <w:t>the most appropriate ways to communicate with regular players to enhance meaningful engagement with deposit limits</w:t>
            </w:r>
          </w:p>
          <w:p w:rsidR="004A13EC" w:rsidRPr="002B31CE" w:rsidRDefault="00D05F26">
            <w:pPr>
              <w:pStyle w:val="TableParagraph"/>
              <w:numPr>
                <w:ilvl w:val="0"/>
                <w:numId w:val="14"/>
              </w:numPr>
              <w:tabs>
                <w:tab w:val="left" w:pos="470"/>
              </w:tabs>
              <w:spacing w:before="125"/>
              <w:ind w:right="459"/>
              <w:rPr>
                <w:rFonts w:ascii="Arial" w:hAnsi="Arial" w:cs="Arial"/>
              </w:rPr>
            </w:pPr>
            <w:r w:rsidRPr="002B31CE">
              <w:rPr>
                <w:rFonts w:ascii="Arial" w:hAnsi="Arial" w:cs="Arial"/>
                <w:w w:val="105"/>
              </w:rPr>
              <w:t>the</w:t>
            </w:r>
            <w:r w:rsidRPr="002B31CE">
              <w:rPr>
                <w:rFonts w:ascii="Arial" w:hAnsi="Arial" w:cs="Arial"/>
                <w:spacing w:val="-8"/>
                <w:w w:val="105"/>
              </w:rPr>
              <w:t xml:space="preserve"> </w:t>
            </w:r>
            <w:r w:rsidRPr="002B31CE">
              <w:rPr>
                <w:rFonts w:ascii="Arial" w:hAnsi="Arial" w:cs="Arial"/>
                <w:w w:val="105"/>
              </w:rPr>
              <w:t>most</w:t>
            </w:r>
            <w:r w:rsidRPr="002B31CE">
              <w:rPr>
                <w:rFonts w:ascii="Arial" w:hAnsi="Arial" w:cs="Arial"/>
                <w:spacing w:val="-7"/>
                <w:w w:val="105"/>
              </w:rPr>
              <w:t xml:space="preserve"> </w:t>
            </w:r>
            <w:r w:rsidRPr="002B31CE">
              <w:rPr>
                <w:rFonts w:ascii="Arial" w:hAnsi="Arial" w:cs="Arial"/>
                <w:w w:val="105"/>
              </w:rPr>
              <w:t>effective</w:t>
            </w:r>
            <w:r w:rsidRPr="002B31CE">
              <w:rPr>
                <w:rFonts w:ascii="Arial" w:hAnsi="Arial" w:cs="Arial"/>
                <w:spacing w:val="-8"/>
                <w:w w:val="105"/>
              </w:rPr>
              <w:t xml:space="preserve"> </w:t>
            </w:r>
            <w:r w:rsidRPr="002B31CE">
              <w:rPr>
                <w:rFonts w:ascii="Arial" w:hAnsi="Arial" w:cs="Arial"/>
                <w:w w:val="105"/>
              </w:rPr>
              <w:t>ways</w:t>
            </w:r>
            <w:r w:rsidRPr="002B31CE">
              <w:rPr>
                <w:rFonts w:ascii="Arial" w:hAnsi="Arial" w:cs="Arial"/>
                <w:spacing w:val="-5"/>
                <w:w w:val="105"/>
              </w:rPr>
              <w:t xml:space="preserve"> </w:t>
            </w:r>
            <w:r w:rsidRPr="002B31CE">
              <w:rPr>
                <w:rFonts w:ascii="Arial" w:hAnsi="Arial" w:cs="Arial"/>
                <w:w w:val="105"/>
              </w:rPr>
              <w:t>to</w:t>
            </w:r>
            <w:r w:rsidRPr="002B31CE">
              <w:rPr>
                <w:rFonts w:ascii="Arial" w:hAnsi="Arial" w:cs="Arial"/>
                <w:spacing w:val="-8"/>
                <w:w w:val="105"/>
              </w:rPr>
              <w:t xml:space="preserve"> </w:t>
            </w:r>
            <w:r w:rsidRPr="002B31CE">
              <w:rPr>
                <w:rFonts w:ascii="Arial" w:hAnsi="Arial" w:cs="Arial"/>
                <w:w w:val="105"/>
              </w:rPr>
              <w:t>leverage</w:t>
            </w:r>
            <w:r w:rsidRPr="002B31CE">
              <w:rPr>
                <w:rFonts w:ascii="Arial" w:hAnsi="Arial" w:cs="Arial"/>
                <w:spacing w:val="-3"/>
                <w:w w:val="105"/>
              </w:rPr>
              <w:t xml:space="preserve"> </w:t>
            </w:r>
            <w:r w:rsidRPr="002B31CE">
              <w:rPr>
                <w:rFonts w:ascii="Arial" w:hAnsi="Arial" w:cs="Arial"/>
                <w:w w:val="105"/>
              </w:rPr>
              <w:t>data</w:t>
            </w:r>
            <w:r w:rsidRPr="002B31CE">
              <w:rPr>
                <w:rFonts w:ascii="Arial" w:hAnsi="Arial" w:cs="Arial"/>
                <w:spacing w:val="-3"/>
                <w:w w:val="105"/>
              </w:rPr>
              <w:t xml:space="preserve"> </w:t>
            </w:r>
            <w:r w:rsidRPr="002B31CE">
              <w:rPr>
                <w:rFonts w:ascii="Arial" w:hAnsi="Arial" w:cs="Arial"/>
                <w:w w:val="105"/>
              </w:rPr>
              <w:t>analytics</w:t>
            </w:r>
            <w:r w:rsidRPr="002B31CE">
              <w:rPr>
                <w:rFonts w:ascii="Arial" w:hAnsi="Arial" w:cs="Arial"/>
                <w:spacing w:val="-9"/>
                <w:w w:val="105"/>
              </w:rPr>
              <w:t xml:space="preserve"> </w:t>
            </w:r>
            <w:r w:rsidRPr="002B31CE">
              <w:rPr>
                <w:rFonts w:ascii="Arial" w:hAnsi="Arial" w:cs="Arial"/>
                <w:w w:val="105"/>
              </w:rPr>
              <w:t>to identify and mitigate harmful gambling behaviour, including incorporating targeted interventions to</w:t>
            </w:r>
          </w:p>
          <w:p w:rsidR="004A13EC" w:rsidRPr="002B31CE" w:rsidRDefault="00D05F26">
            <w:pPr>
              <w:pStyle w:val="TableParagraph"/>
              <w:spacing w:before="3"/>
              <w:ind w:left="470"/>
              <w:rPr>
                <w:rFonts w:ascii="Arial" w:hAnsi="Arial" w:cs="Arial"/>
              </w:rPr>
            </w:pPr>
            <w:r w:rsidRPr="002B31CE">
              <w:rPr>
                <w:rFonts w:ascii="Arial" w:hAnsi="Arial" w:cs="Arial"/>
                <w:w w:val="105"/>
              </w:rPr>
              <w:t>encourage lower-risk</w:t>
            </w:r>
            <w:r w:rsidRPr="002B31CE">
              <w:rPr>
                <w:rFonts w:ascii="Arial" w:hAnsi="Arial" w:cs="Arial"/>
                <w:spacing w:val="-2"/>
                <w:w w:val="105"/>
              </w:rPr>
              <w:t xml:space="preserve"> </w:t>
            </w:r>
            <w:r w:rsidRPr="002B31CE">
              <w:rPr>
                <w:rFonts w:ascii="Arial" w:hAnsi="Arial" w:cs="Arial"/>
                <w:w w:val="105"/>
              </w:rPr>
              <w:t>gambling</w:t>
            </w:r>
            <w:r w:rsidRPr="002B31CE">
              <w:rPr>
                <w:rFonts w:ascii="Arial" w:hAnsi="Arial" w:cs="Arial"/>
                <w:spacing w:val="-2"/>
                <w:w w:val="105"/>
              </w:rPr>
              <w:t xml:space="preserve"> </w:t>
            </w:r>
            <w:r w:rsidRPr="002B31CE">
              <w:rPr>
                <w:rFonts w:ascii="Arial" w:hAnsi="Arial" w:cs="Arial"/>
                <w:w w:val="105"/>
              </w:rPr>
              <w:t>including</w:t>
            </w:r>
            <w:r w:rsidRPr="002B31CE">
              <w:rPr>
                <w:rFonts w:ascii="Arial" w:hAnsi="Arial" w:cs="Arial"/>
                <w:spacing w:val="-2"/>
                <w:w w:val="105"/>
              </w:rPr>
              <w:t xml:space="preserve"> </w:t>
            </w:r>
            <w:r w:rsidRPr="002B31CE">
              <w:rPr>
                <w:rFonts w:ascii="Arial" w:hAnsi="Arial" w:cs="Arial"/>
                <w:w w:val="105"/>
              </w:rPr>
              <w:t xml:space="preserve">awareness of </w:t>
            </w:r>
            <w:r w:rsidRPr="002B31CE">
              <w:rPr>
                <w:rFonts w:ascii="Arial" w:hAnsi="Arial" w:cs="Arial"/>
                <w:spacing w:val="-2"/>
                <w:w w:val="105"/>
              </w:rPr>
              <w:t>spend</w:t>
            </w:r>
          </w:p>
          <w:p w:rsidR="004A13EC" w:rsidRPr="002B31CE" w:rsidRDefault="00D05F26">
            <w:pPr>
              <w:pStyle w:val="TableParagraph"/>
              <w:numPr>
                <w:ilvl w:val="0"/>
                <w:numId w:val="14"/>
              </w:numPr>
              <w:tabs>
                <w:tab w:val="left" w:pos="470"/>
              </w:tabs>
              <w:spacing w:before="122"/>
              <w:ind w:right="459"/>
              <w:rPr>
                <w:rFonts w:ascii="Arial" w:hAnsi="Arial" w:cs="Arial"/>
              </w:rPr>
            </w:pPr>
            <w:r w:rsidRPr="002B31CE">
              <w:rPr>
                <w:rFonts w:ascii="Arial" w:hAnsi="Arial" w:cs="Arial"/>
                <w:w w:val="105"/>
              </w:rPr>
              <w:t>the</w:t>
            </w:r>
            <w:r w:rsidRPr="002B31CE">
              <w:rPr>
                <w:rFonts w:ascii="Arial" w:hAnsi="Arial" w:cs="Arial"/>
                <w:spacing w:val="-8"/>
                <w:w w:val="105"/>
              </w:rPr>
              <w:t xml:space="preserve"> </w:t>
            </w:r>
            <w:r w:rsidRPr="002B31CE">
              <w:rPr>
                <w:rFonts w:ascii="Arial" w:hAnsi="Arial" w:cs="Arial"/>
                <w:w w:val="105"/>
              </w:rPr>
              <w:t>most</w:t>
            </w:r>
            <w:r w:rsidRPr="002B31CE">
              <w:rPr>
                <w:rFonts w:ascii="Arial" w:hAnsi="Arial" w:cs="Arial"/>
                <w:spacing w:val="-7"/>
                <w:w w:val="105"/>
              </w:rPr>
              <w:t xml:space="preserve"> </w:t>
            </w:r>
            <w:r w:rsidRPr="002B31CE">
              <w:rPr>
                <w:rFonts w:ascii="Arial" w:hAnsi="Arial" w:cs="Arial"/>
                <w:w w:val="105"/>
              </w:rPr>
              <w:t>effective</w:t>
            </w:r>
            <w:r w:rsidRPr="002B31CE">
              <w:rPr>
                <w:rFonts w:ascii="Arial" w:hAnsi="Arial" w:cs="Arial"/>
                <w:spacing w:val="-8"/>
                <w:w w:val="105"/>
              </w:rPr>
              <w:t xml:space="preserve"> </w:t>
            </w:r>
            <w:r w:rsidRPr="002B31CE">
              <w:rPr>
                <w:rFonts w:ascii="Arial" w:hAnsi="Arial" w:cs="Arial"/>
                <w:w w:val="105"/>
              </w:rPr>
              <w:t>ways</w:t>
            </w:r>
            <w:r w:rsidRPr="002B31CE">
              <w:rPr>
                <w:rFonts w:ascii="Arial" w:hAnsi="Arial" w:cs="Arial"/>
                <w:spacing w:val="-5"/>
                <w:w w:val="105"/>
              </w:rPr>
              <w:t xml:space="preserve"> </w:t>
            </w:r>
            <w:r w:rsidRPr="002B31CE">
              <w:rPr>
                <w:rFonts w:ascii="Arial" w:hAnsi="Arial" w:cs="Arial"/>
                <w:w w:val="105"/>
              </w:rPr>
              <w:t>to</w:t>
            </w:r>
            <w:r w:rsidRPr="002B31CE">
              <w:rPr>
                <w:rFonts w:ascii="Arial" w:hAnsi="Arial" w:cs="Arial"/>
                <w:spacing w:val="-8"/>
                <w:w w:val="105"/>
              </w:rPr>
              <w:t xml:space="preserve"> </w:t>
            </w:r>
            <w:r w:rsidRPr="002B31CE">
              <w:rPr>
                <w:rFonts w:ascii="Arial" w:hAnsi="Arial" w:cs="Arial"/>
                <w:w w:val="105"/>
              </w:rPr>
              <w:t>leverage</w:t>
            </w:r>
            <w:r w:rsidRPr="002B31CE">
              <w:rPr>
                <w:rFonts w:ascii="Arial" w:hAnsi="Arial" w:cs="Arial"/>
                <w:spacing w:val="-3"/>
                <w:w w:val="105"/>
              </w:rPr>
              <w:t xml:space="preserve"> </w:t>
            </w:r>
            <w:r w:rsidRPr="002B31CE">
              <w:rPr>
                <w:rFonts w:ascii="Arial" w:hAnsi="Arial" w:cs="Arial"/>
                <w:w w:val="105"/>
              </w:rPr>
              <w:t>data</w:t>
            </w:r>
            <w:r w:rsidRPr="002B31CE">
              <w:rPr>
                <w:rFonts w:ascii="Arial" w:hAnsi="Arial" w:cs="Arial"/>
                <w:spacing w:val="-3"/>
                <w:w w:val="105"/>
              </w:rPr>
              <w:t xml:space="preserve"> </w:t>
            </w:r>
            <w:r w:rsidRPr="002B31CE">
              <w:rPr>
                <w:rFonts w:ascii="Arial" w:hAnsi="Arial" w:cs="Arial"/>
                <w:w w:val="105"/>
              </w:rPr>
              <w:t>analytics</w:t>
            </w:r>
            <w:r w:rsidRPr="002B31CE">
              <w:rPr>
                <w:rFonts w:ascii="Arial" w:hAnsi="Arial" w:cs="Arial"/>
                <w:spacing w:val="-9"/>
                <w:w w:val="105"/>
              </w:rPr>
              <w:t xml:space="preserve"> </w:t>
            </w:r>
            <w:r w:rsidRPr="002B31CE">
              <w:rPr>
                <w:rFonts w:ascii="Arial" w:hAnsi="Arial" w:cs="Arial"/>
                <w:w w:val="105"/>
              </w:rPr>
              <w:t>to identify and mitigate harmful gambling behaviour, including incorporating targeted interventions to</w:t>
            </w:r>
          </w:p>
          <w:p w:rsidR="004A13EC" w:rsidRPr="002B31CE" w:rsidRDefault="00D05F26">
            <w:pPr>
              <w:pStyle w:val="TableParagraph"/>
              <w:spacing w:before="2"/>
              <w:ind w:left="470"/>
              <w:rPr>
                <w:rFonts w:ascii="Arial" w:hAnsi="Arial" w:cs="Arial"/>
              </w:rPr>
            </w:pPr>
            <w:proofErr w:type="gramStart"/>
            <w:r w:rsidRPr="002B31CE">
              <w:rPr>
                <w:rFonts w:ascii="Arial" w:hAnsi="Arial" w:cs="Arial"/>
                <w:w w:val="105"/>
              </w:rPr>
              <w:t>encourage</w:t>
            </w:r>
            <w:proofErr w:type="gramEnd"/>
            <w:r w:rsidRPr="002B31CE">
              <w:rPr>
                <w:rFonts w:ascii="Arial" w:hAnsi="Arial" w:cs="Arial"/>
                <w:w w:val="105"/>
              </w:rPr>
              <w:t xml:space="preserve"> lower-risk</w:t>
            </w:r>
            <w:r w:rsidRPr="002B31CE">
              <w:rPr>
                <w:rFonts w:ascii="Arial" w:hAnsi="Arial" w:cs="Arial"/>
                <w:spacing w:val="-2"/>
                <w:w w:val="105"/>
              </w:rPr>
              <w:t xml:space="preserve"> </w:t>
            </w:r>
            <w:r w:rsidRPr="002B31CE">
              <w:rPr>
                <w:rFonts w:ascii="Arial" w:hAnsi="Arial" w:cs="Arial"/>
                <w:w w:val="105"/>
              </w:rPr>
              <w:t>gambling</w:t>
            </w:r>
            <w:r w:rsidRPr="002B31CE">
              <w:rPr>
                <w:rFonts w:ascii="Arial" w:hAnsi="Arial" w:cs="Arial"/>
                <w:spacing w:val="-2"/>
                <w:w w:val="105"/>
              </w:rPr>
              <w:t xml:space="preserve"> </w:t>
            </w:r>
            <w:r w:rsidRPr="002B31CE">
              <w:rPr>
                <w:rFonts w:ascii="Arial" w:hAnsi="Arial" w:cs="Arial"/>
                <w:w w:val="105"/>
              </w:rPr>
              <w:t>including</w:t>
            </w:r>
            <w:r w:rsidRPr="002B31CE">
              <w:rPr>
                <w:rFonts w:ascii="Arial" w:hAnsi="Arial" w:cs="Arial"/>
                <w:spacing w:val="-2"/>
                <w:w w:val="105"/>
              </w:rPr>
              <w:t xml:space="preserve"> </w:t>
            </w:r>
            <w:r w:rsidRPr="002B31CE">
              <w:rPr>
                <w:rFonts w:ascii="Arial" w:hAnsi="Arial" w:cs="Arial"/>
                <w:w w:val="105"/>
              </w:rPr>
              <w:t xml:space="preserve">awareness of </w:t>
            </w:r>
            <w:r w:rsidRPr="002B31CE">
              <w:rPr>
                <w:rFonts w:ascii="Arial" w:hAnsi="Arial" w:cs="Arial"/>
                <w:spacing w:val="-2"/>
                <w:w w:val="105"/>
              </w:rPr>
              <w:t>spend.</w:t>
            </w:r>
          </w:p>
        </w:tc>
        <w:tc>
          <w:tcPr>
            <w:tcW w:w="5528" w:type="dxa"/>
          </w:tcPr>
          <w:p w:rsidR="004A13EC" w:rsidRPr="002B31CE" w:rsidRDefault="00EC2B74" w:rsidP="005B17C0">
            <w:pPr>
              <w:pStyle w:val="TableParagraph"/>
              <w:rPr>
                <w:rFonts w:ascii="Arial" w:hAnsi="Arial" w:cs="Arial"/>
              </w:rPr>
            </w:pPr>
            <w:r w:rsidRPr="002B31CE">
              <w:rPr>
                <w:rFonts w:ascii="Arial" w:hAnsi="Arial" w:cs="Arial"/>
                <w:w w:val="105"/>
              </w:rPr>
              <w:br/>
            </w:r>
          </w:p>
        </w:tc>
      </w:tr>
      <w:tr w:rsidR="004A13EC" w:rsidRPr="002B31CE" w:rsidTr="00104448">
        <w:trPr>
          <w:trHeight w:val="3086"/>
        </w:trPr>
        <w:tc>
          <w:tcPr>
            <w:tcW w:w="1586" w:type="dxa"/>
            <w:vMerge/>
            <w:tcBorders>
              <w:top w:val="nil"/>
            </w:tcBorders>
            <w:shd w:val="clear" w:color="auto" w:fill="E8E8E8"/>
          </w:tcPr>
          <w:p w:rsidR="004A13EC" w:rsidRPr="002B31CE" w:rsidRDefault="004A13EC">
            <w:pPr>
              <w:rPr>
                <w:rFonts w:ascii="Arial" w:hAnsi="Arial" w:cs="Arial"/>
              </w:rPr>
            </w:pPr>
          </w:p>
        </w:tc>
        <w:tc>
          <w:tcPr>
            <w:tcW w:w="6663" w:type="dxa"/>
          </w:tcPr>
          <w:p w:rsidR="004A13EC" w:rsidRPr="002B31CE" w:rsidRDefault="00520433">
            <w:pPr>
              <w:pStyle w:val="TableParagraph"/>
              <w:spacing w:before="119"/>
              <w:rPr>
                <w:rFonts w:ascii="Arial" w:hAnsi="Arial" w:cs="Arial"/>
              </w:rPr>
            </w:pPr>
            <w:r>
              <w:rPr>
                <w:rFonts w:ascii="Arial" w:hAnsi="Arial" w:cs="Arial"/>
                <w:b/>
                <w:w w:val="105"/>
              </w:rPr>
              <w:br/>
            </w:r>
            <w:r w:rsidR="00D05F26" w:rsidRPr="002B31CE">
              <w:rPr>
                <w:rFonts w:ascii="Arial" w:hAnsi="Arial" w:cs="Arial"/>
                <w:b/>
                <w:w w:val="105"/>
              </w:rPr>
              <w:t>Recommendation</w:t>
            </w:r>
            <w:r w:rsidR="00D05F26" w:rsidRPr="002B31CE">
              <w:rPr>
                <w:rFonts w:ascii="Arial" w:hAnsi="Arial" w:cs="Arial"/>
                <w:b/>
                <w:spacing w:val="8"/>
                <w:w w:val="105"/>
              </w:rPr>
              <w:t xml:space="preserve"> </w:t>
            </w:r>
            <w:r w:rsidR="00D05F26" w:rsidRPr="002B31CE">
              <w:rPr>
                <w:rFonts w:ascii="Arial" w:hAnsi="Arial" w:cs="Arial"/>
                <w:b/>
                <w:w w:val="105"/>
              </w:rPr>
              <w:t>1.11</w:t>
            </w:r>
            <w:r w:rsidR="00D05F26" w:rsidRPr="002B31CE">
              <w:rPr>
                <w:rFonts w:ascii="Arial" w:hAnsi="Arial" w:cs="Arial"/>
                <w:w w:val="105"/>
              </w:rPr>
              <w:t>:</w:t>
            </w:r>
            <w:r w:rsidR="00D05F26" w:rsidRPr="002B31CE">
              <w:rPr>
                <w:rFonts w:ascii="Arial" w:hAnsi="Arial" w:cs="Arial"/>
                <w:spacing w:val="7"/>
                <w:w w:val="105"/>
              </w:rPr>
              <w:t xml:space="preserve"> </w:t>
            </w:r>
            <w:r w:rsidR="00D05F26" w:rsidRPr="002B31CE">
              <w:rPr>
                <w:rFonts w:ascii="Arial" w:hAnsi="Arial" w:cs="Arial"/>
                <w:w w:val="105"/>
              </w:rPr>
              <w:t>The</w:t>
            </w:r>
            <w:r w:rsidR="00D05F26" w:rsidRPr="002B31CE">
              <w:rPr>
                <w:rFonts w:ascii="Arial" w:hAnsi="Arial" w:cs="Arial"/>
                <w:spacing w:val="9"/>
                <w:w w:val="105"/>
              </w:rPr>
              <w:t xml:space="preserve"> </w:t>
            </w:r>
            <w:r w:rsidR="00D05F26" w:rsidRPr="002B31CE">
              <w:rPr>
                <w:rFonts w:ascii="Arial" w:hAnsi="Arial" w:cs="Arial"/>
                <w:w w:val="105"/>
              </w:rPr>
              <w:t>NSW</w:t>
            </w:r>
            <w:r w:rsidR="00D05F26" w:rsidRPr="002B31CE">
              <w:rPr>
                <w:rFonts w:ascii="Arial" w:hAnsi="Arial" w:cs="Arial"/>
                <w:spacing w:val="11"/>
                <w:w w:val="105"/>
              </w:rPr>
              <w:t xml:space="preserve"> </w:t>
            </w:r>
            <w:r w:rsidR="00D05F26" w:rsidRPr="002B31CE">
              <w:rPr>
                <w:rFonts w:ascii="Arial" w:hAnsi="Arial" w:cs="Arial"/>
                <w:spacing w:val="-2"/>
                <w:w w:val="105"/>
              </w:rPr>
              <w:t>Government:</w:t>
            </w:r>
          </w:p>
          <w:p w:rsidR="004A13EC" w:rsidRPr="002B31CE" w:rsidRDefault="00D05F26">
            <w:pPr>
              <w:pStyle w:val="TableParagraph"/>
              <w:numPr>
                <w:ilvl w:val="0"/>
                <w:numId w:val="13"/>
              </w:numPr>
              <w:tabs>
                <w:tab w:val="left" w:pos="470"/>
              </w:tabs>
              <w:spacing w:before="120" w:line="242" w:lineRule="auto"/>
              <w:ind w:right="188"/>
              <w:rPr>
                <w:rFonts w:ascii="Arial" w:hAnsi="Arial" w:cs="Arial"/>
              </w:rPr>
            </w:pPr>
            <w:r w:rsidRPr="002B31CE">
              <w:rPr>
                <w:rFonts w:ascii="Arial" w:hAnsi="Arial" w:cs="Arial"/>
                <w:w w:val="105"/>
              </w:rPr>
              <w:t>ensure</w:t>
            </w:r>
            <w:r w:rsidRPr="002B31CE">
              <w:rPr>
                <w:rFonts w:ascii="Arial" w:hAnsi="Arial" w:cs="Arial"/>
                <w:spacing w:val="-1"/>
                <w:w w:val="105"/>
              </w:rPr>
              <w:t xml:space="preserve"> </w:t>
            </w:r>
            <w:r w:rsidRPr="002B31CE">
              <w:rPr>
                <w:rFonts w:ascii="Arial" w:hAnsi="Arial" w:cs="Arial"/>
                <w:w w:val="105"/>
              </w:rPr>
              <w:t>the</w:t>
            </w:r>
            <w:r w:rsidRPr="002B31CE">
              <w:rPr>
                <w:rFonts w:ascii="Arial" w:hAnsi="Arial" w:cs="Arial"/>
                <w:spacing w:val="-1"/>
                <w:w w:val="105"/>
              </w:rPr>
              <w:t xml:space="preserve"> </w:t>
            </w:r>
            <w:r w:rsidRPr="002B31CE">
              <w:rPr>
                <w:rFonts w:ascii="Arial" w:hAnsi="Arial" w:cs="Arial"/>
                <w:w w:val="105"/>
              </w:rPr>
              <w:t>rollout of</w:t>
            </w:r>
            <w:r w:rsidRPr="002B31CE">
              <w:rPr>
                <w:rFonts w:ascii="Arial" w:hAnsi="Arial" w:cs="Arial"/>
                <w:spacing w:val="-1"/>
                <w:w w:val="105"/>
              </w:rPr>
              <w:t xml:space="preserve"> </w:t>
            </w:r>
            <w:r w:rsidRPr="002B31CE">
              <w:rPr>
                <w:rFonts w:ascii="Arial" w:hAnsi="Arial" w:cs="Arial"/>
                <w:w w:val="105"/>
              </w:rPr>
              <w:t>the</w:t>
            </w:r>
            <w:r w:rsidRPr="002B31CE">
              <w:rPr>
                <w:rFonts w:ascii="Arial" w:hAnsi="Arial" w:cs="Arial"/>
                <w:spacing w:val="-1"/>
                <w:w w:val="105"/>
              </w:rPr>
              <w:t xml:space="preserve"> </w:t>
            </w:r>
            <w:r w:rsidRPr="002B31CE">
              <w:rPr>
                <w:rFonts w:ascii="Arial" w:hAnsi="Arial" w:cs="Arial"/>
                <w:w w:val="105"/>
              </w:rPr>
              <w:t>account-based</w:t>
            </w:r>
            <w:r w:rsidRPr="002B31CE">
              <w:rPr>
                <w:rFonts w:ascii="Arial" w:hAnsi="Arial" w:cs="Arial"/>
                <w:spacing w:val="-2"/>
                <w:w w:val="105"/>
              </w:rPr>
              <w:t xml:space="preserve"> </w:t>
            </w:r>
            <w:r w:rsidRPr="002B31CE">
              <w:rPr>
                <w:rFonts w:ascii="Arial" w:hAnsi="Arial" w:cs="Arial"/>
                <w:w w:val="105"/>
              </w:rPr>
              <w:t>gaming</w:t>
            </w:r>
            <w:r w:rsidRPr="002B31CE">
              <w:rPr>
                <w:rFonts w:ascii="Arial" w:hAnsi="Arial" w:cs="Arial"/>
                <w:spacing w:val="-2"/>
                <w:w w:val="105"/>
              </w:rPr>
              <w:t xml:space="preserve"> </w:t>
            </w:r>
            <w:r w:rsidRPr="002B31CE">
              <w:rPr>
                <w:rFonts w:ascii="Arial" w:hAnsi="Arial" w:cs="Arial"/>
                <w:w w:val="105"/>
              </w:rPr>
              <w:t>system includes significant education and cyber-readiness for venues and technology providers</w:t>
            </w:r>
          </w:p>
          <w:p w:rsidR="004A13EC" w:rsidRPr="002B31CE" w:rsidRDefault="00D05F26">
            <w:pPr>
              <w:pStyle w:val="TableParagraph"/>
              <w:numPr>
                <w:ilvl w:val="0"/>
                <w:numId w:val="13"/>
              </w:numPr>
              <w:tabs>
                <w:tab w:val="left" w:pos="470"/>
              </w:tabs>
              <w:spacing w:before="116" w:line="242" w:lineRule="auto"/>
              <w:ind w:right="124"/>
              <w:rPr>
                <w:rFonts w:ascii="Arial" w:hAnsi="Arial" w:cs="Arial"/>
              </w:rPr>
            </w:pPr>
            <w:r w:rsidRPr="002B31CE">
              <w:rPr>
                <w:rFonts w:ascii="Arial" w:hAnsi="Arial" w:cs="Arial"/>
                <w:w w:val="105"/>
              </w:rPr>
              <w:t>ensure the rollout of the account-based gaming system builds upon the NSW cashless gaming trial experience with</w:t>
            </w:r>
            <w:r w:rsidRPr="002B31CE">
              <w:rPr>
                <w:rFonts w:ascii="Arial" w:hAnsi="Arial" w:cs="Arial"/>
                <w:spacing w:val="-5"/>
                <w:w w:val="105"/>
              </w:rPr>
              <w:t xml:space="preserve"> </w:t>
            </w:r>
            <w:r w:rsidRPr="002B31CE">
              <w:rPr>
                <w:rFonts w:ascii="Arial" w:hAnsi="Arial" w:cs="Arial"/>
                <w:w w:val="105"/>
              </w:rPr>
              <w:t>advice</w:t>
            </w:r>
            <w:r w:rsidRPr="002B31CE">
              <w:rPr>
                <w:rFonts w:ascii="Arial" w:hAnsi="Arial" w:cs="Arial"/>
                <w:spacing w:val="-6"/>
                <w:w w:val="105"/>
              </w:rPr>
              <w:t xml:space="preserve"> </w:t>
            </w:r>
            <w:r w:rsidRPr="002B31CE">
              <w:rPr>
                <w:rFonts w:ascii="Arial" w:hAnsi="Arial" w:cs="Arial"/>
                <w:w w:val="105"/>
              </w:rPr>
              <w:t>from</w:t>
            </w:r>
            <w:r w:rsidRPr="002B31CE">
              <w:rPr>
                <w:rFonts w:ascii="Arial" w:hAnsi="Arial" w:cs="Arial"/>
                <w:spacing w:val="-6"/>
                <w:w w:val="105"/>
              </w:rPr>
              <w:t xml:space="preserve"> </w:t>
            </w:r>
            <w:r w:rsidRPr="002B31CE">
              <w:rPr>
                <w:rFonts w:ascii="Arial" w:hAnsi="Arial" w:cs="Arial"/>
                <w:w w:val="105"/>
              </w:rPr>
              <w:t>data</w:t>
            </w:r>
            <w:r w:rsidRPr="002B31CE">
              <w:rPr>
                <w:rFonts w:ascii="Arial" w:hAnsi="Arial" w:cs="Arial"/>
                <w:spacing w:val="-6"/>
                <w:w w:val="105"/>
              </w:rPr>
              <w:t xml:space="preserve"> </w:t>
            </w:r>
            <w:r w:rsidRPr="002B31CE">
              <w:rPr>
                <w:rFonts w:ascii="Arial" w:hAnsi="Arial" w:cs="Arial"/>
                <w:w w:val="105"/>
              </w:rPr>
              <w:t>privacy</w:t>
            </w:r>
            <w:r w:rsidRPr="002B31CE">
              <w:rPr>
                <w:rFonts w:ascii="Arial" w:hAnsi="Arial" w:cs="Arial"/>
                <w:spacing w:val="-6"/>
                <w:w w:val="105"/>
              </w:rPr>
              <w:t xml:space="preserve"> </w:t>
            </w:r>
            <w:r w:rsidRPr="002B31CE">
              <w:rPr>
                <w:rFonts w:ascii="Arial" w:hAnsi="Arial" w:cs="Arial"/>
                <w:w w:val="105"/>
              </w:rPr>
              <w:t>and</w:t>
            </w:r>
            <w:r w:rsidRPr="002B31CE">
              <w:rPr>
                <w:rFonts w:ascii="Arial" w:hAnsi="Arial" w:cs="Arial"/>
                <w:spacing w:val="-8"/>
                <w:w w:val="105"/>
              </w:rPr>
              <w:t xml:space="preserve"> </w:t>
            </w:r>
            <w:r w:rsidRPr="002B31CE">
              <w:rPr>
                <w:rFonts w:ascii="Arial" w:hAnsi="Arial" w:cs="Arial"/>
                <w:w w:val="105"/>
              </w:rPr>
              <w:t>cyber</w:t>
            </w:r>
            <w:r w:rsidRPr="002B31CE">
              <w:rPr>
                <w:rFonts w:ascii="Arial" w:hAnsi="Arial" w:cs="Arial"/>
                <w:spacing w:val="-3"/>
                <w:w w:val="105"/>
              </w:rPr>
              <w:t xml:space="preserve"> </w:t>
            </w:r>
            <w:r w:rsidRPr="002B31CE">
              <w:rPr>
                <w:rFonts w:ascii="Arial" w:hAnsi="Arial" w:cs="Arial"/>
                <w:w w:val="105"/>
              </w:rPr>
              <w:t>security</w:t>
            </w:r>
            <w:r w:rsidRPr="002B31CE">
              <w:rPr>
                <w:rFonts w:ascii="Arial" w:hAnsi="Arial" w:cs="Arial"/>
                <w:spacing w:val="-6"/>
                <w:w w:val="105"/>
              </w:rPr>
              <w:t xml:space="preserve"> </w:t>
            </w:r>
            <w:r w:rsidRPr="002B31CE">
              <w:rPr>
                <w:rFonts w:ascii="Arial" w:hAnsi="Arial" w:cs="Arial"/>
                <w:w w:val="105"/>
              </w:rPr>
              <w:t>experts</w:t>
            </w:r>
          </w:p>
          <w:p w:rsidR="004A13EC" w:rsidRPr="002B31CE" w:rsidRDefault="00D05F26">
            <w:pPr>
              <w:pStyle w:val="TableParagraph"/>
              <w:numPr>
                <w:ilvl w:val="0"/>
                <w:numId w:val="13"/>
              </w:numPr>
              <w:tabs>
                <w:tab w:val="left" w:pos="470"/>
              </w:tabs>
              <w:spacing w:before="115" w:line="242" w:lineRule="auto"/>
              <w:ind w:right="399"/>
              <w:jc w:val="both"/>
              <w:rPr>
                <w:rFonts w:ascii="Arial" w:hAnsi="Arial" w:cs="Arial"/>
              </w:rPr>
            </w:pPr>
            <w:proofErr w:type="gramStart"/>
            <w:r w:rsidRPr="002B31CE">
              <w:rPr>
                <w:rFonts w:ascii="Arial" w:hAnsi="Arial" w:cs="Arial"/>
                <w:w w:val="105"/>
              </w:rPr>
              <w:t>undertake</w:t>
            </w:r>
            <w:proofErr w:type="gramEnd"/>
            <w:r w:rsidRPr="002B31CE">
              <w:rPr>
                <w:rFonts w:ascii="Arial" w:hAnsi="Arial" w:cs="Arial"/>
                <w:w w:val="105"/>
              </w:rPr>
              <w:t xml:space="preserve"> a Privacy Impact Assessment as</w:t>
            </w:r>
            <w:r w:rsidRPr="002B31CE">
              <w:rPr>
                <w:rFonts w:ascii="Arial" w:hAnsi="Arial" w:cs="Arial"/>
                <w:spacing w:val="-1"/>
                <w:w w:val="105"/>
              </w:rPr>
              <w:t xml:space="preserve"> </w:t>
            </w:r>
            <w:r w:rsidRPr="002B31CE">
              <w:rPr>
                <w:rFonts w:ascii="Arial" w:hAnsi="Arial" w:cs="Arial"/>
                <w:w w:val="105"/>
              </w:rPr>
              <w:t>part of its considerations for implementing the account-based gaming</w:t>
            </w:r>
            <w:r w:rsidRPr="002B31CE">
              <w:rPr>
                <w:rFonts w:ascii="Arial" w:hAnsi="Arial" w:cs="Arial"/>
                <w:spacing w:val="-12"/>
                <w:w w:val="105"/>
              </w:rPr>
              <w:t xml:space="preserve"> </w:t>
            </w:r>
            <w:r w:rsidRPr="002B31CE">
              <w:rPr>
                <w:rFonts w:ascii="Arial" w:hAnsi="Arial" w:cs="Arial"/>
                <w:w w:val="105"/>
              </w:rPr>
              <w:t>system.</w:t>
            </w:r>
          </w:p>
        </w:tc>
        <w:tc>
          <w:tcPr>
            <w:tcW w:w="5528" w:type="dxa"/>
          </w:tcPr>
          <w:p w:rsidR="004A13EC" w:rsidRPr="005B17C0" w:rsidRDefault="00520433">
            <w:pPr>
              <w:pStyle w:val="TableParagraph"/>
              <w:spacing w:before="119"/>
              <w:rPr>
                <w:rFonts w:ascii="Arial" w:hAnsi="Arial" w:cs="Arial"/>
                <w:b/>
                <w:color w:val="FF0000"/>
              </w:rPr>
            </w:pPr>
            <w:r>
              <w:rPr>
                <w:rFonts w:ascii="Arial" w:hAnsi="Arial" w:cs="Arial"/>
              </w:rPr>
              <w:br/>
            </w:r>
            <w:r w:rsidR="00D05F26" w:rsidRPr="005B17C0">
              <w:rPr>
                <w:rFonts w:ascii="Arial" w:hAnsi="Arial" w:cs="Arial"/>
                <w:b/>
                <w:color w:val="FF0000"/>
              </w:rPr>
              <w:t>Supported</w:t>
            </w:r>
            <w:r w:rsidR="00D05F26" w:rsidRPr="005B17C0">
              <w:rPr>
                <w:rFonts w:ascii="Arial" w:hAnsi="Arial" w:cs="Arial"/>
                <w:b/>
                <w:color w:val="FF0000"/>
                <w:spacing w:val="13"/>
              </w:rPr>
              <w:t xml:space="preserve"> </w:t>
            </w:r>
            <w:r w:rsidR="00D05F26" w:rsidRPr="005B17C0">
              <w:rPr>
                <w:rFonts w:ascii="Arial" w:hAnsi="Arial" w:cs="Arial"/>
                <w:b/>
                <w:color w:val="FF0000"/>
              </w:rPr>
              <w:t>with</w:t>
            </w:r>
            <w:r w:rsidR="00D05F26" w:rsidRPr="005B17C0">
              <w:rPr>
                <w:rFonts w:ascii="Arial" w:hAnsi="Arial" w:cs="Arial"/>
                <w:b/>
                <w:color w:val="FF0000"/>
                <w:spacing w:val="21"/>
              </w:rPr>
              <w:t xml:space="preserve"> </w:t>
            </w:r>
            <w:r w:rsidR="00D05F26" w:rsidRPr="005B17C0">
              <w:rPr>
                <w:rFonts w:ascii="Arial" w:hAnsi="Arial" w:cs="Arial"/>
                <w:b/>
                <w:color w:val="FF0000"/>
                <w:spacing w:val="-2"/>
              </w:rPr>
              <w:t>amendment.</w:t>
            </w:r>
          </w:p>
          <w:p w:rsidR="004A13EC" w:rsidRPr="002B31CE" w:rsidRDefault="00D05F26">
            <w:pPr>
              <w:pStyle w:val="TableParagraph"/>
              <w:spacing w:before="121"/>
              <w:ind w:right="300"/>
              <w:rPr>
                <w:rFonts w:ascii="Arial" w:hAnsi="Arial" w:cs="Arial"/>
              </w:rPr>
            </w:pPr>
            <w:r w:rsidRPr="002B31CE">
              <w:rPr>
                <w:rFonts w:ascii="Arial" w:hAnsi="Arial" w:cs="Arial"/>
                <w:w w:val="105"/>
              </w:rPr>
              <w:t>This</w:t>
            </w:r>
            <w:r w:rsidRPr="002B31CE">
              <w:rPr>
                <w:rFonts w:ascii="Arial" w:hAnsi="Arial" w:cs="Arial"/>
                <w:spacing w:val="-6"/>
                <w:w w:val="105"/>
              </w:rPr>
              <w:t xml:space="preserve"> </w:t>
            </w:r>
            <w:r w:rsidRPr="002B31CE">
              <w:rPr>
                <w:rFonts w:ascii="Arial" w:hAnsi="Arial" w:cs="Arial"/>
                <w:w w:val="105"/>
              </w:rPr>
              <w:t>recommendation</w:t>
            </w:r>
            <w:r w:rsidRPr="002B31CE">
              <w:rPr>
                <w:rFonts w:ascii="Arial" w:hAnsi="Arial" w:cs="Arial"/>
                <w:spacing w:val="-5"/>
                <w:w w:val="105"/>
              </w:rPr>
              <w:t xml:space="preserve"> </w:t>
            </w:r>
            <w:r w:rsidRPr="002B31CE">
              <w:rPr>
                <w:rFonts w:ascii="Arial" w:hAnsi="Arial" w:cs="Arial"/>
                <w:w w:val="105"/>
              </w:rPr>
              <w:t>should</w:t>
            </w:r>
            <w:r w:rsidRPr="002B31CE">
              <w:rPr>
                <w:rFonts w:ascii="Arial" w:hAnsi="Arial" w:cs="Arial"/>
                <w:spacing w:val="-1"/>
                <w:w w:val="105"/>
              </w:rPr>
              <w:t xml:space="preserve"> </w:t>
            </w:r>
            <w:r w:rsidRPr="002B31CE">
              <w:rPr>
                <w:rFonts w:ascii="Arial" w:hAnsi="Arial" w:cs="Arial"/>
                <w:w w:val="105"/>
              </w:rPr>
              <w:t>be</w:t>
            </w:r>
            <w:r w:rsidRPr="002B31CE">
              <w:rPr>
                <w:rFonts w:ascii="Arial" w:hAnsi="Arial" w:cs="Arial"/>
                <w:spacing w:val="-5"/>
                <w:w w:val="105"/>
              </w:rPr>
              <w:t xml:space="preserve"> </w:t>
            </w:r>
            <w:r w:rsidRPr="002B31CE">
              <w:rPr>
                <w:rFonts w:ascii="Arial" w:hAnsi="Arial" w:cs="Arial"/>
                <w:w w:val="105"/>
              </w:rPr>
              <w:t>amended</w:t>
            </w:r>
            <w:r w:rsidRPr="002B31CE">
              <w:rPr>
                <w:rFonts w:ascii="Arial" w:hAnsi="Arial" w:cs="Arial"/>
                <w:spacing w:val="-1"/>
                <w:w w:val="105"/>
              </w:rPr>
              <w:t xml:space="preserve"> </w:t>
            </w:r>
            <w:r w:rsidRPr="002B31CE">
              <w:rPr>
                <w:rFonts w:ascii="Arial" w:hAnsi="Arial" w:cs="Arial"/>
                <w:w w:val="105"/>
              </w:rPr>
              <w:t>to</w:t>
            </w:r>
            <w:r w:rsidRPr="002B31CE">
              <w:rPr>
                <w:rFonts w:ascii="Arial" w:hAnsi="Arial" w:cs="Arial"/>
                <w:spacing w:val="-5"/>
                <w:w w:val="105"/>
              </w:rPr>
              <w:t xml:space="preserve"> </w:t>
            </w:r>
            <w:r w:rsidRPr="002B31CE">
              <w:rPr>
                <w:rFonts w:ascii="Arial" w:hAnsi="Arial" w:cs="Arial"/>
                <w:w w:val="105"/>
              </w:rPr>
              <w:t>“ensure</w:t>
            </w:r>
            <w:r w:rsidRPr="002B31CE">
              <w:rPr>
                <w:rFonts w:ascii="Arial" w:hAnsi="Arial" w:cs="Arial"/>
                <w:spacing w:val="-5"/>
                <w:w w:val="105"/>
              </w:rPr>
              <w:t xml:space="preserve"> </w:t>
            </w:r>
            <w:r w:rsidRPr="002B31CE">
              <w:rPr>
                <w:rFonts w:ascii="Arial" w:hAnsi="Arial" w:cs="Arial"/>
                <w:w w:val="105"/>
              </w:rPr>
              <w:t xml:space="preserve">that the rollout of </w:t>
            </w:r>
            <w:r w:rsidRPr="002B31CE">
              <w:rPr>
                <w:rFonts w:ascii="Arial" w:hAnsi="Arial" w:cs="Arial"/>
                <w:b/>
                <w:w w:val="105"/>
              </w:rPr>
              <w:t xml:space="preserve">any </w:t>
            </w:r>
            <w:r w:rsidRPr="002B31CE">
              <w:rPr>
                <w:rFonts w:ascii="Arial" w:hAnsi="Arial" w:cs="Arial"/>
                <w:w w:val="105"/>
              </w:rPr>
              <w:t>account-based gaming …”</w:t>
            </w:r>
          </w:p>
        </w:tc>
      </w:tr>
      <w:tr w:rsidR="004A13EC" w:rsidRPr="002B31CE" w:rsidTr="00104448">
        <w:trPr>
          <w:trHeight w:val="605"/>
        </w:trPr>
        <w:tc>
          <w:tcPr>
            <w:tcW w:w="1586" w:type="dxa"/>
            <w:vMerge/>
            <w:tcBorders>
              <w:top w:val="nil"/>
            </w:tcBorders>
            <w:shd w:val="clear" w:color="auto" w:fill="E8E8E8"/>
          </w:tcPr>
          <w:p w:rsidR="004A13EC" w:rsidRPr="002B31CE" w:rsidRDefault="004A13EC">
            <w:pPr>
              <w:rPr>
                <w:rFonts w:ascii="Arial" w:hAnsi="Arial" w:cs="Arial"/>
              </w:rPr>
            </w:pPr>
          </w:p>
        </w:tc>
        <w:tc>
          <w:tcPr>
            <w:tcW w:w="6663" w:type="dxa"/>
          </w:tcPr>
          <w:p w:rsidR="004A13EC" w:rsidRPr="002B31CE" w:rsidRDefault="00D05F26">
            <w:pPr>
              <w:pStyle w:val="TableParagraph"/>
              <w:spacing w:before="97" w:line="240" w:lineRule="atLeast"/>
              <w:rPr>
                <w:rFonts w:ascii="Arial" w:hAnsi="Arial" w:cs="Arial"/>
              </w:rPr>
            </w:pPr>
            <w:r w:rsidRPr="002B31CE">
              <w:rPr>
                <w:rFonts w:ascii="Arial" w:hAnsi="Arial" w:cs="Arial"/>
                <w:b/>
                <w:w w:val="105"/>
              </w:rPr>
              <w:t>Recommendation 1.12</w:t>
            </w:r>
            <w:r w:rsidRPr="002B31CE">
              <w:rPr>
                <w:rFonts w:ascii="Arial" w:hAnsi="Arial" w:cs="Arial"/>
                <w:w w:val="105"/>
              </w:rPr>
              <w:t>: The NSW Government establish an Implementation Committee which includes independent</w:t>
            </w:r>
            <w:r w:rsidR="00104448">
              <w:rPr>
                <w:rFonts w:ascii="Arial" w:hAnsi="Arial" w:cs="Arial"/>
                <w:w w:val="105"/>
              </w:rPr>
              <w:t xml:space="preserve"> </w:t>
            </w:r>
            <w:r w:rsidR="00104448" w:rsidRPr="002B31CE">
              <w:rPr>
                <w:rFonts w:ascii="Arial" w:hAnsi="Arial" w:cs="Arial"/>
                <w:w w:val="105"/>
              </w:rPr>
              <w:t>technical</w:t>
            </w:r>
            <w:r w:rsidR="00104448" w:rsidRPr="002B31CE">
              <w:rPr>
                <w:rFonts w:ascii="Arial" w:hAnsi="Arial" w:cs="Arial"/>
                <w:spacing w:val="-6"/>
                <w:w w:val="105"/>
              </w:rPr>
              <w:t xml:space="preserve"> </w:t>
            </w:r>
            <w:r w:rsidR="00104448" w:rsidRPr="002B31CE">
              <w:rPr>
                <w:rFonts w:ascii="Arial" w:hAnsi="Arial" w:cs="Arial"/>
                <w:w w:val="105"/>
              </w:rPr>
              <w:t>experts</w:t>
            </w:r>
            <w:r w:rsidR="00104448" w:rsidRPr="002B31CE">
              <w:rPr>
                <w:rFonts w:ascii="Arial" w:hAnsi="Arial" w:cs="Arial"/>
                <w:spacing w:val="-1"/>
                <w:w w:val="105"/>
              </w:rPr>
              <w:t xml:space="preserve"> </w:t>
            </w:r>
            <w:r w:rsidR="00104448" w:rsidRPr="002B31CE">
              <w:rPr>
                <w:rFonts w:ascii="Arial" w:hAnsi="Arial" w:cs="Arial"/>
                <w:w w:val="105"/>
              </w:rPr>
              <w:t>and</w:t>
            </w:r>
            <w:r w:rsidR="00104448" w:rsidRPr="002B31CE">
              <w:rPr>
                <w:rFonts w:ascii="Arial" w:hAnsi="Arial" w:cs="Arial"/>
                <w:spacing w:val="-6"/>
                <w:w w:val="105"/>
              </w:rPr>
              <w:t xml:space="preserve"> </w:t>
            </w:r>
            <w:r w:rsidR="00104448" w:rsidRPr="002B31CE">
              <w:rPr>
                <w:rFonts w:ascii="Arial" w:hAnsi="Arial" w:cs="Arial"/>
                <w:w w:val="105"/>
              </w:rPr>
              <w:t>cyber</w:t>
            </w:r>
            <w:r w:rsidR="00104448" w:rsidRPr="002B31CE">
              <w:rPr>
                <w:rFonts w:ascii="Arial" w:hAnsi="Arial" w:cs="Arial"/>
                <w:spacing w:val="-2"/>
                <w:w w:val="105"/>
              </w:rPr>
              <w:t xml:space="preserve"> </w:t>
            </w:r>
            <w:r w:rsidR="00104448" w:rsidRPr="002B31CE">
              <w:rPr>
                <w:rFonts w:ascii="Arial" w:hAnsi="Arial" w:cs="Arial"/>
                <w:w w:val="105"/>
              </w:rPr>
              <w:t>experts</w:t>
            </w:r>
            <w:r w:rsidR="00104448" w:rsidRPr="002B31CE">
              <w:rPr>
                <w:rFonts w:ascii="Arial" w:hAnsi="Arial" w:cs="Arial"/>
                <w:spacing w:val="-6"/>
                <w:w w:val="105"/>
              </w:rPr>
              <w:t xml:space="preserve"> </w:t>
            </w:r>
            <w:r w:rsidR="00104448" w:rsidRPr="002B31CE">
              <w:rPr>
                <w:rFonts w:ascii="Arial" w:hAnsi="Arial" w:cs="Arial"/>
                <w:w w:val="105"/>
              </w:rPr>
              <w:t>to</w:t>
            </w:r>
            <w:r w:rsidR="00104448" w:rsidRPr="002B31CE">
              <w:rPr>
                <w:rFonts w:ascii="Arial" w:hAnsi="Arial" w:cs="Arial"/>
                <w:spacing w:val="-5"/>
                <w:w w:val="105"/>
              </w:rPr>
              <w:t xml:space="preserve"> </w:t>
            </w:r>
            <w:r w:rsidR="00104448" w:rsidRPr="002B31CE">
              <w:rPr>
                <w:rFonts w:ascii="Arial" w:hAnsi="Arial" w:cs="Arial"/>
                <w:w w:val="105"/>
              </w:rPr>
              <w:t>provide</w:t>
            </w:r>
            <w:r w:rsidR="00104448" w:rsidRPr="002B31CE">
              <w:rPr>
                <w:rFonts w:ascii="Arial" w:hAnsi="Arial" w:cs="Arial"/>
                <w:spacing w:val="-5"/>
                <w:w w:val="105"/>
              </w:rPr>
              <w:t xml:space="preserve"> </w:t>
            </w:r>
            <w:r w:rsidR="00104448" w:rsidRPr="002B31CE">
              <w:rPr>
                <w:rFonts w:ascii="Arial" w:hAnsi="Arial" w:cs="Arial"/>
                <w:w w:val="105"/>
              </w:rPr>
              <w:t>advice</w:t>
            </w:r>
            <w:r w:rsidR="00104448" w:rsidRPr="002B31CE">
              <w:rPr>
                <w:rFonts w:ascii="Arial" w:hAnsi="Arial" w:cs="Arial"/>
                <w:spacing w:val="-5"/>
                <w:w w:val="105"/>
              </w:rPr>
              <w:t xml:space="preserve"> </w:t>
            </w:r>
            <w:r w:rsidR="00104448" w:rsidRPr="002B31CE">
              <w:rPr>
                <w:rFonts w:ascii="Arial" w:hAnsi="Arial" w:cs="Arial"/>
                <w:w w:val="105"/>
              </w:rPr>
              <w:t>on</w:t>
            </w:r>
            <w:r w:rsidR="00104448" w:rsidRPr="002B31CE">
              <w:rPr>
                <w:rFonts w:ascii="Arial" w:hAnsi="Arial" w:cs="Arial"/>
                <w:spacing w:val="-5"/>
                <w:w w:val="105"/>
              </w:rPr>
              <w:t xml:space="preserve"> </w:t>
            </w:r>
            <w:r w:rsidR="00104448" w:rsidRPr="002B31CE">
              <w:rPr>
                <w:rFonts w:ascii="Arial" w:hAnsi="Arial" w:cs="Arial"/>
                <w:w w:val="105"/>
              </w:rPr>
              <w:t>the implementation of the account-based gaming system and appropriate transitional arrangements to support industry and the ongoing sustainability of the sector</w:t>
            </w:r>
          </w:p>
        </w:tc>
        <w:tc>
          <w:tcPr>
            <w:tcW w:w="5528" w:type="dxa"/>
          </w:tcPr>
          <w:p w:rsidR="004A13EC" w:rsidRDefault="00D05F26">
            <w:pPr>
              <w:pStyle w:val="TableParagraph"/>
              <w:spacing w:before="119"/>
              <w:rPr>
                <w:rFonts w:ascii="Arial" w:hAnsi="Arial" w:cs="Arial"/>
                <w:spacing w:val="-2"/>
              </w:rPr>
            </w:pPr>
            <w:r w:rsidRPr="005B17C0">
              <w:rPr>
                <w:rFonts w:ascii="Arial" w:hAnsi="Arial" w:cs="Arial"/>
                <w:b/>
                <w:color w:val="FF0000"/>
              </w:rPr>
              <w:t>Support</w:t>
            </w:r>
            <w:r w:rsidRPr="005B17C0">
              <w:rPr>
                <w:rFonts w:ascii="Arial" w:hAnsi="Arial" w:cs="Arial"/>
                <w:b/>
                <w:color w:val="FF0000"/>
                <w:spacing w:val="11"/>
              </w:rPr>
              <w:t xml:space="preserve"> </w:t>
            </w:r>
            <w:r w:rsidRPr="005B17C0">
              <w:rPr>
                <w:rFonts w:ascii="Arial" w:hAnsi="Arial" w:cs="Arial"/>
                <w:b/>
                <w:color w:val="FF0000"/>
              </w:rPr>
              <w:t>with</w:t>
            </w:r>
            <w:r w:rsidRPr="005B17C0">
              <w:rPr>
                <w:rFonts w:ascii="Arial" w:hAnsi="Arial" w:cs="Arial"/>
                <w:b/>
                <w:color w:val="FF0000"/>
                <w:spacing w:val="11"/>
              </w:rPr>
              <w:t xml:space="preserve"> </w:t>
            </w:r>
            <w:r w:rsidRPr="005B17C0">
              <w:rPr>
                <w:rFonts w:ascii="Arial" w:hAnsi="Arial" w:cs="Arial"/>
                <w:b/>
                <w:color w:val="FF0000"/>
                <w:spacing w:val="-2"/>
              </w:rPr>
              <w:t>amendment</w:t>
            </w:r>
            <w:r w:rsidRPr="002B31CE">
              <w:rPr>
                <w:rFonts w:ascii="Arial" w:hAnsi="Arial" w:cs="Arial"/>
                <w:spacing w:val="-2"/>
              </w:rPr>
              <w:t>.</w:t>
            </w:r>
          </w:p>
          <w:p w:rsidR="00104448" w:rsidRPr="002B31CE" w:rsidRDefault="00104448">
            <w:pPr>
              <w:pStyle w:val="TableParagraph"/>
              <w:spacing w:before="119"/>
              <w:rPr>
                <w:rFonts w:ascii="Arial" w:hAnsi="Arial" w:cs="Arial"/>
              </w:rPr>
            </w:pPr>
            <w:r w:rsidRPr="002B31CE">
              <w:rPr>
                <w:rFonts w:ascii="Arial" w:hAnsi="Arial" w:cs="Arial"/>
                <w:w w:val="105"/>
              </w:rPr>
              <w:t>This</w:t>
            </w:r>
            <w:r w:rsidRPr="002B31CE">
              <w:rPr>
                <w:rFonts w:ascii="Arial" w:hAnsi="Arial" w:cs="Arial"/>
                <w:spacing w:val="-7"/>
                <w:w w:val="105"/>
              </w:rPr>
              <w:t xml:space="preserve"> </w:t>
            </w:r>
            <w:r w:rsidRPr="002B31CE">
              <w:rPr>
                <w:rFonts w:ascii="Arial" w:hAnsi="Arial" w:cs="Arial"/>
                <w:w w:val="105"/>
              </w:rPr>
              <w:t>recommendation</w:t>
            </w:r>
            <w:r w:rsidRPr="002B31CE">
              <w:rPr>
                <w:rFonts w:ascii="Arial" w:hAnsi="Arial" w:cs="Arial"/>
                <w:spacing w:val="-4"/>
                <w:w w:val="105"/>
              </w:rPr>
              <w:t xml:space="preserve"> </w:t>
            </w:r>
            <w:r w:rsidRPr="002B31CE">
              <w:rPr>
                <w:rFonts w:ascii="Arial" w:hAnsi="Arial" w:cs="Arial"/>
                <w:w w:val="105"/>
              </w:rPr>
              <w:t>should</w:t>
            </w:r>
            <w:r w:rsidRPr="002B31CE">
              <w:rPr>
                <w:rFonts w:ascii="Arial" w:hAnsi="Arial" w:cs="Arial"/>
                <w:spacing w:val="-2"/>
                <w:w w:val="105"/>
              </w:rPr>
              <w:t xml:space="preserve"> </w:t>
            </w:r>
            <w:r w:rsidRPr="002B31CE">
              <w:rPr>
                <w:rFonts w:ascii="Arial" w:hAnsi="Arial" w:cs="Arial"/>
                <w:w w:val="105"/>
              </w:rPr>
              <w:t>be</w:t>
            </w:r>
            <w:r w:rsidRPr="002B31CE">
              <w:rPr>
                <w:rFonts w:ascii="Arial" w:hAnsi="Arial" w:cs="Arial"/>
                <w:spacing w:val="-5"/>
                <w:w w:val="105"/>
              </w:rPr>
              <w:t xml:space="preserve"> </w:t>
            </w:r>
            <w:r w:rsidRPr="002B31CE">
              <w:rPr>
                <w:rFonts w:ascii="Arial" w:hAnsi="Arial" w:cs="Arial"/>
                <w:w w:val="105"/>
              </w:rPr>
              <w:t>amended</w:t>
            </w:r>
            <w:r w:rsidRPr="002B31CE">
              <w:rPr>
                <w:rFonts w:ascii="Arial" w:hAnsi="Arial" w:cs="Arial"/>
                <w:spacing w:val="-2"/>
                <w:w w:val="105"/>
              </w:rPr>
              <w:t xml:space="preserve"> </w:t>
            </w:r>
            <w:r w:rsidRPr="002B31CE">
              <w:rPr>
                <w:rFonts w:ascii="Arial" w:hAnsi="Arial" w:cs="Arial"/>
                <w:w w:val="105"/>
              </w:rPr>
              <w:t>to</w:t>
            </w:r>
            <w:r w:rsidRPr="002B31CE">
              <w:rPr>
                <w:rFonts w:ascii="Arial" w:hAnsi="Arial" w:cs="Arial"/>
                <w:spacing w:val="-5"/>
                <w:w w:val="105"/>
              </w:rPr>
              <w:t xml:space="preserve"> </w:t>
            </w:r>
            <w:r w:rsidRPr="002B31CE">
              <w:rPr>
                <w:rFonts w:ascii="Arial" w:hAnsi="Arial" w:cs="Arial"/>
                <w:spacing w:val="-2"/>
                <w:w w:val="105"/>
              </w:rPr>
              <w:t>“provide</w:t>
            </w:r>
            <w:r>
              <w:rPr>
                <w:rFonts w:ascii="Arial" w:hAnsi="Arial" w:cs="Arial"/>
                <w:spacing w:val="-2"/>
                <w:w w:val="105"/>
              </w:rPr>
              <w:t xml:space="preserve"> </w:t>
            </w:r>
            <w:r w:rsidRPr="002B31CE">
              <w:rPr>
                <w:rFonts w:ascii="Arial" w:hAnsi="Arial" w:cs="Arial"/>
                <w:w w:val="105"/>
              </w:rPr>
              <w:t>advice</w:t>
            </w:r>
            <w:r w:rsidRPr="002B31CE">
              <w:rPr>
                <w:rFonts w:ascii="Arial" w:hAnsi="Arial" w:cs="Arial"/>
                <w:spacing w:val="-2"/>
                <w:w w:val="105"/>
              </w:rPr>
              <w:t xml:space="preserve"> </w:t>
            </w:r>
            <w:r w:rsidRPr="002B31CE">
              <w:rPr>
                <w:rFonts w:ascii="Arial" w:hAnsi="Arial" w:cs="Arial"/>
                <w:w w:val="105"/>
              </w:rPr>
              <w:t>on</w:t>
            </w:r>
            <w:r w:rsidRPr="002B31CE">
              <w:rPr>
                <w:rFonts w:ascii="Arial" w:hAnsi="Arial" w:cs="Arial"/>
                <w:spacing w:val="-1"/>
                <w:w w:val="105"/>
              </w:rPr>
              <w:t xml:space="preserve"> </w:t>
            </w:r>
            <w:r w:rsidRPr="002B31CE">
              <w:rPr>
                <w:rFonts w:ascii="Arial" w:hAnsi="Arial" w:cs="Arial"/>
                <w:w w:val="105"/>
              </w:rPr>
              <w:t>the</w:t>
            </w:r>
            <w:r w:rsidRPr="002B31CE">
              <w:rPr>
                <w:rFonts w:ascii="Arial" w:hAnsi="Arial" w:cs="Arial"/>
                <w:spacing w:val="-2"/>
                <w:w w:val="105"/>
              </w:rPr>
              <w:t xml:space="preserve"> </w:t>
            </w:r>
            <w:r w:rsidRPr="002B31CE">
              <w:rPr>
                <w:rFonts w:ascii="Arial" w:hAnsi="Arial" w:cs="Arial"/>
                <w:w w:val="105"/>
              </w:rPr>
              <w:t>implementation</w:t>
            </w:r>
            <w:r w:rsidRPr="002B31CE">
              <w:rPr>
                <w:rFonts w:ascii="Arial" w:hAnsi="Arial" w:cs="Arial"/>
                <w:spacing w:val="-1"/>
                <w:w w:val="105"/>
              </w:rPr>
              <w:t xml:space="preserve"> </w:t>
            </w:r>
            <w:r w:rsidRPr="002B31CE">
              <w:rPr>
                <w:rFonts w:ascii="Arial" w:hAnsi="Arial" w:cs="Arial"/>
                <w:w w:val="105"/>
              </w:rPr>
              <w:t>of</w:t>
            </w:r>
            <w:r w:rsidRPr="002B31CE">
              <w:rPr>
                <w:rFonts w:ascii="Arial" w:hAnsi="Arial" w:cs="Arial"/>
                <w:spacing w:val="1"/>
                <w:w w:val="105"/>
              </w:rPr>
              <w:t xml:space="preserve"> </w:t>
            </w:r>
            <w:r w:rsidRPr="002B31CE">
              <w:rPr>
                <w:rFonts w:ascii="Arial" w:hAnsi="Arial" w:cs="Arial"/>
                <w:b/>
                <w:w w:val="105"/>
              </w:rPr>
              <w:t>any</w:t>
            </w:r>
            <w:r w:rsidRPr="002B31CE">
              <w:rPr>
                <w:rFonts w:ascii="Arial" w:hAnsi="Arial" w:cs="Arial"/>
                <w:b/>
                <w:spacing w:val="1"/>
                <w:w w:val="105"/>
              </w:rPr>
              <w:t xml:space="preserve"> </w:t>
            </w:r>
            <w:r w:rsidRPr="002B31CE">
              <w:rPr>
                <w:rFonts w:ascii="Arial" w:hAnsi="Arial" w:cs="Arial"/>
                <w:w w:val="105"/>
              </w:rPr>
              <w:t>account-based</w:t>
            </w:r>
            <w:r w:rsidRPr="002B31CE">
              <w:rPr>
                <w:rFonts w:ascii="Arial" w:hAnsi="Arial" w:cs="Arial"/>
                <w:spacing w:val="-3"/>
                <w:w w:val="105"/>
              </w:rPr>
              <w:t xml:space="preserve"> </w:t>
            </w:r>
            <w:r w:rsidRPr="002B31CE">
              <w:rPr>
                <w:rFonts w:ascii="Arial" w:hAnsi="Arial" w:cs="Arial"/>
                <w:spacing w:val="-2"/>
                <w:w w:val="105"/>
              </w:rPr>
              <w:t>gaming</w:t>
            </w:r>
            <w:r w:rsidRPr="002B31CE">
              <w:rPr>
                <w:rFonts w:ascii="Arial" w:hAnsi="Arial" w:cs="Arial"/>
                <w:spacing w:val="-5"/>
                <w:w w:val="115"/>
              </w:rPr>
              <w:t>”</w:t>
            </w:r>
          </w:p>
        </w:tc>
      </w:tr>
    </w:tbl>
    <w:p w:rsidR="004A13EC" w:rsidRPr="002B31CE" w:rsidRDefault="004A13EC">
      <w:pPr>
        <w:rPr>
          <w:rFonts w:ascii="Arial" w:hAnsi="Arial" w:cs="Arial"/>
        </w:rPr>
        <w:sectPr w:rsidR="004A13EC" w:rsidRPr="002B31CE" w:rsidSect="004705AC">
          <w:type w:val="continuous"/>
          <w:pgSz w:w="16840" w:h="11910" w:orient="landscape"/>
          <w:pgMar w:top="720" w:right="720" w:bottom="720" w:left="720" w:header="1009" w:footer="0" w:gutter="0"/>
          <w:cols w:space="720"/>
          <w:docGrid w:linePitch="299"/>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6"/>
        <w:gridCol w:w="5842"/>
        <w:gridCol w:w="5416"/>
      </w:tblGrid>
      <w:tr w:rsidR="004A13EC" w:rsidRPr="002B31CE" w:rsidTr="00104448">
        <w:trPr>
          <w:trHeight w:val="1340"/>
        </w:trPr>
        <w:tc>
          <w:tcPr>
            <w:tcW w:w="1586" w:type="dxa"/>
            <w:vMerge w:val="restart"/>
            <w:shd w:val="clear" w:color="auto" w:fill="E8E8E8"/>
          </w:tcPr>
          <w:p w:rsidR="004A13EC" w:rsidRPr="002B31CE" w:rsidRDefault="00D05F26">
            <w:pPr>
              <w:pStyle w:val="TableParagraph"/>
              <w:spacing w:before="119"/>
              <w:ind w:right="228"/>
              <w:rPr>
                <w:rFonts w:ascii="Arial" w:hAnsi="Arial" w:cs="Arial"/>
                <w:b/>
              </w:rPr>
            </w:pPr>
            <w:r w:rsidRPr="002B31CE">
              <w:rPr>
                <w:rFonts w:ascii="Arial" w:hAnsi="Arial" w:cs="Arial"/>
                <w:b/>
                <w:w w:val="110"/>
              </w:rPr>
              <w:lastRenderedPageBreak/>
              <w:t>Gaming</w:t>
            </w:r>
            <w:r w:rsidRPr="002B31CE">
              <w:rPr>
                <w:rFonts w:ascii="Arial" w:hAnsi="Arial" w:cs="Arial"/>
                <w:b/>
                <w:spacing w:val="-13"/>
                <w:w w:val="110"/>
              </w:rPr>
              <w:t xml:space="preserve"> </w:t>
            </w:r>
            <w:r w:rsidRPr="002B31CE">
              <w:rPr>
                <w:rFonts w:ascii="Arial" w:hAnsi="Arial" w:cs="Arial"/>
                <w:b/>
                <w:w w:val="110"/>
              </w:rPr>
              <w:t>machine</w:t>
            </w:r>
            <w:r w:rsidRPr="002B31CE">
              <w:rPr>
                <w:rFonts w:ascii="Arial" w:hAnsi="Arial" w:cs="Arial"/>
                <w:b/>
                <w:spacing w:val="-12"/>
                <w:w w:val="110"/>
              </w:rPr>
              <w:t xml:space="preserve"> </w:t>
            </w:r>
            <w:r w:rsidRPr="002B31CE">
              <w:rPr>
                <w:rFonts w:ascii="Arial" w:hAnsi="Arial" w:cs="Arial"/>
                <w:b/>
                <w:w w:val="110"/>
              </w:rPr>
              <w:t>operations and</w:t>
            </w:r>
            <w:r w:rsidRPr="002B31CE">
              <w:rPr>
                <w:rFonts w:ascii="Arial" w:hAnsi="Arial" w:cs="Arial"/>
                <w:b/>
                <w:spacing w:val="-13"/>
                <w:w w:val="110"/>
              </w:rPr>
              <w:t xml:space="preserve"> </w:t>
            </w:r>
            <w:r w:rsidRPr="002B31CE">
              <w:rPr>
                <w:rFonts w:ascii="Arial" w:hAnsi="Arial" w:cs="Arial"/>
                <w:b/>
                <w:w w:val="110"/>
              </w:rPr>
              <w:t>trading</w:t>
            </w:r>
          </w:p>
        </w:tc>
        <w:tc>
          <w:tcPr>
            <w:tcW w:w="5842" w:type="dxa"/>
          </w:tcPr>
          <w:p w:rsidR="004A13EC" w:rsidRPr="002B31CE" w:rsidRDefault="00D05F26">
            <w:pPr>
              <w:pStyle w:val="TableParagraph"/>
              <w:spacing w:before="119"/>
              <w:rPr>
                <w:rFonts w:ascii="Arial" w:hAnsi="Arial" w:cs="Arial"/>
              </w:rPr>
            </w:pPr>
            <w:r w:rsidRPr="002B31CE">
              <w:rPr>
                <w:rFonts w:ascii="Arial" w:hAnsi="Arial" w:cs="Arial"/>
                <w:b/>
                <w:w w:val="105"/>
              </w:rPr>
              <w:t>Recommendation 2.1</w:t>
            </w:r>
            <w:r w:rsidRPr="002B31CE">
              <w:rPr>
                <w:rFonts w:ascii="Arial" w:hAnsi="Arial" w:cs="Arial"/>
                <w:w w:val="105"/>
              </w:rPr>
              <w:t>:</w:t>
            </w:r>
            <w:r w:rsidRPr="002B31CE">
              <w:rPr>
                <w:rFonts w:ascii="Arial" w:hAnsi="Arial" w:cs="Arial"/>
                <w:spacing w:val="-1"/>
                <w:w w:val="105"/>
              </w:rPr>
              <w:t xml:space="preserve"> </w:t>
            </w:r>
            <w:r w:rsidRPr="002B31CE">
              <w:rPr>
                <w:rFonts w:ascii="Arial" w:hAnsi="Arial" w:cs="Arial"/>
                <w:w w:val="105"/>
              </w:rPr>
              <w:t>The</w:t>
            </w:r>
            <w:r w:rsidRPr="002B31CE">
              <w:rPr>
                <w:rFonts w:ascii="Arial" w:hAnsi="Arial" w:cs="Arial"/>
                <w:spacing w:val="7"/>
                <w:w w:val="105"/>
              </w:rPr>
              <w:t xml:space="preserve"> </w:t>
            </w:r>
            <w:r w:rsidRPr="002B31CE">
              <w:rPr>
                <w:rFonts w:ascii="Arial" w:hAnsi="Arial" w:cs="Arial"/>
                <w:w w:val="105"/>
              </w:rPr>
              <w:t>NSW</w:t>
            </w:r>
            <w:r w:rsidRPr="002B31CE">
              <w:rPr>
                <w:rFonts w:ascii="Arial" w:hAnsi="Arial" w:cs="Arial"/>
                <w:spacing w:val="3"/>
                <w:w w:val="105"/>
              </w:rPr>
              <w:t xml:space="preserve"> </w:t>
            </w:r>
            <w:r w:rsidRPr="002B31CE">
              <w:rPr>
                <w:rFonts w:ascii="Arial" w:hAnsi="Arial" w:cs="Arial"/>
                <w:w w:val="105"/>
              </w:rPr>
              <w:t>Government</w:t>
            </w:r>
            <w:r w:rsidRPr="002B31CE">
              <w:rPr>
                <w:rFonts w:ascii="Arial" w:hAnsi="Arial" w:cs="Arial"/>
                <w:spacing w:val="3"/>
                <w:w w:val="105"/>
              </w:rPr>
              <w:t xml:space="preserve"> </w:t>
            </w:r>
            <w:r w:rsidRPr="002B31CE">
              <w:rPr>
                <w:rFonts w:ascii="Arial" w:hAnsi="Arial" w:cs="Arial"/>
                <w:spacing w:val="-2"/>
                <w:w w:val="105"/>
              </w:rPr>
              <w:t>consider</w:t>
            </w:r>
          </w:p>
          <w:p w:rsidR="004A13EC" w:rsidRPr="002B31CE" w:rsidRDefault="00D05F26">
            <w:pPr>
              <w:pStyle w:val="TableParagraph"/>
              <w:spacing w:before="2"/>
              <w:rPr>
                <w:rFonts w:ascii="Arial" w:hAnsi="Arial" w:cs="Arial"/>
              </w:rPr>
            </w:pPr>
            <w:proofErr w:type="gramStart"/>
            <w:r w:rsidRPr="002B31CE">
              <w:rPr>
                <w:rFonts w:ascii="Arial" w:hAnsi="Arial" w:cs="Arial"/>
                <w:w w:val="105"/>
              </w:rPr>
              <w:t>ways</w:t>
            </w:r>
            <w:proofErr w:type="gramEnd"/>
            <w:r w:rsidRPr="002B31CE">
              <w:rPr>
                <w:rFonts w:ascii="Arial" w:hAnsi="Arial" w:cs="Arial"/>
                <w:w w:val="105"/>
              </w:rPr>
              <w:t xml:space="preserve"> to simplify the Local Impact Assessment (</w:t>
            </w:r>
            <w:proofErr w:type="spellStart"/>
            <w:r w:rsidRPr="002B31CE">
              <w:rPr>
                <w:rFonts w:ascii="Arial" w:hAnsi="Arial" w:cs="Arial"/>
                <w:w w:val="105"/>
              </w:rPr>
              <w:t>LIA</w:t>
            </w:r>
            <w:proofErr w:type="spellEnd"/>
            <w:r w:rsidRPr="002B31CE">
              <w:rPr>
                <w:rFonts w:ascii="Arial" w:hAnsi="Arial" w:cs="Arial"/>
                <w:w w:val="105"/>
              </w:rPr>
              <w:t>) process and increase transparency.</w:t>
            </w:r>
          </w:p>
        </w:tc>
        <w:tc>
          <w:tcPr>
            <w:tcW w:w="5416" w:type="dxa"/>
          </w:tcPr>
          <w:p w:rsidR="004A13EC" w:rsidRPr="002B31CE" w:rsidRDefault="00D05F26">
            <w:pPr>
              <w:pStyle w:val="TableParagraph"/>
              <w:spacing w:before="119"/>
              <w:rPr>
                <w:rFonts w:ascii="Arial" w:hAnsi="Arial" w:cs="Arial"/>
              </w:rPr>
            </w:pPr>
            <w:r w:rsidRPr="00104448">
              <w:rPr>
                <w:rFonts w:ascii="Arial" w:hAnsi="Arial" w:cs="Arial"/>
                <w:b/>
                <w:color w:val="FF0000"/>
                <w:spacing w:val="-2"/>
                <w:w w:val="105"/>
              </w:rPr>
              <w:t>Not</w:t>
            </w:r>
            <w:r w:rsidRPr="00104448">
              <w:rPr>
                <w:rFonts w:ascii="Arial" w:hAnsi="Arial" w:cs="Arial"/>
                <w:b/>
                <w:color w:val="FF0000"/>
                <w:spacing w:val="-6"/>
                <w:w w:val="105"/>
              </w:rPr>
              <w:t xml:space="preserve"> </w:t>
            </w:r>
            <w:r w:rsidRPr="00104448">
              <w:rPr>
                <w:rFonts w:ascii="Arial" w:hAnsi="Arial" w:cs="Arial"/>
                <w:b/>
                <w:color w:val="FF0000"/>
                <w:spacing w:val="-2"/>
                <w:w w:val="105"/>
              </w:rPr>
              <w:t>supported</w:t>
            </w:r>
            <w:r w:rsidRPr="002B31CE">
              <w:rPr>
                <w:rFonts w:ascii="Arial" w:hAnsi="Arial" w:cs="Arial"/>
                <w:color w:val="FF0000"/>
                <w:spacing w:val="-2"/>
                <w:w w:val="105"/>
              </w:rPr>
              <w:t>.</w:t>
            </w:r>
          </w:p>
          <w:p w:rsidR="004A13EC" w:rsidRPr="002B31CE" w:rsidRDefault="00D05F26">
            <w:pPr>
              <w:pStyle w:val="TableParagraph"/>
              <w:spacing w:before="122"/>
              <w:ind w:right="136"/>
              <w:rPr>
                <w:rFonts w:ascii="Arial" w:hAnsi="Arial" w:cs="Arial"/>
              </w:rPr>
            </w:pPr>
            <w:r w:rsidRPr="002B31CE">
              <w:rPr>
                <w:rFonts w:ascii="Arial" w:hAnsi="Arial" w:cs="Arial"/>
                <w:w w:val="105"/>
              </w:rPr>
              <w:t>The</w:t>
            </w:r>
            <w:r w:rsidRPr="002B31CE">
              <w:rPr>
                <w:rFonts w:ascii="Arial" w:hAnsi="Arial" w:cs="Arial"/>
                <w:spacing w:val="-4"/>
                <w:w w:val="105"/>
              </w:rPr>
              <w:t xml:space="preserve"> </w:t>
            </w:r>
            <w:proofErr w:type="spellStart"/>
            <w:r w:rsidRPr="002B31CE">
              <w:rPr>
                <w:rFonts w:ascii="Arial" w:hAnsi="Arial" w:cs="Arial"/>
                <w:w w:val="105"/>
              </w:rPr>
              <w:t>LIA</w:t>
            </w:r>
            <w:proofErr w:type="spellEnd"/>
            <w:r w:rsidRPr="002B31CE">
              <w:rPr>
                <w:rFonts w:ascii="Arial" w:hAnsi="Arial" w:cs="Arial"/>
                <w:spacing w:val="-1"/>
                <w:w w:val="105"/>
              </w:rPr>
              <w:t xml:space="preserve"> </w:t>
            </w:r>
            <w:r w:rsidRPr="002B31CE">
              <w:rPr>
                <w:rFonts w:ascii="Arial" w:hAnsi="Arial" w:cs="Arial"/>
                <w:w w:val="105"/>
              </w:rPr>
              <w:t>Scheme</w:t>
            </w:r>
            <w:r w:rsidRPr="002B31CE">
              <w:rPr>
                <w:rFonts w:ascii="Arial" w:hAnsi="Arial" w:cs="Arial"/>
                <w:spacing w:val="-4"/>
                <w:w w:val="105"/>
              </w:rPr>
              <w:t xml:space="preserve"> </w:t>
            </w:r>
            <w:r w:rsidRPr="002B31CE">
              <w:rPr>
                <w:rFonts w:ascii="Arial" w:hAnsi="Arial" w:cs="Arial"/>
                <w:w w:val="105"/>
              </w:rPr>
              <w:t>has</w:t>
            </w:r>
            <w:r w:rsidRPr="002B31CE">
              <w:rPr>
                <w:rFonts w:ascii="Arial" w:hAnsi="Arial" w:cs="Arial"/>
                <w:spacing w:val="-1"/>
                <w:w w:val="105"/>
              </w:rPr>
              <w:t xml:space="preserve"> </w:t>
            </w:r>
            <w:r w:rsidRPr="002B31CE">
              <w:rPr>
                <w:rFonts w:ascii="Arial" w:hAnsi="Arial" w:cs="Arial"/>
                <w:w w:val="105"/>
              </w:rPr>
              <w:t>undergone</w:t>
            </w:r>
            <w:r w:rsidRPr="002B31CE">
              <w:rPr>
                <w:rFonts w:ascii="Arial" w:hAnsi="Arial" w:cs="Arial"/>
                <w:spacing w:val="-4"/>
                <w:w w:val="105"/>
              </w:rPr>
              <w:t xml:space="preserve"> </w:t>
            </w:r>
            <w:r w:rsidRPr="002B31CE">
              <w:rPr>
                <w:rFonts w:ascii="Arial" w:hAnsi="Arial" w:cs="Arial"/>
                <w:w w:val="105"/>
              </w:rPr>
              <w:t>two reviews</w:t>
            </w:r>
            <w:r w:rsidRPr="002B31CE">
              <w:rPr>
                <w:rFonts w:ascii="Arial" w:hAnsi="Arial" w:cs="Arial"/>
                <w:spacing w:val="-5"/>
                <w:w w:val="105"/>
              </w:rPr>
              <w:t xml:space="preserve"> </w:t>
            </w:r>
            <w:r w:rsidRPr="002B31CE">
              <w:rPr>
                <w:rFonts w:ascii="Arial" w:hAnsi="Arial" w:cs="Arial"/>
                <w:w w:val="105"/>
              </w:rPr>
              <w:t>since</w:t>
            </w:r>
            <w:r w:rsidRPr="002B31CE">
              <w:rPr>
                <w:rFonts w:ascii="Arial" w:hAnsi="Arial" w:cs="Arial"/>
                <w:spacing w:val="-4"/>
                <w:w w:val="105"/>
              </w:rPr>
              <w:t xml:space="preserve"> </w:t>
            </w:r>
            <w:r w:rsidRPr="002B31CE">
              <w:rPr>
                <w:rFonts w:ascii="Arial" w:hAnsi="Arial" w:cs="Arial"/>
                <w:w w:val="105"/>
              </w:rPr>
              <w:t>2018.</w:t>
            </w:r>
            <w:r w:rsidRPr="002B31CE">
              <w:rPr>
                <w:rFonts w:ascii="Arial" w:hAnsi="Arial" w:cs="Arial"/>
                <w:spacing w:val="-1"/>
                <w:w w:val="105"/>
              </w:rPr>
              <w:t xml:space="preserve"> </w:t>
            </w:r>
            <w:r w:rsidRPr="002B31CE">
              <w:rPr>
                <w:rFonts w:ascii="Arial" w:hAnsi="Arial" w:cs="Arial"/>
                <w:w w:val="105"/>
              </w:rPr>
              <w:t>It</w:t>
            </w:r>
            <w:r w:rsidRPr="002B31CE">
              <w:rPr>
                <w:rFonts w:ascii="Arial" w:hAnsi="Arial" w:cs="Arial"/>
                <w:spacing w:val="-3"/>
                <w:w w:val="105"/>
              </w:rPr>
              <w:t xml:space="preserve"> </w:t>
            </w:r>
            <w:r w:rsidRPr="002B31CE">
              <w:rPr>
                <w:rFonts w:ascii="Arial" w:hAnsi="Arial" w:cs="Arial"/>
                <w:w w:val="105"/>
              </w:rPr>
              <w:t>is transparent and easy to understand. Further amendments will only increase existing industry uncertainty.</w:t>
            </w:r>
          </w:p>
        </w:tc>
      </w:tr>
      <w:tr w:rsidR="004A13EC" w:rsidRPr="002B31CE" w:rsidTr="00104448">
        <w:trPr>
          <w:trHeight w:val="4752"/>
        </w:trPr>
        <w:tc>
          <w:tcPr>
            <w:tcW w:w="1586" w:type="dxa"/>
            <w:vMerge/>
            <w:tcBorders>
              <w:top w:val="nil"/>
            </w:tcBorders>
            <w:shd w:val="clear" w:color="auto" w:fill="E8E8E8"/>
          </w:tcPr>
          <w:p w:rsidR="004A13EC" w:rsidRPr="002B31CE" w:rsidRDefault="004A13EC">
            <w:pPr>
              <w:rPr>
                <w:rFonts w:ascii="Arial" w:hAnsi="Arial" w:cs="Arial"/>
              </w:rPr>
            </w:pPr>
          </w:p>
        </w:tc>
        <w:tc>
          <w:tcPr>
            <w:tcW w:w="5842" w:type="dxa"/>
          </w:tcPr>
          <w:p w:rsidR="004A13EC" w:rsidRPr="002B31CE" w:rsidRDefault="00520433">
            <w:pPr>
              <w:pStyle w:val="TableParagraph"/>
              <w:spacing w:before="115"/>
              <w:ind w:right="494"/>
              <w:jc w:val="both"/>
              <w:rPr>
                <w:rFonts w:ascii="Arial" w:hAnsi="Arial" w:cs="Arial"/>
              </w:rPr>
            </w:pPr>
            <w:r>
              <w:rPr>
                <w:rFonts w:ascii="Arial" w:hAnsi="Arial" w:cs="Arial"/>
                <w:b/>
                <w:w w:val="105"/>
              </w:rPr>
              <w:br/>
            </w:r>
            <w:r w:rsidR="00D05F26" w:rsidRPr="002B31CE">
              <w:rPr>
                <w:rFonts w:ascii="Arial" w:hAnsi="Arial" w:cs="Arial"/>
                <w:b/>
                <w:w w:val="105"/>
              </w:rPr>
              <w:t>Recommendation</w:t>
            </w:r>
            <w:r w:rsidR="00D05F26" w:rsidRPr="002B31CE">
              <w:rPr>
                <w:rFonts w:ascii="Arial" w:hAnsi="Arial" w:cs="Arial"/>
                <w:b/>
                <w:spacing w:val="-3"/>
                <w:w w:val="105"/>
              </w:rPr>
              <w:t xml:space="preserve"> </w:t>
            </w:r>
            <w:r w:rsidR="00D05F26" w:rsidRPr="002B31CE">
              <w:rPr>
                <w:rFonts w:ascii="Arial" w:hAnsi="Arial" w:cs="Arial"/>
                <w:b/>
                <w:w w:val="105"/>
              </w:rPr>
              <w:t>2.2</w:t>
            </w:r>
            <w:r w:rsidR="00D05F26" w:rsidRPr="002B31CE">
              <w:rPr>
                <w:rFonts w:ascii="Arial" w:hAnsi="Arial" w:cs="Arial"/>
                <w:w w:val="105"/>
              </w:rPr>
              <w:t>:</w:t>
            </w:r>
            <w:r w:rsidR="00D05F26" w:rsidRPr="002B31CE">
              <w:rPr>
                <w:rFonts w:ascii="Arial" w:hAnsi="Arial" w:cs="Arial"/>
                <w:spacing w:val="-6"/>
                <w:w w:val="105"/>
              </w:rPr>
              <w:t xml:space="preserve"> </w:t>
            </w:r>
            <w:r w:rsidR="00D05F26" w:rsidRPr="002B31CE">
              <w:rPr>
                <w:rFonts w:ascii="Arial" w:hAnsi="Arial" w:cs="Arial"/>
                <w:w w:val="105"/>
              </w:rPr>
              <w:t>The NSW</w:t>
            </w:r>
            <w:r w:rsidR="00D05F26" w:rsidRPr="002B31CE">
              <w:rPr>
                <w:rFonts w:ascii="Arial" w:hAnsi="Arial" w:cs="Arial"/>
                <w:spacing w:val="-1"/>
                <w:w w:val="105"/>
              </w:rPr>
              <w:t xml:space="preserve"> </w:t>
            </w:r>
            <w:r w:rsidR="00D05F26" w:rsidRPr="002B31CE">
              <w:rPr>
                <w:rFonts w:ascii="Arial" w:hAnsi="Arial" w:cs="Arial"/>
                <w:w w:val="105"/>
              </w:rPr>
              <w:t>Government retain</w:t>
            </w:r>
            <w:r w:rsidR="00D05F26" w:rsidRPr="002B31CE">
              <w:rPr>
                <w:rFonts w:ascii="Arial" w:hAnsi="Arial" w:cs="Arial"/>
                <w:spacing w:val="-3"/>
                <w:w w:val="105"/>
              </w:rPr>
              <w:t xml:space="preserve"> </w:t>
            </w:r>
            <w:r w:rsidR="00D05F26" w:rsidRPr="002B31CE">
              <w:rPr>
                <w:rFonts w:ascii="Arial" w:hAnsi="Arial" w:cs="Arial"/>
                <w:w w:val="105"/>
              </w:rPr>
              <w:t xml:space="preserve">the </w:t>
            </w:r>
            <w:proofErr w:type="spellStart"/>
            <w:r w:rsidR="00D05F26" w:rsidRPr="002B31CE">
              <w:rPr>
                <w:rFonts w:ascii="Arial" w:hAnsi="Arial" w:cs="Arial"/>
                <w:w w:val="105"/>
              </w:rPr>
              <w:t>GME</w:t>
            </w:r>
            <w:proofErr w:type="spellEnd"/>
            <w:r w:rsidR="00D05F26" w:rsidRPr="002B31CE">
              <w:rPr>
                <w:rFonts w:ascii="Arial" w:hAnsi="Arial" w:cs="Arial"/>
                <w:w w:val="105"/>
              </w:rPr>
              <w:t xml:space="preserve"> leasing scheme subject to the following revisions:</w:t>
            </w:r>
          </w:p>
          <w:p w:rsidR="004A13EC" w:rsidRPr="002B31CE" w:rsidRDefault="00D05F26">
            <w:pPr>
              <w:pStyle w:val="TableParagraph"/>
              <w:numPr>
                <w:ilvl w:val="0"/>
                <w:numId w:val="12"/>
              </w:numPr>
              <w:tabs>
                <w:tab w:val="left" w:pos="470"/>
              </w:tabs>
              <w:spacing w:before="121" w:line="244" w:lineRule="auto"/>
              <w:ind w:right="226"/>
              <w:jc w:val="both"/>
              <w:rPr>
                <w:rFonts w:ascii="Arial" w:hAnsi="Arial" w:cs="Arial"/>
              </w:rPr>
            </w:pPr>
            <w:r w:rsidRPr="002B31CE">
              <w:rPr>
                <w:rFonts w:ascii="Arial" w:hAnsi="Arial" w:cs="Arial"/>
                <w:w w:val="105"/>
              </w:rPr>
              <w:t>ensure</w:t>
            </w:r>
            <w:r w:rsidRPr="002B31CE">
              <w:rPr>
                <w:rFonts w:ascii="Arial" w:hAnsi="Arial" w:cs="Arial"/>
                <w:spacing w:val="-5"/>
                <w:w w:val="105"/>
              </w:rPr>
              <w:t xml:space="preserve"> </w:t>
            </w:r>
            <w:r w:rsidRPr="002B31CE">
              <w:rPr>
                <w:rFonts w:ascii="Arial" w:hAnsi="Arial" w:cs="Arial"/>
                <w:w w:val="105"/>
              </w:rPr>
              <w:t>the</w:t>
            </w:r>
            <w:r w:rsidRPr="002B31CE">
              <w:rPr>
                <w:rFonts w:ascii="Arial" w:hAnsi="Arial" w:cs="Arial"/>
                <w:spacing w:val="-5"/>
                <w:w w:val="105"/>
              </w:rPr>
              <w:t xml:space="preserve"> </w:t>
            </w:r>
            <w:r w:rsidRPr="002B31CE">
              <w:rPr>
                <w:rFonts w:ascii="Arial" w:hAnsi="Arial" w:cs="Arial"/>
                <w:w w:val="105"/>
              </w:rPr>
              <w:t>lease</w:t>
            </w:r>
            <w:r w:rsidRPr="002B31CE">
              <w:rPr>
                <w:rFonts w:ascii="Arial" w:hAnsi="Arial" w:cs="Arial"/>
                <w:spacing w:val="-5"/>
                <w:w w:val="105"/>
              </w:rPr>
              <w:t xml:space="preserve"> </w:t>
            </w:r>
            <w:r w:rsidRPr="002B31CE">
              <w:rPr>
                <w:rFonts w:ascii="Arial" w:hAnsi="Arial" w:cs="Arial"/>
                <w:w w:val="105"/>
              </w:rPr>
              <w:t>agreement prices</w:t>
            </w:r>
            <w:r w:rsidRPr="002B31CE">
              <w:rPr>
                <w:rFonts w:ascii="Arial" w:hAnsi="Arial" w:cs="Arial"/>
                <w:spacing w:val="-2"/>
                <w:w w:val="105"/>
              </w:rPr>
              <w:t xml:space="preserve"> </w:t>
            </w:r>
            <w:r w:rsidRPr="002B31CE">
              <w:rPr>
                <w:rFonts w:ascii="Arial" w:hAnsi="Arial" w:cs="Arial"/>
                <w:w w:val="105"/>
              </w:rPr>
              <w:t>are reasonable</w:t>
            </w:r>
            <w:r w:rsidRPr="002B31CE">
              <w:rPr>
                <w:rFonts w:ascii="Arial" w:hAnsi="Arial" w:cs="Arial"/>
                <w:spacing w:val="-5"/>
                <w:w w:val="105"/>
              </w:rPr>
              <w:t xml:space="preserve"> </w:t>
            </w:r>
            <w:r w:rsidRPr="002B31CE">
              <w:rPr>
                <w:rFonts w:ascii="Arial" w:hAnsi="Arial" w:cs="Arial"/>
                <w:w w:val="105"/>
              </w:rPr>
              <w:t>with reference to market rates</w:t>
            </w:r>
          </w:p>
          <w:p w:rsidR="004A13EC" w:rsidRPr="002B31CE" w:rsidRDefault="00D05F26">
            <w:pPr>
              <w:pStyle w:val="TableParagraph"/>
              <w:numPr>
                <w:ilvl w:val="0"/>
                <w:numId w:val="12"/>
              </w:numPr>
              <w:tabs>
                <w:tab w:val="left" w:pos="470"/>
              </w:tabs>
              <w:spacing w:before="116"/>
              <w:ind w:right="275"/>
              <w:jc w:val="both"/>
              <w:rPr>
                <w:rFonts w:ascii="Arial" w:hAnsi="Arial" w:cs="Arial"/>
              </w:rPr>
            </w:pPr>
            <w:r w:rsidRPr="002B31CE">
              <w:rPr>
                <w:rFonts w:ascii="Arial" w:hAnsi="Arial" w:cs="Arial"/>
              </w:rPr>
              <w:t xml:space="preserve">ensure only venues that are actively trading can </w:t>
            </w:r>
            <w:proofErr w:type="spellStart"/>
            <w:r w:rsidRPr="002B31CE">
              <w:rPr>
                <w:rFonts w:ascii="Arial" w:hAnsi="Arial" w:cs="Arial"/>
              </w:rPr>
              <w:t>utilise</w:t>
            </w:r>
            <w:proofErr w:type="spellEnd"/>
            <w:r w:rsidRPr="002B31CE">
              <w:rPr>
                <w:rFonts w:ascii="Arial" w:hAnsi="Arial" w:cs="Arial"/>
              </w:rPr>
              <w:t xml:space="preserve"> the scheme, with exceptions for temporary closures in </w:t>
            </w:r>
            <w:r w:rsidRPr="002B31CE">
              <w:rPr>
                <w:rFonts w:ascii="Arial" w:hAnsi="Arial" w:cs="Arial"/>
                <w:w w:val="110"/>
              </w:rPr>
              <w:t>certain</w:t>
            </w:r>
            <w:r w:rsidRPr="002B31CE">
              <w:rPr>
                <w:rFonts w:ascii="Arial" w:hAnsi="Arial" w:cs="Arial"/>
                <w:spacing w:val="-12"/>
                <w:w w:val="110"/>
              </w:rPr>
              <w:t xml:space="preserve"> </w:t>
            </w:r>
            <w:r w:rsidRPr="002B31CE">
              <w:rPr>
                <w:rFonts w:ascii="Arial" w:hAnsi="Arial" w:cs="Arial"/>
                <w:w w:val="110"/>
              </w:rPr>
              <w:t>circumstances</w:t>
            </w:r>
          </w:p>
          <w:p w:rsidR="004A13EC" w:rsidRPr="002B31CE" w:rsidRDefault="00D05F26">
            <w:pPr>
              <w:pStyle w:val="TableParagraph"/>
              <w:numPr>
                <w:ilvl w:val="0"/>
                <w:numId w:val="12"/>
              </w:numPr>
              <w:tabs>
                <w:tab w:val="left" w:pos="470"/>
              </w:tabs>
              <w:spacing w:before="122"/>
              <w:jc w:val="both"/>
              <w:rPr>
                <w:rFonts w:ascii="Arial" w:hAnsi="Arial" w:cs="Arial"/>
              </w:rPr>
            </w:pPr>
            <w:proofErr w:type="gramStart"/>
            <w:r w:rsidRPr="002B31CE">
              <w:rPr>
                <w:rFonts w:ascii="Arial" w:hAnsi="Arial" w:cs="Arial"/>
                <w:w w:val="105"/>
              </w:rPr>
              <w:t>require</w:t>
            </w:r>
            <w:proofErr w:type="gramEnd"/>
            <w:r w:rsidRPr="002B31CE">
              <w:rPr>
                <w:rFonts w:ascii="Arial" w:hAnsi="Arial" w:cs="Arial"/>
                <w:spacing w:val="-8"/>
                <w:w w:val="105"/>
              </w:rPr>
              <w:t xml:space="preserve"> </w:t>
            </w:r>
            <w:r w:rsidRPr="002B31CE">
              <w:rPr>
                <w:rFonts w:ascii="Arial" w:hAnsi="Arial" w:cs="Arial"/>
                <w:w w:val="105"/>
              </w:rPr>
              <w:t>the</w:t>
            </w:r>
            <w:r w:rsidRPr="002B31CE">
              <w:rPr>
                <w:rFonts w:ascii="Arial" w:hAnsi="Arial" w:cs="Arial"/>
                <w:spacing w:val="-2"/>
                <w:w w:val="105"/>
              </w:rPr>
              <w:t xml:space="preserve"> </w:t>
            </w:r>
            <w:r w:rsidRPr="002B31CE">
              <w:rPr>
                <w:rFonts w:ascii="Arial" w:hAnsi="Arial" w:cs="Arial"/>
                <w:w w:val="105"/>
              </w:rPr>
              <w:t>scheme</w:t>
            </w:r>
            <w:r w:rsidRPr="002B31CE">
              <w:rPr>
                <w:rFonts w:ascii="Arial" w:hAnsi="Arial" w:cs="Arial"/>
                <w:spacing w:val="-7"/>
                <w:w w:val="105"/>
              </w:rPr>
              <w:t xml:space="preserve"> </w:t>
            </w:r>
            <w:r w:rsidRPr="002B31CE">
              <w:rPr>
                <w:rFonts w:ascii="Arial" w:hAnsi="Arial" w:cs="Arial"/>
                <w:w w:val="105"/>
              </w:rPr>
              <w:t>to</w:t>
            </w:r>
            <w:r w:rsidRPr="002B31CE">
              <w:rPr>
                <w:rFonts w:ascii="Arial" w:hAnsi="Arial" w:cs="Arial"/>
                <w:spacing w:val="-2"/>
                <w:w w:val="105"/>
              </w:rPr>
              <w:t xml:space="preserve"> </w:t>
            </w:r>
            <w:r w:rsidRPr="002B31CE">
              <w:rPr>
                <w:rFonts w:ascii="Arial" w:hAnsi="Arial" w:cs="Arial"/>
                <w:w w:val="105"/>
              </w:rPr>
              <w:t>be</w:t>
            </w:r>
            <w:r w:rsidRPr="002B31CE">
              <w:rPr>
                <w:rFonts w:ascii="Arial" w:hAnsi="Arial" w:cs="Arial"/>
                <w:spacing w:val="-3"/>
                <w:w w:val="105"/>
              </w:rPr>
              <w:t xml:space="preserve"> </w:t>
            </w:r>
            <w:r w:rsidRPr="002B31CE">
              <w:rPr>
                <w:rFonts w:ascii="Arial" w:hAnsi="Arial" w:cs="Arial"/>
                <w:w w:val="105"/>
              </w:rPr>
              <w:t>subject</w:t>
            </w:r>
            <w:r w:rsidRPr="002B31CE">
              <w:rPr>
                <w:rFonts w:ascii="Arial" w:hAnsi="Arial" w:cs="Arial"/>
                <w:spacing w:val="-6"/>
                <w:w w:val="105"/>
              </w:rPr>
              <w:t xml:space="preserve"> </w:t>
            </w:r>
            <w:r w:rsidRPr="002B31CE">
              <w:rPr>
                <w:rFonts w:ascii="Arial" w:hAnsi="Arial" w:cs="Arial"/>
                <w:w w:val="105"/>
              </w:rPr>
              <w:t>to</w:t>
            </w:r>
            <w:r w:rsidRPr="002B31CE">
              <w:rPr>
                <w:rFonts w:ascii="Arial" w:hAnsi="Arial" w:cs="Arial"/>
                <w:spacing w:val="-8"/>
                <w:w w:val="105"/>
              </w:rPr>
              <w:t xml:space="preserve"> </w:t>
            </w:r>
            <w:r w:rsidRPr="002B31CE">
              <w:rPr>
                <w:rFonts w:ascii="Arial" w:hAnsi="Arial" w:cs="Arial"/>
                <w:spacing w:val="-2"/>
                <w:w w:val="105"/>
              </w:rPr>
              <w:t>forfeiture.</w:t>
            </w:r>
          </w:p>
        </w:tc>
        <w:tc>
          <w:tcPr>
            <w:tcW w:w="5416" w:type="dxa"/>
          </w:tcPr>
          <w:p w:rsidR="004A13EC" w:rsidRPr="002B31CE" w:rsidRDefault="00520433">
            <w:pPr>
              <w:pStyle w:val="TableParagraph"/>
              <w:spacing w:before="120"/>
              <w:rPr>
                <w:rFonts w:ascii="Arial" w:hAnsi="Arial" w:cs="Arial"/>
              </w:rPr>
            </w:pPr>
            <w:r>
              <w:rPr>
                <w:rFonts w:ascii="Arial" w:hAnsi="Arial" w:cs="Arial"/>
                <w:color w:val="FF0000"/>
                <w:spacing w:val="-2"/>
                <w:w w:val="105"/>
              </w:rPr>
              <w:br/>
            </w:r>
            <w:r w:rsidR="00D05F26" w:rsidRPr="002B31CE">
              <w:rPr>
                <w:rFonts w:ascii="Arial" w:hAnsi="Arial" w:cs="Arial"/>
                <w:color w:val="FF0000"/>
                <w:spacing w:val="-2"/>
                <w:w w:val="105"/>
              </w:rPr>
              <w:t>Not</w:t>
            </w:r>
            <w:r w:rsidR="00D05F26" w:rsidRPr="002B31CE">
              <w:rPr>
                <w:rFonts w:ascii="Arial" w:hAnsi="Arial" w:cs="Arial"/>
                <w:color w:val="FF0000"/>
                <w:spacing w:val="-6"/>
                <w:w w:val="105"/>
              </w:rPr>
              <w:t xml:space="preserve"> </w:t>
            </w:r>
            <w:r w:rsidR="00D05F26" w:rsidRPr="002B31CE">
              <w:rPr>
                <w:rFonts w:ascii="Arial" w:hAnsi="Arial" w:cs="Arial"/>
                <w:color w:val="FF0000"/>
                <w:spacing w:val="-2"/>
                <w:w w:val="105"/>
              </w:rPr>
              <w:t>supported.</w:t>
            </w:r>
          </w:p>
          <w:p w:rsidR="004A13EC" w:rsidRPr="002B31CE" w:rsidRDefault="00D05F26" w:rsidP="00326C47">
            <w:pPr>
              <w:pStyle w:val="TableParagraph"/>
              <w:spacing w:before="116"/>
              <w:ind w:right="136"/>
              <w:rPr>
                <w:rFonts w:ascii="Arial" w:hAnsi="Arial" w:cs="Arial"/>
              </w:rPr>
            </w:pPr>
            <w:proofErr w:type="spellStart"/>
            <w:r w:rsidRPr="002B31CE">
              <w:rPr>
                <w:rFonts w:ascii="Arial" w:hAnsi="Arial" w:cs="Arial"/>
                <w:w w:val="105"/>
              </w:rPr>
              <w:t>ClubsNSW</w:t>
            </w:r>
            <w:proofErr w:type="spellEnd"/>
            <w:r w:rsidRPr="002B31CE">
              <w:rPr>
                <w:rFonts w:ascii="Arial" w:hAnsi="Arial" w:cs="Arial"/>
                <w:w w:val="105"/>
              </w:rPr>
              <w:t xml:space="preserve"> supports retaining the leasing scheme but does not support the proposed revisions. Changes to the</w:t>
            </w:r>
            <w:r w:rsidR="00326C47">
              <w:rPr>
                <w:rFonts w:ascii="Arial" w:hAnsi="Arial" w:cs="Arial"/>
                <w:w w:val="105"/>
              </w:rPr>
              <w:t xml:space="preserve"> </w:t>
            </w:r>
            <w:r w:rsidRPr="002B31CE">
              <w:rPr>
                <w:rFonts w:ascii="Arial" w:hAnsi="Arial" w:cs="Arial"/>
                <w:w w:val="105"/>
              </w:rPr>
              <w:t>forfeiture rates for leasing or transferring gaming machines are not supported,</w:t>
            </w:r>
            <w:r w:rsidRPr="002B31CE">
              <w:rPr>
                <w:rFonts w:ascii="Arial" w:hAnsi="Arial" w:cs="Arial"/>
                <w:spacing w:val="-2"/>
                <w:w w:val="105"/>
              </w:rPr>
              <w:t xml:space="preserve"> </w:t>
            </w:r>
            <w:r w:rsidRPr="002B31CE">
              <w:rPr>
                <w:rFonts w:ascii="Arial" w:hAnsi="Arial" w:cs="Arial"/>
                <w:w w:val="105"/>
              </w:rPr>
              <w:t>as</w:t>
            </w:r>
            <w:r w:rsidRPr="002B31CE">
              <w:rPr>
                <w:rFonts w:ascii="Arial" w:hAnsi="Arial" w:cs="Arial"/>
                <w:spacing w:val="-2"/>
                <w:w w:val="105"/>
              </w:rPr>
              <w:t xml:space="preserve"> </w:t>
            </w:r>
            <w:r w:rsidRPr="002B31CE">
              <w:rPr>
                <w:rFonts w:ascii="Arial" w:hAnsi="Arial" w:cs="Arial"/>
                <w:w w:val="105"/>
              </w:rPr>
              <w:t>the Panel</w:t>
            </w:r>
            <w:r w:rsidRPr="002B31CE">
              <w:rPr>
                <w:rFonts w:ascii="Arial" w:hAnsi="Arial" w:cs="Arial"/>
                <w:spacing w:val="-3"/>
                <w:w w:val="105"/>
              </w:rPr>
              <w:t xml:space="preserve"> </w:t>
            </w:r>
            <w:r w:rsidRPr="002B31CE">
              <w:rPr>
                <w:rFonts w:ascii="Arial" w:hAnsi="Arial" w:cs="Arial"/>
                <w:w w:val="105"/>
              </w:rPr>
              <w:t>found</w:t>
            </w:r>
            <w:r w:rsidRPr="002B31CE">
              <w:rPr>
                <w:rFonts w:ascii="Arial" w:hAnsi="Arial" w:cs="Arial"/>
                <w:spacing w:val="-2"/>
                <w:w w:val="105"/>
              </w:rPr>
              <w:t xml:space="preserve"> </w:t>
            </w:r>
            <w:r w:rsidRPr="002B31CE">
              <w:rPr>
                <w:rFonts w:ascii="Arial" w:hAnsi="Arial" w:cs="Arial"/>
                <w:w w:val="105"/>
              </w:rPr>
              <w:t xml:space="preserve">the buy-back scheme had limited harm </w:t>
            </w:r>
            <w:proofErr w:type="spellStart"/>
            <w:r w:rsidRPr="002B31CE">
              <w:rPr>
                <w:rFonts w:ascii="Arial" w:hAnsi="Arial" w:cs="Arial"/>
                <w:w w:val="105"/>
              </w:rPr>
              <w:t>minimisation</w:t>
            </w:r>
            <w:proofErr w:type="spellEnd"/>
            <w:r w:rsidRPr="002B31CE">
              <w:rPr>
                <w:rFonts w:ascii="Arial" w:hAnsi="Arial" w:cs="Arial"/>
                <w:w w:val="105"/>
              </w:rPr>
              <w:t xml:space="preserve"> benefit. The same rationale applies to changes to the forfeiture scheme, which would have a lesser impact on the total number of gaming</w:t>
            </w:r>
            <w:r w:rsidR="00326C47">
              <w:rPr>
                <w:rFonts w:ascii="Arial" w:hAnsi="Arial" w:cs="Arial"/>
                <w:w w:val="105"/>
              </w:rPr>
              <w:t xml:space="preserve"> </w:t>
            </w:r>
            <w:r w:rsidRPr="002B31CE">
              <w:rPr>
                <w:rFonts w:ascii="Arial" w:hAnsi="Arial" w:cs="Arial"/>
              </w:rPr>
              <w:t>machines</w:t>
            </w:r>
            <w:r w:rsidRPr="002B31CE">
              <w:rPr>
                <w:rFonts w:ascii="Arial" w:hAnsi="Arial" w:cs="Arial"/>
                <w:spacing w:val="28"/>
              </w:rPr>
              <w:t xml:space="preserve"> </w:t>
            </w:r>
            <w:r w:rsidRPr="002B31CE">
              <w:rPr>
                <w:rFonts w:ascii="Arial" w:hAnsi="Arial" w:cs="Arial"/>
              </w:rPr>
              <w:t>than</w:t>
            </w:r>
            <w:r w:rsidRPr="002B31CE">
              <w:rPr>
                <w:rFonts w:ascii="Arial" w:hAnsi="Arial" w:cs="Arial"/>
                <w:spacing w:val="30"/>
              </w:rPr>
              <w:t xml:space="preserve"> </w:t>
            </w:r>
            <w:r w:rsidRPr="002B31CE">
              <w:rPr>
                <w:rFonts w:ascii="Arial" w:hAnsi="Arial" w:cs="Arial"/>
              </w:rPr>
              <w:t>the</w:t>
            </w:r>
            <w:r w:rsidRPr="002B31CE">
              <w:rPr>
                <w:rFonts w:ascii="Arial" w:hAnsi="Arial" w:cs="Arial"/>
                <w:spacing w:val="40"/>
              </w:rPr>
              <w:t xml:space="preserve"> </w:t>
            </w:r>
            <w:r w:rsidRPr="002B31CE">
              <w:rPr>
                <w:rFonts w:ascii="Arial" w:hAnsi="Arial" w:cs="Arial"/>
              </w:rPr>
              <w:t>buy-back</w:t>
            </w:r>
            <w:r w:rsidRPr="002B31CE">
              <w:rPr>
                <w:rFonts w:ascii="Arial" w:hAnsi="Arial" w:cs="Arial"/>
                <w:spacing w:val="28"/>
              </w:rPr>
              <w:t xml:space="preserve"> </w:t>
            </w:r>
            <w:r w:rsidRPr="002B31CE">
              <w:rPr>
                <w:rFonts w:ascii="Arial" w:hAnsi="Arial" w:cs="Arial"/>
                <w:spacing w:val="-2"/>
              </w:rPr>
              <w:t>scheme.</w:t>
            </w:r>
          </w:p>
          <w:p w:rsidR="004A13EC" w:rsidRPr="002B31CE" w:rsidRDefault="00D05F26" w:rsidP="00326C47">
            <w:pPr>
              <w:pStyle w:val="TableParagraph"/>
              <w:spacing w:before="122"/>
              <w:ind w:right="136"/>
              <w:rPr>
                <w:rFonts w:ascii="Arial" w:hAnsi="Arial" w:cs="Arial"/>
              </w:rPr>
            </w:pPr>
            <w:proofErr w:type="spellStart"/>
            <w:r w:rsidRPr="002B31CE">
              <w:rPr>
                <w:rFonts w:ascii="Arial" w:hAnsi="Arial" w:cs="Arial"/>
                <w:w w:val="105"/>
              </w:rPr>
              <w:t>ClubsNSW</w:t>
            </w:r>
            <w:proofErr w:type="spellEnd"/>
            <w:r w:rsidRPr="002B31CE">
              <w:rPr>
                <w:rFonts w:ascii="Arial" w:hAnsi="Arial" w:cs="Arial"/>
                <w:w w:val="105"/>
              </w:rPr>
              <w:t xml:space="preserve"> also does</w:t>
            </w:r>
            <w:r w:rsidRPr="002B31CE">
              <w:rPr>
                <w:rFonts w:ascii="Arial" w:hAnsi="Arial" w:cs="Arial"/>
                <w:spacing w:val="-1"/>
                <w:w w:val="105"/>
              </w:rPr>
              <w:t xml:space="preserve"> </w:t>
            </w:r>
            <w:r w:rsidRPr="002B31CE">
              <w:rPr>
                <w:rFonts w:ascii="Arial" w:hAnsi="Arial" w:cs="Arial"/>
                <w:w w:val="105"/>
              </w:rPr>
              <w:t xml:space="preserve">not support the proposed revision that a </w:t>
            </w:r>
            <w:proofErr w:type="spellStart"/>
            <w:r w:rsidRPr="002B31CE">
              <w:rPr>
                <w:rFonts w:ascii="Arial" w:hAnsi="Arial" w:cs="Arial"/>
                <w:w w:val="105"/>
              </w:rPr>
              <w:t>GME</w:t>
            </w:r>
            <w:proofErr w:type="spellEnd"/>
            <w:r w:rsidRPr="002B31CE">
              <w:rPr>
                <w:rFonts w:ascii="Arial" w:hAnsi="Arial" w:cs="Arial"/>
                <w:w w:val="105"/>
              </w:rPr>
              <w:t xml:space="preserve"> leasing scheme be available only for actively trading venues. Some venues may need to relocate or lease</w:t>
            </w:r>
            <w:r w:rsidR="00326C47">
              <w:rPr>
                <w:rFonts w:ascii="Arial" w:hAnsi="Arial" w:cs="Arial"/>
                <w:w w:val="105"/>
              </w:rPr>
              <w:t xml:space="preserve"> </w:t>
            </w:r>
            <w:r w:rsidRPr="002B31CE">
              <w:rPr>
                <w:rFonts w:ascii="Arial" w:hAnsi="Arial" w:cs="Arial"/>
                <w:w w:val="105"/>
              </w:rPr>
              <w:t>machines</w:t>
            </w:r>
            <w:r w:rsidRPr="002B31CE">
              <w:rPr>
                <w:rFonts w:ascii="Arial" w:hAnsi="Arial" w:cs="Arial"/>
                <w:spacing w:val="-2"/>
                <w:w w:val="105"/>
              </w:rPr>
              <w:t xml:space="preserve"> </w:t>
            </w:r>
            <w:r w:rsidRPr="002B31CE">
              <w:rPr>
                <w:rFonts w:ascii="Arial" w:hAnsi="Arial" w:cs="Arial"/>
                <w:w w:val="105"/>
              </w:rPr>
              <w:t>after events like</w:t>
            </w:r>
            <w:r w:rsidRPr="002B31CE">
              <w:rPr>
                <w:rFonts w:ascii="Arial" w:hAnsi="Arial" w:cs="Arial"/>
                <w:spacing w:val="-1"/>
                <w:w w:val="105"/>
              </w:rPr>
              <w:t xml:space="preserve"> </w:t>
            </w:r>
            <w:r w:rsidRPr="002B31CE">
              <w:rPr>
                <w:rFonts w:ascii="Arial" w:hAnsi="Arial" w:cs="Arial"/>
                <w:w w:val="105"/>
              </w:rPr>
              <w:t>floods or</w:t>
            </w:r>
            <w:r w:rsidRPr="002B31CE">
              <w:rPr>
                <w:rFonts w:ascii="Arial" w:hAnsi="Arial" w:cs="Arial"/>
                <w:spacing w:val="-2"/>
                <w:w w:val="105"/>
              </w:rPr>
              <w:t xml:space="preserve"> </w:t>
            </w:r>
            <w:r w:rsidRPr="002B31CE">
              <w:rPr>
                <w:rFonts w:ascii="Arial" w:hAnsi="Arial" w:cs="Arial"/>
                <w:w w:val="105"/>
              </w:rPr>
              <w:t>fires,</w:t>
            </w:r>
            <w:r w:rsidRPr="002B31CE">
              <w:rPr>
                <w:rFonts w:ascii="Arial" w:hAnsi="Arial" w:cs="Arial"/>
                <w:spacing w:val="-2"/>
                <w:w w:val="105"/>
              </w:rPr>
              <w:t xml:space="preserve"> </w:t>
            </w:r>
            <w:r w:rsidRPr="002B31CE">
              <w:rPr>
                <w:rFonts w:ascii="Arial" w:hAnsi="Arial" w:cs="Arial"/>
                <w:w w:val="105"/>
              </w:rPr>
              <w:t>which</w:t>
            </w:r>
            <w:r w:rsidRPr="002B31CE">
              <w:rPr>
                <w:rFonts w:ascii="Arial" w:hAnsi="Arial" w:cs="Arial"/>
                <w:spacing w:val="-1"/>
                <w:w w:val="105"/>
              </w:rPr>
              <w:t xml:space="preserve"> </w:t>
            </w:r>
            <w:r w:rsidRPr="002B31CE">
              <w:rPr>
                <w:rFonts w:ascii="Arial" w:hAnsi="Arial" w:cs="Arial"/>
                <w:w w:val="105"/>
              </w:rPr>
              <w:t>can be complex and</w:t>
            </w:r>
            <w:r w:rsidRPr="002B31CE">
              <w:rPr>
                <w:rFonts w:ascii="Arial" w:hAnsi="Arial" w:cs="Arial"/>
                <w:spacing w:val="-1"/>
                <w:w w:val="105"/>
              </w:rPr>
              <w:t xml:space="preserve"> </w:t>
            </w:r>
            <w:r w:rsidRPr="002B31CE">
              <w:rPr>
                <w:rFonts w:ascii="Arial" w:hAnsi="Arial" w:cs="Arial"/>
                <w:w w:val="105"/>
              </w:rPr>
              <w:t>costly,</w:t>
            </w:r>
            <w:r w:rsidRPr="002B31CE">
              <w:rPr>
                <w:rFonts w:ascii="Arial" w:hAnsi="Arial" w:cs="Arial"/>
                <w:spacing w:val="-3"/>
                <w:w w:val="105"/>
              </w:rPr>
              <w:t xml:space="preserve"> </w:t>
            </w:r>
            <w:r w:rsidRPr="002B31CE">
              <w:rPr>
                <w:rFonts w:ascii="Arial" w:hAnsi="Arial" w:cs="Arial"/>
                <w:w w:val="105"/>
              </w:rPr>
              <w:t>often requiring</w:t>
            </w:r>
            <w:r w:rsidRPr="002B31CE">
              <w:rPr>
                <w:rFonts w:ascii="Arial" w:hAnsi="Arial" w:cs="Arial"/>
                <w:spacing w:val="-1"/>
                <w:w w:val="105"/>
              </w:rPr>
              <w:t xml:space="preserve"> </w:t>
            </w:r>
            <w:r w:rsidRPr="002B31CE">
              <w:rPr>
                <w:rFonts w:ascii="Arial" w:hAnsi="Arial" w:cs="Arial"/>
                <w:w w:val="105"/>
              </w:rPr>
              <w:t>the venue to cease trading</w:t>
            </w:r>
            <w:r w:rsidRPr="002B31CE">
              <w:rPr>
                <w:rFonts w:ascii="Arial" w:hAnsi="Arial" w:cs="Arial"/>
                <w:spacing w:val="-12"/>
                <w:w w:val="105"/>
              </w:rPr>
              <w:t xml:space="preserve"> </w:t>
            </w:r>
            <w:r w:rsidRPr="002B31CE">
              <w:rPr>
                <w:rFonts w:ascii="Arial" w:hAnsi="Arial" w:cs="Arial"/>
                <w:w w:val="105"/>
              </w:rPr>
              <w:t>and</w:t>
            </w:r>
            <w:r w:rsidRPr="002B31CE">
              <w:rPr>
                <w:rFonts w:ascii="Arial" w:hAnsi="Arial" w:cs="Arial"/>
                <w:spacing w:val="-12"/>
                <w:w w:val="105"/>
              </w:rPr>
              <w:t xml:space="preserve"> </w:t>
            </w:r>
            <w:r w:rsidRPr="002B31CE">
              <w:rPr>
                <w:rFonts w:ascii="Arial" w:hAnsi="Arial" w:cs="Arial"/>
                <w:w w:val="105"/>
              </w:rPr>
              <w:t>for</w:t>
            </w:r>
            <w:r w:rsidRPr="002B31CE">
              <w:rPr>
                <w:rFonts w:ascii="Arial" w:hAnsi="Arial" w:cs="Arial"/>
                <w:spacing w:val="-10"/>
                <w:w w:val="105"/>
              </w:rPr>
              <w:t xml:space="preserve"> </w:t>
            </w:r>
            <w:r w:rsidRPr="002B31CE">
              <w:rPr>
                <w:rFonts w:ascii="Arial" w:hAnsi="Arial" w:cs="Arial"/>
                <w:w w:val="105"/>
              </w:rPr>
              <w:t>the</w:t>
            </w:r>
            <w:r w:rsidRPr="002B31CE">
              <w:rPr>
                <w:rFonts w:ascii="Arial" w:hAnsi="Arial" w:cs="Arial"/>
                <w:spacing w:val="-11"/>
                <w:w w:val="105"/>
              </w:rPr>
              <w:t xml:space="preserve"> </w:t>
            </w:r>
            <w:r w:rsidRPr="002B31CE">
              <w:rPr>
                <w:rFonts w:ascii="Arial" w:hAnsi="Arial" w:cs="Arial"/>
                <w:w w:val="105"/>
              </w:rPr>
              <w:t>licence</w:t>
            </w:r>
            <w:r w:rsidRPr="002B31CE">
              <w:rPr>
                <w:rFonts w:ascii="Arial" w:hAnsi="Arial" w:cs="Arial"/>
                <w:spacing w:val="-12"/>
                <w:w w:val="105"/>
              </w:rPr>
              <w:t xml:space="preserve"> </w:t>
            </w:r>
            <w:r w:rsidRPr="002B31CE">
              <w:rPr>
                <w:rFonts w:ascii="Arial" w:hAnsi="Arial" w:cs="Arial"/>
                <w:w w:val="105"/>
              </w:rPr>
              <w:t>to</w:t>
            </w:r>
            <w:r w:rsidRPr="002B31CE">
              <w:rPr>
                <w:rFonts w:ascii="Arial" w:hAnsi="Arial" w:cs="Arial"/>
                <w:spacing w:val="-7"/>
                <w:w w:val="105"/>
              </w:rPr>
              <w:t xml:space="preserve"> </w:t>
            </w:r>
            <w:r w:rsidRPr="002B31CE">
              <w:rPr>
                <w:rFonts w:ascii="Arial" w:hAnsi="Arial" w:cs="Arial"/>
                <w:w w:val="105"/>
              </w:rPr>
              <w:t>be</w:t>
            </w:r>
            <w:r w:rsidRPr="002B31CE">
              <w:rPr>
                <w:rFonts w:ascii="Arial" w:hAnsi="Arial" w:cs="Arial"/>
                <w:spacing w:val="-12"/>
                <w:w w:val="105"/>
              </w:rPr>
              <w:t xml:space="preserve"> </w:t>
            </w:r>
            <w:r w:rsidRPr="002B31CE">
              <w:rPr>
                <w:rFonts w:ascii="Arial" w:hAnsi="Arial" w:cs="Arial"/>
                <w:w w:val="105"/>
              </w:rPr>
              <w:t>dormant</w:t>
            </w:r>
            <w:r w:rsidRPr="002B31CE">
              <w:rPr>
                <w:rFonts w:ascii="Arial" w:hAnsi="Arial" w:cs="Arial"/>
                <w:spacing w:val="-11"/>
                <w:w w:val="105"/>
              </w:rPr>
              <w:t xml:space="preserve"> </w:t>
            </w:r>
            <w:r w:rsidRPr="002B31CE">
              <w:rPr>
                <w:rFonts w:ascii="Arial" w:hAnsi="Arial" w:cs="Arial"/>
                <w:w w:val="105"/>
              </w:rPr>
              <w:t>for</w:t>
            </w:r>
            <w:r w:rsidRPr="002B31CE">
              <w:rPr>
                <w:rFonts w:ascii="Arial" w:hAnsi="Arial" w:cs="Arial"/>
                <w:spacing w:val="-12"/>
                <w:w w:val="105"/>
              </w:rPr>
              <w:t xml:space="preserve"> </w:t>
            </w:r>
            <w:r w:rsidRPr="002B31CE">
              <w:rPr>
                <w:rFonts w:ascii="Arial" w:hAnsi="Arial" w:cs="Arial"/>
                <w:w w:val="105"/>
              </w:rPr>
              <w:t>a</w:t>
            </w:r>
            <w:r w:rsidRPr="002B31CE">
              <w:rPr>
                <w:rFonts w:ascii="Arial" w:hAnsi="Arial" w:cs="Arial"/>
                <w:spacing w:val="-9"/>
                <w:w w:val="105"/>
              </w:rPr>
              <w:t xml:space="preserve"> </w:t>
            </w:r>
            <w:r w:rsidRPr="002B31CE">
              <w:rPr>
                <w:rFonts w:ascii="Arial" w:hAnsi="Arial" w:cs="Arial"/>
                <w:w w:val="105"/>
              </w:rPr>
              <w:t>period</w:t>
            </w:r>
            <w:r w:rsidRPr="002B31CE">
              <w:rPr>
                <w:rFonts w:ascii="Arial" w:hAnsi="Arial" w:cs="Arial"/>
                <w:spacing w:val="-12"/>
                <w:w w:val="105"/>
              </w:rPr>
              <w:t xml:space="preserve"> </w:t>
            </w:r>
            <w:r w:rsidRPr="002B31CE">
              <w:rPr>
                <w:rFonts w:ascii="Arial" w:hAnsi="Arial" w:cs="Arial"/>
                <w:w w:val="105"/>
              </w:rPr>
              <w:t xml:space="preserve">of </w:t>
            </w:r>
            <w:r w:rsidRPr="002B31CE">
              <w:rPr>
                <w:rFonts w:ascii="Arial" w:hAnsi="Arial" w:cs="Arial"/>
                <w:spacing w:val="-2"/>
                <w:w w:val="105"/>
              </w:rPr>
              <w:t>time.</w:t>
            </w:r>
          </w:p>
        </w:tc>
      </w:tr>
      <w:tr w:rsidR="004A13EC" w:rsidRPr="002B31CE" w:rsidTr="00104448">
        <w:trPr>
          <w:trHeight w:val="2332"/>
        </w:trPr>
        <w:tc>
          <w:tcPr>
            <w:tcW w:w="1586" w:type="dxa"/>
            <w:vMerge/>
            <w:tcBorders>
              <w:top w:val="nil"/>
            </w:tcBorders>
            <w:shd w:val="clear" w:color="auto" w:fill="E8E8E8"/>
          </w:tcPr>
          <w:p w:rsidR="004A13EC" w:rsidRPr="002B31CE" w:rsidRDefault="004A13EC">
            <w:pPr>
              <w:rPr>
                <w:rFonts w:ascii="Arial" w:hAnsi="Arial" w:cs="Arial"/>
              </w:rPr>
            </w:pPr>
          </w:p>
        </w:tc>
        <w:tc>
          <w:tcPr>
            <w:tcW w:w="5842" w:type="dxa"/>
          </w:tcPr>
          <w:p w:rsidR="004A13EC" w:rsidRPr="002B31CE" w:rsidRDefault="00D05F26">
            <w:pPr>
              <w:pStyle w:val="TableParagraph"/>
              <w:spacing w:before="120"/>
              <w:ind w:right="231"/>
              <w:rPr>
                <w:rFonts w:ascii="Arial" w:hAnsi="Arial" w:cs="Arial"/>
              </w:rPr>
            </w:pPr>
            <w:r w:rsidRPr="002B31CE">
              <w:rPr>
                <w:rFonts w:ascii="Arial" w:hAnsi="Arial" w:cs="Arial"/>
                <w:b/>
                <w:w w:val="105"/>
              </w:rPr>
              <w:t>Recommendation 2.3</w:t>
            </w:r>
            <w:r w:rsidRPr="002B31CE">
              <w:rPr>
                <w:rFonts w:ascii="Arial" w:hAnsi="Arial" w:cs="Arial"/>
                <w:w w:val="105"/>
              </w:rPr>
              <w:t>: The NSW Government consider ways</w:t>
            </w:r>
            <w:r w:rsidRPr="002B31CE">
              <w:rPr>
                <w:rFonts w:ascii="Arial" w:hAnsi="Arial" w:cs="Arial"/>
                <w:spacing w:val="-12"/>
                <w:w w:val="105"/>
              </w:rPr>
              <w:t xml:space="preserve"> </w:t>
            </w:r>
            <w:r w:rsidRPr="002B31CE">
              <w:rPr>
                <w:rFonts w:ascii="Arial" w:hAnsi="Arial" w:cs="Arial"/>
                <w:w w:val="105"/>
              </w:rPr>
              <w:t>to</w:t>
            </w:r>
            <w:r w:rsidRPr="002B31CE">
              <w:rPr>
                <w:rFonts w:ascii="Arial" w:hAnsi="Arial" w:cs="Arial"/>
                <w:spacing w:val="-12"/>
                <w:w w:val="105"/>
              </w:rPr>
              <w:t xml:space="preserve"> </w:t>
            </w:r>
            <w:r w:rsidRPr="002B31CE">
              <w:rPr>
                <w:rFonts w:ascii="Arial" w:hAnsi="Arial" w:cs="Arial"/>
                <w:w w:val="105"/>
              </w:rPr>
              <w:t>simplify</w:t>
            </w:r>
            <w:r w:rsidRPr="002B31CE">
              <w:rPr>
                <w:rFonts w:ascii="Arial" w:hAnsi="Arial" w:cs="Arial"/>
                <w:spacing w:val="-12"/>
                <w:w w:val="105"/>
              </w:rPr>
              <w:t xml:space="preserve"> </w:t>
            </w:r>
            <w:r w:rsidRPr="002B31CE">
              <w:rPr>
                <w:rFonts w:ascii="Arial" w:hAnsi="Arial" w:cs="Arial"/>
                <w:w w:val="105"/>
              </w:rPr>
              <w:t>forfeiture</w:t>
            </w:r>
            <w:r w:rsidRPr="002B31CE">
              <w:rPr>
                <w:rFonts w:ascii="Arial" w:hAnsi="Arial" w:cs="Arial"/>
                <w:spacing w:val="-12"/>
                <w:w w:val="105"/>
              </w:rPr>
              <w:t xml:space="preserve"> </w:t>
            </w:r>
            <w:r w:rsidRPr="002B31CE">
              <w:rPr>
                <w:rFonts w:ascii="Arial" w:hAnsi="Arial" w:cs="Arial"/>
                <w:w w:val="105"/>
              </w:rPr>
              <w:t>requirements</w:t>
            </w:r>
            <w:r w:rsidRPr="002B31CE">
              <w:rPr>
                <w:rFonts w:ascii="Arial" w:hAnsi="Arial" w:cs="Arial"/>
                <w:spacing w:val="-11"/>
                <w:w w:val="105"/>
              </w:rPr>
              <w:t xml:space="preserve"> </w:t>
            </w:r>
            <w:r w:rsidRPr="002B31CE">
              <w:rPr>
                <w:rFonts w:ascii="Arial" w:hAnsi="Arial" w:cs="Arial"/>
                <w:w w:val="105"/>
              </w:rPr>
              <w:t>and</w:t>
            </w:r>
            <w:r w:rsidRPr="002B31CE">
              <w:rPr>
                <w:rFonts w:ascii="Arial" w:hAnsi="Arial" w:cs="Arial"/>
                <w:spacing w:val="-9"/>
                <w:w w:val="105"/>
              </w:rPr>
              <w:t xml:space="preserve"> </w:t>
            </w:r>
            <w:r w:rsidRPr="002B31CE">
              <w:rPr>
                <w:rFonts w:ascii="Arial" w:hAnsi="Arial" w:cs="Arial"/>
                <w:w w:val="105"/>
              </w:rPr>
              <w:t>exemptions</w:t>
            </w:r>
            <w:r w:rsidRPr="002B31CE">
              <w:rPr>
                <w:rFonts w:ascii="Arial" w:hAnsi="Arial" w:cs="Arial"/>
                <w:spacing w:val="-12"/>
                <w:w w:val="105"/>
              </w:rPr>
              <w:t xml:space="preserve"> </w:t>
            </w:r>
            <w:r w:rsidRPr="002B31CE">
              <w:rPr>
                <w:rFonts w:ascii="Arial" w:hAnsi="Arial" w:cs="Arial"/>
                <w:w w:val="105"/>
              </w:rPr>
              <w:t>to best</w:t>
            </w:r>
            <w:r w:rsidRPr="002B31CE">
              <w:rPr>
                <w:rFonts w:ascii="Arial" w:hAnsi="Arial" w:cs="Arial"/>
                <w:spacing w:val="-6"/>
                <w:w w:val="105"/>
              </w:rPr>
              <w:t xml:space="preserve"> </w:t>
            </w:r>
            <w:r w:rsidRPr="002B31CE">
              <w:rPr>
                <w:rFonts w:ascii="Arial" w:hAnsi="Arial" w:cs="Arial"/>
                <w:w w:val="105"/>
              </w:rPr>
              <w:t>achieve</w:t>
            </w:r>
            <w:r w:rsidRPr="002B31CE">
              <w:rPr>
                <w:rFonts w:ascii="Arial" w:hAnsi="Arial" w:cs="Arial"/>
                <w:spacing w:val="-7"/>
                <w:w w:val="105"/>
              </w:rPr>
              <w:t xml:space="preserve"> </w:t>
            </w:r>
            <w:r w:rsidRPr="002B31CE">
              <w:rPr>
                <w:rFonts w:ascii="Arial" w:hAnsi="Arial" w:cs="Arial"/>
                <w:w w:val="105"/>
              </w:rPr>
              <w:t>the</w:t>
            </w:r>
            <w:r w:rsidRPr="002B31CE">
              <w:rPr>
                <w:rFonts w:ascii="Arial" w:hAnsi="Arial" w:cs="Arial"/>
                <w:spacing w:val="-7"/>
                <w:w w:val="105"/>
              </w:rPr>
              <w:t xml:space="preserve"> </w:t>
            </w:r>
            <w:r w:rsidRPr="002B31CE">
              <w:rPr>
                <w:rFonts w:ascii="Arial" w:hAnsi="Arial" w:cs="Arial"/>
                <w:w w:val="105"/>
              </w:rPr>
              <w:t>objective</w:t>
            </w:r>
            <w:r w:rsidRPr="002B31CE">
              <w:rPr>
                <w:rFonts w:ascii="Arial" w:hAnsi="Arial" w:cs="Arial"/>
                <w:spacing w:val="-7"/>
                <w:w w:val="105"/>
              </w:rPr>
              <w:t xml:space="preserve"> </w:t>
            </w:r>
            <w:r w:rsidRPr="002B31CE">
              <w:rPr>
                <w:rFonts w:ascii="Arial" w:hAnsi="Arial" w:cs="Arial"/>
                <w:w w:val="105"/>
              </w:rPr>
              <w:t>of</w:t>
            </w:r>
            <w:r w:rsidRPr="002B31CE">
              <w:rPr>
                <w:rFonts w:ascii="Arial" w:hAnsi="Arial" w:cs="Arial"/>
                <w:spacing w:val="-7"/>
                <w:w w:val="105"/>
              </w:rPr>
              <w:t xml:space="preserve"> </w:t>
            </w:r>
            <w:r w:rsidRPr="002B31CE">
              <w:rPr>
                <w:rFonts w:ascii="Arial" w:hAnsi="Arial" w:cs="Arial"/>
                <w:w w:val="105"/>
              </w:rPr>
              <w:t>reducing</w:t>
            </w:r>
            <w:r w:rsidRPr="002B31CE">
              <w:rPr>
                <w:rFonts w:ascii="Arial" w:hAnsi="Arial" w:cs="Arial"/>
                <w:spacing w:val="-8"/>
                <w:w w:val="105"/>
              </w:rPr>
              <w:t xml:space="preserve"> </w:t>
            </w:r>
            <w:r w:rsidRPr="002B31CE">
              <w:rPr>
                <w:rFonts w:ascii="Arial" w:hAnsi="Arial" w:cs="Arial"/>
                <w:w w:val="105"/>
              </w:rPr>
              <w:t>the</w:t>
            </w:r>
            <w:r w:rsidRPr="002B31CE">
              <w:rPr>
                <w:rFonts w:ascii="Arial" w:hAnsi="Arial" w:cs="Arial"/>
                <w:spacing w:val="-7"/>
                <w:w w:val="105"/>
              </w:rPr>
              <w:t xml:space="preserve"> </w:t>
            </w:r>
            <w:r w:rsidRPr="002B31CE">
              <w:rPr>
                <w:rFonts w:ascii="Arial" w:hAnsi="Arial" w:cs="Arial"/>
                <w:w w:val="105"/>
              </w:rPr>
              <w:t>number</w:t>
            </w:r>
            <w:r w:rsidRPr="002B31CE">
              <w:rPr>
                <w:rFonts w:ascii="Arial" w:hAnsi="Arial" w:cs="Arial"/>
                <w:spacing w:val="-4"/>
                <w:w w:val="105"/>
              </w:rPr>
              <w:t xml:space="preserve"> </w:t>
            </w:r>
            <w:r w:rsidRPr="002B31CE">
              <w:rPr>
                <w:rFonts w:ascii="Arial" w:hAnsi="Arial" w:cs="Arial"/>
                <w:w w:val="105"/>
              </w:rPr>
              <w:t>of</w:t>
            </w:r>
            <w:r w:rsidRPr="002B31CE">
              <w:rPr>
                <w:rFonts w:ascii="Arial" w:hAnsi="Arial" w:cs="Arial"/>
                <w:spacing w:val="-7"/>
                <w:w w:val="105"/>
              </w:rPr>
              <w:t xml:space="preserve"> </w:t>
            </w:r>
            <w:proofErr w:type="spellStart"/>
            <w:r w:rsidRPr="002B31CE">
              <w:rPr>
                <w:rFonts w:ascii="Arial" w:hAnsi="Arial" w:cs="Arial"/>
                <w:w w:val="105"/>
              </w:rPr>
              <w:t>GMEs</w:t>
            </w:r>
            <w:proofErr w:type="spellEnd"/>
            <w:r w:rsidRPr="002B31CE">
              <w:rPr>
                <w:rFonts w:ascii="Arial" w:hAnsi="Arial" w:cs="Arial"/>
                <w:w w:val="105"/>
              </w:rPr>
              <w:t xml:space="preserve"> in</w:t>
            </w:r>
            <w:r w:rsidRPr="002B31CE">
              <w:rPr>
                <w:rFonts w:ascii="Arial" w:hAnsi="Arial" w:cs="Arial"/>
                <w:spacing w:val="-10"/>
                <w:w w:val="105"/>
              </w:rPr>
              <w:t xml:space="preserve"> </w:t>
            </w:r>
            <w:r w:rsidRPr="002B31CE">
              <w:rPr>
                <w:rFonts w:ascii="Arial" w:hAnsi="Arial" w:cs="Arial"/>
                <w:w w:val="105"/>
              </w:rPr>
              <w:t>NSW.</w:t>
            </w:r>
          </w:p>
        </w:tc>
        <w:tc>
          <w:tcPr>
            <w:tcW w:w="5416" w:type="dxa"/>
          </w:tcPr>
          <w:p w:rsidR="004A13EC" w:rsidRPr="002B31CE" w:rsidRDefault="00D05F26">
            <w:pPr>
              <w:pStyle w:val="TableParagraph"/>
              <w:spacing w:before="120"/>
              <w:jc w:val="both"/>
              <w:rPr>
                <w:rFonts w:ascii="Arial" w:hAnsi="Arial" w:cs="Arial"/>
              </w:rPr>
            </w:pPr>
            <w:r w:rsidRPr="005B17C0">
              <w:rPr>
                <w:rFonts w:ascii="Arial" w:hAnsi="Arial" w:cs="Arial"/>
                <w:b/>
                <w:color w:val="FF0000"/>
                <w:w w:val="105"/>
              </w:rPr>
              <w:t>Partially</w:t>
            </w:r>
            <w:r w:rsidRPr="005B17C0">
              <w:rPr>
                <w:rFonts w:ascii="Arial" w:hAnsi="Arial" w:cs="Arial"/>
                <w:b/>
                <w:color w:val="FF0000"/>
                <w:spacing w:val="-10"/>
                <w:w w:val="105"/>
              </w:rPr>
              <w:t xml:space="preserve"> </w:t>
            </w:r>
            <w:r w:rsidRPr="005B17C0">
              <w:rPr>
                <w:rFonts w:ascii="Arial" w:hAnsi="Arial" w:cs="Arial"/>
                <w:b/>
                <w:color w:val="FF0000"/>
                <w:spacing w:val="-2"/>
                <w:w w:val="105"/>
              </w:rPr>
              <w:t>supported</w:t>
            </w:r>
            <w:r w:rsidRPr="002B31CE">
              <w:rPr>
                <w:rFonts w:ascii="Arial" w:hAnsi="Arial" w:cs="Arial"/>
                <w:spacing w:val="-2"/>
                <w:w w:val="105"/>
              </w:rPr>
              <w:t>.</w:t>
            </w:r>
          </w:p>
          <w:p w:rsidR="00520433" w:rsidRPr="002B31CE" w:rsidRDefault="00D05F26" w:rsidP="00520433">
            <w:pPr>
              <w:pStyle w:val="TableParagraph"/>
              <w:ind w:right="300"/>
              <w:rPr>
                <w:rFonts w:ascii="Arial" w:hAnsi="Arial" w:cs="Arial"/>
              </w:rPr>
            </w:pPr>
            <w:proofErr w:type="spellStart"/>
            <w:r w:rsidRPr="002B31CE">
              <w:rPr>
                <w:rFonts w:ascii="Arial" w:hAnsi="Arial" w:cs="Arial"/>
                <w:w w:val="105"/>
              </w:rPr>
              <w:t>ClubsNSW</w:t>
            </w:r>
            <w:proofErr w:type="spellEnd"/>
            <w:r w:rsidRPr="002B31CE">
              <w:rPr>
                <w:rFonts w:ascii="Arial" w:hAnsi="Arial" w:cs="Arial"/>
                <w:w w:val="105"/>
              </w:rPr>
              <w:t xml:space="preserve"> supports the NSW Government’s commitment to increasing</w:t>
            </w:r>
            <w:r w:rsidRPr="002B31CE">
              <w:rPr>
                <w:rFonts w:ascii="Arial" w:hAnsi="Arial" w:cs="Arial"/>
                <w:spacing w:val="-9"/>
                <w:w w:val="105"/>
              </w:rPr>
              <w:t xml:space="preserve"> </w:t>
            </w:r>
            <w:r w:rsidRPr="002B31CE">
              <w:rPr>
                <w:rFonts w:ascii="Arial" w:hAnsi="Arial" w:cs="Arial"/>
                <w:w w:val="105"/>
              </w:rPr>
              <w:t>the</w:t>
            </w:r>
            <w:r w:rsidRPr="002B31CE">
              <w:rPr>
                <w:rFonts w:ascii="Arial" w:hAnsi="Arial" w:cs="Arial"/>
                <w:spacing w:val="-8"/>
                <w:w w:val="105"/>
              </w:rPr>
              <w:t xml:space="preserve"> </w:t>
            </w:r>
            <w:r w:rsidRPr="002B31CE">
              <w:rPr>
                <w:rFonts w:ascii="Arial" w:hAnsi="Arial" w:cs="Arial"/>
                <w:w w:val="105"/>
              </w:rPr>
              <w:t>forfeiture</w:t>
            </w:r>
            <w:r w:rsidRPr="002B31CE">
              <w:rPr>
                <w:rFonts w:ascii="Arial" w:hAnsi="Arial" w:cs="Arial"/>
                <w:spacing w:val="-8"/>
                <w:w w:val="105"/>
              </w:rPr>
              <w:t xml:space="preserve"> </w:t>
            </w:r>
            <w:r w:rsidRPr="002B31CE">
              <w:rPr>
                <w:rFonts w:ascii="Arial" w:hAnsi="Arial" w:cs="Arial"/>
                <w:w w:val="105"/>
              </w:rPr>
              <w:t>rate</w:t>
            </w:r>
            <w:r w:rsidRPr="002B31CE">
              <w:rPr>
                <w:rFonts w:ascii="Arial" w:hAnsi="Arial" w:cs="Arial"/>
                <w:spacing w:val="-8"/>
                <w:w w:val="105"/>
              </w:rPr>
              <w:t xml:space="preserve"> </w:t>
            </w:r>
            <w:r w:rsidRPr="002B31CE">
              <w:rPr>
                <w:rFonts w:ascii="Arial" w:hAnsi="Arial" w:cs="Arial"/>
                <w:w w:val="105"/>
              </w:rPr>
              <w:t>from</w:t>
            </w:r>
            <w:r w:rsidRPr="002B31CE">
              <w:rPr>
                <w:rFonts w:ascii="Arial" w:hAnsi="Arial" w:cs="Arial"/>
                <w:spacing w:val="-3"/>
                <w:w w:val="105"/>
              </w:rPr>
              <w:t xml:space="preserve"> </w:t>
            </w:r>
            <w:r w:rsidRPr="002B31CE">
              <w:rPr>
                <w:rFonts w:ascii="Arial" w:hAnsi="Arial" w:cs="Arial"/>
                <w:w w:val="105"/>
              </w:rPr>
              <w:t>1</w:t>
            </w:r>
            <w:r w:rsidRPr="002B31CE">
              <w:rPr>
                <w:rFonts w:ascii="Arial" w:hAnsi="Arial" w:cs="Arial"/>
                <w:spacing w:val="-10"/>
                <w:w w:val="105"/>
              </w:rPr>
              <w:t xml:space="preserve"> </w:t>
            </w:r>
            <w:r w:rsidRPr="002B31CE">
              <w:rPr>
                <w:rFonts w:ascii="Arial" w:hAnsi="Arial" w:cs="Arial"/>
                <w:w w:val="105"/>
              </w:rPr>
              <w:t>in</w:t>
            </w:r>
            <w:r w:rsidRPr="002B31CE">
              <w:rPr>
                <w:rFonts w:ascii="Arial" w:hAnsi="Arial" w:cs="Arial"/>
                <w:spacing w:val="-8"/>
                <w:w w:val="105"/>
              </w:rPr>
              <w:t xml:space="preserve"> </w:t>
            </w:r>
            <w:r w:rsidRPr="002B31CE">
              <w:rPr>
                <w:rFonts w:ascii="Arial" w:hAnsi="Arial" w:cs="Arial"/>
                <w:w w:val="105"/>
              </w:rPr>
              <w:t>3</w:t>
            </w:r>
            <w:r w:rsidRPr="002B31CE">
              <w:rPr>
                <w:rFonts w:ascii="Arial" w:hAnsi="Arial" w:cs="Arial"/>
                <w:spacing w:val="-9"/>
                <w:w w:val="105"/>
              </w:rPr>
              <w:t xml:space="preserve"> </w:t>
            </w:r>
            <w:r w:rsidRPr="002B31CE">
              <w:rPr>
                <w:rFonts w:ascii="Arial" w:hAnsi="Arial" w:cs="Arial"/>
                <w:w w:val="105"/>
              </w:rPr>
              <w:t>to</w:t>
            </w:r>
            <w:r w:rsidRPr="002B31CE">
              <w:rPr>
                <w:rFonts w:ascii="Arial" w:hAnsi="Arial" w:cs="Arial"/>
                <w:spacing w:val="-3"/>
                <w:w w:val="105"/>
              </w:rPr>
              <w:t xml:space="preserve"> </w:t>
            </w:r>
            <w:r w:rsidRPr="002B31CE">
              <w:rPr>
                <w:rFonts w:ascii="Arial" w:hAnsi="Arial" w:cs="Arial"/>
                <w:w w:val="105"/>
              </w:rPr>
              <w:t>1</w:t>
            </w:r>
            <w:r w:rsidRPr="002B31CE">
              <w:rPr>
                <w:rFonts w:ascii="Arial" w:hAnsi="Arial" w:cs="Arial"/>
                <w:spacing w:val="-9"/>
                <w:w w:val="105"/>
              </w:rPr>
              <w:t xml:space="preserve"> </w:t>
            </w:r>
            <w:r w:rsidRPr="002B31CE">
              <w:rPr>
                <w:rFonts w:ascii="Arial" w:hAnsi="Arial" w:cs="Arial"/>
                <w:w w:val="105"/>
              </w:rPr>
              <w:t>in</w:t>
            </w:r>
            <w:r w:rsidRPr="002B31CE">
              <w:rPr>
                <w:rFonts w:ascii="Arial" w:hAnsi="Arial" w:cs="Arial"/>
                <w:spacing w:val="-8"/>
                <w:w w:val="105"/>
              </w:rPr>
              <w:t xml:space="preserve"> </w:t>
            </w:r>
            <w:r w:rsidRPr="002B31CE">
              <w:rPr>
                <w:rFonts w:ascii="Arial" w:hAnsi="Arial" w:cs="Arial"/>
                <w:w w:val="105"/>
              </w:rPr>
              <w:t>2.</w:t>
            </w:r>
            <w:r w:rsidRPr="002B31CE">
              <w:rPr>
                <w:rFonts w:ascii="Arial" w:hAnsi="Arial" w:cs="Arial"/>
                <w:spacing w:val="-4"/>
                <w:w w:val="105"/>
              </w:rPr>
              <w:t xml:space="preserve"> </w:t>
            </w:r>
            <w:r w:rsidRPr="002B31CE">
              <w:rPr>
                <w:rFonts w:ascii="Arial" w:hAnsi="Arial" w:cs="Arial"/>
                <w:w w:val="105"/>
              </w:rPr>
              <w:t>This</w:t>
            </w:r>
            <w:r w:rsidRPr="002B31CE">
              <w:rPr>
                <w:rFonts w:ascii="Arial" w:hAnsi="Arial" w:cs="Arial"/>
                <w:spacing w:val="-9"/>
                <w:w w:val="105"/>
              </w:rPr>
              <w:t xml:space="preserve"> </w:t>
            </w:r>
            <w:r w:rsidRPr="002B31CE">
              <w:rPr>
                <w:rFonts w:ascii="Arial" w:hAnsi="Arial" w:cs="Arial"/>
                <w:w w:val="105"/>
              </w:rPr>
              <w:t>should be properly implemented and reviewed after a suitable</w:t>
            </w:r>
            <w:r w:rsidR="00520433">
              <w:rPr>
                <w:rFonts w:ascii="Arial" w:hAnsi="Arial" w:cs="Arial"/>
                <w:w w:val="105"/>
              </w:rPr>
              <w:t xml:space="preserve"> </w:t>
            </w:r>
            <w:r w:rsidR="00520433" w:rsidRPr="002B31CE">
              <w:rPr>
                <w:rFonts w:ascii="Arial" w:hAnsi="Arial" w:cs="Arial"/>
                <w:w w:val="105"/>
              </w:rPr>
              <w:t>period.</w:t>
            </w:r>
            <w:r w:rsidR="00520433" w:rsidRPr="002B31CE">
              <w:rPr>
                <w:rFonts w:ascii="Arial" w:hAnsi="Arial" w:cs="Arial"/>
                <w:spacing w:val="-12"/>
                <w:w w:val="105"/>
              </w:rPr>
              <w:t xml:space="preserve"> </w:t>
            </w:r>
            <w:r w:rsidR="00520433" w:rsidRPr="002B31CE">
              <w:rPr>
                <w:rFonts w:ascii="Arial" w:hAnsi="Arial" w:cs="Arial"/>
                <w:w w:val="105"/>
              </w:rPr>
              <w:t>Until</w:t>
            </w:r>
            <w:r w:rsidR="00520433" w:rsidRPr="002B31CE">
              <w:rPr>
                <w:rFonts w:ascii="Arial" w:hAnsi="Arial" w:cs="Arial"/>
                <w:spacing w:val="-12"/>
                <w:w w:val="105"/>
              </w:rPr>
              <w:t xml:space="preserve"> </w:t>
            </w:r>
            <w:r w:rsidR="00520433" w:rsidRPr="002B31CE">
              <w:rPr>
                <w:rFonts w:ascii="Arial" w:hAnsi="Arial" w:cs="Arial"/>
                <w:w w:val="105"/>
              </w:rPr>
              <w:t>then,</w:t>
            </w:r>
            <w:r w:rsidR="00520433" w:rsidRPr="002B31CE">
              <w:rPr>
                <w:rFonts w:ascii="Arial" w:hAnsi="Arial" w:cs="Arial"/>
                <w:spacing w:val="-12"/>
                <w:w w:val="105"/>
              </w:rPr>
              <w:t xml:space="preserve"> </w:t>
            </w:r>
            <w:r w:rsidR="00520433" w:rsidRPr="002B31CE">
              <w:rPr>
                <w:rFonts w:ascii="Arial" w:hAnsi="Arial" w:cs="Arial"/>
                <w:w w:val="105"/>
              </w:rPr>
              <w:t>no</w:t>
            </w:r>
            <w:r w:rsidR="00520433" w:rsidRPr="002B31CE">
              <w:rPr>
                <w:rFonts w:ascii="Arial" w:hAnsi="Arial" w:cs="Arial"/>
                <w:spacing w:val="-12"/>
                <w:w w:val="105"/>
              </w:rPr>
              <w:t xml:space="preserve"> </w:t>
            </w:r>
            <w:r w:rsidR="00520433" w:rsidRPr="002B31CE">
              <w:rPr>
                <w:rFonts w:ascii="Arial" w:hAnsi="Arial" w:cs="Arial"/>
                <w:w w:val="105"/>
              </w:rPr>
              <w:t>further</w:t>
            </w:r>
            <w:r w:rsidR="00520433" w:rsidRPr="002B31CE">
              <w:rPr>
                <w:rFonts w:ascii="Arial" w:hAnsi="Arial" w:cs="Arial"/>
                <w:spacing w:val="-12"/>
                <w:w w:val="105"/>
              </w:rPr>
              <w:t xml:space="preserve"> </w:t>
            </w:r>
            <w:r w:rsidR="00520433" w:rsidRPr="002B31CE">
              <w:rPr>
                <w:rFonts w:ascii="Arial" w:hAnsi="Arial" w:cs="Arial"/>
                <w:w w:val="105"/>
              </w:rPr>
              <w:t>changes</w:t>
            </w:r>
            <w:r w:rsidR="00520433" w:rsidRPr="002B31CE">
              <w:rPr>
                <w:rFonts w:ascii="Arial" w:hAnsi="Arial" w:cs="Arial"/>
                <w:spacing w:val="-12"/>
                <w:w w:val="105"/>
              </w:rPr>
              <w:t xml:space="preserve"> </w:t>
            </w:r>
            <w:r w:rsidR="00520433" w:rsidRPr="002B31CE">
              <w:rPr>
                <w:rFonts w:ascii="Arial" w:hAnsi="Arial" w:cs="Arial"/>
                <w:w w:val="105"/>
              </w:rPr>
              <w:t>to</w:t>
            </w:r>
            <w:r w:rsidR="00520433" w:rsidRPr="002B31CE">
              <w:rPr>
                <w:rFonts w:ascii="Arial" w:hAnsi="Arial" w:cs="Arial"/>
                <w:spacing w:val="-12"/>
                <w:w w:val="105"/>
              </w:rPr>
              <w:t xml:space="preserve"> </w:t>
            </w:r>
            <w:r w:rsidR="00520433" w:rsidRPr="002B31CE">
              <w:rPr>
                <w:rFonts w:ascii="Arial" w:hAnsi="Arial" w:cs="Arial"/>
                <w:w w:val="105"/>
              </w:rPr>
              <w:t>the</w:t>
            </w:r>
            <w:r w:rsidR="00520433" w:rsidRPr="002B31CE">
              <w:rPr>
                <w:rFonts w:ascii="Arial" w:hAnsi="Arial" w:cs="Arial"/>
                <w:spacing w:val="-11"/>
                <w:w w:val="105"/>
              </w:rPr>
              <w:t xml:space="preserve"> </w:t>
            </w:r>
            <w:r w:rsidR="00520433" w:rsidRPr="002B31CE">
              <w:rPr>
                <w:rFonts w:ascii="Arial" w:hAnsi="Arial" w:cs="Arial"/>
                <w:w w:val="105"/>
              </w:rPr>
              <w:t>forfeiture scheme should be made.</w:t>
            </w:r>
          </w:p>
          <w:p w:rsidR="004A13EC" w:rsidRPr="002B31CE" w:rsidRDefault="004A13EC">
            <w:pPr>
              <w:pStyle w:val="TableParagraph"/>
              <w:spacing w:before="99" w:line="240" w:lineRule="atLeast"/>
              <w:ind w:right="100"/>
              <w:jc w:val="both"/>
              <w:rPr>
                <w:rFonts w:ascii="Arial" w:hAnsi="Arial" w:cs="Arial"/>
              </w:rPr>
            </w:pPr>
          </w:p>
        </w:tc>
      </w:tr>
    </w:tbl>
    <w:p w:rsidR="004A13EC" w:rsidRPr="002B31CE" w:rsidRDefault="004A13EC">
      <w:pPr>
        <w:spacing w:line="240" w:lineRule="atLeast"/>
        <w:jc w:val="both"/>
        <w:rPr>
          <w:rFonts w:ascii="Arial" w:hAnsi="Arial" w:cs="Arial"/>
        </w:rPr>
        <w:sectPr w:rsidR="004A13EC" w:rsidRPr="002B31CE" w:rsidSect="004705AC">
          <w:type w:val="continuous"/>
          <w:pgSz w:w="16840" w:h="11910" w:orient="landscape"/>
          <w:pgMar w:top="720" w:right="720" w:bottom="720" w:left="720" w:header="1009" w:footer="0" w:gutter="0"/>
          <w:cols w:space="720"/>
          <w:docGrid w:linePitch="299"/>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2"/>
        <w:gridCol w:w="5416"/>
        <w:gridCol w:w="5416"/>
      </w:tblGrid>
      <w:tr w:rsidR="004A13EC" w:rsidRPr="002B31CE" w:rsidTr="004705AC">
        <w:trPr>
          <w:trHeight w:val="5632"/>
        </w:trPr>
        <w:tc>
          <w:tcPr>
            <w:tcW w:w="2012" w:type="dxa"/>
            <w:vMerge w:val="restart"/>
            <w:shd w:val="clear" w:color="auto" w:fill="E8E8E8"/>
          </w:tcPr>
          <w:p w:rsidR="004A13EC" w:rsidRPr="002B31CE" w:rsidRDefault="004A13EC">
            <w:pPr>
              <w:pStyle w:val="TableParagraph"/>
              <w:ind w:left="0"/>
              <w:rPr>
                <w:rFonts w:ascii="Arial" w:hAnsi="Arial" w:cs="Arial"/>
              </w:rPr>
            </w:pPr>
          </w:p>
        </w:tc>
        <w:tc>
          <w:tcPr>
            <w:tcW w:w="5416" w:type="dxa"/>
          </w:tcPr>
          <w:p w:rsidR="004A13EC" w:rsidRPr="002B31CE" w:rsidRDefault="004A13EC">
            <w:pPr>
              <w:pStyle w:val="TableParagraph"/>
              <w:ind w:left="0"/>
              <w:rPr>
                <w:rFonts w:ascii="Arial" w:hAnsi="Arial" w:cs="Arial"/>
              </w:rPr>
            </w:pPr>
          </w:p>
        </w:tc>
        <w:tc>
          <w:tcPr>
            <w:tcW w:w="5416" w:type="dxa"/>
          </w:tcPr>
          <w:p w:rsidR="004A13EC" w:rsidRPr="002B31CE" w:rsidRDefault="00EC2B74" w:rsidP="00520433">
            <w:pPr>
              <w:pStyle w:val="TableParagraph"/>
              <w:ind w:right="300"/>
              <w:rPr>
                <w:rFonts w:ascii="Arial" w:hAnsi="Arial" w:cs="Arial"/>
              </w:rPr>
            </w:pPr>
            <w:r w:rsidRPr="002B31CE">
              <w:rPr>
                <w:rFonts w:ascii="Arial" w:hAnsi="Arial" w:cs="Arial"/>
                <w:w w:val="105"/>
              </w:rPr>
              <w:br/>
            </w:r>
            <w:r w:rsidR="00D05F26" w:rsidRPr="002B31CE">
              <w:rPr>
                <w:rFonts w:ascii="Arial" w:hAnsi="Arial" w:cs="Arial"/>
                <w:w w:val="105"/>
              </w:rPr>
              <w:t>It</w:t>
            </w:r>
            <w:r w:rsidR="00D05F26" w:rsidRPr="002B31CE">
              <w:rPr>
                <w:rFonts w:ascii="Arial" w:hAnsi="Arial" w:cs="Arial"/>
                <w:spacing w:val="3"/>
                <w:w w:val="105"/>
              </w:rPr>
              <w:t xml:space="preserve"> </w:t>
            </w:r>
            <w:r w:rsidR="00D05F26" w:rsidRPr="002B31CE">
              <w:rPr>
                <w:rFonts w:ascii="Arial" w:hAnsi="Arial" w:cs="Arial"/>
                <w:w w:val="105"/>
              </w:rPr>
              <w:t>is</w:t>
            </w:r>
            <w:r w:rsidR="00D05F26" w:rsidRPr="002B31CE">
              <w:rPr>
                <w:rFonts w:ascii="Arial" w:hAnsi="Arial" w:cs="Arial"/>
                <w:spacing w:val="1"/>
                <w:w w:val="105"/>
              </w:rPr>
              <w:t xml:space="preserve"> </w:t>
            </w:r>
            <w:r w:rsidR="00D05F26" w:rsidRPr="002B31CE">
              <w:rPr>
                <w:rFonts w:ascii="Arial" w:hAnsi="Arial" w:cs="Arial"/>
                <w:w w:val="105"/>
              </w:rPr>
              <w:t>critical</w:t>
            </w:r>
            <w:r w:rsidR="00D05F26" w:rsidRPr="002B31CE">
              <w:rPr>
                <w:rFonts w:ascii="Arial" w:hAnsi="Arial" w:cs="Arial"/>
                <w:spacing w:val="1"/>
                <w:w w:val="105"/>
              </w:rPr>
              <w:t xml:space="preserve"> </w:t>
            </w:r>
            <w:r w:rsidR="00D05F26" w:rsidRPr="002B31CE">
              <w:rPr>
                <w:rFonts w:ascii="Arial" w:hAnsi="Arial" w:cs="Arial"/>
                <w:w w:val="105"/>
              </w:rPr>
              <w:t>that</w:t>
            </w:r>
            <w:r w:rsidR="00D05F26" w:rsidRPr="002B31CE">
              <w:rPr>
                <w:rFonts w:ascii="Arial" w:hAnsi="Arial" w:cs="Arial"/>
                <w:spacing w:val="3"/>
                <w:w w:val="105"/>
              </w:rPr>
              <w:t xml:space="preserve"> </w:t>
            </w:r>
            <w:proofErr w:type="spellStart"/>
            <w:r w:rsidR="00D05F26" w:rsidRPr="002B31CE">
              <w:rPr>
                <w:rFonts w:ascii="Arial" w:hAnsi="Arial" w:cs="Arial"/>
                <w:w w:val="105"/>
              </w:rPr>
              <w:t>ILGA</w:t>
            </w:r>
            <w:proofErr w:type="spellEnd"/>
            <w:r w:rsidR="00D05F26" w:rsidRPr="002B31CE">
              <w:rPr>
                <w:rFonts w:ascii="Arial" w:hAnsi="Arial" w:cs="Arial"/>
                <w:spacing w:val="6"/>
                <w:w w:val="105"/>
              </w:rPr>
              <w:t xml:space="preserve"> </w:t>
            </w:r>
            <w:r w:rsidR="00D05F26" w:rsidRPr="002B31CE">
              <w:rPr>
                <w:rFonts w:ascii="Arial" w:hAnsi="Arial" w:cs="Arial"/>
                <w:w w:val="105"/>
              </w:rPr>
              <w:t>considers</w:t>
            </w:r>
            <w:r w:rsidR="00D05F26" w:rsidRPr="002B31CE">
              <w:rPr>
                <w:rFonts w:ascii="Arial" w:hAnsi="Arial" w:cs="Arial"/>
                <w:spacing w:val="1"/>
                <w:w w:val="105"/>
              </w:rPr>
              <w:t xml:space="preserve"> </w:t>
            </w:r>
            <w:r w:rsidR="00D05F26" w:rsidRPr="002B31CE">
              <w:rPr>
                <w:rFonts w:ascii="Arial" w:hAnsi="Arial" w:cs="Arial"/>
                <w:w w:val="105"/>
              </w:rPr>
              <w:t>all</w:t>
            </w:r>
            <w:r w:rsidR="00D05F26" w:rsidRPr="002B31CE">
              <w:rPr>
                <w:rFonts w:ascii="Arial" w:hAnsi="Arial" w:cs="Arial"/>
                <w:spacing w:val="7"/>
                <w:w w:val="105"/>
              </w:rPr>
              <w:t xml:space="preserve"> </w:t>
            </w:r>
            <w:r w:rsidR="00D05F26" w:rsidRPr="002B31CE">
              <w:rPr>
                <w:rFonts w:ascii="Arial" w:hAnsi="Arial" w:cs="Arial"/>
                <w:w w:val="105"/>
              </w:rPr>
              <w:t>legislative</w:t>
            </w:r>
            <w:r w:rsidR="00D05F26" w:rsidRPr="002B31CE">
              <w:rPr>
                <w:rFonts w:ascii="Arial" w:hAnsi="Arial" w:cs="Arial"/>
                <w:spacing w:val="2"/>
                <w:w w:val="105"/>
              </w:rPr>
              <w:t xml:space="preserve"> </w:t>
            </w:r>
            <w:r w:rsidR="00D05F26" w:rsidRPr="002B31CE">
              <w:rPr>
                <w:rFonts w:ascii="Arial" w:hAnsi="Arial" w:cs="Arial"/>
                <w:spacing w:val="-2"/>
                <w:w w:val="105"/>
              </w:rPr>
              <w:t>objectives</w:t>
            </w:r>
          </w:p>
          <w:p w:rsidR="004A13EC" w:rsidRPr="002B31CE" w:rsidRDefault="00D05F26">
            <w:pPr>
              <w:pStyle w:val="TableParagraph"/>
              <w:spacing w:before="1"/>
              <w:rPr>
                <w:rFonts w:ascii="Arial" w:hAnsi="Arial" w:cs="Arial"/>
              </w:rPr>
            </w:pPr>
            <w:r w:rsidRPr="002B31CE">
              <w:rPr>
                <w:rFonts w:ascii="Arial" w:hAnsi="Arial" w:cs="Arial"/>
                <w:w w:val="105"/>
              </w:rPr>
              <w:t>when</w:t>
            </w:r>
            <w:r w:rsidRPr="002B31CE">
              <w:rPr>
                <w:rFonts w:ascii="Arial" w:hAnsi="Arial" w:cs="Arial"/>
                <w:spacing w:val="-4"/>
                <w:w w:val="105"/>
              </w:rPr>
              <w:t xml:space="preserve"> </w:t>
            </w:r>
            <w:r w:rsidRPr="002B31CE">
              <w:rPr>
                <w:rFonts w:ascii="Arial" w:hAnsi="Arial" w:cs="Arial"/>
                <w:w w:val="105"/>
              </w:rPr>
              <w:t>determining</w:t>
            </w:r>
            <w:r w:rsidRPr="002B31CE">
              <w:rPr>
                <w:rFonts w:ascii="Arial" w:hAnsi="Arial" w:cs="Arial"/>
                <w:spacing w:val="-4"/>
                <w:w w:val="105"/>
              </w:rPr>
              <w:t xml:space="preserve"> </w:t>
            </w:r>
            <w:r w:rsidRPr="002B31CE">
              <w:rPr>
                <w:rFonts w:ascii="Arial" w:hAnsi="Arial" w:cs="Arial"/>
                <w:w w:val="105"/>
              </w:rPr>
              <w:t>gaming</w:t>
            </w:r>
            <w:r w:rsidRPr="002B31CE">
              <w:rPr>
                <w:rFonts w:ascii="Arial" w:hAnsi="Arial" w:cs="Arial"/>
                <w:spacing w:val="-5"/>
                <w:w w:val="105"/>
              </w:rPr>
              <w:t xml:space="preserve"> </w:t>
            </w:r>
            <w:r w:rsidRPr="002B31CE">
              <w:rPr>
                <w:rFonts w:ascii="Arial" w:hAnsi="Arial" w:cs="Arial"/>
                <w:w w:val="105"/>
              </w:rPr>
              <w:t>machine</w:t>
            </w:r>
            <w:r w:rsidRPr="002B31CE">
              <w:rPr>
                <w:rFonts w:ascii="Arial" w:hAnsi="Arial" w:cs="Arial"/>
                <w:spacing w:val="-3"/>
                <w:w w:val="105"/>
              </w:rPr>
              <w:t xml:space="preserve"> </w:t>
            </w:r>
            <w:r w:rsidRPr="002B31CE">
              <w:rPr>
                <w:rFonts w:ascii="Arial" w:hAnsi="Arial" w:cs="Arial"/>
                <w:w w:val="105"/>
              </w:rPr>
              <w:t>applications,</w:t>
            </w:r>
            <w:r w:rsidRPr="002B31CE">
              <w:rPr>
                <w:rFonts w:ascii="Arial" w:hAnsi="Arial" w:cs="Arial"/>
                <w:spacing w:val="-4"/>
                <w:w w:val="105"/>
              </w:rPr>
              <w:t xml:space="preserve"> </w:t>
            </w:r>
            <w:r w:rsidRPr="002B31CE">
              <w:rPr>
                <w:rFonts w:ascii="Arial" w:hAnsi="Arial" w:cs="Arial"/>
                <w:spacing w:val="-2"/>
                <w:w w:val="105"/>
              </w:rPr>
              <w:t>including:</w:t>
            </w:r>
          </w:p>
          <w:p w:rsidR="004A13EC" w:rsidRPr="002B31CE" w:rsidRDefault="00D05F26">
            <w:pPr>
              <w:pStyle w:val="TableParagraph"/>
              <w:numPr>
                <w:ilvl w:val="0"/>
                <w:numId w:val="11"/>
              </w:numPr>
              <w:tabs>
                <w:tab w:val="left" w:pos="470"/>
              </w:tabs>
              <w:spacing w:before="120"/>
              <w:rPr>
                <w:rFonts w:ascii="Arial" w:hAnsi="Arial" w:cs="Arial"/>
              </w:rPr>
            </w:pPr>
            <w:proofErr w:type="spellStart"/>
            <w:r w:rsidRPr="002B31CE">
              <w:rPr>
                <w:rFonts w:ascii="Arial" w:hAnsi="Arial" w:cs="Arial"/>
                <w:spacing w:val="-2"/>
                <w:w w:val="105"/>
              </w:rPr>
              <w:t>Minimising</w:t>
            </w:r>
            <w:proofErr w:type="spellEnd"/>
            <w:r w:rsidRPr="002B31CE">
              <w:rPr>
                <w:rFonts w:ascii="Arial" w:hAnsi="Arial" w:cs="Arial"/>
                <w:spacing w:val="-3"/>
                <w:w w:val="105"/>
              </w:rPr>
              <w:t xml:space="preserve"> </w:t>
            </w:r>
            <w:r w:rsidRPr="002B31CE">
              <w:rPr>
                <w:rFonts w:ascii="Arial" w:hAnsi="Arial" w:cs="Arial"/>
                <w:spacing w:val="-2"/>
                <w:w w:val="105"/>
              </w:rPr>
              <w:t>harm from liquor and</w:t>
            </w:r>
            <w:r w:rsidRPr="002B31CE">
              <w:rPr>
                <w:rFonts w:ascii="Arial" w:hAnsi="Arial" w:cs="Arial"/>
                <w:spacing w:val="-3"/>
                <w:w w:val="105"/>
              </w:rPr>
              <w:t xml:space="preserve"> </w:t>
            </w:r>
            <w:r w:rsidRPr="002B31CE">
              <w:rPr>
                <w:rFonts w:ascii="Arial" w:hAnsi="Arial" w:cs="Arial"/>
                <w:spacing w:val="-2"/>
                <w:w w:val="105"/>
              </w:rPr>
              <w:t>gambling</w:t>
            </w:r>
            <w:r w:rsidRPr="002B31CE">
              <w:rPr>
                <w:rFonts w:ascii="Arial" w:hAnsi="Arial" w:cs="Arial"/>
                <w:spacing w:val="2"/>
                <w:w w:val="105"/>
              </w:rPr>
              <w:t xml:space="preserve"> </w:t>
            </w:r>
            <w:r w:rsidRPr="002B31CE">
              <w:rPr>
                <w:rFonts w:ascii="Arial" w:hAnsi="Arial" w:cs="Arial"/>
                <w:spacing w:val="-2"/>
                <w:w w:val="105"/>
              </w:rPr>
              <w:t>misuse.</w:t>
            </w:r>
          </w:p>
          <w:p w:rsidR="004A13EC" w:rsidRPr="002B31CE" w:rsidRDefault="00D05F26">
            <w:pPr>
              <w:pStyle w:val="TableParagraph"/>
              <w:numPr>
                <w:ilvl w:val="0"/>
                <w:numId w:val="11"/>
              </w:numPr>
              <w:tabs>
                <w:tab w:val="left" w:pos="470"/>
              </w:tabs>
              <w:spacing w:before="126"/>
              <w:ind w:right="149"/>
              <w:rPr>
                <w:rFonts w:ascii="Arial" w:hAnsi="Arial" w:cs="Arial"/>
              </w:rPr>
            </w:pPr>
            <w:r w:rsidRPr="002B31CE">
              <w:rPr>
                <w:rFonts w:ascii="Arial" w:hAnsi="Arial" w:cs="Arial"/>
                <w:w w:val="105"/>
              </w:rPr>
              <w:t>Facilitating</w:t>
            </w:r>
            <w:r w:rsidRPr="002B31CE">
              <w:rPr>
                <w:rFonts w:ascii="Arial" w:hAnsi="Arial" w:cs="Arial"/>
                <w:spacing w:val="-2"/>
                <w:w w:val="105"/>
              </w:rPr>
              <w:t xml:space="preserve"> </w:t>
            </w:r>
            <w:r w:rsidRPr="002B31CE">
              <w:rPr>
                <w:rFonts w:ascii="Arial" w:hAnsi="Arial" w:cs="Arial"/>
                <w:w w:val="105"/>
              </w:rPr>
              <w:t>balanced</w:t>
            </w:r>
            <w:r w:rsidRPr="002B31CE">
              <w:rPr>
                <w:rFonts w:ascii="Arial" w:hAnsi="Arial" w:cs="Arial"/>
                <w:spacing w:val="-2"/>
                <w:w w:val="105"/>
              </w:rPr>
              <w:t xml:space="preserve"> </w:t>
            </w:r>
            <w:r w:rsidRPr="002B31CE">
              <w:rPr>
                <w:rFonts w:ascii="Arial" w:hAnsi="Arial" w:cs="Arial"/>
                <w:w w:val="105"/>
              </w:rPr>
              <w:t>development in the public interest of the liquor, gaming, live music, entertainment,</w:t>
            </w:r>
          </w:p>
          <w:p w:rsidR="004A13EC" w:rsidRPr="002B31CE" w:rsidRDefault="00D05F26">
            <w:pPr>
              <w:pStyle w:val="TableParagraph"/>
              <w:spacing w:before="2"/>
              <w:ind w:left="470"/>
              <w:rPr>
                <w:rFonts w:ascii="Arial" w:hAnsi="Arial" w:cs="Arial"/>
              </w:rPr>
            </w:pPr>
            <w:proofErr w:type="gramStart"/>
            <w:r w:rsidRPr="002B31CE">
              <w:rPr>
                <w:rFonts w:ascii="Arial" w:hAnsi="Arial" w:cs="Arial"/>
                <w:w w:val="105"/>
              </w:rPr>
              <w:t>tourism</w:t>
            </w:r>
            <w:proofErr w:type="gramEnd"/>
            <w:r w:rsidRPr="002B31CE">
              <w:rPr>
                <w:rFonts w:ascii="Arial" w:hAnsi="Arial" w:cs="Arial"/>
                <w:w w:val="105"/>
              </w:rPr>
              <w:t>,</w:t>
            </w:r>
            <w:r w:rsidRPr="002B31CE">
              <w:rPr>
                <w:rFonts w:ascii="Arial" w:hAnsi="Arial" w:cs="Arial"/>
                <w:spacing w:val="-5"/>
                <w:w w:val="105"/>
              </w:rPr>
              <w:t xml:space="preserve"> </w:t>
            </w:r>
            <w:r w:rsidRPr="002B31CE">
              <w:rPr>
                <w:rFonts w:ascii="Arial" w:hAnsi="Arial" w:cs="Arial"/>
                <w:w w:val="105"/>
              </w:rPr>
              <w:t>and</w:t>
            </w:r>
            <w:r w:rsidRPr="002B31CE">
              <w:rPr>
                <w:rFonts w:ascii="Arial" w:hAnsi="Arial" w:cs="Arial"/>
                <w:spacing w:val="-8"/>
                <w:w w:val="105"/>
              </w:rPr>
              <w:t xml:space="preserve"> </w:t>
            </w:r>
            <w:r w:rsidRPr="002B31CE">
              <w:rPr>
                <w:rFonts w:ascii="Arial" w:hAnsi="Arial" w:cs="Arial"/>
                <w:w w:val="105"/>
              </w:rPr>
              <w:t>hospitality</w:t>
            </w:r>
            <w:r w:rsidRPr="002B31CE">
              <w:rPr>
                <w:rFonts w:ascii="Arial" w:hAnsi="Arial" w:cs="Arial"/>
                <w:spacing w:val="-6"/>
                <w:w w:val="105"/>
              </w:rPr>
              <w:t xml:space="preserve"> </w:t>
            </w:r>
            <w:r w:rsidRPr="002B31CE">
              <w:rPr>
                <w:rFonts w:ascii="Arial" w:hAnsi="Arial" w:cs="Arial"/>
                <w:spacing w:val="-2"/>
                <w:w w:val="105"/>
              </w:rPr>
              <w:t>industries.</w:t>
            </w:r>
          </w:p>
          <w:p w:rsidR="004A13EC" w:rsidRPr="002B31CE" w:rsidRDefault="00D05F26">
            <w:pPr>
              <w:pStyle w:val="TableParagraph"/>
              <w:spacing w:before="121"/>
              <w:ind w:right="196"/>
              <w:rPr>
                <w:rFonts w:ascii="Arial" w:hAnsi="Arial" w:cs="Arial"/>
              </w:rPr>
            </w:pPr>
            <w:proofErr w:type="spellStart"/>
            <w:r w:rsidRPr="002B31CE">
              <w:rPr>
                <w:rFonts w:ascii="Arial" w:hAnsi="Arial" w:cs="Arial"/>
                <w:w w:val="105"/>
              </w:rPr>
              <w:t>ILGA</w:t>
            </w:r>
            <w:proofErr w:type="spellEnd"/>
            <w:r w:rsidRPr="002B31CE">
              <w:rPr>
                <w:rFonts w:ascii="Arial" w:hAnsi="Arial" w:cs="Arial"/>
                <w:w w:val="105"/>
              </w:rPr>
              <w:t xml:space="preserve"> must recognise that the sale and supply of liquor and the operation of gaming machines in NSW are legal and subject to legislation. Policy matters should be set by the Government, and </w:t>
            </w:r>
            <w:proofErr w:type="spellStart"/>
            <w:r w:rsidRPr="002B31CE">
              <w:rPr>
                <w:rFonts w:ascii="Arial" w:hAnsi="Arial" w:cs="Arial"/>
                <w:w w:val="105"/>
              </w:rPr>
              <w:t>ILGA</w:t>
            </w:r>
            <w:proofErr w:type="spellEnd"/>
            <w:r w:rsidRPr="002B31CE">
              <w:rPr>
                <w:rFonts w:ascii="Arial" w:hAnsi="Arial" w:cs="Arial"/>
                <w:w w:val="105"/>
              </w:rPr>
              <w:t xml:space="preserve"> should consider Government policy in its functions. Each application should be assessed on its merits, without blanket conditions unless specified by </w:t>
            </w:r>
            <w:r w:rsidRPr="002B31CE">
              <w:rPr>
                <w:rFonts w:ascii="Arial" w:hAnsi="Arial" w:cs="Arial"/>
                <w:spacing w:val="-2"/>
                <w:w w:val="105"/>
              </w:rPr>
              <w:t>legislation.</w:t>
            </w:r>
          </w:p>
          <w:p w:rsidR="004A13EC" w:rsidRPr="002B31CE" w:rsidRDefault="00D05F26" w:rsidP="00520433">
            <w:pPr>
              <w:pStyle w:val="TableParagraph"/>
              <w:spacing w:before="125" w:line="235" w:lineRule="auto"/>
              <w:rPr>
                <w:rFonts w:ascii="Arial" w:hAnsi="Arial" w:cs="Arial"/>
              </w:rPr>
            </w:pPr>
            <w:proofErr w:type="spellStart"/>
            <w:r w:rsidRPr="002B31CE">
              <w:rPr>
                <w:rFonts w:ascii="Arial" w:hAnsi="Arial" w:cs="Arial"/>
                <w:w w:val="105"/>
              </w:rPr>
              <w:t>ILGA</w:t>
            </w:r>
            <w:proofErr w:type="spellEnd"/>
            <w:r w:rsidRPr="002B31CE">
              <w:rPr>
                <w:rFonts w:ascii="Arial" w:hAnsi="Arial" w:cs="Arial"/>
                <w:w w:val="105"/>
              </w:rPr>
              <w:t xml:space="preserve"> has focused primarily on </w:t>
            </w:r>
            <w:proofErr w:type="spellStart"/>
            <w:r w:rsidRPr="002B31CE">
              <w:rPr>
                <w:rFonts w:ascii="Arial" w:hAnsi="Arial" w:cs="Arial"/>
                <w:w w:val="105"/>
              </w:rPr>
              <w:t>minimising</w:t>
            </w:r>
            <w:proofErr w:type="spellEnd"/>
            <w:r w:rsidRPr="002B31CE">
              <w:rPr>
                <w:rFonts w:ascii="Arial" w:hAnsi="Arial" w:cs="Arial"/>
                <w:w w:val="105"/>
              </w:rPr>
              <w:t xml:space="preserve"> harm, impacting venue operating models without considering balanced</w:t>
            </w:r>
            <w:r w:rsidR="00520433">
              <w:rPr>
                <w:rFonts w:ascii="Arial" w:hAnsi="Arial" w:cs="Arial"/>
                <w:w w:val="105"/>
              </w:rPr>
              <w:t xml:space="preserve"> </w:t>
            </w:r>
            <w:r w:rsidRPr="002B31CE">
              <w:rPr>
                <w:rFonts w:ascii="Arial" w:hAnsi="Arial" w:cs="Arial"/>
                <w:w w:val="105"/>
              </w:rPr>
              <w:t xml:space="preserve">industry development. Consequently, </w:t>
            </w:r>
            <w:proofErr w:type="spellStart"/>
            <w:r w:rsidRPr="002B31CE">
              <w:rPr>
                <w:rFonts w:ascii="Arial" w:hAnsi="Arial" w:cs="Arial"/>
                <w:w w:val="105"/>
              </w:rPr>
              <w:t>GME</w:t>
            </w:r>
            <w:proofErr w:type="spellEnd"/>
            <w:r w:rsidRPr="002B31CE">
              <w:rPr>
                <w:rFonts w:ascii="Arial" w:hAnsi="Arial" w:cs="Arial"/>
                <w:w w:val="105"/>
              </w:rPr>
              <w:t xml:space="preserve"> transfer applications,</w:t>
            </w:r>
            <w:r w:rsidRPr="002B31CE">
              <w:rPr>
                <w:rFonts w:ascii="Arial" w:hAnsi="Arial" w:cs="Arial"/>
                <w:spacing w:val="-11"/>
                <w:w w:val="105"/>
              </w:rPr>
              <w:t xml:space="preserve"> </w:t>
            </w:r>
            <w:r w:rsidRPr="002B31CE">
              <w:rPr>
                <w:rFonts w:ascii="Arial" w:hAnsi="Arial" w:cs="Arial"/>
                <w:w w:val="105"/>
              </w:rPr>
              <w:t>which</w:t>
            </w:r>
            <w:r w:rsidRPr="002B31CE">
              <w:rPr>
                <w:rFonts w:ascii="Arial" w:hAnsi="Arial" w:cs="Arial"/>
                <w:spacing w:val="-10"/>
                <w:w w:val="105"/>
              </w:rPr>
              <w:t xml:space="preserve"> </w:t>
            </w:r>
            <w:r w:rsidRPr="002B31CE">
              <w:rPr>
                <w:rFonts w:ascii="Arial" w:hAnsi="Arial" w:cs="Arial"/>
                <w:w w:val="105"/>
              </w:rPr>
              <w:t>would</w:t>
            </w:r>
            <w:r w:rsidRPr="002B31CE">
              <w:rPr>
                <w:rFonts w:ascii="Arial" w:hAnsi="Arial" w:cs="Arial"/>
                <w:spacing w:val="-11"/>
                <w:w w:val="105"/>
              </w:rPr>
              <w:t xml:space="preserve"> </w:t>
            </w:r>
            <w:r w:rsidRPr="002B31CE">
              <w:rPr>
                <w:rFonts w:ascii="Arial" w:hAnsi="Arial" w:cs="Arial"/>
                <w:w w:val="105"/>
              </w:rPr>
              <w:t>trigger</w:t>
            </w:r>
            <w:r w:rsidRPr="002B31CE">
              <w:rPr>
                <w:rFonts w:ascii="Arial" w:hAnsi="Arial" w:cs="Arial"/>
                <w:spacing w:val="-11"/>
                <w:w w:val="105"/>
              </w:rPr>
              <w:t xml:space="preserve"> </w:t>
            </w:r>
            <w:r w:rsidRPr="002B31CE">
              <w:rPr>
                <w:rFonts w:ascii="Arial" w:hAnsi="Arial" w:cs="Arial"/>
                <w:w w:val="105"/>
              </w:rPr>
              <w:t>a</w:t>
            </w:r>
            <w:r w:rsidRPr="002B31CE">
              <w:rPr>
                <w:rFonts w:ascii="Arial" w:hAnsi="Arial" w:cs="Arial"/>
                <w:spacing w:val="-11"/>
                <w:w w:val="105"/>
              </w:rPr>
              <w:t xml:space="preserve"> </w:t>
            </w:r>
            <w:r w:rsidRPr="002B31CE">
              <w:rPr>
                <w:rFonts w:ascii="Arial" w:hAnsi="Arial" w:cs="Arial"/>
                <w:w w:val="105"/>
              </w:rPr>
              <w:t>forfeiture,</w:t>
            </w:r>
            <w:r w:rsidRPr="002B31CE">
              <w:rPr>
                <w:rFonts w:ascii="Arial" w:hAnsi="Arial" w:cs="Arial"/>
                <w:spacing w:val="-11"/>
                <w:w w:val="105"/>
              </w:rPr>
              <w:t xml:space="preserve"> </w:t>
            </w:r>
            <w:r w:rsidRPr="002B31CE">
              <w:rPr>
                <w:rFonts w:ascii="Arial" w:hAnsi="Arial" w:cs="Arial"/>
                <w:w w:val="105"/>
              </w:rPr>
              <w:t>have</w:t>
            </w:r>
            <w:r w:rsidRPr="002B31CE">
              <w:rPr>
                <w:rFonts w:ascii="Arial" w:hAnsi="Arial" w:cs="Arial"/>
                <w:spacing w:val="-10"/>
                <w:w w:val="105"/>
              </w:rPr>
              <w:t xml:space="preserve"> </w:t>
            </w:r>
            <w:r w:rsidRPr="002B31CE">
              <w:rPr>
                <w:rFonts w:ascii="Arial" w:hAnsi="Arial" w:cs="Arial"/>
                <w:w w:val="105"/>
              </w:rPr>
              <w:t>not</w:t>
            </w:r>
            <w:r w:rsidRPr="002B31CE">
              <w:rPr>
                <w:rFonts w:ascii="Arial" w:hAnsi="Arial" w:cs="Arial"/>
                <w:spacing w:val="-4"/>
                <w:w w:val="105"/>
              </w:rPr>
              <w:t xml:space="preserve"> </w:t>
            </w:r>
            <w:r w:rsidRPr="002B31CE">
              <w:rPr>
                <w:rFonts w:ascii="Arial" w:hAnsi="Arial" w:cs="Arial"/>
                <w:w w:val="105"/>
              </w:rPr>
              <w:t>been lodged due to the risk to venue operations.</w:t>
            </w:r>
          </w:p>
        </w:tc>
      </w:tr>
      <w:tr w:rsidR="004A13EC" w:rsidRPr="002B31CE" w:rsidTr="004705AC">
        <w:trPr>
          <w:trHeight w:val="3216"/>
        </w:trPr>
        <w:tc>
          <w:tcPr>
            <w:tcW w:w="2012" w:type="dxa"/>
            <w:vMerge/>
            <w:tcBorders>
              <w:top w:val="nil"/>
            </w:tcBorders>
            <w:shd w:val="clear" w:color="auto" w:fill="E8E8E8"/>
          </w:tcPr>
          <w:p w:rsidR="004A13EC" w:rsidRPr="002B31CE" w:rsidRDefault="004A13EC">
            <w:pPr>
              <w:rPr>
                <w:rFonts w:ascii="Arial" w:hAnsi="Arial" w:cs="Arial"/>
              </w:rPr>
            </w:pPr>
          </w:p>
        </w:tc>
        <w:tc>
          <w:tcPr>
            <w:tcW w:w="5416" w:type="dxa"/>
          </w:tcPr>
          <w:p w:rsidR="004A13EC" w:rsidRPr="002B31CE" w:rsidRDefault="00520433">
            <w:pPr>
              <w:pStyle w:val="TableParagraph"/>
              <w:spacing w:before="119"/>
              <w:ind w:right="196"/>
              <w:rPr>
                <w:rFonts w:ascii="Arial" w:hAnsi="Arial" w:cs="Arial"/>
              </w:rPr>
            </w:pPr>
            <w:r>
              <w:rPr>
                <w:rFonts w:ascii="Arial" w:hAnsi="Arial" w:cs="Arial"/>
                <w:b/>
              </w:rPr>
              <w:br/>
            </w:r>
            <w:r w:rsidR="00D05F26" w:rsidRPr="002B31CE">
              <w:rPr>
                <w:rFonts w:ascii="Arial" w:hAnsi="Arial" w:cs="Arial"/>
                <w:b/>
              </w:rPr>
              <w:t>Recommendation</w:t>
            </w:r>
            <w:r w:rsidR="00D05F26" w:rsidRPr="002B31CE">
              <w:rPr>
                <w:rFonts w:ascii="Arial" w:hAnsi="Arial" w:cs="Arial"/>
                <w:b/>
                <w:spacing w:val="26"/>
              </w:rPr>
              <w:t xml:space="preserve"> </w:t>
            </w:r>
            <w:r w:rsidR="00D05F26" w:rsidRPr="002B31CE">
              <w:rPr>
                <w:rFonts w:ascii="Arial" w:hAnsi="Arial" w:cs="Arial"/>
                <w:b/>
              </w:rPr>
              <w:t>2.4</w:t>
            </w:r>
            <w:r w:rsidR="00D05F26" w:rsidRPr="002B31CE">
              <w:rPr>
                <w:rFonts w:ascii="Arial" w:hAnsi="Arial" w:cs="Arial"/>
              </w:rPr>
              <w:t>:</w:t>
            </w:r>
            <w:r w:rsidR="00D05F26" w:rsidRPr="002B31CE">
              <w:rPr>
                <w:rFonts w:ascii="Arial" w:hAnsi="Arial" w:cs="Arial"/>
                <w:spacing w:val="22"/>
              </w:rPr>
              <w:t xml:space="preserve"> </w:t>
            </w:r>
            <w:r w:rsidR="00D05F26" w:rsidRPr="002B31CE">
              <w:rPr>
                <w:rFonts w:ascii="Arial" w:hAnsi="Arial" w:cs="Arial"/>
              </w:rPr>
              <w:t>The</w:t>
            </w:r>
            <w:r w:rsidR="00D05F26" w:rsidRPr="002B31CE">
              <w:rPr>
                <w:rFonts w:ascii="Arial" w:hAnsi="Arial" w:cs="Arial"/>
                <w:spacing w:val="35"/>
              </w:rPr>
              <w:t xml:space="preserve"> </w:t>
            </w:r>
            <w:r w:rsidR="00D05F26" w:rsidRPr="002B31CE">
              <w:rPr>
                <w:rFonts w:ascii="Arial" w:hAnsi="Arial" w:cs="Arial"/>
              </w:rPr>
              <w:t>Executive</w:t>
            </w:r>
            <w:r w:rsidR="00D05F26" w:rsidRPr="002B31CE">
              <w:rPr>
                <w:rFonts w:ascii="Arial" w:hAnsi="Arial" w:cs="Arial"/>
                <w:spacing w:val="26"/>
              </w:rPr>
              <w:t xml:space="preserve"> </w:t>
            </w:r>
            <w:r w:rsidR="00D05F26" w:rsidRPr="002B31CE">
              <w:rPr>
                <w:rFonts w:ascii="Arial" w:hAnsi="Arial" w:cs="Arial"/>
              </w:rPr>
              <w:t>Committee</w:t>
            </w:r>
            <w:r w:rsidR="00D05F26" w:rsidRPr="002B31CE">
              <w:rPr>
                <w:rFonts w:ascii="Arial" w:hAnsi="Arial" w:cs="Arial"/>
                <w:spacing w:val="26"/>
              </w:rPr>
              <w:t xml:space="preserve"> </w:t>
            </w:r>
            <w:r w:rsidR="00D05F26" w:rsidRPr="002B31CE">
              <w:rPr>
                <w:rFonts w:ascii="Arial" w:hAnsi="Arial" w:cs="Arial"/>
              </w:rPr>
              <w:t>notes</w:t>
            </w:r>
            <w:r w:rsidR="00D05F26" w:rsidRPr="002B31CE">
              <w:rPr>
                <w:rFonts w:ascii="Arial" w:hAnsi="Arial" w:cs="Arial"/>
                <w:spacing w:val="22"/>
              </w:rPr>
              <w:t xml:space="preserve"> </w:t>
            </w:r>
            <w:r w:rsidR="00D05F26" w:rsidRPr="002B31CE">
              <w:rPr>
                <w:rFonts w:ascii="Arial" w:hAnsi="Arial" w:cs="Arial"/>
              </w:rPr>
              <w:t>that</w:t>
            </w:r>
            <w:r w:rsidR="00D05F26" w:rsidRPr="002B31CE">
              <w:rPr>
                <w:rFonts w:ascii="Arial" w:hAnsi="Arial" w:cs="Arial"/>
                <w:spacing w:val="80"/>
                <w:w w:val="110"/>
              </w:rPr>
              <w:t xml:space="preserve"> </w:t>
            </w:r>
            <w:r w:rsidR="00D05F26" w:rsidRPr="002B31CE">
              <w:rPr>
                <w:rFonts w:ascii="Arial" w:hAnsi="Arial" w:cs="Arial"/>
                <w:w w:val="110"/>
              </w:rPr>
              <w:t>a</w:t>
            </w:r>
            <w:r w:rsidR="00D05F26" w:rsidRPr="002B31CE">
              <w:rPr>
                <w:rFonts w:ascii="Arial" w:hAnsi="Arial" w:cs="Arial"/>
                <w:spacing w:val="-6"/>
                <w:w w:val="110"/>
              </w:rPr>
              <w:t xml:space="preserve"> </w:t>
            </w:r>
            <w:r w:rsidR="00D05F26" w:rsidRPr="002B31CE">
              <w:rPr>
                <w:rFonts w:ascii="Arial" w:hAnsi="Arial" w:cs="Arial"/>
                <w:w w:val="110"/>
              </w:rPr>
              <w:t>buy-back</w:t>
            </w:r>
            <w:r w:rsidR="00D05F26" w:rsidRPr="002B31CE">
              <w:rPr>
                <w:rFonts w:ascii="Arial" w:hAnsi="Arial" w:cs="Arial"/>
                <w:spacing w:val="-2"/>
                <w:w w:val="110"/>
              </w:rPr>
              <w:t xml:space="preserve"> </w:t>
            </w:r>
            <w:r w:rsidR="00D05F26" w:rsidRPr="002B31CE">
              <w:rPr>
                <w:rFonts w:ascii="Arial" w:hAnsi="Arial" w:cs="Arial"/>
                <w:w w:val="110"/>
              </w:rPr>
              <w:t>scheme</w:t>
            </w:r>
            <w:r w:rsidR="00D05F26" w:rsidRPr="002B31CE">
              <w:rPr>
                <w:rFonts w:ascii="Arial" w:hAnsi="Arial" w:cs="Arial"/>
                <w:spacing w:val="-6"/>
                <w:w w:val="110"/>
              </w:rPr>
              <w:t xml:space="preserve"> </w:t>
            </w:r>
            <w:r w:rsidR="00D05F26" w:rsidRPr="002B31CE">
              <w:rPr>
                <w:rFonts w:ascii="Arial" w:hAnsi="Arial" w:cs="Arial"/>
                <w:w w:val="110"/>
              </w:rPr>
              <w:t>will</w:t>
            </w:r>
            <w:r w:rsidR="00D05F26" w:rsidRPr="002B31CE">
              <w:rPr>
                <w:rFonts w:ascii="Arial" w:hAnsi="Arial" w:cs="Arial"/>
                <w:spacing w:val="-2"/>
                <w:w w:val="110"/>
              </w:rPr>
              <w:t xml:space="preserve"> </w:t>
            </w:r>
            <w:r w:rsidR="00D05F26" w:rsidRPr="002B31CE">
              <w:rPr>
                <w:rFonts w:ascii="Arial" w:hAnsi="Arial" w:cs="Arial"/>
                <w:w w:val="110"/>
              </w:rPr>
              <w:t>be</w:t>
            </w:r>
            <w:r w:rsidR="00D05F26" w:rsidRPr="002B31CE">
              <w:rPr>
                <w:rFonts w:ascii="Arial" w:hAnsi="Arial" w:cs="Arial"/>
                <w:spacing w:val="-6"/>
                <w:w w:val="110"/>
              </w:rPr>
              <w:t xml:space="preserve"> </w:t>
            </w:r>
            <w:r w:rsidR="00D05F26" w:rsidRPr="002B31CE">
              <w:rPr>
                <w:rFonts w:ascii="Arial" w:hAnsi="Arial" w:cs="Arial"/>
                <w:w w:val="110"/>
              </w:rPr>
              <w:t>costly</w:t>
            </w:r>
            <w:r w:rsidR="00D05F26" w:rsidRPr="002B31CE">
              <w:rPr>
                <w:rFonts w:ascii="Arial" w:hAnsi="Arial" w:cs="Arial"/>
                <w:spacing w:val="-6"/>
                <w:w w:val="110"/>
              </w:rPr>
              <w:t xml:space="preserve"> </w:t>
            </w:r>
            <w:r w:rsidR="00D05F26" w:rsidRPr="002B31CE">
              <w:rPr>
                <w:rFonts w:ascii="Arial" w:hAnsi="Arial" w:cs="Arial"/>
                <w:w w:val="110"/>
              </w:rPr>
              <w:t>and</w:t>
            </w:r>
            <w:r w:rsidR="00D05F26" w:rsidRPr="002B31CE">
              <w:rPr>
                <w:rFonts w:ascii="Arial" w:hAnsi="Arial" w:cs="Arial"/>
                <w:spacing w:val="-7"/>
                <w:w w:val="110"/>
              </w:rPr>
              <w:t xml:space="preserve"> </w:t>
            </w:r>
            <w:r w:rsidR="00D05F26" w:rsidRPr="002B31CE">
              <w:rPr>
                <w:rFonts w:ascii="Arial" w:hAnsi="Arial" w:cs="Arial"/>
                <w:w w:val="110"/>
              </w:rPr>
              <w:t>not</w:t>
            </w:r>
            <w:r w:rsidR="00D05F26" w:rsidRPr="002B31CE">
              <w:rPr>
                <w:rFonts w:ascii="Arial" w:hAnsi="Arial" w:cs="Arial"/>
                <w:spacing w:val="-5"/>
                <w:w w:val="110"/>
              </w:rPr>
              <w:t xml:space="preserve"> </w:t>
            </w:r>
            <w:r w:rsidR="00D05F26" w:rsidRPr="002B31CE">
              <w:rPr>
                <w:rFonts w:ascii="Arial" w:hAnsi="Arial" w:cs="Arial"/>
                <w:w w:val="110"/>
              </w:rPr>
              <w:t>likely</w:t>
            </w:r>
            <w:r w:rsidR="00D05F26" w:rsidRPr="002B31CE">
              <w:rPr>
                <w:rFonts w:ascii="Arial" w:hAnsi="Arial" w:cs="Arial"/>
                <w:spacing w:val="-6"/>
                <w:w w:val="110"/>
              </w:rPr>
              <w:t xml:space="preserve"> </w:t>
            </w:r>
            <w:r w:rsidR="00D05F26" w:rsidRPr="002B31CE">
              <w:rPr>
                <w:rFonts w:ascii="Arial" w:hAnsi="Arial" w:cs="Arial"/>
                <w:w w:val="110"/>
              </w:rPr>
              <w:t>to</w:t>
            </w:r>
            <w:r w:rsidR="00D05F26" w:rsidRPr="002B31CE">
              <w:rPr>
                <w:rFonts w:ascii="Arial" w:hAnsi="Arial" w:cs="Arial"/>
                <w:spacing w:val="-5"/>
                <w:w w:val="110"/>
              </w:rPr>
              <w:t xml:space="preserve"> </w:t>
            </w:r>
            <w:r w:rsidR="00D05F26" w:rsidRPr="002B31CE">
              <w:rPr>
                <w:rFonts w:ascii="Arial" w:hAnsi="Arial" w:cs="Arial"/>
                <w:w w:val="110"/>
              </w:rPr>
              <w:t>impact gaming</w:t>
            </w:r>
            <w:r w:rsidR="00D05F26" w:rsidRPr="002B31CE">
              <w:rPr>
                <w:rFonts w:ascii="Arial" w:hAnsi="Arial" w:cs="Arial"/>
                <w:spacing w:val="-11"/>
                <w:w w:val="110"/>
              </w:rPr>
              <w:t xml:space="preserve"> </w:t>
            </w:r>
            <w:r w:rsidR="00D05F26" w:rsidRPr="002B31CE">
              <w:rPr>
                <w:rFonts w:ascii="Arial" w:hAnsi="Arial" w:cs="Arial"/>
                <w:w w:val="110"/>
              </w:rPr>
              <w:t>machine</w:t>
            </w:r>
            <w:r w:rsidR="00D05F26" w:rsidRPr="002B31CE">
              <w:rPr>
                <w:rFonts w:ascii="Arial" w:hAnsi="Arial" w:cs="Arial"/>
                <w:spacing w:val="-10"/>
                <w:w w:val="110"/>
              </w:rPr>
              <w:t xml:space="preserve"> </w:t>
            </w:r>
            <w:r w:rsidR="00D05F26" w:rsidRPr="002B31CE">
              <w:rPr>
                <w:rFonts w:ascii="Arial" w:hAnsi="Arial" w:cs="Arial"/>
                <w:w w:val="110"/>
              </w:rPr>
              <w:t>numbers</w:t>
            </w:r>
            <w:r w:rsidR="00D05F26" w:rsidRPr="002B31CE">
              <w:rPr>
                <w:rFonts w:ascii="Arial" w:hAnsi="Arial" w:cs="Arial"/>
                <w:spacing w:val="-11"/>
                <w:w w:val="110"/>
              </w:rPr>
              <w:t xml:space="preserve"> </w:t>
            </w:r>
            <w:r w:rsidR="00D05F26" w:rsidRPr="002B31CE">
              <w:rPr>
                <w:rFonts w:ascii="Arial" w:hAnsi="Arial" w:cs="Arial"/>
                <w:w w:val="110"/>
              </w:rPr>
              <w:t>in</w:t>
            </w:r>
            <w:r w:rsidR="00D05F26" w:rsidRPr="002B31CE">
              <w:rPr>
                <w:rFonts w:ascii="Arial" w:hAnsi="Arial" w:cs="Arial"/>
                <w:spacing w:val="-10"/>
                <w:w w:val="110"/>
              </w:rPr>
              <w:t xml:space="preserve"> </w:t>
            </w:r>
            <w:r w:rsidR="00D05F26" w:rsidRPr="002B31CE">
              <w:rPr>
                <w:rFonts w:ascii="Arial" w:hAnsi="Arial" w:cs="Arial"/>
                <w:w w:val="110"/>
              </w:rPr>
              <w:t>a</w:t>
            </w:r>
            <w:r w:rsidR="00D05F26" w:rsidRPr="002B31CE">
              <w:rPr>
                <w:rFonts w:ascii="Arial" w:hAnsi="Arial" w:cs="Arial"/>
                <w:spacing w:val="-6"/>
                <w:w w:val="110"/>
              </w:rPr>
              <w:t xml:space="preserve"> </w:t>
            </w:r>
            <w:r w:rsidR="00D05F26" w:rsidRPr="002B31CE">
              <w:rPr>
                <w:rFonts w:ascii="Arial" w:hAnsi="Arial" w:cs="Arial"/>
                <w:w w:val="110"/>
              </w:rPr>
              <w:t>significant</w:t>
            </w:r>
            <w:r w:rsidR="00D05F26" w:rsidRPr="002B31CE">
              <w:rPr>
                <w:rFonts w:ascii="Arial" w:hAnsi="Arial" w:cs="Arial"/>
                <w:spacing w:val="-9"/>
                <w:w w:val="110"/>
              </w:rPr>
              <w:t xml:space="preserve"> </w:t>
            </w:r>
            <w:r w:rsidR="00D05F26" w:rsidRPr="002B31CE">
              <w:rPr>
                <w:rFonts w:ascii="Arial" w:hAnsi="Arial" w:cs="Arial"/>
                <w:w w:val="110"/>
              </w:rPr>
              <w:t>way.</w:t>
            </w:r>
            <w:r w:rsidR="00D05F26" w:rsidRPr="002B31CE">
              <w:rPr>
                <w:rFonts w:ascii="Arial" w:hAnsi="Arial" w:cs="Arial"/>
                <w:spacing w:val="-12"/>
                <w:w w:val="110"/>
              </w:rPr>
              <w:t xml:space="preserve"> </w:t>
            </w:r>
            <w:r w:rsidR="00D05F26" w:rsidRPr="002B31CE">
              <w:rPr>
                <w:rFonts w:ascii="Arial" w:hAnsi="Arial" w:cs="Arial"/>
                <w:w w:val="110"/>
              </w:rPr>
              <w:t>However, should</w:t>
            </w:r>
            <w:r w:rsidR="00D05F26" w:rsidRPr="002B31CE">
              <w:rPr>
                <w:rFonts w:ascii="Arial" w:hAnsi="Arial" w:cs="Arial"/>
                <w:spacing w:val="-10"/>
                <w:w w:val="110"/>
              </w:rPr>
              <w:t xml:space="preserve"> </w:t>
            </w:r>
            <w:r w:rsidR="00D05F26" w:rsidRPr="002B31CE">
              <w:rPr>
                <w:rFonts w:ascii="Arial" w:hAnsi="Arial" w:cs="Arial"/>
                <w:w w:val="110"/>
              </w:rPr>
              <w:t>the</w:t>
            </w:r>
            <w:r w:rsidR="00D05F26" w:rsidRPr="002B31CE">
              <w:rPr>
                <w:rFonts w:ascii="Arial" w:hAnsi="Arial" w:cs="Arial"/>
                <w:spacing w:val="-9"/>
                <w:w w:val="110"/>
              </w:rPr>
              <w:t xml:space="preserve"> </w:t>
            </w:r>
            <w:r w:rsidR="00D05F26" w:rsidRPr="002B31CE">
              <w:rPr>
                <w:rFonts w:ascii="Arial" w:hAnsi="Arial" w:cs="Arial"/>
                <w:w w:val="110"/>
              </w:rPr>
              <w:t>NSW</w:t>
            </w:r>
            <w:r w:rsidR="00D05F26" w:rsidRPr="002B31CE">
              <w:rPr>
                <w:rFonts w:ascii="Arial" w:hAnsi="Arial" w:cs="Arial"/>
                <w:spacing w:val="-7"/>
                <w:w w:val="110"/>
              </w:rPr>
              <w:t xml:space="preserve"> </w:t>
            </w:r>
            <w:r w:rsidR="00D05F26" w:rsidRPr="002B31CE">
              <w:rPr>
                <w:rFonts w:ascii="Arial" w:hAnsi="Arial" w:cs="Arial"/>
                <w:w w:val="110"/>
              </w:rPr>
              <w:t>Government</w:t>
            </w:r>
            <w:r w:rsidR="00D05F26" w:rsidRPr="002B31CE">
              <w:rPr>
                <w:rFonts w:ascii="Arial" w:hAnsi="Arial" w:cs="Arial"/>
                <w:spacing w:val="-8"/>
                <w:w w:val="110"/>
              </w:rPr>
              <w:t xml:space="preserve"> </w:t>
            </w:r>
            <w:r w:rsidR="00D05F26" w:rsidRPr="002B31CE">
              <w:rPr>
                <w:rFonts w:ascii="Arial" w:hAnsi="Arial" w:cs="Arial"/>
                <w:w w:val="110"/>
              </w:rPr>
              <w:t>choose</w:t>
            </w:r>
            <w:r w:rsidR="00D05F26" w:rsidRPr="002B31CE">
              <w:rPr>
                <w:rFonts w:ascii="Arial" w:hAnsi="Arial" w:cs="Arial"/>
                <w:spacing w:val="-9"/>
                <w:w w:val="110"/>
              </w:rPr>
              <w:t xml:space="preserve"> </w:t>
            </w:r>
            <w:r w:rsidR="00D05F26" w:rsidRPr="002B31CE">
              <w:rPr>
                <w:rFonts w:ascii="Arial" w:hAnsi="Arial" w:cs="Arial"/>
                <w:w w:val="110"/>
              </w:rPr>
              <w:t>to</w:t>
            </w:r>
            <w:r w:rsidR="00D05F26" w:rsidRPr="002B31CE">
              <w:rPr>
                <w:rFonts w:ascii="Arial" w:hAnsi="Arial" w:cs="Arial"/>
                <w:spacing w:val="-8"/>
                <w:w w:val="110"/>
              </w:rPr>
              <w:t xml:space="preserve"> </w:t>
            </w:r>
            <w:r w:rsidR="00D05F26" w:rsidRPr="002B31CE">
              <w:rPr>
                <w:rFonts w:ascii="Arial" w:hAnsi="Arial" w:cs="Arial"/>
                <w:w w:val="110"/>
              </w:rPr>
              <w:t>implement</w:t>
            </w:r>
            <w:r w:rsidR="00D05F26" w:rsidRPr="002B31CE">
              <w:rPr>
                <w:rFonts w:ascii="Arial" w:hAnsi="Arial" w:cs="Arial"/>
                <w:spacing w:val="-8"/>
                <w:w w:val="110"/>
              </w:rPr>
              <w:t xml:space="preserve"> </w:t>
            </w:r>
            <w:r w:rsidR="00D05F26" w:rsidRPr="002B31CE">
              <w:rPr>
                <w:rFonts w:ascii="Arial" w:hAnsi="Arial" w:cs="Arial"/>
                <w:w w:val="110"/>
              </w:rPr>
              <w:t>a scheme, it should:</w:t>
            </w:r>
          </w:p>
          <w:p w:rsidR="004A13EC" w:rsidRPr="002B31CE" w:rsidRDefault="00D05F26">
            <w:pPr>
              <w:pStyle w:val="TableParagraph"/>
              <w:numPr>
                <w:ilvl w:val="0"/>
                <w:numId w:val="10"/>
              </w:numPr>
              <w:tabs>
                <w:tab w:val="left" w:pos="575"/>
              </w:tabs>
              <w:spacing w:before="119"/>
              <w:rPr>
                <w:rFonts w:ascii="Arial" w:hAnsi="Arial" w:cs="Arial"/>
              </w:rPr>
            </w:pPr>
            <w:r w:rsidRPr="002B31CE">
              <w:rPr>
                <w:rFonts w:ascii="Arial" w:hAnsi="Arial" w:cs="Arial"/>
                <w:w w:val="105"/>
              </w:rPr>
              <w:t>be</w:t>
            </w:r>
            <w:r w:rsidRPr="002B31CE">
              <w:rPr>
                <w:rFonts w:ascii="Arial" w:hAnsi="Arial" w:cs="Arial"/>
                <w:spacing w:val="-7"/>
                <w:w w:val="105"/>
              </w:rPr>
              <w:t xml:space="preserve"> </w:t>
            </w:r>
            <w:r w:rsidRPr="002B31CE">
              <w:rPr>
                <w:rFonts w:ascii="Arial" w:hAnsi="Arial" w:cs="Arial"/>
                <w:w w:val="105"/>
              </w:rPr>
              <w:t>voluntary</w:t>
            </w:r>
            <w:r w:rsidRPr="002B31CE">
              <w:rPr>
                <w:rFonts w:ascii="Arial" w:hAnsi="Arial" w:cs="Arial"/>
                <w:spacing w:val="-1"/>
                <w:w w:val="105"/>
              </w:rPr>
              <w:t xml:space="preserve"> </w:t>
            </w:r>
            <w:r w:rsidRPr="002B31CE">
              <w:rPr>
                <w:rFonts w:ascii="Arial" w:hAnsi="Arial" w:cs="Arial"/>
                <w:w w:val="105"/>
              </w:rPr>
              <w:t>and</w:t>
            </w:r>
            <w:r w:rsidRPr="002B31CE">
              <w:rPr>
                <w:rFonts w:ascii="Arial" w:hAnsi="Arial" w:cs="Arial"/>
                <w:spacing w:val="-7"/>
                <w:w w:val="105"/>
              </w:rPr>
              <w:t xml:space="preserve"> </w:t>
            </w:r>
            <w:r w:rsidRPr="002B31CE">
              <w:rPr>
                <w:rFonts w:ascii="Arial" w:hAnsi="Arial" w:cs="Arial"/>
                <w:w w:val="105"/>
              </w:rPr>
              <w:t>open</w:t>
            </w:r>
            <w:r w:rsidRPr="002B31CE">
              <w:rPr>
                <w:rFonts w:ascii="Arial" w:hAnsi="Arial" w:cs="Arial"/>
                <w:spacing w:val="-6"/>
                <w:w w:val="105"/>
              </w:rPr>
              <w:t xml:space="preserve"> </w:t>
            </w:r>
            <w:r w:rsidRPr="002B31CE">
              <w:rPr>
                <w:rFonts w:ascii="Arial" w:hAnsi="Arial" w:cs="Arial"/>
                <w:w w:val="105"/>
              </w:rPr>
              <w:t>to</w:t>
            </w:r>
            <w:r w:rsidRPr="002B31CE">
              <w:rPr>
                <w:rFonts w:ascii="Arial" w:hAnsi="Arial" w:cs="Arial"/>
                <w:spacing w:val="-6"/>
                <w:w w:val="105"/>
              </w:rPr>
              <w:t xml:space="preserve"> </w:t>
            </w:r>
            <w:r w:rsidRPr="002B31CE">
              <w:rPr>
                <w:rFonts w:ascii="Arial" w:hAnsi="Arial" w:cs="Arial"/>
                <w:w w:val="105"/>
              </w:rPr>
              <w:t>NSW</w:t>
            </w:r>
            <w:r w:rsidRPr="002B31CE">
              <w:rPr>
                <w:rFonts w:ascii="Arial" w:hAnsi="Arial" w:cs="Arial"/>
                <w:spacing w:val="-4"/>
                <w:w w:val="105"/>
              </w:rPr>
              <w:t xml:space="preserve"> </w:t>
            </w:r>
            <w:r w:rsidRPr="002B31CE">
              <w:rPr>
                <w:rFonts w:ascii="Arial" w:hAnsi="Arial" w:cs="Arial"/>
                <w:w w:val="105"/>
              </w:rPr>
              <w:t>clubs</w:t>
            </w:r>
            <w:r w:rsidRPr="002B31CE">
              <w:rPr>
                <w:rFonts w:ascii="Arial" w:hAnsi="Arial" w:cs="Arial"/>
                <w:spacing w:val="-2"/>
                <w:w w:val="105"/>
              </w:rPr>
              <w:t xml:space="preserve"> </w:t>
            </w:r>
            <w:r w:rsidRPr="002B31CE">
              <w:rPr>
                <w:rFonts w:ascii="Arial" w:hAnsi="Arial" w:cs="Arial"/>
                <w:w w:val="105"/>
              </w:rPr>
              <w:t>and</w:t>
            </w:r>
            <w:r w:rsidRPr="002B31CE">
              <w:rPr>
                <w:rFonts w:ascii="Arial" w:hAnsi="Arial" w:cs="Arial"/>
                <w:spacing w:val="-8"/>
                <w:w w:val="105"/>
              </w:rPr>
              <w:t xml:space="preserve"> </w:t>
            </w:r>
            <w:r w:rsidRPr="002B31CE">
              <w:rPr>
                <w:rFonts w:ascii="Arial" w:hAnsi="Arial" w:cs="Arial"/>
                <w:spacing w:val="-2"/>
                <w:w w:val="105"/>
              </w:rPr>
              <w:t>hotels</w:t>
            </w:r>
          </w:p>
          <w:p w:rsidR="004A13EC" w:rsidRPr="002B31CE" w:rsidRDefault="00D05F26">
            <w:pPr>
              <w:pStyle w:val="TableParagraph"/>
              <w:numPr>
                <w:ilvl w:val="0"/>
                <w:numId w:val="10"/>
              </w:numPr>
              <w:tabs>
                <w:tab w:val="left" w:pos="575"/>
              </w:tabs>
              <w:spacing w:before="126"/>
              <w:rPr>
                <w:rFonts w:ascii="Arial" w:hAnsi="Arial" w:cs="Arial"/>
              </w:rPr>
            </w:pPr>
            <w:r w:rsidRPr="002B31CE">
              <w:rPr>
                <w:rFonts w:ascii="Arial" w:hAnsi="Arial" w:cs="Arial"/>
                <w:w w:val="105"/>
              </w:rPr>
              <w:t>be</w:t>
            </w:r>
            <w:r w:rsidRPr="002B31CE">
              <w:rPr>
                <w:rFonts w:ascii="Arial" w:hAnsi="Arial" w:cs="Arial"/>
                <w:spacing w:val="-1"/>
                <w:w w:val="105"/>
              </w:rPr>
              <w:t xml:space="preserve"> </w:t>
            </w:r>
            <w:r w:rsidRPr="002B31CE">
              <w:rPr>
                <w:rFonts w:ascii="Arial" w:hAnsi="Arial" w:cs="Arial"/>
                <w:w w:val="105"/>
              </w:rPr>
              <w:t>simple and</w:t>
            </w:r>
            <w:r w:rsidRPr="002B31CE">
              <w:rPr>
                <w:rFonts w:ascii="Arial" w:hAnsi="Arial" w:cs="Arial"/>
                <w:spacing w:val="-2"/>
                <w:w w:val="105"/>
              </w:rPr>
              <w:t xml:space="preserve"> transparent</w:t>
            </w:r>
          </w:p>
          <w:p w:rsidR="004A13EC" w:rsidRPr="002B31CE" w:rsidRDefault="00D05F26">
            <w:pPr>
              <w:pStyle w:val="TableParagraph"/>
              <w:numPr>
                <w:ilvl w:val="0"/>
                <w:numId w:val="10"/>
              </w:numPr>
              <w:tabs>
                <w:tab w:val="left" w:pos="575"/>
              </w:tabs>
              <w:spacing w:before="120"/>
              <w:ind w:right="104"/>
              <w:rPr>
                <w:rFonts w:ascii="Arial" w:hAnsi="Arial" w:cs="Arial"/>
              </w:rPr>
            </w:pPr>
            <w:r w:rsidRPr="002B31CE">
              <w:rPr>
                <w:rFonts w:ascii="Arial" w:hAnsi="Arial" w:cs="Arial"/>
                <w:w w:val="105"/>
              </w:rPr>
              <w:t>target</w:t>
            </w:r>
            <w:r w:rsidRPr="002B31CE">
              <w:rPr>
                <w:rFonts w:ascii="Arial" w:hAnsi="Arial" w:cs="Arial"/>
                <w:spacing w:val="-12"/>
                <w:w w:val="105"/>
              </w:rPr>
              <w:t xml:space="preserve"> </w:t>
            </w:r>
            <w:r w:rsidRPr="002B31CE">
              <w:rPr>
                <w:rFonts w:ascii="Arial" w:hAnsi="Arial" w:cs="Arial"/>
                <w:w w:val="105"/>
              </w:rPr>
              <w:t>the</w:t>
            </w:r>
            <w:r w:rsidRPr="002B31CE">
              <w:rPr>
                <w:rFonts w:ascii="Arial" w:hAnsi="Arial" w:cs="Arial"/>
                <w:spacing w:val="-12"/>
                <w:w w:val="105"/>
              </w:rPr>
              <w:t xml:space="preserve"> </w:t>
            </w:r>
            <w:r w:rsidRPr="002B31CE">
              <w:rPr>
                <w:rFonts w:ascii="Arial" w:hAnsi="Arial" w:cs="Arial"/>
                <w:w w:val="105"/>
              </w:rPr>
              <w:t>existing</w:t>
            </w:r>
            <w:r w:rsidRPr="002B31CE">
              <w:rPr>
                <w:rFonts w:ascii="Arial" w:hAnsi="Arial" w:cs="Arial"/>
                <w:spacing w:val="-12"/>
                <w:w w:val="105"/>
              </w:rPr>
              <w:t xml:space="preserve"> </w:t>
            </w:r>
            <w:r w:rsidRPr="002B31CE">
              <w:rPr>
                <w:rFonts w:ascii="Arial" w:hAnsi="Arial" w:cs="Arial"/>
                <w:w w:val="105"/>
              </w:rPr>
              <w:t>commitment</w:t>
            </w:r>
            <w:r w:rsidRPr="002B31CE">
              <w:rPr>
                <w:rFonts w:ascii="Arial" w:hAnsi="Arial" w:cs="Arial"/>
                <w:spacing w:val="-12"/>
                <w:w w:val="105"/>
              </w:rPr>
              <w:t xml:space="preserve"> </w:t>
            </w:r>
            <w:r w:rsidRPr="002B31CE">
              <w:rPr>
                <w:rFonts w:ascii="Arial" w:hAnsi="Arial" w:cs="Arial"/>
                <w:w w:val="105"/>
              </w:rPr>
              <w:t>of</w:t>
            </w:r>
            <w:r w:rsidRPr="002B31CE">
              <w:rPr>
                <w:rFonts w:ascii="Arial" w:hAnsi="Arial" w:cs="Arial"/>
                <w:spacing w:val="-12"/>
                <w:w w:val="105"/>
              </w:rPr>
              <w:t xml:space="preserve"> </w:t>
            </w:r>
            <w:r w:rsidRPr="002B31CE">
              <w:rPr>
                <w:rFonts w:ascii="Arial" w:hAnsi="Arial" w:cs="Arial"/>
                <w:w w:val="105"/>
              </w:rPr>
              <w:t>2,000</w:t>
            </w:r>
            <w:r w:rsidRPr="002B31CE">
              <w:rPr>
                <w:rFonts w:ascii="Arial" w:hAnsi="Arial" w:cs="Arial"/>
                <w:spacing w:val="-12"/>
                <w:w w:val="105"/>
              </w:rPr>
              <w:t xml:space="preserve"> </w:t>
            </w:r>
            <w:proofErr w:type="spellStart"/>
            <w:r w:rsidRPr="002B31CE">
              <w:rPr>
                <w:rFonts w:ascii="Arial" w:hAnsi="Arial" w:cs="Arial"/>
                <w:w w:val="105"/>
              </w:rPr>
              <w:t>GMEs</w:t>
            </w:r>
            <w:proofErr w:type="spellEnd"/>
            <w:r w:rsidRPr="002B31CE">
              <w:rPr>
                <w:rFonts w:ascii="Arial" w:hAnsi="Arial" w:cs="Arial"/>
                <w:spacing w:val="-12"/>
                <w:w w:val="105"/>
              </w:rPr>
              <w:t xml:space="preserve"> </w:t>
            </w:r>
            <w:r w:rsidRPr="002B31CE">
              <w:rPr>
                <w:rFonts w:ascii="Arial" w:hAnsi="Arial" w:cs="Arial"/>
                <w:w w:val="105"/>
              </w:rPr>
              <w:t>over</w:t>
            </w:r>
            <w:r w:rsidRPr="002B31CE">
              <w:rPr>
                <w:rFonts w:ascii="Arial" w:hAnsi="Arial" w:cs="Arial"/>
                <w:spacing w:val="-11"/>
                <w:w w:val="105"/>
              </w:rPr>
              <w:t xml:space="preserve"> </w:t>
            </w:r>
            <w:r w:rsidRPr="002B31CE">
              <w:rPr>
                <w:rFonts w:ascii="Arial" w:hAnsi="Arial" w:cs="Arial"/>
                <w:w w:val="105"/>
              </w:rPr>
              <w:t xml:space="preserve">five </w:t>
            </w:r>
            <w:r w:rsidRPr="002B31CE">
              <w:rPr>
                <w:rFonts w:ascii="Arial" w:hAnsi="Arial" w:cs="Arial"/>
                <w:spacing w:val="-2"/>
                <w:w w:val="105"/>
              </w:rPr>
              <w:t>years</w:t>
            </w:r>
          </w:p>
          <w:p w:rsidR="004A13EC" w:rsidRPr="002B31CE" w:rsidRDefault="00D05F26">
            <w:pPr>
              <w:pStyle w:val="TableParagraph"/>
              <w:numPr>
                <w:ilvl w:val="0"/>
                <w:numId w:val="10"/>
              </w:numPr>
              <w:tabs>
                <w:tab w:val="left" w:pos="575"/>
              </w:tabs>
              <w:spacing w:before="121"/>
              <w:rPr>
                <w:rFonts w:ascii="Arial" w:hAnsi="Arial" w:cs="Arial"/>
              </w:rPr>
            </w:pPr>
            <w:r w:rsidRPr="002B31CE">
              <w:rPr>
                <w:rFonts w:ascii="Arial" w:hAnsi="Arial" w:cs="Arial"/>
                <w:w w:val="105"/>
              </w:rPr>
              <w:lastRenderedPageBreak/>
              <w:t>be</w:t>
            </w:r>
            <w:r w:rsidRPr="002B31CE">
              <w:rPr>
                <w:rFonts w:ascii="Arial" w:hAnsi="Arial" w:cs="Arial"/>
                <w:spacing w:val="-7"/>
                <w:w w:val="105"/>
              </w:rPr>
              <w:t xml:space="preserve"> </w:t>
            </w:r>
            <w:r w:rsidRPr="002B31CE">
              <w:rPr>
                <w:rFonts w:ascii="Arial" w:hAnsi="Arial" w:cs="Arial"/>
                <w:w w:val="105"/>
              </w:rPr>
              <w:t>priced</w:t>
            </w:r>
            <w:r w:rsidRPr="002B31CE">
              <w:rPr>
                <w:rFonts w:ascii="Arial" w:hAnsi="Arial" w:cs="Arial"/>
                <w:spacing w:val="-7"/>
                <w:w w:val="105"/>
              </w:rPr>
              <w:t xml:space="preserve"> </w:t>
            </w:r>
            <w:r w:rsidRPr="002B31CE">
              <w:rPr>
                <w:rFonts w:ascii="Arial" w:hAnsi="Arial" w:cs="Arial"/>
                <w:w w:val="105"/>
              </w:rPr>
              <w:t>at</w:t>
            </w:r>
            <w:r w:rsidRPr="002B31CE">
              <w:rPr>
                <w:rFonts w:ascii="Arial" w:hAnsi="Arial" w:cs="Arial"/>
                <w:spacing w:val="-6"/>
                <w:w w:val="105"/>
              </w:rPr>
              <w:t xml:space="preserve"> </w:t>
            </w:r>
            <w:r w:rsidRPr="002B31CE">
              <w:rPr>
                <w:rFonts w:ascii="Arial" w:hAnsi="Arial" w:cs="Arial"/>
                <w:w w:val="105"/>
              </w:rPr>
              <w:t>$30,000</w:t>
            </w:r>
            <w:r w:rsidRPr="002B31CE">
              <w:rPr>
                <w:rFonts w:ascii="Arial" w:hAnsi="Arial" w:cs="Arial"/>
                <w:spacing w:val="-7"/>
                <w:w w:val="105"/>
              </w:rPr>
              <w:t xml:space="preserve"> </w:t>
            </w:r>
            <w:r w:rsidRPr="002B31CE">
              <w:rPr>
                <w:rFonts w:ascii="Arial" w:hAnsi="Arial" w:cs="Arial"/>
                <w:w w:val="105"/>
              </w:rPr>
              <w:t>for</w:t>
            </w:r>
            <w:r w:rsidRPr="002B31CE">
              <w:rPr>
                <w:rFonts w:ascii="Arial" w:hAnsi="Arial" w:cs="Arial"/>
                <w:spacing w:val="-3"/>
                <w:w w:val="105"/>
              </w:rPr>
              <w:t xml:space="preserve"> </w:t>
            </w:r>
            <w:r w:rsidRPr="002B31CE">
              <w:rPr>
                <w:rFonts w:ascii="Arial" w:hAnsi="Arial" w:cs="Arial"/>
                <w:w w:val="105"/>
              </w:rPr>
              <w:t>a</w:t>
            </w:r>
            <w:r w:rsidRPr="002B31CE">
              <w:rPr>
                <w:rFonts w:ascii="Arial" w:hAnsi="Arial" w:cs="Arial"/>
                <w:spacing w:val="-6"/>
                <w:w w:val="105"/>
              </w:rPr>
              <w:t xml:space="preserve"> </w:t>
            </w:r>
            <w:r w:rsidRPr="002B31CE">
              <w:rPr>
                <w:rFonts w:ascii="Arial" w:hAnsi="Arial" w:cs="Arial"/>
                <w:w w:val="105"/>
              </w:rPr>
              <w:t>gaming</w:t>
            </w:r>
            <w:r w:rsidRPr="002B31CE">
              <w:rPr>
                <w:rFonts w:ascii="Arial" w:hAnsi="Arial" w:cs="Arial"/>
                <w:spacing w:val="-3"/>
                <w:w w:val="105"/>
              </w:rPr>
              <w:t xml:space="preserve"> </w:t>
            </w:r>
            <w:r w:rsidRPr="002B31CE">
              <w:rPr>
                <w:rFonts w:ascii="Arial" w:hAnsi="Arial" w:cs="Arial"/>
                <w:w w:val="105"/>
              </w:rPr>
              <w:t>machine</w:t>
            </w:r>
            <w:r w:rsidRPr="002B31CE">
              <w:rPr>
                <w:rFonts w:ascii="Arial" w:hAnsi="Arial" w:cs="Arial"/>
                <w:spacing w:val="-6"/>
                <w:w w:val="105"/>
              </w:rPr>
              <w:t xml:space="preserve"> </w:t>
            </w:r>
            <w:r w:rsidRPr="002B31CE">
              <w:rPr>
                <w:rFonts w:ascii="Arial" w:hAnsi="Arial" w:cs="Arial"/>
                <w:spacing w:val="-2"/>
                <w:w w:val="105"/>
              </w:rPr>
              <w:t>entitlement</w:t>
            </w:r>
          </w:p>
        </w:tc>
        <w:tc>
          <w:tcPr>
            <w:tcW w:w="5416" w:type="dxa"/>
          </w:tcPr>
          <w:p w:rsidR="004A13EC" w:rsidRPr="002B31CE" w:rsidRDefault="00520433">
            <w:pPr>
              <w:pStyle w:val="TableParagraph"/>
              <w:spacing w:before="119"/>
              <w:rPr>
                <w:rFonts w:ascii="Arial" w:hAnsi="Arial" w:cs="Arial"/>
              </w:rPr>
            </w:pPr>
            <w:r>
              <w:rPr>
                <w:rFonts w:ascii="Arial" w:hAnsi="Arial" w:cs="Arial"/>
                <w:spacing w:val="-2"/>
                <w:w w:val="105"/>
              </w:rPr>
              <w:lastRenderedPageBreak/>
              <w:br/>
            </w:r>
            <w:r w:rsidR="00D05F26" w:rsidRPr="005B17C0">
              <w:rPr>
                <w:rFonts w:ascii="Arial" w:hAnsi="Arial" w:cs="Arial"/>
                <w:b/>
                <w:color w:val="FF0000"/>
                <w:spacing w:val="-2"/>
                <w:w w:val="105"/>
              </w:rPr>
              <w:t>Support</w:t>
            </w:r>
            <w:r w:rsidR="00D05F26" w:rsidRPr="002B31CE">
              <w:rPr>
                <w:rFonts w:ascii="Arial" w:hAnsi="Arial" w:cs="Arial"/>
                <w:spacing w:val="-2"/>
                <w:w w:val="105"/>
              </w:rPr>
              <w:t>.</w:t>
            </w:r>
          </w:p>
          <w:p w:rsidR="004A13EC" w:rsidRPr="002B31CE" w:rsidRDefault="00D05F26" w:rsidP="00520433">
            <w:pPr>
              <w:pStyle w:val="TableParagraph"/>
              <w:spacing w:before="125" w:line="235" w:lineRule="auto"/>
              <w:ind w:right="300"/>
              <w:rPr>
                <w:rFonts w:ascii="Arial" w:hAnsi="Arial" w:cs="Arial"/>
              </w:rPr>
            </w:pPr>
            <w:proofErr w:type="spellStart"/>
            <w:r w:rsidRPr="002B31CE">
              <w:rPr>
                <w:rFonts w:ascii="Arial" w:hAnsi="Arial" w:cs="Arial"/>
                <w:w w:val="105"/>
              </w:rPr>
              <w:t>ClubsNSW</w:t>
            </w:r>
            <w:proofErr w:type="spellEnd"/>
            <w:r w:rsidRPr="002B31CE">
              <w:rPr>
                <w:rFonts w:ascii="Arial" w:hAnsi="Arial" w:cs="Arial"/>
                <w:w w:val="105"/>
              </w:rPr>
              <w:t xml:space="preserve"> believes</w:t>
            </w:r>
            <w:r w:rsidRPr="002B31CE">
              <w:rPr>
                <w:rFonts w:ascii="Arial" w:hAnsi="Arial" w:cs="Arial"/>
                <w:spacing w:val="-2"/>
                <w:w w:val="105"/>
              </w:rPr>
              <w:t xml:space="preserve"> </w:t>
            </w:r>
            <w:r w:rsidRPr="002B31CE">
              <w:rPr>
                <w:rFonts w:ascii="Arial" w:hAnsi="Arial" w:cs="Arial"/>
                <w:w w:val="105"/>
              </w:rPr>
              <w:t xml:space="preserve">that the NSW Government committed to a buy-back scheme for </w:t>
            </w:r>
            <w:proofErr w:type="spellStart"/>
            <w:r w:rsidRPr="002B31CE">
              <w:rPr>
                <w:rFonts w:ascii="Arial" w:hAnsi="Arial" w:cs="Arial"/>
                <w:w w:val="105"/>
              </w:rPr>
              <w:t>GMEs</w:t>
            </w:r>
            <w:proofErr w:type="spellEnd"/>
            <w:r w:rsidRPr="002B31CE">
              <w:rPr>
                <w:rFonts w:ascii="Arial" w:hAnsi="Arial" w:cs="Arial"/>
                <w:w w:val="105"/>
              </w:rPr>
              <w:t xml:space="preserve"> in NSW as part of its</w:t>
            </w:r>
            <w:r w:rsidR="00520433">
              <w:rPr>
                <w:rFonts w:ascii="Arial" w:hAnsi="Arial" w:cs="Arial"/>
                <w:w w:val="105"/>
              </w:rPr>
              <w:t xml:space="preserve"> </w:t>
            </w:r>
            <w:r w:rsidRPr="002B31CE">
              <w:rPr>
                <w:rFonts w:ascii="Arial" w:hAnsi="Arial" w:cs="Arial"/>
                <w:w w:val="105"/>
              </w:rPr>
              <w:t>election</w:t>
            </w:r>
            <w:r w:rsidRPr="002B31CE">
              <w:rPr>
                <w:rFonts w:ascii="Arial" w:hAnsi="Arial" w:cs="Arial"/>
                <w:spacing w:val="-2"/>
                <w:w w:val="105"/>
              </w:rPr>
              <w:t xml:space="preserve"> </w:t>
            </w:r>
            <w:r w:rsidRPr="002B31CE">
              <w:rPr>
                <w:rFonts w:ascii="Arial" w:hAnsi="Arial" w:cs="Arial"/>
                <w:w w:val="105"/>
              </w:rPr>
              <w:t>commitments</w:t>
            </w:r>
            <w:r w:rsidRPr="002B31CE">
              <w:rPr>
                <w:rFonts w:ascii="Arial" w:hAnsi="Arial" w:cs="Arial"/>
                <w:spacing w:val="-3"/>
                <w:w w:val="105"/>
              </w:rPr>
              <w:t xml:space="preserve"> </w:t>
            </w:r>
            <w:r w:rsidRPr="002B31CE">
              <w:rPr>
                <w:rFonts w:ascii="Arial" w:hAnsi="Arial" w:cs="Arial"/>
                <w:w w:val="105"/>
              </w:rPr>
              <w:t>on</w:t>
            </w:r>
            <w:r w:rsidRPr="002B31CE">
              <w:rPr>
                <w:rFonts w:ascii="Arial" w:hAnsi="Arial" w:cs="Arial"/>
                <w:spacing w:val="-2"/>
                <w:w w:val="105"/>
              </w:rPr>
              <w:t xml:space="preserve"> </w:t>
            </w:r>
            <w:r w:rsidRPr="002B31CE">
              <w:rPr>
                <w:rFonts w:ascii="Arial" w:hAnsi="Arial" w:cs="Arial"/>
                <w:w w:val="105"/>
              </w:rPr>
              <w:t>harm</w:t>
            </w:r>
            <w:r w:rsidRPr="002B31CE">
              <w:rPr>
                <w:rFonts w:ascii="Arial" w:hAnsi="Arial" w:cs="Arial"/>
                <w:spacing w:val="-2"/>
                <w:w w:val="105"/>
              </w:rPr>
              <w:t xml:space="preserve"> </w:t>
            </w:r>
            <w:proofErr w:type="spellStart"/>
            <w:r w:rsidRPr="002B31CE">
              <w:rPr>
                <w:rFonts w:ascii="Arial" w:hAnsi="Arial" w:cs="Arial"/>
                <w:w w:val="105"/>
              </w:rPr>
              <w:t>minimisation</w:t>
            </w:r>
            <w:proofErr w:type="spellEnd"/>
            <w:r w:rsidRPr="002B31CE">
              <w:rPr>
                <w:rFonts w:ascii="Arial" w:hAnsi="Arial" w:cs="Arial"/>
                <w:spacing w:val="-2"/>
                <w:w w:val="105"/>
              </w:rPr>
              <w:t xml:space="preserve"> </w:t>
            </w:r>
            <w:r w:rsidRPr="002B31CE">
              <w:rPr>
                <w:rFonts w:ascii="Arial" w:hAnsi="Arial" w:cs="Arial"/>
                <w:w w:val="105"/>
              </w:rPr>
              <w:t>initiatives.</w:t>
            </w:r>
            <w:r w:rsidRPr="002B31CE">
              <w:rPr>
                <w:rFonts w:ascii="Arial" w:hAnsi="Arial" w:cs="Arial"/>
                <w:spacing w:val="-1"/>
                <w:w w:val="105"/>
              </w:rPr>
              <w:t xml:space="preserve"> </w:t>
            </w:r>
            <w:r w:rsidRPr="005B17C0">
              <w:rPr>
                <w:rFonts w:ascii="Arial" w:hAnsi="Arial" w:cs="Arial"/>
                <w:b/>
                <w:w w:val="105"/>
              </w:rPr>
              <w:t>We also suggest that part of the $100 million penalty from The Star should be used for this purpose.</w:t>
            </w:r>
          </w:p>
        </w:tc>
      </w:tr>
    </w:tbl>
    <w:p w:rsidR="004A13EC" w:rsidRPr="002B31CE" w:rsidRDefault="004A13EC">
      <w:pPr>
        <w:rPr>
          <w:rFonts w:ascii="Arial" w:hAnsi="Arial" w:cs="Arial"/>
        </w:rPr>
        <w:sectPr w:rsidR="004A13EC" w:rsidRPr="002B31CE" w:rsidSect="004705AC">
          <w:pgSz w:w="16840" w:h="11910" w:orient="landscape"/>
          <w:pgMar w:top="720" w:right="720" w:bottom="720" w:left="720" w:header="1009" w:footer="0" w:gutter="0"/>
          <w:cols w:space="720"/>
          <w:docGrid w:linePitch="299"/>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2"/>
        <w:gridCol w:w="5416"/>
        <w:gridCol w:w="5416"/>
      </w:tblGrid>
      <w:tr w:rsidR="004A13EC" w:rsidRPr="002B31CE" w:rsidTr="004705AC">
        <w:trPr>
          <w:trHeight w:val="617"/>
        </w:trPr>
        <w:tc>
          <w:tcPr>
            <w:tcW w:w="2012" w:type="dxa"/>
            <w:vMerge w:val="restart"/>
            <w:tcBorders>
              <w:bottom w:val="single" w:sz="6" w:space="0" w:color="000000"/>
            </w:tcBorders>
            <w:shd w:val="clear" w:color="auto" w:fill="E8E8E8"/>
          </w:tcPr>
          <w:p w:rsidR="004A13EC" w:rsidRPr="002B31CE" w:rsidRDefault="004A13EC">
            <w:pPr>
              <w:pStyle w:val="TableParagraph"/>
              <w:ind w:left="0"/>
              <w:rPr>
                <w:rFonts w:ascii="Arial" w:hAnsi="Arial" w:cs="Arial"/>
              </w:rPr>
            </w:pPr>
          </w:p>
        </w:tc>
        <w:tc>
          <w:tcPr>
            <w:tcW w:w="5416" w:type="dxa"/>
          </w:tcPr>
          <w:p w:rsidR="004A13EC" w:rsidRPr="002B31CE" w:rsidRDefault="00D05F26">
            <w:pPr>
              <w:pStyle w:val="TableParagraph"/>
              <w:numPr>
                <w:ilvl w:val="0"/>
                <w:numId w:val="9"/>
              </w:numPr>
              <w:tabs>
                <w:tab w:val="left" w:pos="575"/>
              </w:tabs>
              <w:ind w:right="185"/>
              <w:rPr>
                <w:rFonts w:ascii="Arial" w:hAnsi="Arial" w:cs="Arial"/>
              </w:rPr>
            </w:pPr>
            <w:proofErr w:type="gramStart"/>
            <w:r w:rsidRPr="002B31CE">
              <w:rPr>
                <w:rFonts w:ascii="Arial" w:hAnsi="Arial" w:cs="Arial"/>
                <w:w w:val="105"/>
              </w:rPr>
              <w:t>be</w:t>
            </w:r>
            <w:proofErr w:type="gramEnd"/>
            <w:r w:rsidRPr="002B31CE">
              <w:rPr>
                <w:rFonts w:ascii="Arial" w:hAnsi="Arial" w:cs="Arial"/>
                <w:w w:val="105"/>
              </w:rPr>
              <w:t xml:space="preserve"> used</w:t>
            </w:r>
            <w:r w:rsidRPr="002B31CE">
              <w:rPr>
                <w:rFonts w:ascii="Arial" w:hAnsi="Arial" w:cs="Arial"/>
                <w:spacing w:val="-1"/>
                <w:w w:val="105"/>
              </w:rPr>
              <w:t xml:space="preserve"> </w:t>
            </w:r>
            <w:r w:rsidRPr="002B31CE">
              <w:rPr>
                <w:rFonts w:ascii="Arial" w:hAnsi="Arial" w:cs="Arial"/>
                <w:w w:val="105"/>
              </w:rPr>
              <w:t>to assist and</w:t>
            </w:r>
            <w:r w:rsidRPr="002B31CE">
              <w:rPr>
                <w:rFonts w:ascii="Arial" w:hAnsi="Arial" w:cs="Arial"/>
                <w:spacing w:val="-1"/>
                <w:w w:val="105"/>
              </w:rPr>
              <w:t xml:space="preserve"> </w:t>
            </w:r>
            <w:proofErr w:type="spellStart"/>
            <w:r w:rsidRPr="002B31CE">
              <w:rPr>
                <w:rFonts w:ascii="Arial" w:hAnsi="Arial" w:cs="Arial"/>
                <w:w w:val="105"/>
              </w:rPr>
              <w:t>incentivise</w:t>
            </w:r>
            <w:proofErr w:type="spellEnd"/>
            <w:r w:rsidRPr="002B31CE">
              <w:rPr>
                <w:rFonts w:ascii="Arial" w:hAnsi="Arial" w:cs="Arial"/>
                <w:w w:val="105"/>
              </w:rPr>
              <w:t xml:space="preserve"> venues</w:t>
            </w:r>
            <w:r w:rsidRPr="002B31CE">
              <w:rPr>
                <w:rFonts w:ascii="Arial" w:hAnsi="Arial" w:cs="Arial"/>
                <w:spacing w:val="-1"/>
                <w:w w:val="105"/>
              </w:rPr>
              <w:t xml:space="preserve"> </w:t>
            </w:r>
            <w:r w:rsidRPr="002B31CE">
              <w:rPr>
                <w:rFonts w:ascii="Arial" w:hAnsi="Arial" w:cs="Arial"/>
                <w:w w:val="105"/>
              </w:rPr>
              <w:t>to implement account-based</w:t>
            </w:r>
            <w:r w:rsidRPr="002B31CE">
              <w:rPr>
                <w:rFonts w:ascii="Arial" w:hAnsi="Arial" w:cs="Arial"/>
                <w:spacing w:val="-12"/>
                <w:w w:val="105"/>
              </w:rPr>
              <w:t xml:space="preserve"> </w:t>
            </w:r>
            <w:r w:rsidRPr="002B31CE">
              <w:rPr>
                <w:rFonts w:ascii="Arial" w:hAnsi="Arial" w:cs="Arial"/>
                <w:w w:val="105"/>
              </w:rPr>
              <w:t>gaming.</w:t>
            </w:r>
          </w:p>
        </w:tc>
        <w:tc>
          <w:tcPr>
            <w:tcW w:w="5416" w:type="dxa"/>
          </w:tcPr>
          <w:p w:rsidR="004A13EC" w:rsidRPr="002B31CE" w:rsidRDefault="004A13EC">
            <w:pPr>
              <w:pStyle w:val="TableParagraph"/>
              <w:ind w:left="0"/>
              <w:rPr>
                <w:rFonts w:ascii="Arial" w:hAnsi="Arial" w:cs="Arial"/>
              </w:rPr>
            </w:pPr>
          </w:p>
        </w:tc>
      </w:tr>
      <w:tr w:rsidR="004A13EC" w:rsidRPr="002B31CE" w:rsidTr="004705AC">
        <w:trPr>
          <w:trHeight w:val="4141"/>
        </w:trPr>
        <w:tc>
          <w:tcPr>
            <w:tcW w:w="2012" w:type="dxa"/>
            <w:vMerge/>
            <w:tcBorders>
              <w:top w:val="nil"/>
              <w:bottom w:val="single" w:sz="6" w:space="0" w:color="000000"/>
            </w:tcBorders>
            <w:shd w:val="clear" w:color="auto" w:fill="E8E8E8"/>
          </w:tcPr>
          <w:p w:rsidR="004A13EC" w:rsidRPr="002B31CE" w:rsidRDefault="004A13EC">
            <w:pPr>
              <w:rPr>
                <w:rFonts w:ascii="Arial" w:hAnsi="Arial" w:cs="Arial"/>
              </w:rPr>
            </w:pPr>
          </w:p>
        </w:tc>
        <w:tc>
          <w:tcPr>
            <w:tcW w:w="5416" w:type="dxa"/>
          </w:tcPr>
          <w:p w:rsidR="004A13EC" w:rsidRPr="002B31CE" w:rsidRDefault="00D05F26">
            <w:pPr>
              <w:pStyle w:val="TableParagraph"/>
              <w:spacing w:before="117"/>
              <w:rPr>
                <w:rFonts w:ascii="Arial" w:hAnsi="Arial" w:cs="Arial"/>
              </w:rPr>
            </w:pPr>
            <w:r w:rsidRPr="002B31CE">
              <w:rPr>
                <w:rFonts w:ascii="Arial" w:hAnsi="Arial" w:cs="Arial"/>
                <w:b/>
                <w:w w:val="105"/>
              </w:rPr>
              <w:t>Recommendation</w:t>
            </w:r>
            <w:r w:rsidRPr="002B31CE">
              <w:rPr>
                <w:rFonts w:ascii="Arial" w:hAnsi="Arial" w:cs="Arial"/>
                <w:b/>
                <w:spacing w:val="7"/>
                <w:w w:val="105"/>
              </w:rPr>
              <w:t xml:space="preserve"> </w:t>
            </w:r>
            <w:r w:rsidRPr="002B31CE">
              <w:rPr>
                <w:rFonts w:ascii="Arial" w:hAnsi="Arial" w:cs="Arial"/>
                <w:b/>
                <w:w w:val="105"/>
              </w:rPr>
              <w:t>2.5</w:t>
            </w:r>
            <w:r w:rsidRPr="002B31CE">
              <w:rPr>
                <w:rFonts w:ascii="Arial" w:hAnsi="Arial" w:cs="Arial"/>
                <w:w w:val="105"/>
              </w:rPr>
              <w:t>:</w:t>
            </w:r>
            <w:r w:rsidRPr="002B31CE">
              <w:rPr>
                <w:rFonts w:ascii="Arial" w:hAnsi="Arial" w:cs="Arial"/>
                <w:spacing w:val="6"/>
                <w:w w:val="105"/>
              </w:rPr>
              <w:t xml:space="preserve"> </w:t>
            </w:r>
            <w:r w:rsidRPr="002B31CE">
              <w:rPr>
                <w:rFonts w:ascii="Arial" w:hAnsi="Arial" w:cs="Arial"/>
                <w:w w:val="105"/>
              </w:rPr>
              <w:t>The</w:t>
            </w:r>
            <w:r w:rsidRPr="002B31CE">
              <w:rPr>
                <w:rFonts w:ascii="Arial" w:hAnsi="Arial" w:cs="Arial"/>
                <w:spacing w:val="15"/>
                <w:w w:val="105"/>
              </w:rPr>
              <w:t xml:space="preserve"> </w:t>
            </w:r>
            <w:r w:rsidRPr="002B31CE">
              <w:rPr>
                <w:rFonts w:ascii="Arial" w:hAnsi="Arial" w:cs="Arial"/>
                <w:w w:val="105"/>
              </w:rPr>
              <w:t>NSW</w:t>
            </w:r>
            <w:r w:rsidRPr="002B31CE">
              <w:rPr>
                <w:rFonts w:ascii="Arial" w:hAnsi="Arial" w:cs="Arial"/>
                <w:spacing w:val="10"/>
                <w:w w:val="105"/>
              </w:rPr>
              <w:t xml:space="preserve"> </w:t>
            </w:r>
            <w:r w:rsidRPr="002B31CE">
              <w:rPr>
                <w:rFonts w:ascii="Arial" w:hAnsi="Arial" w:cs="Arial"/>
                <w:spacing w:val="-2"/>
                <w:w w:val="105"/>
              </w:rPr>
              <w:t>Government:</w:t>
            </w:r>
          </w:p>
          <w:p w:rsidR="004A13EC" w:rsidRPr="002B31CE" w:rsidRDefault="00D05F26">
            <w:pPr>
              <w:pStyle w:val="TableParagraph"/>
              <w:numPr>
                <w:ilvl w:val="0"/>
                <w:numId w:val="8"/>
              </w:numPr>
              <w:tabs>
                <w:tab w:val="left" w:pos="575"/>
              </w:tabs>
              <w:spacing w:before="120" w:line="247" w:lineRule="auto"/>
              <w:ind w:right="846"/>
              <w:rPr>
                <w:rFonts w:ascii="Arial" w:hAnsi="Arial" w:cs="Arial"/>
              </w:rPr>
            </w:pPr>
            <w:r w:rsidRPr="002B31CE">
              <w:rPr>
                <w:rFonts w:ascii="Arial" w:hAnsi="Arial" w:cs="Arial"/>
                <w:w w:val="105"/>
              </w:rPr>
              <w:t>retain</w:t>
            </w:r>
            <w:r w:rsidRPr="002B31CE">
              <w:rPr>
                <w:rFonts w:ascii="Arial" w:hAnsi="Arial" w:cs="Arial"/>
                <w:spacing w:val="-12"/>
                <w:w w:val="105"/>
              </w:rPr>
              <w:t xml:space="preserve"> </w:t>
            </w:r>
            <w:r w:rsidRPr="002B31CE">
              <w:rPr>
                <w:rFonts w:ascii="Arial" w:hAnsi="Arial" w:cs="Arial"/>
                <w:w w:val="105"/>
              </w:rPr>
              <w:t>the</w:t>
            </w:r>
            <w:r w:rsidRPr="002B31CE">
              <w:rPr>
                <w:rFonts w:ascii="Arial" w:hAnsi="Arial" w:cs="Arial"/>
                <w:spacing w:val="-12"/>
                <w:w w:val="105"/>
              </w:rPr>
              <w:t xml:space="preserve"> </w:t>
            </w:r>
            <w:r w:rsidRPr="002B31CE">
              <w:rPr>
                <w:rFonts w:ascii="Arial" w:hAnsi="Arial" w:cs="Arial"/>
                <w:w w:val="105"/>
              </w:rPr>
              <w:t>minimum</w:t>
            </w:r>
            <w:r w:rsidRPr="002B31CE">
              <w:rPr>
                <w:rFonts w:ascii="Arial" w:hAnsi="Arial" w:cs="Arial"/>
                <w:spacing w:val="-12"/>
                <w:w w:val="105"/>
              </w:rPr>
              <w:t xml:space="preserve"> </w:t>
            </w:r>
            <w:r w:rsidRPr="002B31CE">
              <w:rPr>
                <w:rFonts w:ascii="Arial" w:hAnsi="Arial" w:cs="Arial"/>
                <w:w w:val="105"/>
              </w:rPr>
              <w:t>six-hour</w:t>
            </w:r>
            <w:r w:rsidRPr="002B31CE">
              <w:rPr>
                <w:rFonts w:ascii="Arial" w:hAnsi="Arial" w:cs="Arial"/>
                <w:spacing w:val="-12"/>
                <w:w w:val="105"/>
              </w:rPr>
              <w:t xml:space="preserve"> </w:t>
            </w:r>
            <w:r w:rsidRPr="002B31CE">
              <w:rPr>
                <w:rFonts w:ascii="Arial" w:hAnsi="Arial" w:cs="Arial"/>
                <w:w w:val="105"/>
              </w:rPr>
              <w:t>shutdown</w:t>
            </w:r>
            <w:r w:rsidRPr="002B31CE">
              <w:rPr>
                <w:rFonts w:ascii="Arial" w:hAnsi="Arial" w:cs="Arial"/>
                <w:spacing w:val="-12"/>
                <w:w w:val="105"/>
              </w:rPr>
              <w:t xml:space="preserve"> </w:t>
            </w:r>
            <w:r w:rsidRPr="002B31CE">
              <w:rPr>
                <w:rFonts w:ascii="Arial" w:hAnsi="Arial" w:cs="Arial"/>
                <w:w w:val="105"/>
              </w:rPr>
              <w:t>period, commencing no later than 4am</w:t>
            </w:r>
          </w:p>
          <w:p w:rsidR="004A13EC" w:rsidRPr="002B31CE" w:rsidRDefault="00D05F26">
            <w:pPr>
              <w:pStyle w:val="TableParagraph"/>
              <w:numPr>
                <w:ilvl w:val="0"/>
                <w:numId w:val="8"/>
              </w:numPr>
              <w:tabs>
                <w:tab w:val="left" w:pos="575"/>
              </w:tabs>
              <w:spacing w:before="107" w:line="244" w:lineRule="auto"/>
              <w:ind w:right="615"/>
              <w:rPr>
                <w:rFonts w:ascii="Arial" w:hAnsi="Arial" w:cs="Arial"/>
              </w:rPr>
            </w:pPr>
            <w:r w:rsidRPr="002B31CE">
              <w:rPr>
                <w:rFonts w:ascii="Arial" w:hAnsi="Arial" w:cs="Arial"/>
                <w:w w:val="105"/>
              </w:rPr>
              <w:t>repeal</w:t>
            </w:r>
            <w:r w:rsidRPr="002B31CE">
              <w:rPr>
                <w:rFonts w:ascii="Arial" w:hAnsi="Arial" w:cs="Arial"/>
                <w:spacing w:val="-6"/>
                <w:w w:val="105"/>
              </w:rPr>
              <w:t xml:space="preserve"> </w:t>
            </w:r>
            <w:r w:rsidRPr="002B31CE">
              <w:rPr>
                <w:rFonts w:ascii="Arial" w:hAnsi="Arial" w:cs="Arial"/>
                <w:w w:val="105"/>
              </w:rPr>
              <w:t>all</w:t>
            </w:r>
            <w:r w:rsidRPr="002B31CE">
              <w:rPr>
                <w:rFonts w:ascii="Arial" w:hAnsi="Arial" w:cs="Arial"/>
                <w:spacing w:val="-6"/>
                <w:w w:val="105"/>
              </w:rPr>
              <w:t xml:space="preserve"> </w:t>
            </w:r>
            <w:r w:rsidRPr="002B31CE">
              <w:rPr>
                <w:rFonts w:ascii="Arial" w:hAnsi="Arial" w:cs="Arial"/>
                <w:w w:val="105"/>
              </w:rPr>
              <w:t>existing</w:t>
            </w:r>
            <w:r w:rsidRPr="002B31CE">
              <w:rPr>
                <w:rFonts w:ascii="Arial" w:hAnsi="Arial" w:cs="Arial"/>
                <w:spacing w:val="-6"/>
                <w:w w:val="105"/>
              </w:rPr>
              <w:t xml:space="preserve"> </w:t>
            </w:r>
            <w:r w:rsidRPr="002B31CE">
              <w:rPr>
                <w:rFonts w:ascii="Arial" w:hAnsi="Arial" w:cs="Arial"/>
                <w:w w:val="105"/>
              </w:rPr>
              <w:t>variations,</w:t>
            </w:r>
            <w:r w:rsidRPr="002B31CE">
              <w:rPr>
                <w:rFonts w:ascii="Arial" w:hAnsi="Arial" w:cs="Arial"/>
                <w:spacing w:val="-6"/>
                <w:w w:val="105"/>
              </w:rPr>
              <w:t xml:space="preserve"> </w:t>
            </w:r>
            <w:r w:rsidRPr="002B31CE">
              <w:rPr>
                <w:rFonts w:ascii="Arial" w:hAnsi="Arial" w:cs="Arial"/>
                <w:w w:val="105"/>
              </w:rPr>
              <w:t>allowing</w:t>
            </w:r>
            <w:r w:rsidRPr="002B31CE">
              <w:rPr>
                <w:rFonts w:ascii="Arial" w:hAnsi="Arial" w:cs="Arial"/>
                <w:spacing w:val="-6"/>
                <w:w w:val="105"/>
              </w:rPr>
              <w:t xml:space="preserve"> </w:t>
            </w:r>
            <w:r w:rsidRPr="002B31CE">
              <w:rPr>
                <w:rFonts w:ascii="Arial" w:hAnsi="Arial" w:cs="Arial"/>
                <w:w w:val="105"/>
              </w:rPr>
              <w:t>a</w:t>
            </w:r>
            <w:r w:rsidRPr="002B31CE">
              <w:rPr>
                <w:rFonts w:ascii="Arial" w:hAnsi="Arial" w:cs="Arial"/>
                <w:spacing w:val="-6"/>
                <w:w w:val="105"/>
              </w:rPr>
              <w:t xml:space="preserve"> </w:t>
            </w:r>
            <w:r w:rsidRPr="002B31CE">
              <w:rPr>
                <w:rFonts w:ascii="Arial" w:hAnsi="Arial" w:cs="Arial"/>
                <w:w w:val="105"/>
              </w:rPr>
              <w:t>transition period for venues</w:t>
            </w:r>
          </w:p>
          <w:p w:rsidR="004A13EC" w:rsidRPr="002B31CE" w:rsidRDefault="00D05F26">
            <w:pPr>
              <w:pStyle w:val="TableParagraph"/>
              <w:spacing w:before="117"/>
              <w:ind w:right="136"/>
              <w:rPr>
                <w:rFonts w:ascii="Arial" w:hAnsi="Arial" w:cs="Arial"/>
              </w:rPr>
            </w:pPr>
            <w:r w:rsidRPr="002B31CE">
              <w:rPr>
                <w:rFonts w:ascii="Arial" w:hAnsi="Arial" w:cs="Arial"/>
                <w:w w:val="105"/>
              </w:rPr>
              <w:t>If the NSW Government chooses to implement a new hardship variation it should be time-limited with very stringent</w:t>
            </w:r>
            <w:r w:rsidRPr="002B31CE">
              <w:rPr>
                <w:rFonts w:ascii="Arial" w:hAnsi="Arial" w:cs="Arial"/>
                <w:spacing w:val="-5"/>
                <w:w w:val="105"/>
              </w:rPr>
              <w:t xml:space="preserve"> </w:t>
            </w:r>
            <w:r w:rsidRPr="002B31CE">
              <w:rPr>
                <w:rFonts w:ascii="Arial" w:hAnsi="Arial" w:cs="Arial"/>
                <w:w w:val="105"/>
              </w:rPr>
              <w:t>criteria</w:t>
            </w:r>
            <w:r w:rsidRPr="002B31CE">
              <w:rPr>
                <w:rFonts w:ascii="Arial" w:hAnsi="Arial" w:cs="Arial"/>
                <w:spacing w:val="-6"/>
                <w:w w:val="105"/>
              </w:rPr>
              <w:t xml:space="preserve"> </w:t>
            </w:r>
            <w:r w:rsidRPr="002B31CE">
              <w:rPr>
                <w:rFonts w:ascii="Arial" w:hAnsi="Arial" w:cs="Arial"/>
                <w:w w:val="105"/>
              </w:rPr>
              <w:t>and</w:t>
            </w:r>
            <w:r w:rsidRPr="002B31CE">
              <w:rPr>
                <w:rFonts w:ascii="Arial" w:hAnsi="Arial" w:cs="Arial"/>
                <w:spacing w:val="-7"/>
                <w:w w:val="105"/>
              </w:rPr>
              <w:t xml:space="preserve"> </w:t>
            </w:r>
            <w:r w:rsidRPr="002B31CE">
              <w:rPr>
                <w:rFonts w:ascii="Arial" w:hAnsi="Arial" w:cs="Arial"/>
                <w:w w:val="105"/>
              </w:rPr>
              <w:t>still</w:t>
            </w:r>
            <w:r w:rsidRPr="002B31CE">
              <w:rPr>
                <w:rFonts w:ascii="Arial" w:hAnsi="Arial" w:cs="Arial"/>
                <w:spacing w:val="-7"/>
                <w:w w:val="105"/>
              </w:rPr>
              <w:t xml:space="preserve"> </w:t>
            </w:r>
            <w:r w:rsidRPr="002B31CE">
              <w:rPr>
                <w:rFonts w:ascii="Arial" w:hAnsi="Arial" w:cs="Arial"/>
                <w:w w:val="105"/>
              </w:rPr>
              <w:t>provide</w:t>
            </w:r>
            <w:r w:rsidRPr="002B31CE">
              <w:rPr>
                <w:rFonts w:ascii="Arial" w:hAnsi="Arial" w:cs="Arial"/>
                <w:spacing w:val="-6"/>
                <w:w w:val="105"/>
              </w:rPr>
              <w:t xml:space="preserve"> </w:t>
            </w:r>
            <w:r w:rsidRPr="002B31CE">
              <w:rPr>
                <w:rFonts w:ascii="Arial" w:hAnsi="Arial" w:cs="Arial"/>
                <w:w w:val="105"/>
              </w:rPr>
              <w:t>for</w:t>
            </w:r>
            <w:r w:rsidRPr="002B31CE">
              <w:rPr>
                <w:rFonts w:ascii="Arial" w:hAnsi="Arial" w:cs="Arial"/>
                <w:spacing w:val="-3"/>
                <w:w w:val="105"/>
              </w:rPr>
              <w:t xml:space="preserve"> </w:t>
            </w:r>
            <w:r w:rsidRPr="002B31CE">
              <w:rPr>
                <w:rFonts w:ascii="Arial" w:hAnsi="Arial" w:cs="Arial"/>
                <w:w w:val="105"/>
              </w:rPr>
              <w:t>a</w:t>
            </w:r>
            <w:r w:rsidRPr="002B31CE">
              <w:rPr>
                <w:rFonts w:ascii="Arial" w:hAnsi="Arial" w:cs="Arial"/>
                <w:spacing w:val="-7"/>
                <w:w w:val="105"/>
              </w:rPr>
              <w:t xml:space="preserve"> </w:t>
            </w:r>
            <w:r w:rsidRPr="002B31CE">
              <w:rPr>
                <w:rFonts w:ascii="Arial" w:hAnsi="Arial" w:cs="Arial"/>
                <w:w w:val="105"/>
              </w:rPr>
              <w:t>continuous</w:t>
            </w:r>
            <w:r w:rsidRPr="002B31CE">
              <w:rPr>
                <w:rFonts w:ascii="Arial" w:hAnsi="Arial" w:cs="Arial"/>
                <w:spacing w:val="-7"/>
                <w:w w:val="105"/>
              </w:rPr>
              <w:t xml:space="preserve"> </w:t>
            </w:r>
            <w:r w:rsidRPr="002B31CE">
              <w:rPr>
                <w:rFonts w:ascii="Arial" w:hAnsi="Arial" w:cs="Arial"/>
                <w:w w:val="105"/>
              </w:rPr>
              <w:t>six-hour shutdown period.</w:t>
            </w:r>
          </w:p>
        </w:tc>
        <w:tc>
          <w:tcPr>
            <w:tcW w:w="5416" w:type="dxa"/>
          </w:tcPr>
          <w:p w:rsidR="004A13EC" w:rsidRPr="002B31CE" w:rsidRDefault="00D05F26">
            <w:pPr>
              <w:pStyle w:val="TableParagraph"/>
              <w:spacing w:before="117"/>
              <w:rPr>
                <w:rFonts w:ascii="Arial" w:hAnsi="Arial" w:cs="Arial"/>
              </w:rPr>
            </w:pPr>
            <w:r w:rsidRPr="002B31CE">
              <w:rPr>
                <w:rFonts w:ascii="Arial" w:hAnsi="Arial" w:cs="Arial"/>
                <w:color w:val="FF0000"/>
                <w:spacing w:val="-2"/>
                <w:w w:val="105"/>
              </w:rPr>
              <w:t>Not</w:t>
            </w:r>
            <w:r w:rsidRPr="002B31CE">
              <w:rPr>
                <w:rFonts w:ascii="Arial" w:hAnsi="Arial" w:cs="Arial"/>
                <w:color w:val="FF0000"/>
                <w:spacing w:val="-6"/>
                <w:w w:val="105"/>
              </w:rPr>
              <w:t xml:space="preserve"> </w:t>
            </w:r>
            <w:r w:rsidRPr="002B31CE">
              <w:rPr>
                <w:rFonts w:ascii="Arial" w:hAnsi="Arial" w:cs="Arial"/>
                <w:color w:val="FF0000"/>
                <w:spacing w:val="-2"/>
                <w:w w:val="105"/>
              </w:rPr>
              <w:t>supported.</w:t>
            </w:r>
          </w:p>
          <w:p w:rsidR="004A13EC" w:rsidRPr="002B31CE" w:rsidRDefault="00D05F26">
            <w:pPr>
              <w:pStyle w:val="TableParagraph"/>
              <w:spacing w:before="121"/>
              <w:ind w:right="300"/>
              <w:rPr>
                <w:rFonts w:ascii="Arial" w:hAnsi="Arial" w:cs="Arial"/>
              </w:rPr>
            </w:pPr>
            <w:r w:rsidRPr="002B31CE">
              <w:rPr>
                <w:rFonts w:ascii="Arial" w:hAnsi="Arial" w:cs="Arial"/>
                <w:w w:val="105"/>
              </w:rPr>
              <w:t>Before considering this recommendation, a detailed analysis is</w:t>
            </w:r>
            <w:r w:rsidRPr="002B31CE">
              <w:rPr>
                <w:rFonts w:ascii="Arial" w:hAnsi="Arial" w:cs="Arial"/>
                <w:spacing w:val="-5"/>
                <w:w w:val="105"/>
              </w:rPr>
              <w:t xml:space="preserve"> </w:t>
            </w:r>
            <w:r w:rsidRPr="002B31CE">
              <w:rPr>
                <w:rFonts w:ascii="Arial" w:hAnsi="Arial" w:cs="Arial"/>
                <w:w w:val="105"/>
              </w:rPr>
              <w:t>needed</w:t>
            </w:r>
            <w:r w:rsidRPr="002B31CE">
              <w:rPr>
                <w:rFonts w:ascii="Arial" w:hAnsi="Arial" w:cs="Arial"/>
                <w:spacing w:val="-5"/>
                <w:w w:val="105"/>
              </w:rPr>
              <w:t xml:space="preserve"> </w:t>
            </w:r>
            <w:r w:rsidRPr="002B31CE">
              <w:rPr>
                <w:rFonts w:ascii="Arial" w:hAnsi="Arial" w:cs="Arial"/>
                <w:w w:val="105"/>
              </w:rPr>
              <w:t>to</w:t>
            </w:r>
            <w:r w:rsidRPr="002B31CE">
              <w:rPr>
                <w:rFonts w:ascii="Arial" w:hAnsi="Arial" w:cs="Arial"/>
                <w:spacing w:val="-4"/>
                <w:w w:val="105"/>
              </w:rPr>
              <w:t xml:space="preserve"> </w:t>
            </w:r>
            <w:r w:rsidRPr="002B31CE">
              <w:rPr>
                <w:rFonts w:ascii="Arial" w:hAnsi="Arial" w:cs="Arial"/>
                <w:w w:val="105"/>
              </w:rPr>
              <w:t>understand</w:t>
            </w:r>
            <w:r w:rsidRPr="002B31CE">
              <w:rPr>
                <w:rFonts w:ascii="Arial" w:hAnsi="Arial" w:cs="Arial"/>
                <w:spacing w:val="-1"/>
                <w:w w:val="105"/>
              </w:rPr>
              <w:t xml:space="preserve"> </w:t>
            </w:r>
            <w:r w:rsidRPr="002B31CE">
              <w:rPr>
                <w:rFonts w:ascii="Arial" w:hAnsi="Arial" w:cs="Arial"/>
                <w:w w:val="105"/>
              </w:rPr>
              <w:t>how</w:t>
            </w:r>
            <w:r w:rsidRPr="002B31CE">
              <w:rPr>
                <w:rFonts w:ascii="Arial" w:hAnsi="Arial" w:cs="Arial"/>
                <w:spacing w:val="-3"/>
                <w:w w:val="105"/>
              </w:rPr>
              <w:t xml:space="preserve"> </w:t>
            </w:r>
            <w:r w:rsidRPr="002B31CE">
              <w:rPr>
                <w:rFonts w:ascii="Arial" w:hAnsi="Arial" w:cs="Arial"/>
                <w:w w:val="105"/>
              </w:rPr>
              <w:t>many</w:t>
            </w:r>
            <w:r w:rsidRPr="002B31CE">
              <w:rPr>
                <w:rFonts w:ascii="Arial" w:hAnsi="Arial" w:cs="Arial"/>
                <w:spacing w:val="-4"/>
                <w:w w:val="105"/>
              </w:rPr>
              <w:t xml:space="preserve"> </w:t>
            </w:r>
            <w:r w:rsidRPr="002B31CE">
              <w:rPr>
                <w:rFonts w:ascii="Arial" w:hAnsi="Arial" w:cs="Arial"/>
                <w:w w:val="105"/>
              </w:rPr>
              <w:t>venues</w:t>
            </w:r>
            <w:r w:rsidRPr="002B31CE">
              <w:rPr>
                <w:rFonts w:ascii="Arial" w:hAnsi="Arial" w:cs="Arial"/>
                <w:spacing w:val="-1"/>
                <w:w w:val="105"/>
              </w:rPr>
              <w:t xml:space="preserve"> </w:t>
            </w:r>
            <w:r w:rsidRPr="002B31CE">
              <w:rPr>
                <w:rFonts w:ascii="Arial" w:hAnsi="Arial" w:cs="Arial"/>
                <w:w w:val="105"/>
              </w:rPr>
              <w:t>are impacted, as the data on gaming machine shutdown</w:t>
            </w:r>
          </w:p>
          <w:p w:rsidR="004A13EC" w:rsidRPr="002B31CE" w:rsidRDefault="00D05F26">
            <w:pPr>
              <w:pStyle w:val="TableParagraph"/>
              <w:rPr>
                <w:rFonts w:ascii="Arial" w:hAnsi="Arial" w:cs="Arial"/>
              </w:rPr>
            </w:pPr>
            <w:proofErr w:type="gramStart"/>
            <w:r w:rsidRPr="002B31CE">
              <w:rPr>
                <w:rFonts w:ascii="Arial" w:hAnsi="Arial" w:cs="Arial"/>
                <w:w w:val="105"/>
              </w:rPr>
              <w:t>variations</w:t>
            </w:r>
            <w:proofErr w:type="gramEnd"/>
            <w:r w:rsidRPr="002B31CE">
              <w:rPr>
                <w:rFonts w:ascii="Arial" w:hAnsi="Arial" w:cs="Arial"/>
                <w:w w:val="105"/>
              </w:rPr>
              <w:t xml:space="preserve"> is not current or accurate. Future changes to the shutdown scheme</w:t>
            </w:r>
            <w:r w:rsidRPr="002B31CE">
              <w:rPr>
                <w:rFonts w:ascii="Arial" w:hAnsi="Arial" w:cs="Arial"/>
                <w:spacing w:val="-2"/>
                <w:w w:val="105"/>
              </w:rPr>
              <w:t xml:space="preserve"> </w:t>
            </w:r>
            <w:r w:rsidRPr="002B31CE">
              <w:rPr>
                <w:rFonts w:ascii="Arial" w:hAnsi="Arial" w:cs="Arial"/>
                <w:w w:val="105"/>
              </w:rPr>
              <w:t>must</w:t>
            </w:r>
            <w:r w:rsidRPr="002B31CE">
              <w:rPr>
                <w:rFonts w:ascii="Arial" w:hAnsi="Arial" w:cs="Arial"/>
                <w:spacing w:val="-1"/>
                <w:w w:val="105"/>
              </w:rPr>
              <w:t xml:space="preserve"> </w:t>
            </w:r>
            <w:r w:rsidRPr="002B31CE">
              <w:rPr>
                <w:rFonts w:ascii="Arial" w:hAnsi="Arial" w:cs="Arial"/>
                <w:w w:val="105"/>
              </w:rPr>
              <w:t>involve consultation to</w:t>
            </w:r>
            <w:r w:rsidRPr="002B31CE">
              <w:rPr>
                <w:rFonts w:ascii="Arial" w:hAnsi="Arial" w:cs="Arial"/>
                <w:spacing w:val="-1"/>
                <w:w w:val="105"/>
              </w:rPr>
              <w:t xml:space="preserve"> </w:t>
            </w:r>
            <w:r w:rsidRPr="002B31CE">
              <w:rPr>
                <w:rFonts w:ascii="Arial" w:hAnsi="Arial" w:cs="Arial"/>
                <w:w w:val="105"/>
              </w:rPr>
              <w:t xml:space="preserve">understand the impact on their business, including staffing and </w:t>
            </w:r>
            <w:r w:rsidRPr="002B31CE">
              <w:rPr>
                <w:rFonts w:ascii="Arial" w:hAnsi="Arial" w:cs="Arial"/>
                <w:spacing w:val="-2"/>
                <w:w w:val="105"/>
              </w:rPr>
              <w:t>employment.</w:t>
            </w:r>
          </w:p>
          <w:p w:rsidR="004A13EC" w:rsidRPr="002B31CE" w:rsidRDefault="00D05F26" w:rsidP="00520433">
            <w:pPr>
              <w:pStyle w:val="TableParagraph"/>
              <w:spacing w:before="122"/>
              <w:rPr>
                <w:rFonts w:ascii="Arial" w:hAnsi="Arial" w:cs="Arial"/>
              </w:rPr>
            </w:pPr>
            <w:r w:rsidRPr="002B31CE">
              <w:rPr>
                <w:rFonts w:ascii="Arial" w:hAnsi="Arial" w:cs="Arial"/>
                <w:w w:val="105"/>
              </w:rPr>
              <w:t>Any</w:t>
            </w:r>
            <w:r w:rsidRPr="002B31CE">
              <w:rPr>
                <w:rFonts w:ascii="Arial" w:hAnsi="Arial" w:cs="Arial"/>
                <w:spacing w:val="-2"/>
                <w:w w:val="105"/>
              </w:rPr>
              <w:t xml:space="preserve"> </w:t>
            </w:r>
            <w:r w:rsidRPr="002B31CE">
              <w:rPr>
                <w:rFonts w:ascii="Arial" w:hAnsi="Arial" w:cs="Arial"/>
                <w:w w:val="105"/>
              </w:rPr>
              <w:t>potential</w:t>
            </w:r>
            <w:r w:rsidRPr="002B31CE">
              <w:rPr>
                <w:rFonts w:ascii="Arial" w:hAnsi="Arial" w:cs="Arial"/>
                <w:spacing w:val="-3"/>
                <w:w w:val="105"/>
              </w:rPr>
              <w:t xml:space="preserve"> </w:t>
            </w:r>
            <w:r w:rsidRPr="002B31CE">
              <w:rPr>
                <w:rFonts w:ascii="Arial" w:hAnsi="Arial" w:cs="Arial"/>
                <w:w w:val="105"/>
              </w:rPr>
              <w:t>changes</w:t>
            </w:r>
            <w:r w:rsidRPr="002B31CE">
              <w:rPr>
                <w:rFonts w:ascii="Arial" w:hAnsi="Arial" w:cs="Arial"/>
                <w:spacing w:val="-3"/>
                <w:w w:val="105"/>
              </w:rPr>
              <w:t xml:space="preserve"> </w:t>
            </w:r>
            <w:r w:rsidRPr="002B31CE">
              <w:rPr>
                <w:rFonts w:ascii="Arial" w:hAnsi="Arial" w:cs="Arial"/>
                <w:w w:val="105"/>
              </w:rPr>
              <w:t>should</w:t>
            </w:r>
            <w:r w:rsidRPr="002B31CE">
              <w:rPr>
                <w:rFonts w:ascii="Arial" w:hAnsi="Arial" w:cs="Arial"/>
                <w:spacing w:val="-3"/>
                <w:w w:val="105"/>
              </w:rPr>
              <w:t xml:space="preserve"> </w:t>
            </w:r>
            <w:r w:rsidRPr="002B31CE">
              <w:rPr>
                <w:rFonts w:ascii="Arial" w:hAnsi="Arial" w:cs="Arial"/>
                <w:w w:val="105"/>
              </w:rPr>
              <w:t>be phased</w:t>
            </w:r>
            <w:r w:rsidRPr="002B31CE">
              <w:rPr>
                <w:rFonts w:ascii="Arial" w:hAnsi="Arial" w:cs="Arial"/>
                <w:spacing w:val="-4"/>
                <w:w w:val="105"/>
              </w:rPr>
              <w:t xml:space="preserve"> </w:t>
            </w:r>
            <w:r w:rsidRPr="002B31CE">
              <w:rPr>
                <w:rFonts w:ascii="Arial" w:hAnsi="Arial" w:cs="Arial"/>
                <w:w w:val="105"/>
              </w:rPr>
              <w:t>in</w:t>
            </w:r>
            <w:r w:rsidRPr="002B31CE">
              <w:rPr>
                <w:rFonts w:ascii="Arial" w:hAnsi="Arial" w:cs="Arial"/>
                <w:spacing w:val="-2"/>
                <w:w w:val="105"/>
              </w:rPr>
              <w:t xml:space="preserve"> </w:t>
            </w:r>
            <w:r w:rsidRPr="002B31CE">
              <w:rPr>
                <w:rFonts w:ascii="Arial" w:hAnsi="Arial" w:cs="Arial"/>
                <w:w w:val="105"/>
              </w:rPr>
              <w:t>to</w:t>
            </w:r>
            <w:r w:rsidRPr="002B31CE">
              <w:rPr>
                <w:rFonts w:ascii="Arial" w:hAnsi="Arial" w:cs="Arial"/>
                <w:spacing w:val="-1"/>
                <w:w w:val="105"/>
              </w:rPr>
              <w:t xml:space="preserve"> </w:t>
            </w:r>
            <w:r w:rsidRPr="002B31CE">
              <w:rPr>
                <w:rFonts w:ascii="Arial" w:hAnsi="Arial" w:cs="Arial"/>
                <w:w w:val="105"/>
              </w:rPr>
              <w:t>allow</w:t>
            </w:r>
            <w:r w:rsidRPr="002B31CE">
              <w:rPr>
                <w:rFonts w:ascii="Arial" w:hAnsi="Arial" w:cs="Arial"/>
                <w:spacing w:val="-1"/>
                <w:w w:val="105"/>
              </w:rPr>
              <w:t xml:space="preserve"> </w:t>
            </w:r>
            <w:r w:rsidRPr="002B31CE">
              <w:rPr>
                <w:rFonts w:ascii="Arial" w:hAnsi="Arial" w:cs="Arial"/>
                <w:w w:val="105"/>
              </w:rPr>
              <w:t>venues time to adjust their operating models. Additionally, the</w:t>
            </w:r>
            <w:r w:rsidR="00520433">
              <w:rPr>
                <w:rFonts w:ascii="Arial" w:hAnsi="Arial" w:cs="Arial"/>
                <w:w w:val="105"/>
              </w:rPr>
              <w:t xml:space="preserve"> </w:t>
            </w:r>
            <w:r w:rsidRPr="002B31CE">
              <w:rPr>
                <w:rFonts w:ascii="Arial" w:hAnsi="Arial" w:cs="Arial"/>
                <w:w w:val="105"/>
              </w:rPr>
              <w:t xml:space="preserve">research supporting this recommendation has significant limitations. For example, the NSW Government’s 2019 Gambling Survey surveyed over 10,000 people, while the </w:t>
            </w:r>
            <w:proofErr w:type="spellStart"/>
            <w:r w:rsidRPr="002B31CE">
              <w:rPr>
                <w:rFonts w:ascii="Arial" w:hAnsi="Arial" w:cs="Arial"/>
                <w:w w:val="105"/>
              </w:rPr>
              <w:t>Snapcracker</w:t>
            </w:r>
            <w:proofErr w:type="spellEnd"/>
            <w:r w:rsidRPr="002B31CE">
              <w:rPr>
                <w:rFonts w:ascii="Arial" w:hAnsi="Arial" w:cs="Arial"/>
                <w:spacing w:val="-5"/>
                <w:w w:val="105"/>
              </w:rPr>
              <w:t xml:space="preserve"> </w:t>
            </w:r>
            <w:r w:rsidRPr="002B31CE">
              <w:rPr>
                <w:rFonts w:ascii="Arial" w:hAnsi="Arial" w:cs="Arial"/>
                <w:w w:val="105"/>
              </w:rPr>
              <w:t>report</w:t>
            </w:r>
            <w:r w:rsidRPr="002B31CE">
              <w:rPr>
                <w:rFonts w:ascii="Arial" w:hAnsi="Arial" w:cs="Arial"/>
                <w:spacing w:val="-3"/>
                <w:w w:val="105"/>
              </w:rPr>
              <w:t xml:space="preserve"> </w:t>
            </w:r>
            <w:r w:rsidRPr="002B31CE">
              <w:rPr>
                <w:rFonts w:ascii="Arial" w:hAnsi="Arial" w:cs="Arial"/>
                <w:w w:val="105"/>
              </w:rPr>
              <w:t>included</w:t>
            </w:r>
            <w:r w:rsidRPr="002B31CE">
              <w:rPr>
                <w:rFonts w:ascii="Arial" w:hAnsi="Arial" w:cs="Arial"/>
                <w:spacing w:val="-5"/>
                <w:w w:val="105"/>
              </w:rPr>
              <w:t xml:space="preserve"> </w:t>
            </w:r>
            <w:r w:rsidRPr="002B31CE">
              <w:rPr>
                <w:rFonts w:ascii="Arial" w:hAnsi="Arial" w:cs="Arial"/>
                <w:w w:val="105"/>
              </w:rPr>
              <w:t>only 312</w:t>
            </w:r>
            <w:r w:rsidRPr="002B31CE">
              <w:rPr>
                <w:rFonts w:ascii="Arial" w:hAnsi="Arial" w:cs="Arial"/>
                <w:spacing w:val="-5"/>
                <w:w w:val="105"/>
              </w:rPr>
              <w:t xml:space="preserve"> </w:t>
            </w:r>
            <w:r w:rsidRPr="002B31CE">
              <w:rPr>
                <w:rFonts w:ascii="Arial" w:hAnsi="Arial" w:cs="Arial"/>
                <w:w w:val="105"/>
              </w:rPr>
              <w:t>people and</w:t>
            </w:r>
            <w:r w:rsidRPr="002B31CE">
              <w:rPr>
                <w:rFonts w:ascii="Arial" w:hAnsi="Arial" w:cs="Arial"/>
                <w:spacing w:val="-5"/>
                <w:w w:val="105"/>
              </w:rPr>
              <w:t xml:space="preserve"> </w:t>
            </w:r>
            <w:r w:rsidRPr="002B31CE">
              <w:rPr>
                <w:rFonts w:ascii="Arial" w:hAnsi="Arial" w:cs="Arial"/>
                <w:w w:val="105"/>
              </w:rPr>
              <w:t>the Roy Morgan report surveyed 625 people.</w:t>
            </w:r>
          </w:p>
        </w:tc>
      </w:tr>
      <w:tr w:rsidR="004A13EC" w:rsidRPr="002B31CE" w:rsidTr="004705AC">
        <w:trPr>
          <w:trHeight w:val="3891"/>
        </w:trPr>
        <w:tc>
          <w:tcPr>
            <w:tcW w:w="2012" w:type="dxa"/>
            <w:vMerge/>
            <w:tcBorders>
              <w:top w:val="nil"/>
              <w:bottom w:val="single" w:sz="6" w:space="0" w:color="000000"/>
            </w:tcBorders>
            <w:shd w:val="clear" w:color="auto" w:fill="E8E8E8"/>
          </w:tcPr>
          <w:p w:rsidR="004A13EC" w:rsidRPr="002B31CE" w:rsidRDefault="004A13EC">
            <w:pPr>
              <w:rPr>
                <w:rFonts w:ascii="Arial" w:hAnsi="Arial" w:cs="Arial"/>
              </w:rPr>
            </w:pPr>
          </w:p>
        </w:tc>
        <w:tc>
          <w:tcPr>
            <w:tcW w:w="5416" w:type="dxa"/>
            <w:tcBorders>
              <w:bottom w:val="single" w:sz="6" w:space="0" w:color="000000"/>
            </w:tcBorders>
          </w:tcPr>
          <w:p w:rsidR="004A13EC" w:rsidRPr="002B31CE" w:rsidRDefault="00520433">
            <w:pPr>
              <w:pStyle w:val="TableParagraph"/>
              <w:spacing w:before="117"/>
              <w:rPr>
                <w:rFonts w:ascii="Arial" w:hAnsi="Arial" w:cs="Arial"/>
              </w:rPr>
            </w:pPr>
            <w:r>
              <w:rPr>
                <w:rFonts w:ascii="Arial" w:hAnsi="Arial" w:cs="Arial"/>
                <w:b/>
                <w:w w:val="110"/>
              </w:rPr>
              <w:br/>
            </w:r>
            <w:r w:rsidR="00D05F26" w:rsidRPr="002B31CE">
              <w:rPr>
                <w:rFonts w:ascii="Arial" w:hAnsi="Arial" w:cs="Arial"/>
                <w:b/>
                <w:w w:val="110"/>
              </w:rPr>
              <w:t>Recommendation</w:t>
            </w:r>
            <w:r w:rsidR="00D05F26" w:rsidRPr="002B31CE">
              <w:rPr>
                <w:rFonts w:ascii="Arial" w:hAnsi="Arial" w:cs="Arial"/>
                <w:b/>
                <w:spacing w:val="-13"/>
                <w:w w:val="110"/>
              </w:rPr>
              <w:t xml:space="preserve"> </w:t>
            </w:r>
            <w:r w:rsidR="00D05F26" w:rsidRPr="002B31CE">
              <w:rPr>
                <w:rFonts w:ascii="Arial" w:hAnsi="Arial" w:cs="Arial"/>
                <w:b/>
                <w:w w:val="110"/>
              </w:rPr>
              <w:t>2.6</w:t>
            </w:r>
            <w:r w:rsidR="00D05F26" w:rsidRPr="002B31CE">
              <w:rPr>
                <w:rFonts w:ascii="Arial" w:hAnsi="Arial" w:cs="Arial"/>
                <w:w w:val="110"/>
              </w:rPr>
              <w:t>:</w:t>
            </w:r>
            <w:r w:rsidR="00D05F26" w:rsidRPr="002B31CE">
              <w:rPr>
                <w:rFonts w:ascii="Arial" w:hAnsi="Arial" w:cs="Arial"/>
                <w:spacing w:val="-12"/>
                <w:w w:val="110"/>
              </w:rPr>
              <w:t xml:space="preserve"> </w:t>
            </w:r>
            <w:r w:rsidR="00D05F26" w:rsidRPr="002B31CE">
              <w:rPr>
                <w:rFonts w:ascii="Arial" w:hAnsi="Arial" w:cs="Arial"/>
                <w:w w:val="110"/>
              </w:rPr>
              <w:t>The</w:t>
            </w:r>
            <w:r w:rsidR="00D05F26" w:rsidRPr="002B31CE">
              <w:rPr>
                <w:rFonts w:ascii="Arial" w:hAnsi="Arial" w:cs="Arial"/>
                <w:spacing w:val="-8"/>
                <w:w w:val="110"/>
              </w:rPr>
              <w:t xml:space="preserve"> </w:t>
            </w:r>
            <w:r w:rsidR="00D05F26" w:rsidRPr="002B31CE">
              <w:rPr>
                <w:rFonts w:ascii="Arial" w:hAnsi="Arial" w:cs="Arial"/>
                <w:w w:val="110"/>
              </w:rPr>
              <w:t>NSW</w:t>
            </w:r>
            <w:r w:rsidR="00D05F26" w:rsidRPr="002B31CE">
              <w:rPr>
                <w:rFonts w:ascii="Arial" w:hAnsi="Arial" w:cs="Arial"/>
                <w:spacing w:val="-11"/>
                <w:w w:val="110"/>
              </w:rPr>
              <w:t xml:space="preserve"> </w:t>
            </w:r>
            <w:r w:rsidR="00D05F26" w:rsidRPr="002B31CE">
              <w:rPr>
                <w:rFonts w:ascii="Arial" w:hAnsi="Arial" w:cs="Arial"/>
                <w:w w:val="110"/>
              </w:rPr>
              <w:t>Government</w:t>
            </w:r>
            <w:r w:rsidR="00D05F26" w:rsidRPr="002B31CE">
              <w:rPr>
                <w:rFonts w:ascii="Arial" w:hAnsi="Arial" w:cs="Arial"/>
                <w:spacing w:val="-8"/>
                <w:w w:val="110"/>
              </w:rPr>
              <w:t xml:space="preserve"> </w:t>
            </w:r>
            <w:r w:rsidR="00D05F26" w:rsidRPr="002B31CE">
              <w:rPr>
                <w:rFonts w:ascii="Arial" w:hAnsi="Arial" w:cs="Arial"/>
                <w:w w:val="110"/>
              </w:rPr>
              <w:t>reduce</w:t>
            </w:r>
            <w:r w:rsidR="00D05F26" w:rsidRPr="002B31CE">
              <w:rPr>
                <w:rFonts w:ascii="Arial" w:hAnsi="Arial" w:cs="Arial"/>
                <w:spacing w:val="-13"/>
                <w:w w:val="110"/>
              </w:rPr>
              <w:t xml:space="preserve"> </w:t>
            </w:r>
            <w:r w:rsidR="00D05F26" w:rsidRPr="002B31CE">
              <w:rPr>
                <w:rFonts w:ascii="Arial" w:hAnsi="Arial" w:cs="Arial"/>
                <w:w w:val="110"/>
              </w:rPr>
              <w:t>the cash</w:t>
            </w:r>
            <w:r w:rsidR="00D05F26" w:rsidRPr="002B31CE">
              <w:rPr>
                <w:rFonts w:ascii="Arial" w:hAnsi="Arial" w:cs="Arial"/>
                <w:spacing w:val="-7"/>
                <w:w w:val="110"/>
              </w:rPr>
              <w:t xml:space="preserve"> </w:t>
            </w:r>
            <w:r w:rsidR="00D05F26" w:rsidRPr="002B31CE">
              <w:rPr>
                <w:rFonts w:ascii="Arial" w:hAnsi="Arial" w:cs="Arial"/>
                <w:w w:val="110"/>
              </w:rPr>
              <w:t>input</w:t>
            </w:r>
            <w:r w:rsidR="00D05F26" w:rsidRPr="002B31CE">
              <w:rPr>
                <w:rFonts w:ascii="Arial" w:hAnsi="Arial" w:cs="Arial"/>
                <w:spacing w:val="-2"/>
                <w:w w:val="110"/>
              </w:rPr>
              <w:t xml:space="preserve"> </w:t>
            </w:r>
            <w:r w:rsidR="00D05F26" w:rsidRPr="002B31CE">
              <w:rPr>
                <w:rFonts w:ascii="Arial" w:hAnsi="Arial" w:cs="Arial"/>
                <w:w w:val="110"/>
              </w:rPr>
              <w:t>limit</w:t>
            </w:r>
            <w:r w:rsidR="00D05F26" w:rsidRPr="002B31CE">
              <w:rPr>
                <w:rFonts w:ascii="Arial" w:hAnsi="Arial" w:cs="Arial"/>
                <w:spacing w:val="-6"/>
                <w:w w:val="110"/>
              </w:rPr>
              <w:t xml:space="preserve"> </w:t>
            </w:r>
            <w:r w:rsidR="00D05F26" w:rsidRPr="002B31CE">
              <w:rPr>
                <w:rFonts w:ascii="Arial" w:hAnsi="Arial" w:cs="Arial"/>
                <w:w w:val="110"/>
              </w:rPr>
              <w:t>on</w:t>
            </w:r>
            <w:r w:rsidR="00D05F26" w:rsidRPr="002B31CE">
              <w:rPr>
                <w:rFonts w:ascii="Arial" w:hAnsi="Arial" w:cs="Arial"/>
                <w:spacing w:val="-7"/>
                <w:w w:val="110"/>
              </w:rPr>
              <w:t xml:space="preserve"> </w:t>
            </w:r>
            <w:r w:rsidR="00D05F26" w:rsidRPr="002B31CE">
              <w:rPr>
                <w:rFonts w:ascii="Arial" w:hAnsi="Arial" w:cs="Arial"/>
                <w:w w:val="110"/>
              </w:rPr>
              <w:t>existing</w:t>
            </w:r>
            <w:r w:rsidR="00D05F26" w:rsidRPr="002B31CE">
              <w:rPr>
                <w:rFonts w:ascii="Arial" w:hAnsi="Arial" w:cs="Arial"/>
                <w:spacing w:val="-8"/>
                <w:w w:val="110"/>
              </w:rPr>
              <w:t xml:space="preserve"> </w:t>
            </w:r>
            <w:r w:rsidR="00D05F26" w:rsidRPr="002B31CE">
              <w:rPr>
                <w:rFonts w:ascii="Arial" w:hAnsi="Arial" w:cs="Arial"/>
                <w:w w:val="110"/>
              </w:rPr>
              <w:t>EGMs</w:t>
            </w:r>
            <w:r w:rsidR="00D05F26" w:rsidRPr="002B31CE">
              <w:rPr>
                <w:rFonts w:ascii="Arial" w:hAnsi="Arial" w:cs="Arial"/>
                <w:spacing w:val="-8"/>
                <w:w w:val="110"/>
              </w:rPr>
              <w:t xml:space="preserve"> </w:t>
            </w:r>
            <w:r w:rsidR="00D05F26" w:rsidRPr="002B31CE">
              <w:rPr>
                <w:rFonts w:ascii="Arial" w:hAnsi="Arial" w:cs="Arial"/>
                <w:w w:val="110"/>
              </w:rPr>
              <w:t>in</w:t>
            </w:r>
            <w:r w:rsidR="00D05F26" w:rsidRPr="002B31CE">
              <w:rPr>
                <w:rFonts w:ascii="Arial" w:hAnsi="Arial" w:cs="Arial"/>
                <w:spacing w:val="-7"/>
                <w:w w:val="110"/>
              </w:rPr>
              <w:t xml:space="preserve"> </w:t>
            </w:r>
            <w:r w:rsidR="00D05F26" w:rsidRPr="002B31CE">
              <w:rPr>
                <w:rFonts w:ascii="Arial" w:hAnsi="Arial" w:cs="Arial"/>
                <w:w w:val="110"/>
              </w:rPr>
              <w:t>a</w:t>
            </w:r>
            <w:r w:rsidR="00D05F26" w:rsidRPr="002B31CE">
              <w:rPr>
                <w:rFonts w:ascii="Arial" w:hAnsi="Arial" w:cs="Arial"/>
                <w:spacing w:val="-7"/>
                <w:w w:val="110"/>
              </w:rPr>
              <w:t xml:space="preserve"> </w:t>
            </w:r>
            <w:r w:rsidR="00D05F26" w:rsidRPr="002B31CE">
              <w:rPr>
                <w:rFonts w:ascii="Arial" w:hAnsi="Arial" w:cs="Arial"/>
                <w:w w:val="110"/>
              </w:rPr>
              <w:t>staged</w:t>
            </w:r>
            <w:r w:rsidR="00D05F26" w:rsidRPr="002B31CE">
              <w:rPr>
                <w:rFonts w:ascii="Arial" w:hAnsi="Arial" w:cs="Arial"/>
                <w:spacing w:val="-4"/>
                <w:w w:val="110"/>
              </w:rPr>
              <w:t xml:space="preserve"> </w:t>
            </w:r>
            <w:r w:rsidR="00D05F26" w:rsidRPr="002B31CE">
              <w:rPr>
                <w:rFonts w:ascii="Arial" w:hAnsi="Arial" w:cs="Arial"/>
                <w:w w:val="110"/>
              </w:rPr>
              <w:t>approach, targeting</w:t>
            </w:r>
            <w:r w:rsidR="00D05F26" w:rsidRPr="002B31CE">
              <w:rPr>
                <w:rFonts w:ascii="Arial" w:hAnsi="Arial" w:cs="Arial"/>
                <w:spacing w:val="-13"/>
                <w:w w:val="110"/>
              </w:rPr>
              <w:t xml:space="preserve"> </w:t>
            </w:r>
            <w:r w:rsidR="00D05F26" w:rsidRPr="002B31CE">
              <w:rPr>
                <w:rFonts w:ascii="Arial" w:hAnsi="Arial" w:cs="Arial"/>
                <w:w w:val="110"/>
              </w:rPr>
              <w:t>the</w:t>
            </w:r>
            <w:r w:rsidR="00D05F26" w:rsidRPr="002B31CE">
              <w:rPr>
                <w:rFonts w:ascii="Arial" w:hAnsi="Arial" w:cs="Arial"/>
                <w:spacing w:val="-12"/>
                <w:w w:val="110"/>
              </w:rPr>
              <w:t xml:space="preserve"> </w:t>
            </w:r>
            <w:r w:rsidR="00D05F26" w:rsidRPr="002B31CE">
              <w:rPr>
                <w:rFonts w:ascii="Arial" w:hAnsi="Arial" w:cs="Arial"/>
                <w:w w:val="110"/>
              </w:rPr>
              <w:t>higher</w:t>
            </w:r>
            <w:r w:rsidR="00D05F26" w:rsidRPr="002B31CE">
              <w:rPr>
                <w:rFonts w:ascii="Arial" w:hAnsi="Arial" w:cs="Arial"/>
                <w:spacing w:val="-13"/>
                <w:w w:val="110"/>
              </w:rPr>
              <w:t xml:space="preserve"> </w:t>
            </w:r>
            <w:r w:rsidR="00D05F26" w:rsidRPr="002B31CE">
              <w:rPr>
                <w:rFonts w:ascii="Arial" w:hAnsi="Arial" w:cs="Arial"/>
                <w:w w:val="110"/>
              </w:rPr>
              <w:t>limit</w:t>
            </w:r>
            <w:r w:rsidR="00D05F26" w:rsidRPr="002B31CE">
              <w:rPr>
                <w:rFonts w:ascii="Arial" w:hAnsi="Arial" w:cs="Arial"/>
                <w:spacing w:val="-12"/>
                <w:w w:val="110"/>
              </w:rPr>
              <w:t xml:space="preserve"> </w:t>
            </w:r>
            <w:r w:rsidR="00D05F26" w:rsidRPr="002B31CE">
              <w:rPr>
                <w:rFonts w:ascii="Arial" w:hAnsi="Arial" w:cs="Arial"/>
                <w:w w:val="110"/>
              </w:rPr>
              <w:t>machines</w:t>
            </w:r>
            <w:r w:rsidR="00D05F26" w:rsidRPr="002B31CE">
              <w:rPr>
                <w:rFonts w:ascii="Arial" w:hAnsi="Arial" w:cs="Arial"/>
                <w:spacing w:val="-13"/>
                <w:w w:val="110"/>
              </w:rPr>
              <w:t xml:space="preserve"> </w:t>
            </w:r>
            <w:r w:rsidR="00D05F26" w:rsidRPr="002B31CE">
              <w:rPr>
                <w:rFonts w:ascii="Arial" w:hAnsi="Arial" w:cs="Arial"/>
                <w:w w:val="110"/>
              </w:rPr>
              <w:t>first</w:t>
            </w:r>
            <w:r w:rsidR="00D05F26" w:rsidRPr="002B31CE">
              <w:rPr>
                <w:rFonts w:ascii="Arial" w:hAnsi="Arial" w:cs="Arial"/>
                <w:spacing w:val="-12"/>
                <w:w w:val="110"/>
              </w:rPr>
              <w:t xml:space="preserve"> </w:t>
            </w:r>
            <w:r w:rsidR="00D05F26" w:rsidRPr="002B31CE">
              <w:rPr>
                <w:rFonts w:ascii="Arial" w:hAnsi="Arial" w:cs="Arial"/>
                <w:w w:val="110"/>
              </w:rPr>
              <w:t>with</w:t>
            </w:r>
            <w:r w:rsidR="00D05F26" w:rsidRPr="002B31CE">
              <w:rPr>
                <w:rFonts w:ascii="Arial" w:hAnsi="Arial" w:cs="Arial"/>
                <w:spacing w:val="-13"/>
                <w:w w:val="110"/>
              </w:rPr>
              <w:t xml:space="preserve"> </w:t>
            </w:r>
            <w:r w:rsidR="00D05F26" w:rsidRPr="002B31CE">
              <w:rPr>
                <w:rFonts w:ascii="Arial" w:hAnsi="Arial" w:cs="Arial"/>
                <w:w w:val="110"/>
              </w:rPr>
              <w:t>all</w:t>
            </w:r>
            <w:r w:rsidR="00D05F26" w:rsidRPr="002B31CE">
              <w:rPr>
                <w:rFonts w:ascii="Arial" w:hAnsi="Arial" w:cs="Arial"/>
                <w:spacing w:val="-12"/>
                <w:w w:val="110"/>
              </w:rPr>
              <w:t xml:space="preserve"> </w:t>
            </w:r>
            <w:r w:rsidR="00D05F26" w:rsidRPr="002B31CE">
              <w:rPr>
                <w:rFonts w:ascii="Arial" w:hAnsi="Arial" w:cs="Arial"/>
                <w:w w:val="110"/>
              </w:rPr>
              <w:t xml:space="preserve">machines </w:t>
            </w:r>
            <w:r w:rsidR="00D05F26" w:rsidRPr="002B31CE">
              <w:rPr>
                <w:rFonts w:ascii="Arial" w:hAnsi="Arial" w:cs="Arial"/>
              </w:rPr>
              <w:t xml:space="preserve">reduced to a $500 limit when two-way protocol or account- </w:t>
            </w:r>
            <w:r w:rsidR="00D05F26" w:rsidRPr="002B31CE">
              <w:rPr>
                <w:rFonts w:ascii="Arial" w:hAnsi="Arial" w:cs="Arial"/>
                <w:w w:val="110"/>
              </w:rPr>
              <w:t>based gaming system becomes mandatory.</w:t>
            </w:r>
          </w:p>
        </w:tc>
        <w:tc>
          <w:tcPr>
            <w:tcW w:w="5416" w:type="dxa"/>
            <w:tcBorders>
              <w:bottom w:val="single" w:sz="6" w:space="0" w:color="000000"/>
            </w:tcBorders>
          </w:tcPr>
          <w:p w:rsidR="004A13EC" w:rsidRPr="002B31CE" w:rsidRDefault="00520433">
            <w:pPr>
              <w:pStyle w:val="TableParagraph"/>
              <w:spacing w:before="117"/>
              <w:rPr>
                <w:rFonts w:ascii="Arial" w:hAnsi="Arial" w:cs="Arial"/>
              </w:rPr>
            </w:pPr>
            <w:r>
              <w:rPr>
                <w:rFonts w:ascii="Arial" w:hAnsi="Arial" w:cs="Arial"/>
                <w:color w:val="FF0000"/>
                <w:spacing w:val="-2"/>
                <w:w w:val="105"/>
              </w:rPr>
              <w:br/>
            </w:r>
            <w:r w:rsidR="00D05F26" w:rsidRPr="002B31CE">
              <w:rPr>
                <w:rFonts w:ascii="Arial" w:hAnsi="Arial" w:cs="Arial"/>
                <w:color w:val="FF0000"/>
                <w:spacing w:val="-2"/>
                <w:w w:val="105"/>
              </w:rPr>
              <w:t>Not</w:t>
            </w:r>
            <w:r w:rsidR="00D05F26" w:rsidRPr="002B31CE">
              <w:rPr>
                <w:rFonts w:ascii="Arial" w:hAnsi="Arial" w:cs="Arial"/>
                <w:color w:val="FF0000"/>
                <w:spacing w:val="-6"/>
                <w:w w:val="105"/>
              </w:rPr>
              <w:t xml:space="preserve"> </w:t>
            </w:r>
            <w:r w:rsidR="00D05F26" w:rsidRPr="002B31CE">
              <w:rPr>
                <w:rFonts w:ascii="Arial" w:hAnsi="Arial" w:cs="Arial"/>
                <w:color w:val="FF0000"/>
                <w:spacing w:val="-2"/>
                <w:w w:val="105"/>
              </w:rPr>
              <w:t>supported.</w:t>
            </w:r>
          </w:p>
          <w:p w:rsidR="004A13EC" w:rsidRPr="002B31CE" w:rsidRDefault="00D05F26">
            <w:pPr>
              <w:pStyle w:val="TableParagraph"/>
              <w:spacing w:before="116"/>
              <w:ind w:right="300"/>
              <w:rPr>
                <w:rFonts w:ascii="Arial" w:hAnsi="Arial" w:cs="Arial"/>
              </w:rPr>
            </w:pPr>
            <w:r w:rsidRPr="002B31CE">
              <w:rPr>
                <w:rFonts w:ascii="Arial" w:hAnsi="Arial" w:cs="Arial"/>
                <w:w w:val="105"/>
              </w:rPr>
              <w:t xml:space="preserve">The current approach, where the cash input limit applies only to new gaming machines, should continue. Lowering the cash input limit on existing machines would require replacing many older machines, which is costly for smaller </w:t>
            </w:r>
            <w:r w:rsidRPr="002B31CE">
              <w:rPr>
                <w:rFonts w:ascii="Arial" w:hAnsi="Arial" w:cs="Arial"/>
                <w:spacing w:val="-2"/>
                <w:w w:val="105"/>
              </w:rPr>
              <w:t>venues.</w:t>
            </w:r>
          </w:p>
          <w:p w:rsidR="004A13EC" w:rsidRPr="002B31CE" w:rsidRDefault="00D05F26" w:rsidP="00520433">
            <w:pPr>
              <w:pStyle w:val="TableParagraph"/>
              <w:spacing w:before="127" w:line="237" w:lineRule="auto"/>
              <w:ind w:right="688"/>
              <w:rPr>
                <w:rFonts w:ascii="Arial" w:hAnsi="Arial" w:cs="Arial"/>
              </w:rPr>
            </w:pPr>
            <w:r w:rsidRPr="002B31CE">
              <w:rPr>
                <w:rFonts w:ascii="Arial" w:hAnsi="Arial" w:cs="Arial"/>
                <w:w w:val="105"/>
              </w:rPr>
              <w:t>There</w:t>
            </w:r>
            <w:r w:rsidRPr="002B31CE">
              <w:rPr>
                <w:rFonts w:ascii="Arial" w:hAnsi="Arial" w:cs="Arial"/>
                <w:spacing w:val="-7"/>
                <w:w w:val="105"/>
              </w:rPr>
              <w:t xml:space="preserve"> </w:t>
            </w:r>
            <w:r w:rsidRPr="002B31CE">
              <w:rPr>
                <w:rFonts w:ascii="Arial" w:hAnsi="Arial" w:cs="Arial"/>
                <w:w w:val="105"/>
              </w:rPr>
              <w:t>is</w:t>
            </w:r>
            <w:r w:rsidRPr="002B31CE">
              <w:rPr>
                <w:rFonts w:ascii="Arial" w:hAnsi="Arial" w:cs="Arial"/>
                <w:spacing w:val="-8"/>
                <w:w w:val="105"/>
              </w:rPr>
              <w:t xml:space="preserve"> </w:t>
            </w:r>
            <w:r w:rsidRPr="002B31CE">
              <w:rPr>
                <w:rFonts w:ascii="Arial" w:hAnsi="Arial" w:cs="Arial"/>
                <w:w w:val="105"/>
              </w:rPr>
              <w:t>no</w:t>
            </w:r>
            <w:r w:rsidRPr="002B31CE">
              <w:rPr>
                <w:rFonts w:ascii="Arial" w:hAnsi="Arial" w:cs="Arial"/>
                <w:spacing w:val="-7"/>
                <w:w w:val="105"/>
              </w:rPr>
              <w:t xml:space="preserve"> </w:t>
            </w:r>
            <w:r w:rsidRPr="002B31CE">
              <w:rPr>
                <w:rFonts w:ascii="Arial" w:hAnsi="Arial" w:cs="Arial"/>
                <w:w w:val="105"/>
              </w:rPr>
              <w:t>evidence</w:t>
            </w:r>
            <w:r w:rsidRPr="002B31CE">
              <w:rPr>
                <w:rFonts w:ascii="Arial" w:hAnsi="Arial" w:cs="Arial"/>
                <w:spacing w:val="-7"/>
                <w:w w:val="105"/>
              </w:rPr>
              <w:t xml:space="preserve"> </w:t>
            </w:r>
            <w:r w:rsidRPr="002B31CE">
              <w:rPr>
                <w:rFonts w:ascii="Arial" w:hAnsi="Arial" w:cs="Arial"/>
                <w:w w:val="105"/>
              </w:rPr>
              <w:t>that</w:t>
            </w:r>
            <w:r w:rsidRPr="002B31CE">
              <w:rPr>
                <w:rFonts w:ascii="Arial" w:hAnsi="Arial" w:cs="Arial"/>
                <w:spacing w:val="-6"/>
                <w:w w:val="105"/>
              </w:rPr>
              <w:t xml:space="preserve"> </w:t>
            </w:r>
            <w:r w:rsidRPr="002B31CE">
              <w:rPr>
                <w:rFonts w:ascii="Arial" w:hAnsi="Arial" w:cs="Arial"/>
                <w:w w:val="105"/>
              </w:rPr>
              <w:t>this</w:t>
            </w:r>
            <w:r w:rsidRPr="002B31CE">
              <w:rPr>
                <w:rFonts w:ascii="Arial" w:hAnsi="Arial" w:cs="Arial"/>
                <w:spacing w:val="-8"/>
                <w:w w:val="105"/>
              </w:rPr>
              <w:t xml:space="preserve"> </w:t>
            </w:r>
            <w:r w:rsidRPr="002B31CE">
              <w:rPr>
                <w:rFonts w:ascii="Arial" w:hAnsi="Arial" w:cs="Arial"/>
                <w:w w:val="105"/>
              </w:rPr>
              <w:t>recommendation</w:t>
            </w:r>
            <w:r w:rsidRPr="002B31CE">
              <w:rPr>
                <w:rFonts w:ascii="Arial" w:hAnsi="Arial" w:cs="Arial"/>
                <w:spacing w:val="-7"/>
                <w:w w:val="105"/>
              </w:rPr>
              <w:t xml:space="preserve"> </w:t>
            </w:r>
            <w:r w:rsidRPr="002B31CE">
              <w:rPr>
                <w:rFonts w:ascii="Arial" w:hAnsi="Arial" w:cs="Arial"/>
                <w:w w:val="105"/>
              </w:rPr>
              <w:t xml:space="preserve">would reduce gaming harm. </w:t>
            </w:r>
            <w:proofErr w:type="spellStart"/>
            <w:r w:rsidRPr="002B31CE">
              <w:rPr>
                <w:rFonts w:ascii="Arial" w:hAnsi="Arial" w:cs="Arial"/>
                <w:w w:val="105"/>
              </w:rPr>
              <w:t>AUSTRAC</w:t>
            </w:r>
            <w:proofErr w:type="spellEnd"/>
            <w:r w:rsidRPr="002B31CE">
              <w:rPr>
                <w:rFonts w:ascii="Arial" w:hAnsi="Arial" w:cs="Arial"/>
                <w:w w:val="105"/>
              </w:rPr>
              <w:t xml:space="preserve"> has already proposed reducing anonymous cash to $5,000 in its Tranche 2</w:t>
            </w:r>
            <w:r w:rsidR="00520433">
              <w:rPr>
                <w:rFonts w:ascii="Arial" w:hAnsi="Arial" w:cs="Arial"/>
                <w:w w:val="105"/>
              </w:rPr>
              <w:t xml:space="preserve"> </w:t>
            </w:r>
            <w:r w:rsidRPr="002B31CE">
              <w:rPr>
                <w:rFonts w:ascii="Arial" w:hAnsi="Arial" w:cs="Arial"/>
                <w:w w:val="105"/>
              </w:rPr>
              <w:t>reforms,</w:t>
            </w:r>
            <w:r w:rsidRPr="002B31CE">
              <w:rPr>
                <w:rFonts w:ascii="Arial" w:hAnsi="Arial" w:cs="Arial"/>
                <w:spacing w:val="-7"/>
                <w:w w:val="105"/>
              </w:rPr>
              <w:t xml:space="preserve"> </w:t>
            </w:r>
            <w:r w:rsidRPr="002B31CE">
              <w:rPr>
                <w:rFonts w:ascii="Arial" w:hAnsi="Arial" w:cs="Arial"/>
                <w:w w:val="105"/>
              </w:rPr>
              <w:t>and</w:t>
            </w:r>
            <w:r w:rsidRPr="002B31CE">
              <w:rPr>
                <w:rFonts w:ascii="Arial" w:hAnsi="Arial" w:cs="Arial"/>
                <w:spacing w:val="-7"/>
                <w:w w:val="105"/>
              </w:rPr>
              <w:t xml:space="preserve"> </w:t>
            </w:r>
            <w:r w:rsidRPr="002B31CE">
              <w:rPr>
                <w:rFonts w:ascii="Arial" w:hAnsi="Arial" w:cs="Arial"/>
                <w:w w:val="105"/>
              </w:rPr>
              <w:t>there is</w:t>
            </w:r>
            <w:r w:rsidRPr="002B31CE">
              <w:rPr>
                <w:rFonts w:ascii="Arial" w:hAnsi="Arial" w:cs="Arial"/>
                <w:spacing w:val="-7"/>
                <w:w w:val="105"/>
              </w:rPr>
              <w:t xml:space="preserve"> </w:t>
            </w:r>
            <w:r w:rsidRPr="002B31CE">
              <w:rPr>
                <w:rFonts w:ascii="Arial" w:hAnsi="Arial" w:cs="Arial"/>
                <w:w w:val="105"/>
              </w:rPr>
              <w:t>no</w:t>
            </w:r>
            <w:r w:rsidRPr="002B31CE">
              <w:rPr>
                <w:rFonts w:ascii="Arial" w:hAnsi="Arial" w:cs="Arial"/>
                <w:spacing w:val="-6"/>
                <w:w w:val="105"/>
              </w:rPr>
              <w:t xml:space="preserve"> </w:t>
            </w:r>
            <w:r w:rsidRPr="002B31CE">
              <w:rPr>
                <w:rFonts w:ascii="Arial" w:hAnsi="Arial" w:cs="Arial"/>
                <w:w w:val="105"/>
              </w:rPr>
              <w:t>basis</w:t>
            </w:r>
            <w:r w:rsidRPr="002B31CE">
              <w:rPr>
                <w:rFonts w:ascii="Arial" w:hAnsi="Arial" w:cs="Arial"/>
                <w:spacing w:val="-7"/>
                <w:w w:val="105"/>
              </w:rPr>
              <w:t xml:space="preserve"> </w:t>
            </w:r>
            <w:r w:rsidRPr="002B31CE">
              <w:rPr>
                <w:rFonts w:ascii="Arial" w:hAnsi="Arial" w:cs="Arial"/>
                <w:w w:val="105"/>
              </w:rPr>
              <w:t>for</w:t>
            </w:r>
            <w:r w:rsidRPr="002B31CE">
              <w:rPr>
                <w:rFonts w:ascii="Arial" w:hAnsi="Arial" w:cs="Arial"/>
                <w:spacing w:val="-7"/>
                <w:w w:val="105"/>
              </w:rPr>
              <w:t xml:space="preserve"> </w:t>
            </w:r>
            <w:r w:rsidRPr="002B31CE">
              <w:rPr>
                <w:rFonts w:ascii="Arial" w:hAnsi="Arial" w:cs="Arial"/>
                <w:w w:val="105"/>
              </w:rPr>
              <w:t>the</w:t>
            </w:r>
            <w:r w:rsidRPr="002B31CE">
              <w:rPr>
                <w:rFonts w:ascii="Arial" w:hAnsi="Arial" w:cs="Arial"/>
                <w:spacing w:val="-6"/>
                <w:w w:val="105"/>
              </w:rPr>
              <w:t xml:space="preserve"> </w:t>
            </w:r>
            <w:r w:rsidRPr="002B31CE">
              <w:rPr>
                <w:rFonts w:ascii="Arial" w:hAnsi="Arial" w:cs="Arial"/>
                <w:w w:val="105"/>
              </w:rPr>
              <w:t>NSW</w:t>
            </w:r>
            <w:r w:rsidRPr="002B31CE">
              <w:rPr>
                <w:rFonts w:ascii="Arial" w:hAnsi="Arial" w:cs="Arial"/>
                <w:spacing w:val="-3"/>
                <w:w w:val="105"/>
              </w:rPr>
              <w:t xml:space="preserve"> </w:t>
            </w:r>
            <w:r w:rsidRPr="002B31CE">
              <w:rPr>
                <w:rFonts w:ascii="Arial" w:hAnsi="Arial" w:cs="Arial"/>
                <w:w w:val="105"/>
              </w:rPr>
              <w:t>Government</w:t>
            </w:r>
            <w:r w:rsidRPr="002B31CE">
              <w:rPr>
                <w:rFonts w:ascii="Arial" w:hAnsi="Arial" w:cs="Arial"/>
                <w:spacing w:val="-4"/>
                <w:w w:val="105"/>
              </w:rPr>
              <w:t xml:space="preserve"> </w:t>
            </w:r>
            <w:r w:rsidRPr="002B31CE">
              <w:rPr>
                <w:rFonts w:ascii="Arial" w:hAnsi="Arial" w:cs="Arial"/>
                <w:w w:val="105"/>
              </w:rPr>
              <w:t>to propose</w:t>
            </w:r>
            <w:r w:rsidRPr="002B31CE">
              <w:rPr>
                <w:rFonts w:ascii="Arial" w:hAnsi="Arial" w:cs="Arial"/>
                <w:spacing w:val="-5"/>
                <w:w w:val="105"/>
              </w:rPr>
              <w:t xml:space="preserve"> </w:t>
            </w:r>
            <w:r w:rsidRPr="002B31CE">
              <w:rPr>
                <w:rFonts w:ascii="Arial" w:hAnsi="Arial" w:cs="Arial"/>
                <w:w w:val="105"/>
              </w:rPr>
              <w:t>a</w:t>
            </w:r>
            <w:r w:rsidRPr="002B31CE">
              <w:rPr>
                <w:rFonts w:ascii="Arial" w:hAnsi="Arial" w:cs="Arial"/>
                <w:spacing w:val="-1"/>
                <w:w w:val="105"/>
              </w:rPr>
              <w:t xml:space="preserve"> </w:t>
            </w:r>
            <w:r w:rsidRPr="002B31CE">
              <w:rPr>
                <w:rFonts w:ascii="Arial" w:hAnsi="Arial" w:cs="Arial"/>
                <w:w w:val="105"/>
              </w:rPr>
              <w:t>different limit</w:t>
            </w:r>
            <w:r w:rsidRPr="002B31CE">
              <w:rPr>
                <w:rFonts w:ascii="Arial" w:hAnsi="Arial" w:cs="Arial"/>
                <w:spacing w:val="-4"/>
                <w:w w:val="105"/>
              </w:rPr>
              <w:t xml:space="preserve"> </w:t>
            </w:r>
            <w:r w:rsidRPr="002B31CE">
              <w:rPr>
                <w:rFonts w:ascii="Arial" w:hAnsi="Arial" w:cs="Arial"/>
                <w:w w:val="105"/>
              </w:rPr>
              <w:t>based</w:t>
            </w:r>
            <w:r w:rsidRPr="002B31CE">
              <w:rPr>
                <w:rFonts w:ascii="Arial" w:hAnsi="Arial" w:cs="Arial"/>
                <w:spacing w:val="-2"/>
                <w:w w:val="105"/>
              </w:rPr>
              <w:t xml:space="preserve"> </w:t>
            </w:r>
            <w:r w:rsidRPr="002B31CE">
              <w:rPr>
                <w:rFonts w:ascii="Arial" w:hAnsi="Arial" w:cs="Arial"/>
                <w:w w:val="105"/>
              </w:rPr>
              <w:t>on</w:t>
            </w:r>
            <w:r w:rsidRPr="002B31CE">
              <w:rPr>
                <w:rFonts w:ascii="Arial" w:hAnsi="Arial" w:cs="Arial"/>
                <w:spacing w:val="-5"/>
                <w:w w:val="105"/>
              </w:rPr>
              <w:t xml:space="preserve"> </w:t>
            </w:r>
            <w:r w:rsidRPr="002B31CE">
              <w:rPr>
                <w:rFonts w:ascii="Arial" w:hAnsi="Arial" w:cs="Arial"/>
                <w:w w:val="105"/>
              </w:rPr>
              <w:t>AML/</w:t>
            </w:r>
            <w:proofErr w:type="spellStart"/>
            <w:r w:rsidRPr="002B31CE">
              <w:rPr>
                <w:rFonts w:ascii="Arial" w:hAnsi="Arial" w:cs="Arial"/>
                <w:w w:val="105"/>
              </w:rPr>
              <w:t>CTF</w:t>
            </w:r>
            <w:proofErr w:type="spellEnd"/>
            <w:r w:rsidRPr="002B31CE">
              <w:rPr>
                <w:rFonts w:ascii="Arial" w:hAnsi="Arial" w:cs="Arial"/>
                <w:spacing w:val="-4"/>
                <w:w w:val="105"/>
              </w:rPr>
              <w:t xml:space="preserve"> </w:t>
            </w:r>
            <w:r w:rsidRPr="002B31CE">
              <w:rPr>
                <w:rFonts w:ascii="Arial" w:hAnsi="Arial" w:cs="Arial"/>
                <w:w w:val="105"/>
              </w:rPr>
              <w:t>concerns.</w:t>
            </w:r>
            <w:r w:rsidRPr="002B31CE">
              <w:rPr>
                <w:rFonts w:ascii="Arial" w:hAnsi="Arial" w:cs="Arial"/>
                <w:spacing w:val="-6"/>
                <w:w w:val="105"/>
              </w:rPr>
              <w:t xml:space="preserve"> </w:t>
            </w:r>
            <w:r w:rsidRPr="002B31CE">
              <w:rPr>
                <w:rFonts w:ascii="Arial" w:hAnsi="Arial" w:cs="Arial"/>
                <w:w w:val="105"/>
              </w:rPr>
              <w:t>It is also unclear whether this measure is intended as a harm</w:t>
            </w:r>
            <w:r w:rsidR="00520433">
              <w:rPr>
                <w:rFonts w:ascii="Arial" w:hAnsi="Arial" w:cs="Arial"/>
                <w:w w:val="105"/>
              </w:rPr>
              <w:t xml:space="preserve"> </w:t>
            </w:r>
            <w:proofErr w:type="spellStart"/>
            <w:r w:rsidRPr="002B31CE">
              <w:rPr>
                <w:rFonts w:ascii="Arial" w:hAnsi="Arial" w:cs="Arial"/>
                <w:w w:val="105"/>
              </w:rPr>
              <w:t>minimisation</w:t>
            </w:r>
            <w:proofErr w:type="spellEnd"/>
            <w:r w:rsidRPr="002B31CE">
              <w:rPr>
                <w:rFonts w:ascii="Arial" w:hAnsi="Arial" w:cs="Arial"/>
                <w:spacing w:val="-4"/>
                <w:w w:val="105"/>
              </w:rPr>
              <w:t xml:space="preserve"> </w:t>
            </w:r>
            <w:r w:rsidRPr="002B31CE">
              <w:rPr>
                <w:rFonts w:ascii="Arial" w:hAnsi="Arial" w:cs="Arial"/>
                <w:w w:val="105"/>
              </w:rPr>
              <w:t>or</w:t>
            </w:r>
            <w:r w:rsidRPr="002B31CE">
              <w:rPr>
                <w:rFonts w:ascii="Arial" w:hAnsi="Arial" w:cs="Arial"/>
                <w:spacing w:val="-5"/>
                <w:w w:val="105"/>
              </w:rPr>
              <w:t xml:space="preserve"> </w:t>
            </w:r>
            <w:r w:rsidRPr="002B31CE">
              <w:rPr>
                <w:rFonts w:ascii="Arial" w:hAnsi="Arial" w:cs="Arial"/>
                <w:w w:val="105"/>
              </w:rPr>
              <w:t>AML/</w:t>
            </w:r>
            <w:proofErr w:type="spellStart"/>
            <w:r w:rsidRPr="002B31CE">
              <w:rPr>
                <w:rFonts w:ascii="Arial" w:hAnsi="Arial" w:cs="Arial"/>
                <w:w w:val="105"/>
              </w:rPr>
              <w:t>CTF</w:t>
            </w:r>
            <w:proofErr w:type="spellEnd"/>
            <w:r w:rsidRPr="002B31CE">
              <w:rPr>
                <w:rFonts w:ascii="Arial" w:hAnsi="Arial" w:cs="Arial"/>
                <w:spacing w:val="-3"/>
                <w:w w:val="105"/>
              </w:rPr>
              <w:t xml:space="preserve"> </w:t>
            </w:r>
            <w:r w:rsidRPr="002B31CE">
              <w:rPr>
                <w:rFonts w:ascii="Arial" w:hAnsi="Arial" w:cs="Arial"/>
                <w:w w:val="105"/>
              </w:rPr>
              <w:t>measure,</w:t>
            </w:r>
            <w:r w:rsidRPr="002B31CE">
              <w:rPr>
                <w:rFonts w:ascii="Arial" w:hAnsi="Arial" w:cs="Arial"/>
                <w:spacing w:val="-5"/>
                <w:w w:val="105"/>
              </w:rPr>
              <w:t xml:space="preserve"> </w:t>
            </w:r>
            <w:r w:rsidRPr="002B31CE">
              <w:rPr>
                <w:rFonts w:ascii="Arial" w:hAnsi="Arial" w:cs="Arial"/>
                <w:w w:val="105"/>
              </w:rPr>
              <w:t>as</w:t>
            </w:r>
            <w:r w:rsidRPr="002B31CE">
              <w:rPr>
                <w:rFonts w:ascii="Arial" w:hAnsi="Arial" w:cs="Arial"/>
                <w:spacing w:val="-5"/>
                <w:w w:val="105"/>
              </w:rPr>
              <w:t xml:space="preserve"> </w:t>
            </w:r>
            <w:r w:rsidRPr="002B31CE">
              <w:rPr>
                <w:rFonts w:ascii="Arial" w:hAnsi="Arial" w:cs="Arial"/>
                <w:w w:val="105"/>
              </w:rPr>
              <w:t>it</w:t>
            </w:r>
            <w:r w:rsidRPr="002B31CE">
              <w:rPr>
                <w:rFonts w:ascii="Arial" w:hAnsi="Arial" w:cs="Arial"/>
                <w:spacing w:val="-3"/>
                <w:w w:val="105"/>
              </w:rPr>
              <w:t xml:space="preserve"> </w:t>
            </w:r>
            <w:r w:rsidRPr="002B31CE">
              <w:rPr>
                <w:rFonts w:ascii="Arial" w:hAnsi="Arial" w:cs="Arial"/>
                <w:w w:val="105"/>
              </w:rPr>
              <w:t>is</w:t>
            </w:r>
            <w:r w:rsidRPr="002B31CE">
              <w:rPr>
                <w:rFonts w:ascii="Arial" w:hAnsi="Arial" w:cs="Arial"/>
                <w:spacing w:val="-5"/>
                <w:w w:val="105"/>
              </w:rPr>
              <w:t xml:space="preserve"> </w:t>
            </w:r>
            <w:r w:rsidRPr="002B31CE">
              <w:rPr>
                <w:rFonts w:ascii="Arial" w:hAnsi="Arial" w:cs="Arial"/>
                <w:w w:val="105"/>
              </w:rPr>
              <w:t>not</w:t>
            </w:r>
            <w:r w:rsidRPr="002B31CE">
              <w:rPr>
                <w:rFonts w:ascii="Arial" w:hAnsi="Arial" w:cs="Arial"/>
                <w:spacing w:val="-3"/>
                <w:w w:val="105"/>
              </w:rPr>
              <w:t xml:space="preserve"> </w:t>
            </w:r>
            <w:r w:rsidRPr="002B31CE">
              <w:rPr>
                <w:rFonts w:ascii="Arial" w:hAnsi="Arial" w:cs="Arial"/>
                <w:w w:val="105"/>
              </w:rPr>
              <w:t>supported</w:t>
            </w:r>
            <w:r w:rsidRPr="002B31CE">
              <w:rPr>
                <w:rFonts w:ascii="Arial" w:hAnsi="Arial" w:cs="Arial"/>
                <w:spacing w:val="-1"/>
                <w:w w:val="105"/>
              </w:rPr>
              <w:t xml:space="preserve"> </w:t>
            </w:r>
            <w:r w:rsidRPr="002B31CE">
              <w:rPr>
                <w:rFonts w:ascii="Arial" w:hAnsi="Arial" w:cs="Arial"/>
                <w:w w:val="105"/>
              </w:rPr>
              <w:t>by the trial findings.</w:t>
            </w:r>
          </w:p>
        </w:tc>
      </w:tr>
    </w:tbl>
    <w:p w:rsidR="004A13EC" w:rsidRPr="002B31CE" w:rsidRDefault="004A13EC">
      <w:pPr>
        <w:jc w:val="both"/>
        <w:rPr>
          <w:rFonts w:ascii="Arial" w:hAnsi="Arial" w:cs="Arial"/>
        </w:rPr>
        <w:sectPr w:rsidR="004A13EC" w:rsidRPr="002B31CE" w:rsidSect="004705AC">
          <w:type w:val="continuous"/>
          <w:pgSz w:w="16840" w:h="11910" w:orient="landscape"/>
          <w:pgMar w:top="720" w:right="720" w:bottom="720" w:left="720" w:header="1009" w:footer="0" w:gutter="0"/>
          <w:cols w:space="720"/>
          <w:docGrid w:linePitch="299"/>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3"/>
        <w:gridCol w:w="5416"/>
        <w:gridCol w:w="5416"/>
      </w:tblGrid>
      <w:tr w:rsidR="004A13EC" w:rsidRPr="002B31CE" w:rsidTr="004705AC">
        <w:trPr>
          <w:trHeight w:val="1706"/>
        </w:trPr>
        <w:tc>
          <w:tcPr>
            <w:tcW w:w="2153" w:type="dxa"/>
            <w:vMerge w:val="restart"/>
            <w:shd w:val="clear" w:color="auto" w:fill="E8E8E8"/>
          </w:tcPr>
          <w:p w:rsidR="004A13EC" w:rsidRPr="002B31CE" w:rsidRDefault="00D05F26" w:rsidP="004705AC">
            <w:pPr>
              <w:pStyle w:val="TableParagraph"/>
              <w:spacing w:before="120"/>
              <w:ind w:right="904"/>
              <w:rPr>
                <w:rFonts w:ascii="Arial" w:hAnsi="Arial" w:cs="Arial"/>
                <w:b/>
              </w:rPr>
            </w:pPr>
            <w:r w:rsidRPr="002B31CE">
              <w:rPr>
                <w:rFonts w:ascii="Arial" w:hAnsi="Arial" w:cs="Arial"/>
                <w:b/>
                <w:w w:val="110"/>
              </w:rPr>
              <w:lastRenderedPageBreak/>
              <w:t>Loyalty programs and community</w:t>
            </w:r>
            <w:r w:rsidRPr="002B31CE">
              <w:rPr>
                <w:rFonts w:ascii="Arial" w:hAnsi="Arial" w:cs="Arial"/>
                <w:b/>
                <w:spacing w:val="-13"/>
                <w:w w:val="110"/>
              </w:rPr>
              <w:t xml:space="preserve"> </w:t>
            </w:r>
            <w:r w:rsidRPr="002B31CE">
              <w:rPr>
                <w:rFonts w:ascii="Arial" w:hAnsi="Arial" w:cs="Arial"/>
                <w:b/>
                <w:w w:val="110"/>
              </w:rPr>
              <w:t>awareness</w:t>
            </w:r>
            <w:r w:rsidRPr="002B31CE">
              <w:rPr>
                <w:rFonts w:ascii="Arial" w:hAnsi="Arial" w:cs="Arial"/>
                <w:b/>
                <w:spacing w:val="-12"/>
                <w:w w:val="110"/>
              </w:rPr>
              <w:t xml:space="preserve"> </w:t>
            </w:r>
            <w:r w:rsidRPr="002B31CE">
              <w:rPr>
                <w:rFonts w:ascii="Arial" w:hAnsi="Arial" w:cs="Arial"/>
                <w:b/>
                <w:w w:val="110"/>
              </w:rPr>
              <w:t xml:space="preserve">and </w:t>
            </w:r>
            <w:r w:rsidRPr="002B31CE">
              <w:rPr>
                <w:rFonts w:ascii="Arial" w:hAnsi="Arial" w:cs="Arial"/>
                <w:b/>
                <w:spacing w:val="-2"/>
                <w:w w:val="110"/>
              </w:rPr>
              <w:t>outreach</w:t>
            </w:r>
          </w:p>
        </w:tc>
        <w:tc>
          <w:tcPr>
            <w:tcW w:w="5416" w:type="dxa"/>
          </w:tcPr>
          <w:p w:rsidR="004A13EC" w:rsidRPr="002B31CE" w:rsidRDefault="002B31CE">
            <w:pPr>
              <w:pStyle w:val="TableParagraph"/>
              <w:spacing w:before="120"/>
              <w:ind w:right="189"/>
              <w:rPr>
                <w:rFonts w:ascii="Arial" w:hAnsi="Arial" w:cs="Arial"/>
              </w:rPr>
            </w:pPr>
            <w:r w:rsidRPr="002B31CE">
              <w:rPr>
                <w:rFonts w:ascii="Arial" w:hAnsi="Arial" w:cs="Arial"/>
                <w:b/>
                <w:w w:val="105"/>
              </w:rPr>
              <w:br/>
            </w:r>
            <w:r w:rsidR="00D05F26" w:rsidRPr="002B31CE">
              <w:rPr>
                <w:rFonts w:ascii="Arial" w:hAnsi="Arial" w:cs="Arial"/>
                <w:b/>
                <w:w w:val="105"/>
              </w:rPr>
              <w:t xml:space="preserve">Recommendation 3.1: </w:t>
            </w:r>
            <w:r w:rsidR="00D05F26" w:rsidRPr="002B31CE">
              <w:rPr>
                <w:rFonts w:ascii="Arial" w:hAnsi="Arial" w:cs="Arial"/>
                <w:w w:val="105"/>
              </w:rPr>
              <w:t>The NSW Government commission</w:t>
            </w:r>
            <w:r w:rsidR="00D05F26" w:rsidRPr="002B31CE">
              <w:rPr>
                <w:rFonts w:ascii="Arial" w:hAnsi="Arial" w:cs="Arial"/>
                <w:spacing w:val="80"/>
                <w:w w:val="105"/>
              </w:rPr>
              <w:t xml:space="preserve"> </w:t>
            </w:r>
            <w:r w:rsidR="00D05F26" w:rsidRPr="002B31CE">
              <w:rPr>
                <w:rFonts w:ascii="Arial" w:hAnsi="Arial" w:cs="Arial"/>
                <w:w w:val="105"/>
              </w:rPr>
              <w:t>a</w:t>
            </w:r>
            <w:r w:rsidR="00D05F26" w:rsidRPr="002B31CE">
              <w:rPr>
                <w:rFonts w:ascii="Arial" w:hAnsi="Arial" w:cs="Arial"/>
                <w:spacing w:val="-9"/>
                <w:w w:val="105"/>
              </w:rPr>
              <w:t xml:space="preserve"> </w:t>
            </w:r>
            <w:r w:rsidR="00D05F26" w:rsidRPr="002B31CE">
              <w:rPr>
                <w:rFonts w:ascii="Arial" w:hAnsi="Arial" w:cs="Arial"/>
                <w:w w:val="105"/>
              </w:rPr>
              <w:t>comprehensive</w:t>
            </w:r>
            <w:r w:rsidR="00D05F26" w:rsidRPr="002B31CE">
              <w:rPr>
                <w:rFonts w:ascii="Arial" w:hAnsi="Arial" w:cs="Arial"/>
                <w:spacing w:val="-9"/>
                <w:w w:val="105"/>
              </w:rPr>
              <w:t xml:space="preserve"> </w:t>
            </w:r>
            <w:r w:rsidR="00D05F26" w:rsidRPr="002B31CE">
              <w:rPr>
                <w:rFonts w:ascii="Arial" w:hAnsi="Arial" w:cs="Arial"/>
                <w:w w:val="105"/>
              </w:rPr>
              <w:t>review</w:t>
            </w:r>
            <w:r w:rsidR="00D05F26" w:rsidRPr="002B31CE">
              <w:rPr>
                <w:rFonts w:ascii="Arial" w:hAnsi="Arial" w:cs="Arial"/>
                <w:spacing w:val="-8"/>
                <w:w w:val="105"/>
              </w:rPr>
              <w:t xml:space="preserve"> </w:t>
            </w:r>
            <w:r w:rsidR="00D05F26" w:rsidRPr="002B31CE">
              <w:rPr>
                <w:rFonts w:ascii="Arial" w:hAnsi="Arial" w:cs="Arial"/>
                <w:w w:val="105"/>
              </w:rPr>
              <w:t>of</w:t>
            </w:r>
            <w:r w:rsidR="00D05F26" w:rsidRPr="002B31CE">
              <w:rPr>
                <w:rFonts w:ascii="Arial" w:hAnsi="Arial" w:cs="Arial"/>
                <w:spacing w:val="-4"/>
                <w:w w:val="105"/>
              </w:rPr>
              <w:t xml:space="preserve"> </w:t>
            </w:r>
            <w:r w:rsidR="00D05F26" w:rsidRPr="002B31CE">
              <w:rPr>
                <w:rFonts w:ascii="Arial" w:hAnsi="Arial" w:cs="Arial"/>
                <w:w w:val="105"/>
              </w:rPr>
              <w:t>loyalty</w:t>
            </w:r>
            <w:r w:rsidR="00D05F26" w:rsidRPr="002B31CE">
              <w:rPr>
                <w:rFonts w:ascii="Arial" w:hAnsi="Arial" w:cs="Arial"/>
                <w:spacing w:val="-9"/>
                <w:w w:val="105"/>
              </w:rPr>
              <w:t xml:space="preserve"> </w:t>
            </w:r>
            <w:r w:rsidR="00D05F26" w:rsidRPr="002B31CE">
              <w:rPr>
                <w:rFonts w:ascii="Arial" w:hAnsi="Arial" w:cs="Arial"/>
                <w:w w:val="105"/>
              </w:rPr>
              <w:t>programs</w:t>
            </w:r>
            <w:r w:rsidR="00D05F26" w:rsidRPr="002B31CE">
              <w:rPr>
                <w:rFonts w:ascii="Arial" w:hAnsi="Arial" w:cs="Arial"/>
                <w:spacing w:val="-11"/>
                <w:w w:val="105"/>
              </w:rPr>
              <w:t xml:space="preserve"> </w:t>
            </w:r>
            <w:r w:rsidR="00D05F26" w:rsidRPr="002B31CE">
              <w:rPr>
                <w:rFonts w:ascii="Arial" w:hAnsi="Arial" w:cs="Arial"/>
                <w:w w:val="105"/>
              </w:rPr>
              <w:t>in</w:t>
            </w:r>
            <w:r w:rsidR="00D05F26" w:rsidRPr="002B31CE">
              <w:rPr>
                <w:rFonts w:ascii="Arial" w:hAnsi="Arial" w:cs="Arial"/>
                <w:spacing w:val="-9"/>
                <w:w w:val="105"/>
              </w:rPr>
              <w:t xml:space="preserve"> </w:t>
            </w:r>
            <w:r w:rsidR="00D05F26" w:rsidRPr="002B31CE">
              <w:rPr>
                <w:rFonts w:ascii="Arial" w:hAnsi="Arial" w:cs="Arial"/>
                <w:w w:val="105"/>
              </w:rPr>
              <w:t>NSW</w:t>
            </w:r>
            <w:r w:rsidR="00D05F26" w:rsidRPr="002B31CE">
              <w:rPr>
                <w:rFonts w:ascii="Arial" w:hAnsi="Arial" w:cs="Arial"/>
                <w:spacing w:val="-7"/>
                <w:w w:val="105"/>
              </w:rPr>
              <w:t xml:space="preserve"> </w:t>
            </w:r>
            <w:r w:rsidR="00D05F26" w:rsidRPr="002B31CE">
              <w:rPr>
                <w:rFonts w:ascii="Arial" w:hAnsi="Arial" w:cs="Arial"/>
                <w:w w:val="105"/>
              </w:rPr>
              <w:t xml:space="preserve">gaming venues to examine the structure and incentives of these programs, identify any potential risks that may influence gambling behaviour, and any harm </w:t>
            </w:r>
            <w:proofErr w:type="spellStart"/>
            <w:r w:rsidR="00D05F26" w:rsidRPr="002B31CE">
              <w:rPr>
                <w:rFonts w:ascii="Arial" w:hAnsi="Arial" w:cs="Arial"/>
                <w:w w:val="105"/>
              </w:rPr>
              <w:t>minimisation</w:t>
            </w:r>
            <w:proofErr w:type="spellEnd"/>
          </w:p>
          <w:p w:rsidR="004A13EC" w:rsidRPr="002B31CE" w:rsidRDefault="00D05F26">
            <w:pPr>
              <w:pStyle w:val="TableParagraph"/>
              <w:rPr>
                <w:rFonts w:ascii="Arial" w:hAnsi="Arial" w:cs="Arial"/>
              </w:rPr>
            </w:pPr>
            <w:proofErr w:type="gramStart"/>
            <w:r w:rsidRPr="002B31CE">
              <w:rPr>
                <w:rFonts w:ascii="Arial" w:hAnsi="Arial" w:cs="Arial"/>
                <w:spacing w:val="-2"/>
                <w:w w:val="105"/>
              </w:rPr>
              <w:t>opportunities</w:t>
            </w:r>
            <w:proofErr w:type="gramEnd"/>
            <w:r w:rsidRPr="002B31CE">
              <w:rPr>
                <w:rFonts w:ascii="Arial" w:hAnsi="Arial" w:cs="Arial"/>
                <w:spacing w:val="-2"/>
                <w:w w:val="105"/>
              </w:rPr>
              <w:t>.</w:t>
            </w:r>
          </w:p>
        </w:tc>
        <w:tc>
          <w:tcPr>
            <w:tcW w:w="5416" w:type="dxa"/>
          </w:tcPr>
          <w:p w:rsidR="004A13EC" w:rsidRPr="002B31CE" w:rsidRDefault="00D05F26">
            <w:pPr>
              <w:pStyle w:val="TableParagraph"/>
              <w:spacing w:before="120"/>
              <w:rPr>
                <w:rFonts w:ascii="Arial" w:hAnsi="Arial" w:cs="Arial"/>
              </w:rPr>
            </w:pPr>
            <w:r w:rsidRPr="002B31CE">
              <w:rPr>
                <w:rFonts w:ascii="Arial" w:hAnsi="Arial" w:cs="Arial"/>
                <w:color w:val="FF0000"/>
                <w:spacing w:val="-2"/>
                <w:w w:val="105"/>
              </w:rPr>
              <w:t>Not</w:t>
            </w:r>
            <w:r w:rsidRPr="002B31CE">
              <w:rPr>
                <w:rFonts w:ascii="Arial" w:hAnsi="Arial" w:cs="Arial"/>
                <w:color w:val="FF0000"/>
                <w:spacing w:val="-6"/>
                <w:w w:val="105"/>
              </w:rPr>
              <w:t xml:space="preserve"> </w:t>
            </w:r>
            <w:r w:rsidRPr="002B31CE">
              <w:rPr>
                <w:rFonts w:ascii="Arial" w:hAnsi="Arial" w:cs="Arial"/>
                <w:color w:val="FF0000"/>
                <w:spacing w:val="-2"/>
                <w:w w:val="105"/>
              </w:rPr>
              <w:t>supported.</w:t>
            </w:r>
          </w:p>
          <w:p w:rsidR="004A13EC" w:rsidRPr="002B31CE" w:rsidRDefault="00D05F26" w:rsidP="00520433">
            <w:pPr>
              <w:pStyle w:val="TableParagraph"/>
              <w:spacing w:before="124" w:line="235" w:lineRule="auto"/>
              <w:ind w:right="300"/>
              <w:rPr>
                <w:rFonts w:ascii="Arial" w:hAnsi="Arial" w:cs="Arial"/>
              </w:rPr>
            </w:pPr>
            <w:r w:rsidRPr="002B31CE">
              <w:rPr>
                <w:rFonts w:ascii="Arial" w:hAnsi="Arial" w:cs="Arial"/>
                <w:w w:val="105"/>
              </w:rPr>
              <w:t>There</w:t>
            </w:r>
            <w:r w:rsidRPr="002B31CE">
              <w:rPr>
                <w:rFonts w:ascii="Arial" w:hAnsi="Arial" w:cs="Arial"/>
                <w:spacing w:val="-12"/>
                <w:w w:val="105"/>
              </w:rPr>
              <w:t xml:space="preserve"> </w:t>
            </w:r>
            <w:r w:rsidRPr="002B31CE">
              <w:rPr>
                <w:rFonts w:ascii="Arial" w:hAnsi="Arial" w:cs="Arial"/>
                <w:w w:val="105"/>
              </w:rPr>
              <w:t>is</w:t>
            </w:r>
            <w:r w:rsidRPr="002B31CE">
              <w:rPr>
                <w:rFonts w:ascii="Arial" w:hAnsi="Arial" w:cs="Arial"/>
                <w:spacing w:val="-12"/>
                <w:w w:val="105"/>
              </w:rPr>
              <w:t xml:space="preserve"> </w:t>
            </w:r>
            <w:r w:rsidRPr="002B31CE">
              <w:rPr>
                <w:rFonts w:ascii="Arial" w:hAnsi="Arial" w:cs="Arial"/>
                <w:w w:val="105"/>
              </w:rPr>
              <w:t>currently</w:t>
            </w:r>
            <w:r w:rsidRPr="002B31CE">
              <w:rPr>
                <w:rFonts w:ascii="Arial" w:hAnsi="Arial" w:cs="Arial"/>
                <w:spacing w:val="-12"/>
                <w:w w:val="105"/>
              </w:rPr>
              <w:t xml:space="preserve"> </w:t>
            </w:r>
            <w:r w:rsidRPr="002B31CE">
              <w:rPr>
                <w:rFonts w:ascii="Arial" w:hAnsi="Arial" w:cs="Arial"/>
                <w:w w:val="105"/>
              </w:rPr>
              <w:t>a</w:t>
            </w:r>
            <w:r w:rsidRPr="002B31CE">
              <w:rPr>
                <w:rFonts w:ascii="Arial" w:hAnsi="Arial" w:cs="Arial"/>
                <w:spacing w:val="-12"/>
                <w:w w:val="105"/>
              </w:rPr>
              <w:t xml:space="preserve"> </w:t>
            </w:r>
            <w:r w:rsidRPr="002B31CE">
              <w:rPr>
                <w:rFonts w:ascii="Arial" w:hAnsi="Arial" w:cs="Arial"/>
                <w:w w:val="105"/>
              </w:rPr>
              <w:t>strong</w:t>
            </w:r>
            <w:r w:rsidRPr="002B31CE">
              <w:rPr>
                <w:rFonts w:ascii="Arial" w:hAnsi="Arial" w:cs="Arial"/>
                <w:spacing w:val="-12"/>
                <w:w w:val="105"/>
              </w:rPr>
              <w:t xml:space="preserve"> </w:t>
            </w:r>
            <w:r w:rsidRPr="002B31CE">
              <w:rPr>
                <w:rFonts w:ascii="Arial" w:hAnsi="Arial" w:cs="Arial"/>
                <w:w w:val="105"/>
              </w:rPr>
              <w:t>and</w:t>
            </w:r>
            <w:r w:rsidRPr="002B31CE">
              <w:rPr>
                <w:rFonts w:ascii="Arial" w:hAnsi="Arial" w:cs="Arial"/>
                <w:spacing w:val="-12"/>
                <w:w w:val="105"/>
              </w:rPr>
              <w:t xml:space="preserve"> </w:t>
            </w:r>
            <w:r w:rsidRPr="002B31CE">
              <w:rPr>
                <w:rFonts w:ascii="Arial" w:hAnsi="Arial" w:cs="Arial"/>
                <w:w w:val="105"/>
              </w:rPr>
              <w:t>effective</w:t>
            </w:r>
            <w:r w:rsidRPr="002B31CE">
              <w:rPr>
                <w:rFonts w:ascii="Arial" w:hAnsi="Arial" w:cs="Arial"/>
                <w:spacing w:val="-12"/>
                <w:w w:val="105"/>
              </w:rPr>
              <w:t xml:space="preserve"> </w:t>
            </w:r>
            <w:r w:rsidRPr="002B31CE">
              <w:rPr>
                <w:rFonts w:ascii="Arial" w:hAnsi="Arial" w:cs="Arial"/>
                <w:w w:val="105"/>
              </w:rPr>
              <w:t>regulatory framework in place for loyalty programs. This</w:t>
            </w:r>
            <w:r w:rsidR="00520433">
              <w:rPr>
                <w:rFonts w:ascii="Arial" w:hAnsi="Arial" w:cs="Arial"/>
                <w:w w:val="105"/>
              </w:rPr>
              <w:t xml:space="preserve"> </w:t>
            </w:r>
            <w:r w:rsidRPr="002B31CE">
              <w:rPr>
                <w:rFonts w:ascii="Arial" w:hAnsi="Arial" w:cs="Arial"/>
                <w:w w:val="105"/>
              </w:rPr>
              <w:t>recommendation</w:t>
            </w:r>
            <w:r w:rsidRPr="002B31CE">
              <w:rPr>
                <w:rFonts w:ascii="Arial" w:hAnsi="Arial" w:cs="Arial"/>
                <w:spacing w:val="-8"/>
                <w:w w:val="105"/>
              </w:rPr>
              <w:t xml:space="preserve"> </w:t>
            </w:r>
            <w:r w:rsidRPr="002B31CE">
              <w:rPr>
                <w:rFonts w:ascii="Arial" w:hAnsi="Arial" w:cs="Arial"/>
                <w:w w:val="105"/>
              </w:rPr>
              <w:t>is</w:t>
            </w:r>
            <w:r w:rsidRPr="002B31CE">
              <w:rPr>
                <w:rFonts w:ascii="Arial" w:hAnsi="Arial" w:cs="Arial"/>
                <w:spacing w:val="-9"/>
                <w:w w:val="105"/>
              </w:rPr>
              <w:t xml:space="preserve"> </w:t>
            </w:r>
            <w:r w:rsidRPr="002B31CE">
              <w:rPr>
                <w:rFonts w:ascii="Arial" w:hAnsi="Arial" w:cs="Arial"/>
                <w:w w:val="105"/>
              </w:rPr>
              <w:t>beyond</w:t>
            </w:r>
            <w:r w:rsidRPr="002B31CE">
              <w:rPr>
                <w:rFonts w:ascii="Arial" w:hAnsi="Arial" w:cs="Arial"/>
                <w:spacing w:val="-9"/>
                <w:w w:val="105"/>
              </w:rPr>
              <w:t xml:space="preserve"> </w:t>
            </w:r>
            <w:r w:rsidRPr="002B31CE">
              <w:rPr>
                <w:rFonts w:ascii="Arial" w:hAnsi="Arial" w:cs="Arial"/>
                <w:w w:val="105"/>
              </w:rPr>
              <w:t>the</w:t>
            </w:r>
            <w:r w:rsidRPr="002B31CE">
              <w:rPr>
                <w:rFonts w:ascii="Arial" w:hAnsi="Arial" w:cs="Arial"/>
                <w:spacing w:val="-8"/>
                <w:w w:val="105"/>
              </w:rPr>
              <w:t xml:space="preserve"> </w:t>
            </w:r>
            <w:r w:rsidRPr="002B31CE">
              <w:rPr>
                <w:rFonts w:ascii="Arial" w:hAnsi="Arial" w:cs="Arial"/>
                <w:w w:val="105"/>
              </w:rPr>
              <w:t>remit</w:t>
            </w:r>
            <w:r w:rsidRPr="002B31CE">
              <w:rPr>
                <w:rFonts w:ascii="Arial" w:hAnsi="Arial" w:cs="Arial"/>
                <w:spacing w:val="-7"/>
                <w:w w:val="105"/>
              </w:rPr>
              <w:t xml:space="preserve"> </w:t>
            </w:r>
            <w:r w:rsidRPr="002B31CE">
              <w:rPr>
                <w:rFonts w:ascii="Arial" w:hAnsi="Arial" w:cs="Arial"/>
                <w:w w:val="105"/>
              </w:rPr>
              <w:t>of</w:t>
            </w:r>
            <w:r w:rsidRPr="002B31CE">
              <w:rPr>
                <w:rFonts w:ascii="Arial" w:hAnsi="Arial" w:cs="Arial"/>
                <w:spacing w:val="-8"/>
                <w:w w:val="105"/>
              </w:rPr>
              <w:t xml:space="preserve"> </w:t>
            </w:r>
            <w:r w:rsidRPr="002B31CE">
              <w:rPr>
                <w:rFonts w:ascii="Arial" w:hAnsi="Arial" w:cs="Arial"/>
                <w:w w:val="105"/>
              </w:rPr>
              <w:t>the</w:t>
            </w:r>
            <w:r w:rsidRPr="002B31CE">
              <w:rPr>
                <w:rFonts w:ascii="Arial" w:hAnsi="Arial" w:cs="Arial"/>
                <w:spacing w:val="-2"/>
                <w:w w:val="105"/>
              </w:rPr>
              <w:t xml:space="preserve"> </w:t>
            </w:r>
            <w:r w:rsidRPr="002B31CE">
              <w:rPr>
                <w:rFonts w:ascii="Arial" w:hAnsi="Arial" w:cs="Arial"/>
                <w:w w:val="105"/>
              </w:rPr>
              <w:t>Panel</w:t>
            </w:r>
            <w:r w:rsidRPr="002B31CE">
              <w:rPr>
                <w:rFonts w:ascii="Arial" w:hAnsi="Arial" w:cs="Arial"/>
                <w:spacing w:val="-4"/>
                <w:w w:val="105"/>
              </w:rPr>
              <w:t xml:space="preserve"> </w:t>
            </w:r>
            <w:r w:rsidRPr="002B31CE">
              <w:rPr>
                <w:rFonts w:ascii="Arial" w:hAnsi="Arial" w:cs="Arial"/>
                <w:w w:val="105"/>
              </w:rPr>
              <w:t>and</w:t>
            </w:r>
            <w:r w:rsidRPr="002B31CE">
              <w:rPr>
                <w:rFonts w:ascii="Arial" w:hAnsi="Arial" w:cs="Arial"/>
                <w:spacing w:val="-4"/>
                <w:w w:val="105"/>
              </w:rPr>
              <w:t xml:space="preserve"> </w:t>
            </w:r>
            <w:r w:rsidRPr="002B31CE">
              <w:rPr>
                <w:rFonts w:ascii="Arial" w:hAnsi="Arial" w:cs="Arial"/>
                <w:w w:val="105"/>
              </w:rPr>
              <w:t>NSW Government election commitments.</w:t>
            </w:r>
          </w:p>
        </w:tc>
      </w:tr>
      <w:tr w:rsidR="004A13EC" w:rsidRPr="002B31CE" w:rsidTr="004705AC">
        <w:trPr>
          <w:trHeight w:val="3160"/>
        </w:trPr>
        <w:tc>
          <w:tcPr>
            <w:tcW w:w="2153" w:type="dxa"/>
            <w:vMerge/>
            <w:tcBorders>
              <w:top w:val="nil"/>
            </w:tcBorders>
            <w:shd w:val="clear" w:color="auto" w:fill="E8E8E8"/>
          </w:tcPr>
          <w:p w:rsidR="004A13EC" w:rsidRPr="002B31CE" w:rsidRDefault="004A13EC">
            <w:pPr>
              <w:rPr>
                <w:rFonts w:ascii="Arial" w:hAnsi="Arial" w:cs="Arial"/>
              </w:rPr>
            </w:pPr>
          </w:p>
        </w:tc>
        <w:tc>
          <w:tcPr>
            <w:tcW w:w="5416" w:type="dxa"/>
          </w:tcPr>
          <w:p w:rsidR="004A13EC" w:rsidRPr="002B31CE" w:rsidRDefault="00520433">
            <w:pPr>
              <w:pStyle w:val="TableParagraph"/>
              <w:spacing w:before="119"/>
              <w:rPr>
                <w:rFonts w:ascii="Arial" w:hAnsi="Arial" w:cs="Arial"/>
              </w:rPr>
            </w:pPr>
            <w:r>
              <w:rPr>
                <w:rFonts w:ascii="Arial" w:hAnsi="Arial" w:cs="Arial"/>
                <w:b/>
                <w:w w:val="105"/>
              </w:rPr>
              <w:br/>
            </w:r>
            <w:r w:rsidR="00D05F26" w:rsidRPr="002B31CE">
              <w:rPr>
                <w:rFonts w:ascii="Arial" w:hAnsi="Arial" w:cs="Arial"/>
                <w:b/>
                <w:w w:val="105"/>
              </w:rPr>
              <w:t>Recommendation 3.2:</w:t>
            </w:r>
            <w:r w:rsidR="00D05F26" w:rsidRPr="002B31CE">
              <w:rPr>
                <w:rFonts w:ascii="Arial" w:hAnsi="Arial" w:cs="Arial"/>
                <w:b/>
                <w:spacing w:val="10"/>
                <w:w w:val="105"/>
              </w:rPr>
              <w:t xml:space="preserve"> </w:t>
            </w:r>
            <w:r w:rsidR="00D05F26" w:rsidRPr="002B31CE">
              <w:rPr>
                <w:rFonts w:ascii="Arial" w:hAnsi="Arial" w:cs="Arial"/>
                <w:w w:val="105"/>
              </w:rPr>
              <w:t>The</w:t>
            </w:r>
            <w:r w:rsidR="00D05F26" w:rsidRPr="002B31CE">
              <w:rPr>
                <w:rFonts w:ascii="Arial" w:hAnsi="Arial" w:cs="Arial"/>
                <w:spacing w:val="1"/>
                <w:w w:val="105"/>
              </w:rPr>
              <w:t xml:space="preserve"> </w:t>
            </w:r>
            <w:r w:rsidR="00D05F26" w:rsidRPr="002B31CE">
              <w:rPr>
                <w:rFonts w:ascii="Arial" w:hAnsi="Arial" w:cs="Arial"/>
                <w:w w:val="105"/>
              </w:rPr>
              <w:t>NSW</w:t>
            </w:r>
            <w:r w:rsidR="00D05F26" w:rsidRPr="002B31CE">
              <w:rPr>
                <w:rFonts w:ascii="Arial" w:hAnsi="Arial" w:cs="Arial"/>
                <w:spacing w:val="3"/>
                <w:w w:val="105"/>
              </w:rPr>
              <w:t xml:space="preserve"> </w:t>
            </w:r>
            <w:r w:rsidR="00D05F26" w:rsidRPr="002B31CE">
              <w:rPr>
                <w:rFonts w:ascii="Arial" w:hAnsi="Arial" w:cs="Arial"/>
                <w:w w:val="105"/>
              </w:rPr>
              <w:t>Government</w:t>
            </w:r>
            <w:r w:rsidR="00D05F26" w:rsidRPr="002B31CE">
              <w:rPr>
                <w:rFonts w:ascii="Arial" w:hAnsi="Arial" w:cs="Arial"/>
                <w:spacing w:val="3"/>
                <w:w w:val="105"/>
              </w:rPr>
              <w:t xml:space="preserve"> </w:t>
            </w:r>
            <w:r w:rsidR="00D05F26" w:rsidRPr="002B31CE">
              <w:rPr>
                <w:rFonts w:ascii="Arial" w:hAnsi="Arial" w:cs="Arial"/>
                <w:spacing w:val="-2"/>
                <w:w w:val="105"/>
              </w:rPr>
              <w:t>consider:</w:t>
            </w:r>
          </w:p>
          <w:p w:rsidR="004A13EC" w:rsidRPr="002B31CE" w:rsidRDefault="00D05F26">
            <w:pPr>
              <w:pStyle w:val="TableParagraph"/>
              <w:numPr>
                <w:ilvl w:val="0"/>
                <w:numId w:val="7"/>
              </w:numPr>
              <w:tabs>
                <w:tab w:val="left" w:pos="468"/>
                <w:tab w:val="left" w:pos="470"/>
              </w:tabs>
              <w:spacing w:before="121"/>
              <w:ind w:right="172"/>
              <w:rPr>
                <w:rFonts w:ascii="Arial" w:hAnsi="Arial" w:cs="Arial"/>
              </w:rPr>
            </w:pPr>
            <w:r w:rsidRPr="002B31CE">
              <w:rPr>
                <w:rFonts w:ascii="Arial" w:hAnsi="Arial" w:cs="Arial"/>
                <w:w w:val="105"/>
              </w:rPr>
              <w:t>implementing mandatory and more detailed signage in venues</w:t>
            </w:r>
            <w:r w:rsidRPr="002B31CE">
              <w:rPr>
                <w:rFonts w:ascii="Arial" w:hAnsi="Arial" w:cs="Arial"/>
                <w:spacing w:val="-2"/>
                <w:w w:val="105"/>
              </w:rPr>
              <w:t xml:space="preserve"> </w:t>
            </w:r>
            <w:r w:rsidRPr="002B31CE">
              <w:rPr>
                <w:rFonts w:ascii="Arial" w:hAnsi="Arial" w:cs="Arial"/>
                <w:w w:val="105"/>
              </w:rPr>
              <w:t xml:space="preserve">that explicitly explains how the game calculates outcomes for every spin, </w:t>
            </w:r>
            <w:proofErr w:type="spellStart"/>
            <w:r w:rsidRPr="002B31CE">
              <w:rPr>
                <w:rFonts w:ascii="Arial" w:hAnsi="Arial" w:cs="Arial"/>
                <w:w w:val="105"/>
              </w:rPr>
              <w:t>emphasising</w:t>
            </w:r>
            <w:proofErr w:type="spellEnd"/>
            <w:r w:rsidRPr="002B31CE">
              <w:rPr>
                <w:rFonts w:ascii="Arial" w:hAnsi="Arial" w:cs="Arial"/>
                <w:w w:val="105"/>
              </w:rPr>
              <w:t xml:space="preserve"> that individuals cannot influence or manipulate the outcome</w:t>
            </w:r>
          </w:p>
          <w:p w:rsidR="004A13EC" w:rsidRPr="002B31CE" w:rsidRDefault="00D05F26">
            <w:pPr>
              <w:pStyle w:val="TableParagraph"/>
              <w:numPr>
                <w:ilvl w:val="0"/>
                <w:numId w:val="7"/>
              </w:numPr>
              <w:tabs>
                <w:tab w:val="left" w:pos="468"/>
                <w:tab w:val="left" w:pos="470"/>
              </w:tabs>
              <w:spacing w:before="119"/>
              <w:ind w:right="1355"/>
              <w:rPr>
                <w:rFonts w:ascii="Arial" w:hAnsi="Arial" w:cs="Arial"/>
              </w:rPr>
            </w:pPr>
            <w:r w:rsidRPr="002B31CE">
              <w:rPr>
                <w:rFonts w:ascii="Arial" w:hAnsi="Arial" w:cs="Arial"/>
                <w:w w:val="105"/>
              </w:rPr>
              <w:t>increasing</w:t>
            </w:r>
            <w:r w:rsidRPr="002B31CE">
              <w:rPr>
                <w:rFonts w:ascii="Arial" w:hAnsi="Arial" w:cs="Arial"/>
                <w:spacing w:val="-5"/>
                <w:w w:val="105"/>
              </w:rPr>
              <w:t xml:space="preserve"> </w:t>
            </w:r>
            <w:r w:rsidRPr="002B31CE">
              <w:rPr>
                <w:rFonts w:ascii="Arial" w:hAnsi="Arial" w:cs="Arial"/>
                <w:w w:val="105"/>
              </w:rPr>
              <w:t>community</w:t>
            </w:r>
            <w:r w:rsidRPr="002B31CE">
              <w:rPr>
                <w:rFonts w:ascii="Arial" w:hAnsi="Arial" w:cs="Arial"/>
                <w:spacing w:val="-4"/>
                <w:w w:val="105"/>
              </w:rPr>
              <w:t xml:space="preserve"> </w:t>
            </w:r>
            <w:r w:rsidRPr="002B31CE">
              <w:rPr>
                <w:rFonts w:ascii="Arial" w:hAnsi="Arial" w:cs="Arial"/>
                <w:w w:val="105"/>
              </w:rPr>
              <w:t>outreach as</w:t>
            </w:r>
            <w:r w:rsidRPr="002B31CE">
              <w:rPr>
                <w:rFonts w:ascii="Arial" w:hAnsi="Arial" w:cs="Arial"/>
                <w:spacing w:val="-1"/>
                <w:w w:val="105"/>
              </w:rPr>
              <w:t xml:space="preserve"> </w:t>
            </w:r>
            <w:r w:rsidRPr="002B31CE">
              <w:rPr>
                <w:rFonts w:ascii="Arial" w:hAnsi="Arial" w:cs="Arial"/>
                <w:w w:val="105"/>
              </w:rPr>
              <w:t>part</w:t>
            </w:r>
            <w:r w:rsidRPr="002B31CE">
              <w:rPr>
                <w:rFonts w:ascii="Arial" w:hAnsi="Arial" w:cs="Arial"/>
                <w:spacing w:val="-3"/>
                <w:w w:val="105"/>
              </w:rPr>
              <w:t xml:space="preserve"> </w:t>
            </w:r>
            <w:r w:rsidRPr="002B31CE">
              <w:rPr>
                <w:rFonts w:ascii="Arial" w:hAnsi="Arial" w:cs="Arial"/>
                <w:w w:val="105"/>
              </w:rPr>
              <w:t xml:space="preserve">of </w:t>
            </w:r>
            <w:proofErr w:type="spellStart"/>
            <w:r w:rsidRPr="002B31CE">
              <w:rPr>
                <w:rFonts w:ascii="Arial" w:hAnsi="Arial" w:cs="Arial"/>
                <w:spacing w:val="-2"/>
                <w:w w:val="105"/>
              </w:rPr>
              <w:t>GambleAware</w:t>
            </w:r>
            <w:proofErr w:type="spellEnd"/>
          </w:p>
          <w:p w:rsidR="004A13EC" w:rsidRPr="002B31CE" w:rsidRDefault="00D05F26">
            <w:pPr>
              <w:pStyle w:val="TableParagraph"/>
              <w:numPr>
                <w:ilvl w:val="0"/>
                <w:numId w:val="7"/>
              </w:numPr>
              <w:tabs>
                <w:tab w:val="left" w:pos="469"/>
              </w:tabs>
              <w:spacing w:before="122"/>
              <w:ind w:left="469" w:hanging="359"/>
              <w:rPr>
                <w:rFonts w:ascii="Arial" w:hAnsi="Arial" w:cs="Arial"/>
                <w:b/>
              </w:rPr>
            </w:pPr>
            <w:r w:rsidRPr="002B31CE">
              <w:rPr>
                <w:rFonts w:ascii="Arial" w:hAnsi="Arial" w:cs="Arial"/>
                <w:w w:val="105"/>
              </w:rPr>
              <w:t>supporting</w:t>
            </w:r>
            <w:r w:rsidRPr="002B31CE">
              <w:rPr>
                <w:rFonts w:ascii="Arial" w:hAnsi="Arial" w:cs="Arial"/>
                <w:spacing w:val="-1"/>
                <w:w w:val="105"/>
              </w:rPr>
              <w:t xml:space="preserve"> </w:t>
            </w:r>
            <w:r w:rsidRPr="002B31CE">
              <w:rPr>
                <w:rFonts w:ascii="Arial" w:hAnsi="Arial" w:cs="Arial"/>
                <w:w w:val="105"/>
              </w:rPr>
              <w:t>financial</w:t>
            </w:r>
            <w:r w:rsidRPr="002B31CE">
              <w:rPr>
                <w:rFonts w:ascii="Arial" w:hAnsi="Arial" w:cs="Arial"/>
                <w:spacing w:val="4"/>
                <w:w w:val="105"/>
              </w:rPr>
              <w:t xml:space="preserve"> </w:t>
            </w:r>
            <w:r w:rsidRPr="002B31CE">
              <w:rPr>
                <w:rFonts w:ascii="Arial" w:hAnsi="Arial" w:cs="Arial"/>
                <w:w w:val="105"/>
              </w:rPr>
              <w:t>literacy</w:t>
            </w:r>
            <w:r w:rsidRPr="002B31CE">
              <w:rPr>
                <w:rFonts w:ascii="Arial" w:hAnsi="Arial" w:cs="Arial"/>
                <w:spacing w:val="6"/>
                <w:w w:val="105"/>
              </w:rPr>
              <w:t xml:space="preserve"> </w:t>
            </w:r>
            <w:r w:rsidRPr="002B31CE">
              <w:rPr>
                <w:rFonts w:ascii="Arial" w:hAnsi="Arial" w:cs="Arial"/>
                <w:w w:val="105"/>
              </w:rPr>
              <w:t>school</w:t>
            </w:r>
            <w:r w:rsidRPr="002B31CE">
              <w:rPr>
                <w:rFonts w:ascii="Arial" w:hAnsi="Arial" w:cs="Arial"/>
                <w:spacing w:val="4"/>
                <w:w w:val="105"/>
              </w:rPr>
              <w:t xml:space="preserve"> </w:t>
            </w:r>
            <w:r w:rsidRPr="002B31CE">
              <w:rPr>
                <w:rFonts w:ascii="Arial" w:hAnsi="Arial" w:cs="Arial"/>
                <w:spacing w:val="-2"/>
                <w:w w:val="105"/>
              </w:rPr>
              <w:t>programs</w:t>
            </w:r>
          </w:p>
          <w:p w:rsidR="004A13EC" w:rsidRPr="002B31CE" w:rsidRDefault="00D05F26">
            <w:pPr>
              <w:pStyle w:val="TableParagraph"/>
              <w:numPr>
                <w:ilvl w:val="0"/>
                <w:numId w:val="7"/>
              </w:numPr>
              <w:tabs>
                <w:tab w:val="left" w:pos="470"/>
              </w:tabs>
              <w:spacing w:before="116"/>
              <w:ind w:right="118"/>
              <w:rPr>
                <w:rFonts w:ascii="Arial" w:hAnsi="Arial" w:cs="Arial"/>
                <w:b/>
              </w:rPr>
            </w:pPr>
            <w:proofErr w:type="gramStart"/>
            <w:r w:rsidRPr="002B31CE">
              <w:rPr>
                <w:rFonts w:ascii="Arial" w:hAnsi="Arial" w:cs="Arial"/>
                <w:w w:val="105"/>
              </w:rPr>
              <w:t>ensuring</w:t>
            </w:r>
            <w:proofErr w:type="gramEnd"/>
            <w:r w:rsidRPr="002B31CE">
              <w:rPr>
                <w:rFonts w:ascii="Arial" w:hAnsi="Arial" w:cs="Arial"/>
                <w:spacing w:val="-10"/>
                <w:w w:val="105"/>
              </w:rPr>
              <w:t xml:space="preserve"> </w:t>
            </w:r>
            <w:r w:rsidRPr="002B31CE">
              <w:rPr>
                <w:rFonts w:ascii="Arial" w:hAnsi="Arial" w:cs="Arial"/>
                <w:w w:val="105"/>
              </w:rPr>
              <w:t>the</w:t>
            </w:r>
            <w:r w:rsidRPr="002B31CE">
              <w:rPr>
                <w:rFonts w:ascii="Arial" w:hAnsi="Arial" w:cs="Arial"/>
                <w:spacing w:val="-4"/>
                <w:w w:val="105"/>
              </w:rPr>
              <w:t xml:space="preserve"> </w:t>
            </w:r>
            <w:r w:rsidRPr="002B31CE">
              <w:rPr>
                <w:rFonts w:ascii="Arial" w:hAnsi="Arial" w:cs="Arial"/>
                <w:w w:val="105"/>
              </w:rPr>
              <w:t>statewide</w:t>
            </w:r>
            <w:r w:rsidRPr="002B31CE">
              <w:rPr>
                <w:rFonts w:ascii="Arial" w:hAnsi="Arial" w:cs="Arial"/>
                <w:spacing w:val="-4"/>
                <w:w w:val="105"/>
              </w:rPr>
              <w:t xml:space="preserve"> </w:t>
            </w:r>
            <w:r w:rsidRPr="002B31CE">
              <w:rPr>
                <w:rFonts w:ascii="Arial" w:hAnsi="Arial" w:cs="Arial"/>
                <w:w w:val="105"/>
              </w:rPr>
              <w:t>register</w:t>
            </w:r>
            <w:r w:rsidRPr="002B31CE">
              <w:rPr>
                <w:rFonts w:ascii="Arial" w:hAnsi="Arial" w:cs="Arial"/>
                <w:spacing w:val="-5"/>
                <w:w w:val="105"/>
              </w:rPr>
              <w:t xml:space="preserve"> </w:t>
            </w:r>
            <w:r w:rsidRPr="002B31CE">
              <w:rPr>
                <w:rFonts w:ascii="Arial" w:hAnsi="Arial" w:cs="Arial"/>
                <w:w w:val="105"/>
              </w:rPr>
              <w:t>effectively</w:t>
            </w:r>
            <w:r w:rsidRPr="002B31CE">
              <w:rPr>
                <w:rFonts w:ascii="Arial" w:hAnsi="Arial" w:cs="Arial"/>
                <w:spacing w:val="-9"/>
                <w:w w:val="105"/>
              </w:rPr>
              <w:t xml:space="preserve"> </w:t>
            </w:r>
            <w:r w:rsidRPr="002B31CE">
              <w:rPr>
                <w:rFonts w:ascii="Arial" w:hAnsi="Arial" w:cs="Arial"/>
                <w:w w:val="105"/>
              </w:rPr>
              <w:t>complements support services.</w:t>
            </w:r>
          </w:p>
        </w:tc>
        <w:tc>
          <w:tcPr>
            <w:tcW w:w="5416" w:type="dxa"/>
          </w:tcPr>
          <w:p w:rsidR="004A13EC" w:rsidRPr="002B31CE" w:rsidRDefault="00520433">
            <w:pPr>
              <w:pStyle w:val="TableParagraph"/>
              <w:spacing w:before="119"/>
              <w:rPr>
                <w:rFonts w:ascii="Arial" w:hAnsi="Arial" w:cs="Arial"/>
              </w:rPr>
            </w:pPr>
            <w:r>
              <w:rPr>
                <w:rFonts w:ascii="Arial" w:hAnsi="Arial" w:cs="Arial"/>
                <w:spacing w:val="-2"/>
                <w:w w:val="110"/>
              </w:rPr>
              <w:br/>
            </w:r>
            <w:r w:rsidR="00D05F26" w:rsidRPr="005B17C0">
              <w:rPr>
                <w:rFonts w:ascii="Arial" w:hAnsi="Arial" w:cs="Arial"/>
                <w:b/>
                <w:color w:val="FF0000"/>
                <w:spacing w:val="-2"/>
                <w:w w:val="110"/>
              </w:rPr>
              <w:t>Supports</w:t>
            </w:r>
            <w:r w:rsidR="00D05F26" w:rsidRPr="002B31CE">
              <w:rPr>
                <w:rFonts w:ascii="Arial" w:hAnsi="Arial" w:cs="Arial"/>
                <w:spacing w:val="-2"/>
                <w:w w:val="110"/>
              </w:rPr>
              <w:t>.</w:t>
            </w:r>
          </w:p>
          <w:p w:rsidR="004A13EC" w:rsidRPr="002B31CE" w:rsidRDefault="00D05F26">
            <w:pPr>
              <w:pStyle w:val="TableParagraph"/>
              <w:spacing w:before="123" w:line="237" w:lineRule="auto"/>
              <w:rPr>
                <w:rFonts w:ascii="Arial" w:hAnsi="Arial" w:cs="Arial"/>
              </w:rPr>
            </w:pPr>
            <w:r w:rsidRPr="002B31CE">
              <w:rPr>
                <w:rFonts w:ascii="Arial" w:hAnsi="Arial" w:cs="Arial"/>
                <w:w w:val="105"/>
              </w:rPr>
              <w:t>The industry supports the NSW Government in accelerating the</w:t>
            </w:r>
            <w:r w:rsidRPr="002B31CE">
              <w:rPr>
                <w:rFonts w:ascii="Arial" w:hAnsi="Arial" w:cs="Arial"/>
                <w:spacing w:val="-3"/>
                <w:w w:val="105"/>
              </w:rPr>
              <w:t xml:space="preserve"> </w:t>
            </w:r>
            <w:r w:rsidRPr="002B31CE">
              <w:rPr>
                <w:rFonts w:ascii="Arial" w:hAnsi="Arial" w:cs="Arial"/>
                <w:w w:val="105"/>
              </w:rPr>
              <w:t>election</w:t>
            </w:r>
            <w:r w:rsidRPr="002B31CE">
              <w:rPr>
                <w:rFonts w:ascii="Arial" w:hAnsi="Arial" w:cs="Arial"/>
                <w:spacing w:val="-3"/>
                <w:w w:val="105"/>
              </w:rPr>
              <w:t xml:space="preserve"> </w:t>
            </w:r>
            <w:r w:rsidRPr="002B31CE">
              <w:rPr>
                <w:rFonts w:ascii="Arial" w:hAnsi="Arial" w:cs="Arial"/>
                <w:w w:val="105"/>
              </w:rPr>
              <w:t>commitments</w:t>
            </w:r>
            <w:r w:rsidRPr="002B31CE">
              <w:rPr>
                <w:rFonts w:ascii="Arial" w:hAnsi="Arial" w:cs="Arial"/>
                <w:spacing w:val="-4"/>
                <w:w w:val="105"/>
              </w:rPr>
              <w:t xml:space="preserve"> </w:t>
            </w:r>
            <w:r w:rsidRPr="002B31CE">
              <w:rPr>
                <w:rFonts w:ascii="Arial" w:hAnsi="Arial" w:cs="Arial"/>
                <w:w w:val="105"/>
              </w:rPr>
              <w:t>they</w:t>
            </w:r>
            <w:r w:rsidRPr="002B31CE">
              <w:rPr>
                <w:rFonts w:ascii="Arial" w:hAnsi="Arial" w:cs="Arial"/>
                <w:spacing w:val="-3"/>
                <w:w w:val="105"/>
              </w:rPr>
              <w:t xml:space="preserve"> </w:t>
            </w:r>
            <w:r w:rsidRPr="002B31CE">
              <w:rPr>
                <w:rFonts w:ascii="Arial" w:hAnsi="Arial" w:cs="Arial"/>
                <w:w w:val="105"/>
              </w:rPr>
              <w:t>made</w:t>
            </w:r>
            <w:r w:rsidRPr="002B31CE">
              <w:rPr>
                <w:rFonts w:ascii="Arial" w:hAnsi="Arial" w:cs="Arial"/>
                <w:spacing w:val="-3"/>
                <w:w w:val="105"/>
              </w:rPr>
              <w:t xml:space="preserve"> </w:t>
            </w:r>
            <w:r w:rsidRPr="002B31CE">
              <w:rPr>
                <w:rFonts w:ascii="Arial" w:hAnsi="Arial" w:cs="Arial"/>
                <w:w w:val="105"/>
              </w:rPr>
              <w:t>(using</w:t>
            </w:r>
            <w:r w:rsidRPr="002B31CE">
              <w:rPr>
                <w:rFonts w:ascii="Arial" w:hAnsi="Arial" w:cs="Arial"/>
                <w:spacing w:val="-4"/>
                <w:w w:val="105"/>
              </w:rPr>
              <w:t xml:space="preserve"> </w:t>
            </w:r>
            <w:r w:rsidRPr="002B31CE">
              <w:rPr>
                <w:rFonts w:ascii="Arial" w:hAnsi="Arial" w:cs="Arial"/>
                <w:w w:val="105"/>
              </w:rPr>
              <w:t>the</w:t>
            </w:r>
            <w:r w:rsidRPr="002B31CE">
              <w:rPr>
                <w:rFonts w:ascii="Arial" w:hAnsi="Arial" w:cs="Arial"/>
                <w:spacing w:val="-3"/>
                <w:w w:val="105"/>
              </w:rPr>
              <w:t xml:space="preserve"> </w:t>
            </w:r>
            <w:r w:rsidRPr="002B31CE">
              <w:rPr>
                <w:rFonts w:ascii="Arial" w:hAnsi="Arial" w:cs="Arial"/>
                <w:w w:val="105"/>
              </w:rPr>
              <w:t>proceeds</w:t>
            </w:r>
            <w:r w:rsidRPr="002B31CE">
              <w:rPr>
                <w:rFonts w:ascii="Arial" w:hAnsi="Arial" w:cs="Arial"/>
                <w:spacing w:val="-4"/>
                <w:w w:val="105"/>
              </w:rPr>
              <w:t xml:space="preserve"> </w:t>
            </w:r>
            <w:r w:rsidRPr="002B31CE">
              <w:rPr>
                <w:rFonts w:ascii="Arial" w:hAnsi="Arial" w:cs="Arial"/>
                <w:w w:val="105"/>
              </w:rPr>
              <w:t>of the $100 million Star fine).</w:t>
            </w:r>
          </w:p>
        </w:tc>
      </w:tr>
      <w:tr w:rsidR="004A13EC" w:rsidRPr="002B31CE" w:rsidTr="004705AC">
        <w:trPr>
          <w:trHeight w:val="1093"/>
        </w:trPr>
        <w:tc>
          <w:tcPr>
            <w:tcW w:w="2153" w:type="dxa"/>
            <w:vMerge w:val="restart"/>
            <w:tcBorders>
              <w:bottom w:val="single" w:sz="6" w:space="0" w:color="000000"/>
            </w:tcBorders>
            <w:shd w:val="clear" w:color="auto" w:fill="E8E8E8"/>
          </w:tcPr>
          <w:p w:rsidR="004A13EC" w:rsidRPr="002B31CE" w:rsidRDefault="00D05F26">
            <w:pPr>
              <w:pStyle w:val="TableParagraph"/>
              <w:spacing w:before="120"/>
              <w:ind w:right="138"/>
              <w:rPr>
                <w:rFonts w:ascii="Arial" w:hAnsi="Arial" w:cs="Arial"/>
                <w:b/>
              </w:rPr>
            </w:pPr>
            <w:r w:rsidRPr="002B31CE">
              <w:rPr>
                <w:rFonts w:ascii="Arial" w:hAnsi="Arial" w:cs="Arial"/>
                <w:b/>
                <w:spacing w:val="-2"/>
                <w:w w:val="110"/>
              </w:rPr>
              <w:t>Gambling</w:t>
            </w:r>
            <w:r w:rsidRPr="002B31CE">
              <w:rPr>
                <w:rFonts w:ascii="Arial" w:hAnsi="Arial" w:cs="Arial"/>
                <w:b/>
                <w:spacing w:val="-7"/>
                <w:w w:val="110"/>
              </w:rPr>
              <w:t xml:space="preserve"> </w:t>
            </w:r>
            <w:r w:rsidRPr="002B31CE">
              <w:rPr>
                <w:rFonts w:ascii="Arial" w:hAnsi="Arial" w:cs="Arial"/>
                <w:b/>
                <w:spacing w:val="-2"/>
                <w:w w:val="110"/>
              </w:rPr>
              <w:t xml:space="preserve">harm </w:t>
            </w:r>
            <w:proofErr w:type="spellStart"/>
            <w:r w:rsidRPr="002B31CE">
              <w:rPr>
                <w:rFonts w:ascii="Arial" w:hAnsi="Arial" w:cs="Arial"/>
                <w:b/>
                <w:spacing w:val="-2"/>
                <w:w w:val="110"/>
              </w:rPr>
              <w:t>minimisation</w:t>
            </w:r>
            <w:proofErr w:type="spellEnd"/>
            <w:r w:rsidRPr="002B31CE">
              <w:rPr>
                <w:rFonts w:ascii="Arial" w:hAnsi="Arial" w:cs="Arial"/>
                <w:b/>
                <w:spacing w:val="-2"/>
                <w:w w:val="110"/>
              </w:rPr>
              <w:t xml:space="preserve"> </w:t>
            </w:r>
            <w:r w:rsidRPr="002B31CE">
              <w:rPr>
                <w:rFonts w:ascii="Arial" w:hAnsi="Arial" w:cs="Arial"/>
                <w:b/>
                <w:w w:val="110"/>
              </w:rPr>
              <w:t>research and gaming machine features and</w:t>
            </w:r>
          </w:p>
          <w:p w:rsidR="004A13EC" w:rsidRPr="002B31CE" w:rsidRDefault="00D05F26">
            <w:pPr>
              <w:pStyle w:val="TableParagraph"/>
              <w:spacing w:before="2"/>
              <w:rPr>
                <w:rFonts w:ascii="Arial" w:hAnsi="Arial" w:cs="Arial"/>
                <w:b/>
              </w:rPr>
            </w:pPr>
            <w:r w:rsidRPr="002B31CE">
              <w:rPr>
                <w:rFonts w:ascii="Arial" w:hAnsi="Arial" w:cs="Arial"/>
                <w:b/>
                <w:spacing w:val="-2"/>
                <w:w w:val="110"/>
              </w:rPr>
              <w:t>advertising</w:t>
            </w:r>
          </w:p>
        </w:tc>
        <w:tc>
          <w:tcPr>
            <w:tcW w:w="5416" w:type="dxa"/>
          </w:tcPr>
          <w:p w:rsidR="004A13EC" w:rsidRPr="002B31CE" w:rsidRDefault="00D05F26">
            <w:pPr>
              <w:pStyle w:val="TableParagraph"/>
              <w:spacing w:before="120"/>
              <w:ind w:right="136"/>
              <w:rPr>
                <w:rFonts w:ascii="Arial" w:hAnsi="Arial" w:cs="Arial"/>
              </w:rPr>
            </w:pPr>
            <w:r w:rsidRPr="002B31CE">
              <w:rPr>
                <w:rFonts w:ascii="Arial" w:hAnsi="Arial" w:cs="Arial"/>
                <w:b/>
                <w:w w:val="105"/>
              </w:rPr>
              <w:t>Recommendation</w:t>
            </w:r>
            <w:r w:rsidRPr="002B31CE">
              <w:rPr>
                <w:rFonts w:ascii="Arial" w:hAnsi="Arial" w:cs="Arial"/>
                <w:b/>
                <w:spacing w:val="-3"/>
                <w:w w:val="105"/>
              </w:rPr>
              <w:t xml:space="preserve"> </w:t>
            </w:r>
            <w:r w:rsidRPr="002B31CE">
              <w:rPr>
                <w:rFonts w:ascii="Arial" w:hAnsi="Arial" w:cs="Arial"/>
                <w:b/>
                <w:w w:val="105"/>
              </w:rPr>
              <w:t xml:space="preserve">3.3: </w:t>
            </w:r>
            <w:r w:rsidRPr="002B31CE">
              <w:rPr>
                <w:rFonts w:ascii="Arial" w:hAnsi="Arial" w:cs="Arial"/>
                <w:w w:val="105"/>
              </w:rPr>
              <w:t>The</w:t>
            </w:r>
            <w:r w:rsidRPr="002B31CE">
              <w:rPr>
                <w:rFonts w:ascii="Arial" w:hAnsi="Arial" w:cs="Arial"/>
                <w:spacing w:val="-3"/>
                <w:w w:val="105"/>
              </w:rPr>
              <w:t xml:space="preserve"> </w:t>
            </w:r>
            <w:r w:rsidRPr="002B31CE">
              <w:rPr>
                <w:rFonts w:ascii="Arial" w:hAnsi="Arial" w:cs="Arial"/>
                <w:w w:val="105"/>
              </w:rPr>
              <w:t>NSW</w:t>
            </w:r>
            <w:r w:rsidRPr="002B31CE">
              <w:rPr>
                <w:rFonts w:ascii="Arial" w:hAnsi="Arial" w:cs="Arial"/>
                <w:spacing w:val="-1"/>
                <w:w w:val="105"/>
              </w:rPr>
              <w:t xml:space="preserve"> </w:t>
            </w:r>
            <w:r w:rsidRPr="002B31CE">
              <w:rPr>
                <w:rFonts w:ascii="Arial" w:hAnsi="Arial" w:cs="Arial"/>
                <w:w w:val="105"/>
              </w:rPr>
              <w:t>Government</w:t>
            </w:r>
            <w:r w:rsidRPr="002B31CE">
              <w:rPr>
                <w:rFonts w:ascii="Arial" w:hAnsi="Arial" w:cs="Arial"/>
                <w:spacing w:val="-2"/>
                <w:w w:val="105"/>
              </w:rPr>
              <w:t xml:space="preserve"> </w:t>
            </w:r>
            <w:r w:rsidRPr="002B31CE">
              <w:rPr>
                <w:rFonts w:ascii="Arial" w:hAnsi="Arial" w:cs="Arial"/>
                <w:w w:val="105"/>
              </w:rPr>
              <w:t>engage</w:t>
            </w:r>
            <w:r w:rsidRPr="002B31CE">
              <w:rPr>
                <w:rFonts w:ascii="Arial" w:hAnsi="Arial" w:cs="Arial"/>
                <w:spacing w:val="-3"/>
                <w:w w:val="105"/>
              </w:rPr>
              <w:t xml:space="preserve"> </w:t>
            </w:r>
            <w:r w:rsidRPr="002B31CE">
              <w:rPr>
                <w:rFonts w:ascii="Arial" w:hAnsi="Arial" w:cs="Arial"/>
                <w:w w:val="105"/>
              </w:rPr>
              <w:t>with the Commonwealth and other governments to explore a national approach to gambling research and funding.</w:t>
            </w:r>
          </w:p>
        </w:tc>
        <w:tc>
          <w:tcPr>
            <w:tcW w:w="5416" w:type="dxa"/>
          </w:tcPr>
          <w:p w:rsidR="004A13EC" w:rsidRPr="002B31CE" w:rsidRDefault="00D05F26">
            <w:pPr>
              <w:pStyle w:val="TableParagraph"/>
              <w:spacing w:before="120"/>
              <w:rPr>
                <w:rFonts w:ascii="Arial" w:hAnsi="Arial" w:cs="Arial"/>
              </w:rPr>
            </w:pPr>
            <w:r w:rsidRPr="00E826E9">
              <w:rPr>
                <w:rFonts w:ascii="Arial" w:hAnsi="Arial" w:cs="Arial"/>
                <w:b/>
                <w:color w:val="FF0000"/>
                <w:spacing w:val="-2"/>
                <w:w w:val="110"/>
              </w:rPr>
              <w:t>Supports</w:t>
            </w:r>
            <w:r w:rsidRPr="002B31CE">
              <w:rPr>
                <w:rFonts w:ascii="Arial" w:hAnsi="Arial" w:cs="Arial"/>
                <w:spacing w:val="-2"/>
                <w:w w:val="110"/>
              </w:rPr>
              <w:t>.</w:t>
            </w:r>
          </w:p>
          <w:p w:rsidR="004A13EC" w:rsidRPr="002B31CE" w:rsidRDefault="00D05F26">
            <w:pPr>
              <w:pStyle w:val="TableParagraph"/>
              <w:spacing w:before="121"/>
              <w:rPr>
                <w:rFonts w:ascii="Arial" w:hAnsi="Arial" w:cs="Arial"/>
              </w:rPr>
            </w:pPr>
            <w:r w:rsidRPr="002B31CE">
              <w:rPr>
                <w:rFonts w:ascii="Arial" w:hAnsi="Arial" w:cs="Arial"/>
                <w:w w:val="105"/>
              </w:rPr>
              <w:t>Evidence/research</w:t>
            </w:r>
            <w:r w:rsidRPr="002B31CE">
              <w:rPr>
                <w:rFonts w:ascii="Arial" w:hAnsi="Arial" w:cs="Arial"/>
                <w:spacing w:val="-2"/>
                <w:w w:val="105"/>
              </w:rPr>
              <w:t xml:space="preserve"> </w:t>
            </w:r>
            <w:r w:rsidRPr="002B31CE">
              <w:rPr>
                <w:rFonts w:ascii="Arial" w:hAnsi="Arial" w:cs="Arial"/>
                <w:w w:val="105"/>
              </w:rPr>
              <w:t>must</w:t>
            </w:r>
            <w:r w:rsidRPr="002B31CE">
              <w:rPr>
                <w:rFonts w:ascii="Arial" w:hAnsi="Arial" w:cs="Arial"/>
                <w:spacing w:val="-1"/>
                <w:w w:val="105"/>
              </w:rPr>
              <w:t xml:space="preserve"> </w:t>
            </w:r>
            <w:r w:rsidRPr="002B31CE">
              <w:rPr>
                <w:rFonts w:ascii="Arial" w:hAnsi="Arial" w:cs="Arial"/>
                <w:w w:val="105"/>
              </w:rPr>
              <w:t>be</w:t>
            </w:r>
            <w:r w:rsidRPr="002B31CE">
              <w:rPr>
                <w:rFonts w:ascii="Arial" w:hAnsi="Arial" w:cs="Arial"/>
                <w:spacing w:val="-2"/>
                <w:w w:val="105"/>
              </w:rPr>
              <w:t xml:space="preserve"> </w:t>
            </w:r>
            <w:r w:rsidRPr="002B31CE">
              <w:rPr>
                <w:rFonts w:ascii="Arial" w:hAnsi="Arial" w:cs="Arial"/>
                <w:w w:val="105"/>
              </w:rPr>
              <w:t>coordinated</w:t>
            </w:r>
            <w:r w:rsidRPr="002B31CE">
              <w:rPr>
                <w:rFonts w:ascii="Arial" w:hAnsi="Arial" w:cs="Arial"/>
                <w:spacing w:val="-3"/>
                <w:w w:val="105"/>
              </w:rPr>
              <w:t xml:space="preserve"> </w:t>
            </w:r>
            <w:r w:rsidRPr="002B31CE">
              <w:rPr>
                <w:rFonts w:ascii="Arial" w:hAnsi="Arial" w:cs="Arial"/>
                <w:w w:val="105"/>
              </w:rPr>
              <w:t>to</w:t>
            </w:r>
            <w:r w:rsidRPr="002B31CE">
              <w:rPr>
                <w:rFonts w:ascii="Arial" w:hAnsi="Arial" w:cs="Arial"/>
                <w:spacing w:val="-2"/>
                <w:w w:val="105"/>
              </w:rPr>
              <w:t xml:space="preserve"> </w:t>
            </w:r>
            <w:r w:rsidRPr="002B31CE">
              <w:rPr>
                <w:rFonts w:ascii="Arial" w:hAnsi="Arial" w:cs="Arial"/>
                <w:w w:val="105"/>
              </w:rPr>
              <w:t>ensure</w:t>
            </w:r>
            <w:r w:rsidRPr="002B31CE">
              <w:rPr>
                <w:rFonts w:ascii="Arial" w:hAnsi="Arial" w:cs="Arial"/>
                <w:spacing w:val="-2"/>
                <w:w w:val="105"/>
              </w:rPr>
              <w:t xml:space="preserve"> </w:t>
            </w:r>
            <w:r w:rsidRPr="002B31CE">
              <w:rPr>
                <w:rFonts w:ascii="Arial" w:hAnsi="Arial" w:cs="Arial"/>
                <w:w w:val="105"/>
              </w:rPr>
              <w:t>it</w:t>
            </w:r>
            <w:r w:rsidRPr="002B31CE">
              <w:rPr>
                <w:rFonts w:ascii="Arial" w:hAnsi="Arial" w:cs="Arial"/>
                <w:spacing w:val="-1"/>
                <w:w w:val="105"/>
              </w:rPr>
              <w:t xml:space="preserve"> </w:t>
            </w:r>
            <w:r w:rsidRPr="002B31CE">
              <w:rPr>
                <w:rFonts w:ascii="Arial" w:hAnsi="Arial" w:cs="Arial"/>
                <w:w w:val="105"/>
              </w:rPr>
              <w:t>is conducted appropriately and avoids duplication.</w:t>
            </w:r>
          </w:p>
        </w:tc>
      </w:tr>
      <w:tr w:rsidR="004A13EC" w:rsidRPr="002B31CE" w:rsidTr="004705AC">
        <w:trPr>
          <w:trHeight w:val="1210"/>
        </w:trPr>
        <w:tc>
          <w:tcPr>
            <w:tcW w:w="2153" w:type="dxa"/>
            <w:vMerge/>
            <w:tcBorders>
              <w:top w:val="nil"/>
              <w:bottom w:val="single" w:sz="6" w:space="0" w:color="000000"/>
            </w:tcBorders>
            <w:shd w:val="clear" w:color="auto" w:fill="E8E8E8"/>
          </w:tcPr>
          <w:p w:rsidR="004A13EC" w:rsidRPr="002B31CE" w:rsidRDefault="004A13EC">
            <w:pPr>
              <w:rPr>
                <w:rFonts w:ascii="Arial" w:hAnsi="Arial" w:cs="Arial"/>
              </w:rPr>
            </w:pPr>
          </w:p>
        </w:tc>
        <w:tc>
          <w:tcPr>
            <w:tcW w:w="5416" w:type="dxa"/>
          </w:tcPr>
          <w:p w:rsidR="004A13EC" w:rsidRPr="002B31CE" w:rsidRDefault="00D05F26">
            <w:pPr>
              <w:pStyle w:val="TableParagraph"/>
              <w:spacing w:before="121" w:line="235" w:lineRule="auto"/>
              <w:rPr>
                <w:rFonts w:ascii="Arial" w:hAnsi="Arial" w:cs="Arial"/>
              </w:rPr>
            </w:pPr>
            <w:r w:rsidRPr="002B31CE">
              <w:rPr>
                <w:rFonts w:ascii="Arial" w:hAnsi="Arial" w:cs="Arial"/>
                <w:b/>
                <w:w w:val="105"/>
              </w:rPr>
              <w:t xml:space="preserve">Recommendation 3.4: </w:t>
            </w:r>
            <w:r w:rsidRPr="002B31CE">
              <w:rPr>
                <w:rFonts w:ascii="Arial" w:hAnsi="Arial" w:cs="Arial"/>
                <w:w w:val="105"/>
              </w:rPr>
              <w:t xml:space="preserve">If the Gaming Machines National Standards reforms not </w:t>
            </w:r>
            <w:proofErr w:type="spellStart"/>
            <w:r w:rsidRPr="002B31CE">
              <w:rPr>
                <w:rFonts w:ascii="Arial" w:hAnsi="Arial" w:cs="Arial"/>
                <w:w w:val="105"/>
              </w:rPr>
              <w:t>realised</w:t>
            </w:r>
            <w:proofErr w:type="spellEnd"/>
            <w:r w:rsidRPr="002B31CE">
              <w:rPr>
                <w:rFonts w:ascii="Arial" w:hAnsi="Arial" w:cs="Arial"/>
                <w:w w:val="105"/>
              </w:rPr>
              <w:t>, the NSW Government</w:t>
            </w:r>
          </w:p>
          <w:p w:rsidR="004A13EC" w:rsidRPr="002B31CE" w:rsidRDefault="00D05F26">
            <w:pPr>
              <w:pStyle w:val="TableParagraph"/>
              <w:spacing w:before="3"/>
              <w:ind w:right="300"/>
              <w:rPr>
                <w:rFonts w:ascii="Arial" w:hAnsi="Arial" w:cs="Arial"/>
              </w:rPr>
            </w:pPr>
            <w:proofErr w:type="gramStart"/>
            <w:r w:rsidRPr="002B31CE">
              <w:rPr>
                <w:rFonts w:ascii="Arial" w:hAnsi="Arial" w:cs="Arial"/>
                <w:w w:val="105"/>
              </w:rPr>
              <w:t>considers</w:t>
            </w:r>
            <w:proofErr w:type="gramEnd"/>
            <w:r w:rsidRPr="002B31CE">
              <w:rPr>
                <w:rFonts w:ascii="Arial" w:hAnsi="Arial" w:cs="Arial"/>
                <w:w w:val="105"/>
              </w:rPr>
              <w:t xml:space="preserve"> pursuing amendments</w:t>
            </w:r>
            <w:r w:rsidRPr="002B31CE">
              <w:rPr>
                <w:rFonts w:ascii="Arial" w:hAnsi="Arial" w:cs="Arial"/>
                <w:spacing w:val="-4"/>
                <w:w w:val="105"/>
              </w:rPr>
              <w:t xml:space="preserve"> </w:t>
            </w:r>
            <w:r w:rsidRPr="002B31CE">
              <w:rPr>
                <w:rFonts w:ascii="Arial" w:hAnsi="Arial" w:cs="Arial"/>
                <w:w w:val="105"/>
              </w:rPr>
              <w:t>to</w:t>
            </w:r>
            <w:r w:rsidRPr="002B31CE">
              <w:rPr>
                <w:rFonts w:ascii="Arial" w:hAnsi="Arial" w:cs="Arial"/>
                <w:spacing w:val="-3"/>
                <w:w w:val="105"/>
              </w:rPr>
              <w:t xml:space="preserve"> </w:t>
            </w:r>
            <w:r w:rsidRPr="002B31CE">
              <w:rPr>
                <w:rFonts w:ascii="Arial" w:hAnsi="Arial" w:cs="Arial"/>
                <w:w w:val="105"/>
              </w:rPr>
              <w:t xml:space="preserve">the </w:t>
            </w:r>
            <w:proofErr w:type="spellStart"/>
            <w:r w:rsidRPr="002B31CE">
              <w:rPr>
                <w:rFonts w:ascii="Arial" w:hAnsi="Arial" w:cs="Arial"/>
                <w:w w:val="105"/>
              </w:rPr>
              <w:t>GMNS</w:t>
            </w:r>
            <w:proofErr w:type="spellEnd"/>
            <w:r w:rsidRPr="002B31CE">
              <w:rPr>
                <w:rFonts w:ascii="Arial" w:hAnsi="Arial" w:cs="Arial"/>
                <w:w w:val="105"/>
              </w:rPr>
              <w:t xml:space="preserve"> at</w:t>
            </w:r>
            <w:r w:rsidRPr="002B31CE">
              <w:rPr>
                <w:rFonts w:ascii="Arial" w:hAnsi="Arial" w:cs="Arial"/>
                <w:spacing w:val="-2"/>
                <w:w w:val="105"/>
              </w:rPr>
              <w:t xml:space="preserve"> </w:t>
            </w:r>
            <w:r w:rsidRPr="002B31CE">
              <w:rPr>
                <w:rFonts w:ascii="Arial" w:hAnsi="Arial" w:cs="Arial"/>
                <w:w w:val="105"/>
              </w:rPr>
              <w:t>a</w:t>
            </w:r>
            <w:r w:rsidRPr="002B31CE">
              <w:rPr>
                <w:rFonts w:ascii="Arial" w:hAnsi="Arial" w:cs="Arial"/>
                <w:spacing w:val="-4"/>
                <w:w w:val="105"/>
              </w:rPr>
              <w:t xml:space="preserve"> </w:t>
            </w:r>
            <w:r w:rsidRPr="002B31CE">
              <w:rPr>
                <w:rFonts w:ascii="Arial" w:hAnsi="Arial" w:cs="Arial"/>
                <w:w w:val="105"/>
              </w:rPr>
              <w:t xml:space="preserve">State </w:t>
            </w:r>
            <w:r w:rsidRPr="002B31CE">
              <w:rPr>
                <w:rFonts w:ascii="Arial" w:hAnsi="Arial" w:cs="Arial"/>
                <w:spacing w:val="-2"/>
                <w:w w:val="105"/>
              </w:rPr>
              <w:t>level.</w:t>
            </w:r>
          </w:p>
        </w:tc>
        <w:tc>
          <w:tcPr>
            <w:tcW w:w="5416" w:type="dxa"/>
          </w:tcPr>
          <w:p w:rsidR="004A13EC" w:rsidRPr="002B31CE" w:rsidRDefault="00D05F26">
            <w:pPr>
              <w:pStyle w:val="TableParagraph"/>
              <w:spacing w:before="117"/>
              <w:rPr>
                <w:rFonts w:ascii="Arial" w:hAnsi="Arial" w:cs="Arial"/>
              </w:rPr>
            </w:pPr>
            <w:r w:rsidRPr="002B31CE">
              <w:rPr>
                <w:rFonts w:ascii="Arial" w:hAnsi="Arial" w:cs="Arial"/>
                <w:color w:val="FF0000"/>
                <w:spacing w:val="-2"/>
                <w:w w:val="105"/>
              </w:rPr>
              <w:t>Not</w:t>
            </w:r>
            <w:r w:rsidRPr="002B31CE">
              <w:rPr>
                <w:rFonts w:ascii="Arial" w:hAnsi="Arial" w:cs="Arial"/>
                <w:color w:val="FF0000"/>
                <w:spacing w:val="-6"/>
                <w:w w:val="105"/>
              </w:rPr>
              <w:t xml:space="preserve"> </w:t>
            </w:r>
            <w:r w:rsidRPr="002B31CE">
              <w:rPr>
                <w:rFonts w:ascii="Arial" w:hAnsi="Arial" w:cs="Arial"/>
                <w:color w:val="FF0000"/>
                <w:spacing w:val="-2"/>
                <w:w w:val="105"/>
              </w:rPr>
              <w:t>supported.</w:t>
            </w:r>
          </w:p>
          <w:p w:rsidR="004A13EC" w:rsidRPr="002B31CE" w:rsidRDefault="00D05F26">
            <w:pPr>
              <w:pStyle w:val="TableParagraph"/>
              <w:spacing w:before="116"/>
              <w:rPr>
                <w:rFonts w:ascii="Arial" w:hAnsi="Arial" w:cs="Arial"/>
              </w:rPr>
            </w:pPr>
            <w:proofErr w:type="spellStart"/>
            <w:r w:rsidRPr="002B31CE">
              <w:rPr>
                <w:rFonts w:ascii="Arial" w:hAnsi="Arial" w:cs="Arial"/>
                <w:w w:val="105"/>
              </w:rPr>
              <w:t>ClubsNSW</w:t>
            </w:r>
            <w:proofErr w:type="spellEnd"/>
            <w:r w:rsidRPr="002B31CE">
              <w:rPr>
                <w:rFonts w:ascii="Arial" w:hAnsi="Arial" w:cs="Arial"/>
                <w:w w:val="105"/>
              </w:rPr>
              <w:t xml:space="preserve"> does</w:t>
            </w:r>
            <w:r w:rsidRPr="002B31CE">
              <w:rPr>
                <w:rFonts w:ascii="Arial" w:hAnsi="Arial" w:cs="Arial"/>
                <w:spacing w:val="-2"/>
                <w:w w:val="105"/>
              </w:rPr>
              <w:t xml:space="preserve"> </w:t>
            </w:r>
            <w:r w:rsidRPr="002B31CE">
              <w:rPr>
                <w:rFonts w:ascii="Arial" w:hAnsi="Arial" w:cs="Arial"/>
                <w:w w:val="105"/>
              </w:rPr>
              <w:t>not support the</w:t>
            </w:r>
            <w:r w:rsidRPr="002B31CE">
              <w:rPr>
                <w:rFonts w:ascii="Arial" w:hAnsi="Arial" w:cs="Arial"/>
                <w:spacing w:val="-1"/>
                <w:w w:val="105"/>
              </w:rPr>
              <w:t xml:space="preserve"> </w:t>
            </w:r>
            <w:r w:rsidRPr="002B31CE">
              <w:rPr>
                <w:rFonts w:ascii="Arial" w:hAnsi="Arial" w:cs="Arial"/>
                <w:w w:val="105"/>
              </w:rPr>
              <w:t xml:space="preserve">NSW Government pursuing amendments to the </w:t>
            </w:r>
            <w:proofErr w:type="spellStart"/>
            <w:r w:rsidRPr="002B31CE">
              <w:rPr>
                <w:rFonts w:ascii="Arial" w:hAnsi="Arial" w:cs="Arial"/>
                <w:w w:val="105"/>
              </w:rPr>
              <w:t>GMNS</w:t>
            </w:r>
            <w:proofErr w:type="spellEnd"/>
            <w:r w:rsidRPr="002B31CE">
              <w:rPr>
                <w:rFonts w:ascii="Arial" w:hAnsi="Arial" w:cs="Arial"/>
                <w:w w:val="105"/>
              </w:rPr>
              <w:t xml:space="preserve"> at a State level.</w:t>
            </w:r>
          </w:p>
        </w:tc>
      </w:tr>
      <w:tr w:rsidR="004A13EC" w:rsidRPr="002B31CE" w:rsidTr="004705AC">
        <w:trPr>
          <w:trHeight w:val="1455"/>
        </w:trPr>
        <w:tc>
          <w:tcPr>
            <w:tcW w:w="2153" w:type="dxa"/>
            <w:vMerge/>
            <w:tcBorders>
              <w:top w:val="nil"/>
              <w:bottom w:val="single" w:sz="6" w:space="0" w:color="000000"/>
            </w:tcBorders>
            <w:shd w:val="clear" w:color="auto" w:fill="E8E8E8"/>
          </w:tcPr>
          <w:p w:rsidR="004A13EC" w:rsidRPr="002B31CE" w:rsidRDefault="004A13EC">
            <w:pPr>
              <w:rPr>
                <w:rFonts w:ascii="Arial" w:hAnsi="Arial" w:cs="Arial"/>
              </w:rPr>
            </w:pPr>
          </w:p>
        </w:tc>
        <w:tc>
          <w:tcPr>
            <w:tcW w:w="5416" w:type="dxa"/>
            <w:tcBorders>
              <w:bottom w:val="single" w:sz="6" w:space="0" w:color="000000"/>
            </w:tcBorders>
          </w:tcPr>
          <w:p w:rsidR="004A13EC" w:rsidRPr="002B31CE" w:rsidRDefault="00D05F26">
            <w:pPr>
              <w:pStyle w:val="TableParagraph"/>
              <w:spacing w:before="117"/>
              <w:rPr>
                <w:rFonts w:ascii="Arial" w:hAnsi="Arial" w:cs="Arial"/>
              </w:rPr>
            </w:pPr>
            <w:r w:rsidRPr="002B31CE">
              <w:rPr>
                <w:rFonts w:ascii="Arial" w:hAnsi="Arial" w:cs="Arial"/>
                <w:b/>
                <w:w w:val="105"/>
              </w:rPr>
              <w:t xml:space="preserve">Recommendation 3.5: </w:t>
            </w:r>
            <w:r w:rsidRPr="002B31CE">
              <w:rPr>
                <w:rFonts w:ascii="Arial" w:hAnsi="Arial" w:cs="Arial"/>
                <w:w w:val="105"/>
              </w:rPr>
              <w:t>The NSW Government consider aligning</w:t>
            </w:r>
            <w:r w:rsidRPr="002B31CE">
              <w:rPr>
                <w:rFonts w:ascii="Arial" w:hAnsi="Arial" w:cs="Arial"/>
                <w:spacing w:val="-10"/>
                <w:w w:val="105"/>
              </w:rPr>
              <w:t xml:space="preserve"> </w:t>
            </w:r>
            <w:r w:rsidRPr="002B31CE">
              <w:rPr>
                <w:rFonts w:ascii="Arial" w:hAnsi="Arial" w:cs="Arial"/>
                <w:w w:val="105"/>
              </w:rPr>
              <w:t>the</w:t>
            </w:r>
            <w:r w:rsidRPr="002B31CE">
              <w:rPr>
                <w:rFonts w:ascii="Arial" w:hAnsi="Arial" w:cs="Arial"/>
                <w:spacing w:val="-9"/>
                <w:w w:val="105"/>
              </w:rPr>
              <w:t xml:space="preserve"> </w:t>
            </w:r>
            <w:r w:rsidRPr="002B31CE">
              <w:rPr>
                <w:rFonts w:ascii="Arial" w:hAnsi="Arial" w:cs="Arial"/>
                <w:w w:val="105"/>
              </w:rPr>
              <w:t>maximum</w:t>
            </w:r>
            <w:r w:rsidRPr="002B31CE">
              <w:rPr>
                <w:rFonts w:ascii="Arial" w:hAnsi="Arial" w:cs="Arial"/>
                <w:spacing w:val="-5"/>
                <w:w w:val="105"/>
              </w:rPr>
              <w:t xml:space="preserve"> </w:t>
            </w:r>
            <w:r w:rsidRPr="002B31CE">
              <w:rPr>
                <w:rFonts w:ascii="Arial" w:hAnsi="Arial" w:cs="Arial"/>
                <w:w w:val="105"/>
              </w:rPr>
              <w:t>bet</w:t>
            </w:r>
            <w:r w:rsidRPr="002B31CE">
              <w:rPr>
                <w:rFonts w:ascii="Arial" w:hAnsi="Arial" w:cs="Arial"/>
                <w:spacing w:val="-9"/>
                <w:w w:val="105"/>
              </w:rPr>
              <w:t xml:space="preserve"> </w:t>
            </w:r>
            <w:r w:rsidRPr="002B31CE">
              <w:rPr>
                <w:rFonts w:ascii="Arial" w:hAnsi="Arial" w:cs="Arial"/>
                <w:w w:val="105"/>
              </w:rPr>
              <w:t>amount</w:t>
            </w:r>
            <w:r w:rsidRPr="002B31CE">
              <w:rPr>
                <w:rFonts w:ascii="Arial" w:hAnsi="Arial" w:cs="Arial"/>
                <w:spacing w:val="-8"/>
                <w:w w:val="105"/>
              </w:rPr>
              <w:t xml:space="preserve"> </w:t>
            </w:r>
            <w:r w:rsidRPr="002B31CE">
              <w:rPr>
                <w:rFonts w:ascii="Arial" w:hAnsi="Arial" w:cs="Arial"/>
                <w:w w:val="105"/>
              </w:rPr>
              <w:t>per</w:t>
            </w:r>
            <w:r w:rsidRPr="002B31CE">
              <w:rPr>
                <w:rFonts w:ascii="Arial" w:hAnsi="Arial" w:cs="Arial"/>
                <w:spacing w:val="-10"/>
                <w:w w:val="105"/>
              </w:rPr>
              <w:t xml:space="preserve"> </w:t>
            </w:r>
            <w:r w:rsidRPr="002B31CE">
              <w:rPr>
                <w:rFonts w:ascii="Arial" w:hAnsi="Arial" w:cs="Arial"/>
                <w:w w:val="105"/>
              </w:rPr>
              <w:t>spin</w:t>
            </w:r>
            <w:r w:rsidRPr="002B31CE">
              <w:rPr>
                <w:rFonts w:ascii="Arial" w:hAnsi="Arial" w:cs="Arial"/>
                <w:spacing w:val="-9"/>
                <w:w w:val="105"/>
              </w:rPr>
              <w:t xml:space="preserve"> </w:t>
            </w:r>
            <w:r w:rsidRPr="002B31CE">
              <w:rPr>
                <w:rFonts w:ascii="Arial" w:hAnsi="Arial" w:cs="Arial"/>
                <w:w w:val="105"/>
              </w:rPr>
              <w:t>with</w:t>
            </w:r>
            <w:r w:rsidRPr="002B31CE">
              <w:rPr>
                <w:rFonts w:ascii="Arial" w:hAnsi="Arial" w:cs="Arial"/>
                <w:spacing w:val="-8"/>
                <w:w w:val="105"/>
              </w:rPr>
              <w:t xml:space="preserve"> </w:t>
            </w:r>
            <w:r w:rsidRPr="002B31CE">
              <w:rPr>
                <w:rFonts w:ascii="Arial" w:hAnsi="Arial" w:cs="Arial"/>
                <w:w w:val="105"/>
              </w:rPr>
              <w:t>other</w:t>
            </w:r>
            <w:r w:rsidRPr="002B31CE">
              <w:rPr>
                <w:rFonts w:ascii="Arial" w:hAnsi="Arial" w:cs="Arial"/>
                <w:spacing w:val="-10"/>
                <w:w w:val="105"/>
              </w:rPr>
              <w:t xml:space="preserve"> </w:t>
            </w:r>
            <w:r w:rsidRPr="002B31CE">
              <w:rPr>
                <w:rFonts w:ascii="Arial" w:hAnsi="Arial" w:cs="Arial"/>
                <w:w w:val="105"/>
              </w:rPr>
              <w:t>states and move toward a nationally consistent approach.</w:t>
            </w:r>
          </w:p>
        </w:tc>
        <w:tc>
          <w:tcPr>
            <w:tcW w:w="5416" w:type="dxa"/>
            <w:tcBorders>
              <w:bottom w:val="single" w:sz="6" w:space="0" w:color="000000"/>
            </w:tcBorders>
          </w:tcPr>
          <w:p w:rsidR="004A13EC" w:rsidRPr="002B31CE" w:rsidRDefault="00D05F26">
            <w:pPr>
              <w:pStyle w:val="TableParagraph"/>
              <w:spacing w:before="117"/>
              <w:rPr>
                <w:rFonts w:ascii="Arial" w:hAnsi="Arial" w:cs="Arial"/>
              </w:rPr>
            </w:pPr>
            <w:r w:rsidRPr="002B31CE">
              <w:rPr>
                <w:rFonts w:ascii="Arial" w:hAnsi="Arial" w:cs="Arial"/>
                <w:color w:val="FF0000"/>
                <w:spacing w:val="-2"/>
                <w:w w:val="105"/>
              </w:rPr>
              <w:t>Not</w:t>
            </w:r>
            <w:r w:rsidRPr="002B31CE">
              <w:rPr>
                <w:rFonts w:ascii="Arial" w:hAnsi="Arial" w:cs="Arial"/>
                <w:color w:val="FF0000"/>
                <w:spacing w:val="-6"/>
                <w:w w:val="105"/>
              </w:rPr>
              <w:t xml:space="preserve"> </w:t>
            </w:r>
            <w:r w:rsidRPr="002B31CE">
              <w:rPr>
                <w:rFonts w:ascii="Arial" w:hAnsi="Arial" w:cs="Arial"/>
                <w:color w:val="FF0000"/>
                <w:spacing w:val="-2"/>
                <w:w w:val="105"/>
              </w:rPr>
              <w:t>supported.</w:t>
            </w:r>
          </w:p>
          <w:p w:rsidR="004A13EC" w:rsidRPr="002B31CE" w:rsidRDefault="00D05F26" w:rsidP="00520433">
            <w:pPr>
              <w:pStyle w:val="TableParagraph"/>
              <w:spacing w:before="121"/>
              <w:rPr>
                <w:rFonts w:ascii="Arial" w:hAnsi="Arial" w:cs="Arial"/>
              </w:rPr>
            </w:pPr>
            <w:proofErr w:type="spellStart"/>
            <w:r w:rsidRPr="002B31CE">
              <w:rPr>
                <w:rFonts w:ascii="Arial" w:hAnsi="Arial" w:cs="Arial"/>
                <w:w w:val="105"/>
              </w:rPr>
              <w:t>ClubsNSW</w:t>
            </w:r>
            <w:proofErr w:type="spellEnd"/>
            <w:r w:rsidRPr="002B31CE">
              <w:rPr>
                <w:rFonts w:ascii="Arial" w:hAnsi="Arial" w:cs="Arial"/>
                <w:w w:val="105"/>
              </w:rPr>
              <w:t xml:space="preserve"> is</w:t>
            </w:r>
            <w:r w:rsidRPr="002B31CE">
              <w:rPr>
                <w:rFonts w:ascii="Arial" w:hAnsi="Arial" w:cs="Arial"/>
                <w:spacing w:val="-3"/>
                <w:w w:val="105"/>
              </w:rPr>
              <w:t xml:space="preserve"> </w:t>
            </w:r>
            <w:r w:rsidRPr="002B31CE">
              <w:rPr>
                <w:rFonts w:ascii="Arial" w:hAnsi="Arial" w:cs="Arial"/>
                <w:w w:val="105"/>
              </w:rPr>
              <w:t>not</w:t>
            </w:r>
            <w:r w:rsidRPr="002B31CE">
              <w:rPr>
                <w:rFonts w:ascii="Arial" w:hAnsi="Arial" w:cs="Arial"/>
                <w:spacing w:val="-1"/>
                <w:w w:val="105"/>
              </w:rPr>
              <w:t xml:space="preserve"> </w:t>
            </w:r>
            <w:r w:rsidRPr="002B31CE">
              <w:rPr>
                <w:rFonts w:ascii="Arial" w:hAnsi="Arial" w:cs="Arial"/>
                <w:w w:val="105"/>
              </w:rPr>
              <w:t>aware</w:t>
            </w:r>
            <w:r w:rsidRPr="002B31CE">
              <w:rPr>
                <w:rFonts w:ascii="Arial" w:hAnsi="Arial" w:cs="Arial"/>
                <w:spacing w:val="-2"/>
                <w:w w:val="105"/>
              </w:rPr>
              <w:t xml:space="preserve"> </w:t>
            </w:r>
            <w:r w:rsidRPr="002B31CE">
              <w:rPr>
                <w:rFonts w:ascii="Arial" w:hAnsi="Arial" w:cs="Arial"/>
                <w:w w:val="105"/>
              </w:rPr>
              <w:t>of any</w:t>
            </w:r>
            <w:r w:rsidRPr="002B31CE">
              <w:rPr>
                <w:rFonts w:ascii="Arial" w:hAnsi="Arial" w:cs="Arial"/>
                <w:spacing w:val="-2"/>
                <w:w w:val="105"/>
              </w:rPr>
              <w:t xml:space="preserve"> </w:t>
            </w:r>
            <w:r w:rsidRPr="002B31CE">
              <w:rPr>
                <w:rFonts w:ascii="Arial" w:hAnsi="Arial" w:cs="Arial"/>
                <w:w w:val="105"/>
              </w:rPr>
              <w:t>evidence</w:t>
            </w:r>
            <w:r w:rsidRPr="002B31CE">
              <w:rPr>
                <w:rFonts w:ascii="Arial" w:hAnsi="Arial" w:cs="Arial"/>
                <w:spacing w:val="-2"/>
                <w:w w:val="105"/>
              </w:rPr>
              <w:t xml:space="preserve"> </w:t>
            </w:r>
            <w:r w:rsidRPr="002B31CE">
              <w:rPr>
                <w:rFonts w:ascii="Arial" w:hAnsi="Arial" w:cs="Arial"/>
                <w:w w:val="105"/>
              </w:rPr>
              <w:t>from</w:t>
            </w:r>
            <w:r w:rsidRPr="002B31CE">
              <w:rPr>
                <w:rFonts w:ascii="Arial" w:hAnsi="Arial" w:cs="Arial"/>
                <w:spacing w:val="-2"/>
                <w:w w:val="105"/>
              </w:rPr>
              <w:t xml:space="preserve"> </w:t>
            </w:r>
            <w:r w:rsidRPr="002B31CE">
              <w:rPr>
                <w:rFonts w:ascii="Arial" w:hAnsi="Arial" w:cs="Arial"/>
                <w:w w:val="105"/>
              </w:rPr>
              <w:t>any</w:t>
            </w:r>
            <w:r w:rsidRPr="002B31CE">
              <w:rPr>
                <w:rFonts w:ascii="Arial" w:hAnsi="Arial" w:cs="Arial"/>
                <w:spacing w:val="-2"/>
                <w:w w:val="105"/>
              </w:rPr>
              <w:t xml:space="preserve"> </w:t>
            </w:r>
            <w:r w:rsidRPr="002B31CE">
              <w:rPr>
                <w:rFonts w:ascii="Arial" w:hAnsi="Arial" w:cs="Arial"/>
                <w:w w:val="105"/>
              </w:rPr>
              <w:t>Australian jurisdiction that reducing maximum bets from $10 to $5</w:t>
            </w:r>
            <w:r w:rsidR="00520433">
              <w:rPr>
                <w:rFonts w:ascii="Arial" w:hAnsi="Arial" w:cs="Arial"/>
                <w:w w:val="105"/>
              </w:rPr>
              <w:t xml:space="preserve"> </w:t>
            </w:r>
            <w:r w:rsidRPr="002B31CE">
              <w:rPr>
                <w:rFonts w:ascii="Arial" w:hAnsi="Arial" w:cs="Arial"/>
                <w:w w:val="105"/>
              </w:rPr>
              <w:t>would</w:t>
            </w:r>
            <w:r w:rsidRPr="002B31CE">
              <w:rPr>
                <w:rFonts w:ascii="Arial" w:hAnsi="Arial" w:cs="Arial"/>
                <w:spacing w:val="-12"/>
                <w:w w:val="105"/>
              </w:rPr>
              <w:t xml:space="preserve"> </w:t>
            </w:r>
            <w:r w:rsidRPr="002B31CE">
              <w:rPr>
                <w:rFonts w:ascii="Arial" w:hAnsi="Arial" w:cs="Arial"/>
                <w:w w:val="105"/>
              </w:rPr>
              <w:t>impact</w:t>
            </w:r>
            <w:r w:rsidRPr="002B31CE">
              <w:rPr>
                <w:rFonts w:ascii="Arial" w:hAnsi="Arial" w:cs="Arial"/>
                <w:spacing w:val="-9"/>
                <w:w w:val="105"/>
              </w:rPr>
              <w:t xml:space="preserve"> </w:t>
            </w:r>
            <w:r w:rsidRPr="002B31CE">
              <w:rPr>
                <w:rFonts w:ascii="Arial" w:hAnsi="Arial" w:cs="Arial"/>
                <w:w w:val="105"/>
              </w:rPr>
              <w:t>problem</w:t>
            </w:r>
            <w:r w:rsidRPr="002B31CE">
              <w:rPr>
                <w:rFonts w:ascii="Arial" w:hAnsi="Arial" w:cs="Arial"/>
                <w:spacing w:val="-11"/>
                <w:w w:val="105"/>
              </w:rPr>
              <w:t xml:space="preserve"> </w:t>
            </w:r>
            <w:r w:rsidRPr="002B31CE">
              <w:rPr>
                <w:rFonts w:ascii="Arial" w:hAnsi="Arial" w:cs="Arial"/>
                <w:w w:val="105"/>
              </w:rPr>
              <w:t>gambling</w:t>
            </w:r>
            <w:r w:rsidRPr="002B31CE">
              <w:rPr>
                <w:rFonts w:ascii="Arial" w:hAnsi="Arial" w:cs="Arial"/>
                <w:spacing w:val="-7"/>
                <w:w w:val="105"/>
              </w:rPr>
              <w:t xml:space="preserve"> </w:t>
            </w:r>
            <w:r w:rsidRPr="002B31CE">
              <w:rPr>
                <w:rFonts w:ascii="Arial" w:hAnsi="Arial" w:cs="Arial"/>
                <w:w w:val="105"/>
              </w:rPr>
              <w:t>rates</w:t>
            </w:r>
            <w:r w:rsidRPr="002B31CE">
              <w:rPr>
                <w:rFonts w:ascii="Arial" w:hAnsi="Arial" w:cs="Arial"/>
                <w:spacing w:val="-7"/>
                <w:w w:val="105"/>
              </w:rPr>
              <w:t xml:space="preserve"> </w:t>
            </w:r>
            <w:r w:rsidRPr="002B31CE">
              <w:rPr>
                <w:rFonts w:ascii="Arial" w:hAnsi="Arial" w:cs="Arial"/>
                <w:w w:val="105"/>
              </w:rPr>
              <w:t>or</w:t>
            </w:r>
            <w:r w:rsidRPr="002B31CE">
              <w:rPr>
                <w:rFonts w:ascii="Arial" w:hAnsi="Arial" w:cs="Arial"/>
                <w:spacing w:val="-8"/>
                <w:w w:val="105"/>
              </w:rPr>
              <w:t xml:space="preserve"> </w:t>
            </w:r>
            <w:r w:rsidRPr="002B31CE">
              <w:rPr>
                <w:rFonts w:ascii="Arial" w:hAnsi="Arial" w:cs="Arial"/>
                <w:w w:val="105"/>
              </w:rPr>
              <w:t>severity.</w:t>
            </w:r>
            <w:r w:rsidRPr="002B31CE">
              <w:rPr>
                <w:rFonts w:ascii="Arial" w:hAnsi="Arial" w:cs="Arial"/>
                <w:spacing w:val="-11"/>
                <w:w w:val="105"/>
              </w:rPr>
              <w:t xml:space="preserve"> </w:t>
            </w:r>
            <w:r w:rsidRPr="002B31CE">
              <w:rPr>
                <w:rFonts w:ascii="Arial" w:hAnsi="Arial" w:cs="Arial"/>
                <w:w w:val="105"/>
              </w:rPr>
              <w:t>The</w:t>
            </w:r>
            <w:r w:rsidRPr="002B31CE">
              <w:rPr>
                <w:rFonts w:ascii="Arial" w:hAnsi="Arial" w:cs="Arial"/>
                <w:spacing w:val="-10"/>
                <w:w w:val="105"/>
              </w:rPr>
              <w:t xml:space="preserve"> </w:t>
            </w:r>
            <w:r w:rsidRPr="002B31CE">
              <w:rPr>
                <w:rFonts w:ascii="Arial" w:hAnsi="Arial" w:cs="Arial"/>
                <w:spacing w:val="-2"/>
                <w:w w:val="105"/>
              </w:rPr>
              <w:t>Panel</w:t>
            </w:r>
            <w:r w:rsidR="00520433">
              <w:rPr>
                <w:rFonts w:ascii="Arial" w:hAnsi="Arial" w:cs="Arial"/>
                <w:spacing w:val="-2"/>
                <w:w w:val="105"/>
              </w:rPr>
              <w:t xml:space="preserve"> </w:t>
            </w:r>
            <w:r w:rsidRPr="002B31CE">
              <w:rPr>
                <w:rFonts w:ascii="Arial" w:hAnsi="Arial" w:cs="Arial"/>
                <w:w w:val="105"/>
              </w:rPr>
              <w:t>has</w:t>
            </w:r>
            <w:r w:rsidRPr="002B31CE">
              <w:rPr>
                <w:rFonts w:ascii="Arial" w:hAnsi="Arial" w:cs="Arial"/>
                <w:spacing w:val="-5"/>
                <w:w w:val="105"/>
              </w:rPr>
              <w:t xml:space="preserve"> </w:t>
            </w:r>
            <w:r w:rsidRPr="002B31CE">
              <w:rPr>
                <w:rFonts w:ascii="Arial" w:hAnsi="Arial" w:cs="Arial"/>
                <w:w w:val="105"/>
              </w:rPr>
              <w:t>not</w:t>
            </w:r>
            <w:r w:rsidRPr="002B31CE">
              <w:rPr>
                <w:rFonts w:ascii="Arial" w:hAnsi="Arial" w:cs="Arial"/>
                <w:spacing w:val="-2"/>
                <w:w w:val="105"/>
              </w:rPr>
              <w:t xml:space="preserve"> </w:t>
            </w:r>
            <w:r w:rsidRPr="002B31CE">
              <w:rPr>
                <w:rFonts w:ascii="Arial" w:hAnsi="Arial" w:cs="Arial"/>
                <w:w w:val="105"/>
              </w:rPr>
              <w:t>assessed</w:t>
            </w:r>
            <w:r w:rsidRPr="002B31CE">
              <w:rPr>
                <w:rFonts w:ascii="Arial" w:hAnsi="Arial" w:cs="Arial"/>
                <w:spacing w:val="-4"/>
                <w:w w:val="105"/>
              </w:rPr>
              <w:t xml:space="preserve"> </w:t>
            </w:r>
            <w:r w:rsidRPr="002B31CE">
              <w:rPr>
                <w:rFonts w:ascii="Arial" w:hAnsi="Arial" w:cs="Arial"/>
                <w:w w:val="105"/>
              </w:rPr>
              <w:t>the</w:t>
            </w:r>
            <w:r w:rsidRPr="002B31CE">
              <w:rPr>
                <w:rFonts w:ascii="Arial" w:hAnsi="Arial" w:cs="Arial"/>
                <w:spacing w:val="-3"/>
                <w:w w:val="105"/>
              </w:rPr>
              <w:t xml:space="preserve"> </w:t>
            </w:r>
            <w:r w:rsidRPr="002B31CE">
              <w:rPr>
                <w:rFonts w:ascii="Arial" w:hAnsi="Arial" w:cs="Arial"/>
                <w:w w:val="105"/>
              </w:rPr>
              <w:t>benefits</w:t>
            </w:r>
            <w:r w:rsidRPr="002B31CE">
              <w:rPr>
                <w:rFonts w:ascii="Arial" w:hAnsi="Arial" w:cs="Arial"/>
                <w:spacing w:val="-5"/>
                <w:w w:val="105"/>
              </w:rPr>
              <w:t xml:space="preserve"> </w:t>
            </w:r>
            <w:r w:rsidRPr="002B31CE">
              <w:rPr>
                <w:rFonts w:ascii="Arial" w:hAnsi="Arial" w:cs="Arial"/>
                <w:w w:val="105"/>
              </w:rPr>
              <w:t>of</w:t>
            </w:r>
            <w:r w:rsidRPr="002B31CE">
              <w:rPr>
                <w:rFonts w:ascii="Arial" w:hAnsi="Arial" w:cs="Arial"/>
                <w:spacing w:val="-3"/>
                <w:w w:val="105"/>
              </w:rPr>
              <w:t xml:space="preserve"> </w:t>
            </w:r>
            <w:r w:rsidRPr="002B31CE">
              <w:rPr>
                <w:rFonts w:ascii="Arial" w:hAnsi="Arial" w:cs="Arial"/>
                <w:w w:val="105"/>
              </w:rPr>
              <w:t>this</w:t>
            </w:r>
            <w:r w:rsidRPr="002B31CE">
              <w:rPr>
                <w:rFonts w:ascii="Arial" w:hAnsi="Arial" w:cs="Arial"/>
                <w:spacing w:val="-4"/>
                <w:w w:val="105"/>
              </w:rPr>
              <w:t xml:space="preserve"> </w:t>
            </w:r>
            <w:r w:rsidRPr="002B31CE">
              <w:rPr>
                <w:rFonts w:ascii="Arial" w:hAnsi="Arial" w:cs="Arial"/>
                <w:w w:val="105"/>
              </w:rPr>
              <w:t>reform</w:t>
            </w:r>
            <w:r w:rsidRPr="002B31CE">
              <w:rPr>
                <w:rFonts w:ascii="Arial" w:hAnsi="Arial" w:cs="Arial"/>
                <w:spacing w:val="-3"/>
                <w:w w:val="105"/>
              </w:rPr>
              <w:t xml:space="preserve"> </w:t>
            </w:r>
            <w:r w:rsidRPr="002B31CE">
              <w:rPr>
                <w:rFonts w:ascii="Arial" w:hAnsi="Arial" w:cs="Arial"/>
                <w:w w:val="105"/>
              </w:rPr>
              <w:t>from</w:t>
            </w:r>
            <w:r w:rsidRPr="002B31CE">
              <w:rPr>
                <w:rFonts w:ascii="Arial" w:hAnsi="Arial" w:cs="Arial"/>
                <w:spacing w:val="-3"/>
                <w:w w:val="105"/>
              </w:rPr>
              <w:t xml:space="preserve"> </w:t>
            </w:r>
            <w:r w:rsidRPr="002B31CE">
              <w:rPr>
                <w:rFonts w:ascii="Arial" w:hAnsi="Arial" w:cs="Arial"/>
                <w:w w:val="105"/>
              </w:rPr>
              <w:t>a</w:t>
            </w:r>
            <w:r w:rsidRPr="002B31CE">
              <w:rPr>
                <w:rFonts w:ascii="Arial" w:hAnsi="Arial" w:cs="Arial"/>
                <w:spacing w:val="-5"/>
                <w:w w:val="105"/>
              </w:rPr>
              <w:t xml:space="preserve"> </w:t>
            </w:r>
            <w:r w:rsidRPr="002B31CE">
              <w:rPr>
                <w:rFonts w:ascii="Arial" w:hAnsi="Arial" w:cs="Arial"/>
                <w:spacing w:val="-4"/>
                <w:w w:val="105"/>
              </w:rPr>
              <w:t>harm</w:t>
            </w:r>
            <w:r w:rsidR="00520433">
              <w:rPr>
                <w:rFonts w:ascii="Arial" w:hAnsi="Arial" w:cs="Arial"/>
                <w:spacing w:val="-4"/>
                <w:w w:val="105"/>
              </w:rPr>
              <w:t xml:space="preserve"> </w:t>
            </w:r>
            <w:proofErr w:type="spellStart"/>
            <w:r w:rsidR="00520433" w:rsidRPr="002B31CE">
              <w:rPr>
                <w:rFonts w:ascii="Arial" w:hAnsi="Arial" w:cs="Arial"/>
                <w:w w:val="105"/>
              </w:rPr>
              <w:t>minimisation</w:t>
            </w:r>
            <w:proofErr w:type="spellEnd"/>
            <w:r w:rsidR="00520433" w:rsidRPr="002B31CE">
              <w:rPr>
                <w:rFonts w:ascii="Arial" w:hAnsi="Arial" w:cs="Arial"/>
                <w:spacing w:val="-6"/>
                <w:w w:val="105"/>
              </w:rPr>
              <w:t xml:space="preserve"> </w:t>
            </w:r>
            <w:r w:rsidR="00520433" w:rsidRPr="002B31CE">
              <w:rPr>
                <w:rFonts w:ascii="Arial" w:hAnsi="Arial" w:cs="Arial"/>
                <w:w w:val="105"/>
              </w:rPr>
              <w:t>perspective,</w:t>
            </w:r>
            <w:r w:rsidR="00520433" w:rsidRPr="002B31CE">
              <w:rPr>
                <w:rFonts w:ascii="Arial" w:hAnsi="Arial" w:cs="Arial"/>
                <w:spacing w:val="-7"/>
                <w:w w:val="105"/>
              </w:rPr>
              <w:t xml:space="preserve"> </w:t>
            </w:r>
            <w:r w:rsidR="00520433" w:rsidRPr="002B31CE">
              <w:rPr>
                <w:rFonts w:ascii="Arial" w:hAnsi="Arial" w:cs="Arial"/>
                <w:w w:val="105"/>
              </w:rPr>
              <w:t>nor</w:t>
            </w:r>
            <w:r w:rsidR="00520433" w:rsidRPr="002B31CE">
              <w:rPr>
                <w:rFonts w:ascii="Arial" w:hAnsi="Arial" w:cs="Arial"/>
                <w:spacing w:val="-7"/>
                <w:w w:val="105"/>
              </w:rPr>
              <w:t xml:space="preserve"> </w:t>
            </w:r>
            <w:r w:rsidR="00520433" w:rsidRPr="002B31CE">
              <w:rPr>
                <w:rFonts w:ascii="Arial" w:hAnsi="Arial" w:cs="Arial"/>
                <w:w w:val="105"/>
              </w:rPr>
              <w:t>the</w:t>
            </w:r>
            <w:r w:rsidR="00520433" w:rsidRPr="002B31CE">
              <w:rPr>
                <w:rFonts w:ascii="Arial" w:hAnsi="Arial" w:cs="Arial"/>
                <w:spacing w:val="-6"/>
                <w:w w:val="105"/>
              </w:rPr>
              <w:t xml:space="preserve"> </w:t>
            </w:r>
            <w:r w:rsidR="00520433" w:rsidRPr="002B31CE">
              <w:rPr>
                <w:rFonts w:ascii="Arial" w:hAnsi="Arial" w:cs="Arial"/>
                <w:w w:val="105"/>
              </w:rPr>
              <w:t>cost</w:t>
            </w:r>
            <w:r w:rsidR="00520433" w:rsidRPr="002B31CE">
              <w:rPr>
                <w:rFonts w:ascii="Arial" w:hAnsi="Arial" w:cs="Arial"/>
                <w:spacing w:val="-5"/>
                <w:w w:val="105"/>
              </w:rPr>
              <w:t xml:space="preserve"> </w:t>
            </w:r>
            <w:r w:rsidR="00520433" w:rsidRPr="002B31CE">
              <w:rPr>
                <w:rFonts w:ascii="Arial" w:hAnsi="Arial" w:cs="Arial"/>
                <w:w w:val="105"/>
              </w:rPr>
              <w:t>to</w:t>
            </w:r>
            <w:r w:rsidR="00520433" w:rsidRPr="002B31CE">
              <w:rPr>
                <w:rFonts w:ascii="Arial" w:hAnsi="Arial" w:cs="Arial"/>
                <w:spacing w:val="-6"/>
                <w:w w:val="105"/>
              </w:rPr>
              <w:t xml:space="preserve"> </w:t>
            </w:r>
            <w:r w:rsidR="00520433" w:rsidRPr="002B31CE">
              <w:rPr>
                <w:rFonts w:ascii="Arial" w:hAnsi="Arial" w:cs="Arial"/>
                <w:w w:val="105"/>
              </w:rPr>
              <w:t>implement</w:t>
            </w:r>
            <w:r w:rsidR="00520433" w:rsidRPr="002B31CE">
              <w:rPr>
                <w:rFonts w:ascii="Arial" w:hAnsi="Arial" w:cs="Arial"/>
                <w:spacing w:val="-5"/>
                <w:w w:val="105"/>
              </w:rPr>
              <w:t xml:space="preserve"> </w:t>
            </w:r>
            <w:r w:rsidR="00520433" w:rsidRPr="002B31CE">
              <w:rPr>
                <w:rFonts w:ascii="Arial" w:hAnsi="Arial" w:cs="Arial"/>
                <w:w w:val="105"/>
              </w:rPr>
              <w:t xml:space="preserve">the </w:t>
            </w:r>
            <w:r w:rsidR="00520433" w:rsidRPr="002B31CE">
              <w:rPr>
                <w:rFonts w:ascii="Arial" w:hAnsi="Arial" w:cs="Arial"/>
                <w:spacing w:val="-2"/>
                <w:w w:val="105"/>
              </w:rPr>
              <w:t>changes</w:t>
            </w:r>
            <w:r w:rsidR="00520433">
              <w:rPr>
                <w:rFonts w:ascii="Arial" w:hAnsi="Arial" w:cs="Arial"/>
                <w:spacing w:val="-2"/>
                <w:w w:val="105"/>
              </w:rPr>
              <w:t>.</w:t>
            </w:r>
          </w:p>
        </w:tc>
      </w:tr>
    </w:tbl>
    <w:p w:rsidR="004A13EC" w:rsidRPr="002B31CE" w:rsidRDefault="004A13EC">
      <w:pPr>
        <w:spacing w:line="223" w:lineRule="exact"/>
        <w:rPr>
          <w:rFonts w:ascii="Arial" w:hAnsi="Arial" w:cs="Arial"/>
        </w:rPr>
        <w:sectPr w:rsidR="004A13EC" w:rsidRPr="002B31CE" w:rsidSect="004705AC">
          <w:type w:val="continuous"/>
          <w:pgSz w:w="16840" w:h="11910" w:orient="landscape"/>
          <w:pgMar w:top="720" w:right="720" w:bottom="720" w:left="720" w:header="1009" w:footer="0" w:gutter="0"/>
          <w:cols w:space="720"/>
          <w:docGrid w:linePitch="299"/>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3"/>
        <w:gridCol w:w="5416"/>
        <w:gridCol w:w="5416"/>
      </w:tblGrid>
      <w:tr w:rsidR="004A13EC" w:rsidRPr="002B31CE" w:rsidTr="004705AC">
        <w:trPr>
          <w:trHeight w:val="610"/>
        </w:trPr>
        <w:tc>
          <w:tcPr>
            <w:tcW w:w="2153" w:type="dxa"/>
            <w:vMerge w:val="restart"/>
            <w:shd w:val="clear" w:color="auto" w:fill="E8E8E8"/>
          </w:tcPr>
          <w:p w:rsidR="004A13EC" w:rsidRPr="002B31CE" w:rsidRDefault="004A13EC" w:rsidP="004705AC">
            <w:pPr>
              <w:pStyle w:val="TableParagraph"/>
              <w:ind w:left="0" w:right="1046"/>
              <w:rPr>
                <w:rFonts w:ascii="Arial" w:hAnsi="Arial" w:cs="Arial"/>
              </w:rPr>
            </w:pPr>
          </w:p>
        </w:tc>
        <w:tc>
          <w:tcPr>
            <w:tcW w:w="5416" w:type="dxa"/>
          </w:tcPr>
          <w:p w:rsidR="004A13EC" w:rsidRPr="002B31CE" w:rsidRDefault="004A13EC">
            <w:pPr>
              <w:pStyle w:val="TableParagraph"/>
              <w:ind w:left="0"/>
              <w:rPr>
                <w:rFonts w:ascii="Arial" w:hAnsi="Arial" w:cs="Arial"/>
              </w:rPr>
            </w:pPr>
          </w:p>
        </w:tc>
        <w:tc>
          <w:tcPr>
            <w:tcW w:w="5416" w:type="dxa"/>
          </w:tcPr>
          <w:p w:rsidR="004A13EC" w:rsidRPr="002B31CE" w:rsidRDefault="00D05F26" w:rsidP="00520433">
            <w:pPr>
              <w:pStyle w:val="TableParagraph"/>
              <w:rPr>
                <w:rFonts w:ascii="Arial" w:hAnsi="Arial" w:cs="Arial"/>
              </w:rPr>
            </w:pPr>
            <w:r w:rsidRPr="002B31CE">
              <w:rPr>
                <w:rFonts w:ascii="Arial" w:hAnsi="Arial" w:cs="Arial"/>
                <w:spacing w:val="-2"/>
                <w:w w:val="105"/>
              </w:rPr>
              <w:t>.</w:t>
            </w:r>
          </w:p>
        </w:tc>
      </w:tr>
      <w:tr w:rsidR="004A13EC" w:rsidRPr="002B31CE" w:rsidTr="004705AC">
        <w:trPr>
          <w:trHeight w:val="2065"/>
        </w:trPr>
        <w:tc>
          <w:tcPr>
            <w:tcW w:w="2153" w:type="dxa"/>
            <w:vMerge/>
            <w:tcBorders>
              <w:top w:val="nil"/>
            </w:tcBorders>
            <w:shd w:val="clear" w:color="auto" w:fill="E8E8E8"/>
          </w:tcPr>
          <w:p w:rsidR="004A13EC" w:rsidRPr="002B31CE" w:rsidRDefault="004A13EC">
            <w:pPr>
              <w:rPr>
                <w:rFonts w:ascii="Arial" w:hAnsi="Arial" w:cs="Arial"/>
              </w:rPr>
            </w:pPr>
          </w:p>
        </w:tc>
        <w:tc>
          <w:tcPr>
            <w:tcW w:w="5416" w:type="dxa"/>
          </w:tcPr>
          <w:p w:rsidR="004A13EC" w:rsidRPr="002B31CE" w:rsidRDefault="00D05F26">
            <w:pPr>
              <w:pStyle w:val="TableParagraph"/>
              <w:spacing w:before="114"/>
              <w:ind w:right="384"/>
              <w:rPr>
                <w:rFonts w:ascii="Arial" w:hAnsi="Arial" w:cs="Arial"/>
              </w:rPr>
            </w:pPr>
            <w:r w:rsidRPr="002B31CE">
              <w:rPr>
                <w:rFonts w:ascii="Arial" w:hAnsi="Arial" w:cs="Arial"/>
                <w:b/>
                <w:spacing w:val="-2"/>
                <w:w w:val="110"/>
              </w:rPr>
              <w:t>Recommendation</w:t>
            </w:r>
            <w:r w:rsidRPr="002B31CE">
              <w:rPr>
                <w:rFonts w:ascii="Arial" w:hAnsi="Arial" w:cs="Arial"/>
                <w:b/>
                <w:spacing w:val="-8"/>
                <w:w w:val="110"/>
              </w:rPr>
              <w:t xml:space="preserve"> </w:t>
            </w:r>
            <w:r w:rsidRPr="002B31CE">
              <w:rPr>
                <w:rFonts w:ascii="Arial" w:hAnsi="Arial" w:cs="Arial"/>
                <w:b/>
                <w:spacing w:val="-2"/>
                <w:w w:val="110"/>
              </w:rPr>
              <w:t xml:space="preserve">3.6: </w:t>
            </w:r>
            <w:r w:rsidRPr="002B31CE">
              <w:rPr>
                <w:rFonts w:ascii="Arial" w:hAnsi="Arial" w:cs="Arial"/>
                <w:spacing w:val="-2"/>
                <w:w w:val="110"/>
              </w:rPr>
              <w:t>The</w:t>
            </w:r>
            <w:r w:rsidRPr="002B31CE">
              <w:rPr>
                <w:rFonts w:ascii="Arial" w:hAnsi="Arial" w:cs="Arial"/>
                <w:spacing w:val="-8"/>
                <w:w w:val="110"/>
              </w:rPr>
              <w:t xml:space="preserve"> </w:t>
            </w:r>
            <w:r w:rsidRPr="002B31CE">
              <w:rPr>
                <w:rFonts w:ascii="Arial" w:hAnsi="Arial" w:cs="Arial"/>
                <w:spacing w:val="-2"/>
                <w:w w:val="110"/>
              </w:rPr>
              <w:t>NSW</w:t>
            </w:r>
            <w:r w:rsidRPr="002B31CE">
              <w:rPr>
                <w:rFonts w:ascii="Arial" w:hAnsi="Arial" w:cs="Arial"/>
                <w:spacing w:val="-6"/>
                <w:w w:val="110"/>
              </w:rPr>
              <w:t xml:space="preserve"> </w:t>
            </w:r>
            <w:r w:rsidRPr="002B31CE">
              <w:rPr>
                <w:rFonts w:ascii="Arial" w:hAnsi="Arial" w:cs="Arial"/>
                <w:spacing w:val="-2"/>
                <w:w w:val="110"/>
              </w:rPr>
              <w:t>Government</w:t>
            </w:r>
            <w:r w:rsidRPr="002B31CE">
              <w:rPr>
                <w:rFonts w:ascii="Arial" w:hAnsi="Arial" w:cs="Arial"/>
                <w:spacing w:val="-7"/>
                <w:w w:val="110"/>
              </w:rPr>
              <w:t xml:space="preserve"> </w:t>
            </w:r>
            <w:r w:rsidRPr="002B31CE">
              <w:rPr>
                <w:rFonts w:ascii="Arial" w:hAnsi="Arial" w:cs="Arial"/>
                <w:spacing w:val="-2"/>
                <w:w w:val="110"/>
              </w:rPr>
              <w:t xml:space="preserve">maintain </w:t>
            </w:r>
            <w:r w:rsidRPr="002B31CE">
              <w:rPr>
                <w:rFonts w:ascii="Arial" w:hAnsi="Arial" w:cs="Arial"/>
              </w:rPr>
              <w:t>current restrictions on gaming machine advertising as a</w:t>
            </w:r>
            <w:r w:rsidRPr="002B31CE">
              <w:rPr>
                <w:rFonts w:ascii="Arial" w:hAnsi="Arial" w:cs="Arial"/>
                <w:spacing w:val="40"/>
              </w:rPr>
              <w:t xml:space="preserve"> </w:t>
            </w:r>
            <w:r w:rsidRPr="002B31CE">
              <w:rPr>
                <w:rFonts w:ascii="Arial" w:hAnsi="Arial" w:cs="Arial"/>
              </w:rPr>
              <w:t xml:space="preserve">harm </w:t>
            </w:r>
            <w:proofErr w:type="spellStart"/>
            <w:r w:rsidRPr="002B31CE">
              <w:rPr>
                <w:rFonts w:ascii="Arial" w:hAnsi="Arial" w:cs="Arial"/>
              </w:rPr>
              <w:t>minimisation</w:t>
            </w:r>
            <w:proofErr w:type="spellEnd"/>
            <w:r w:rsidRPr="002B31CE">
              <w:rPr>
                <w:rFonts w:ascii="Arial" w:hAnsi="Arial" w:cs="Arial"/>
              </w:rPr>
              <w:t xml:space="preserve"> measure, including on new mediums</w:t>
            </w:r>
            <w:r w:rsidRPr="002B31CE">
              <w:rPr>
                <w:rFonts w:ascii="Arial" w:hAnsi="Arial" w:cs="Arial"/>
                <w:spacing w:val="40"/>
                <w:w w:val="110"/>
              </w:rPr>
              <w:t xml:space="preserve"> </w:t>
            </w:r>
            <w:r w:rsidRPr="002B31CE">
              <w:rPr>
                <w:rFonts w:ascii="Arial" w:hAnsi="Arial" w:cs="Arial"/>
                <w:w w:val="110"/>
              </w:rPr>
              <w:t>such as account-based gaming technologies.</w:t>
            </w:r>
          </w:p>
        </w:tc>
        <w:tc>
          <w:tcPr>
            <w:tcW w:w="5416" w:type="dxa"/>
          </w:tcPr>
          <w:p w:rsidR="004A13EC" w:rsidRPr="002B31CE" w:rsidRDefault="00D05F26">
            <w:pPr>
              <w:pStyle w:val="TableParagraph"/>
              <w:spacing w:before="119"/>
              <w:rPr>
                <w:rFonts w:ascii="Arial" w:hAnsi="Arial" w:cs="Arial"/>
              </w:rPr>
            </w:pPr>
            <w:r w:rsidRPr="00E826E9">
              <w:rPr>
                <w:rFonts w:ascii="Arial" w:hAnsi="Arial" w:cs="Arial"/>
                <w:b/>
                <w:color w:val="FF0000"/>
                <w:w w:val="105"/>
              </w:rPr>
              <w:t>Supports</w:t>
            </w:r>
            <w:r w:rsidRPr="00E826E9">
              <w:rPr>
                <w:rFonts w:ascii="Arial" w:hAnsi="Arial" w:cs="Arial"/>
                <w:b/>
                <w:color w:val="FF0000"/>
                <w:spacing w:val="-2"/>
                <w:w w:val="105"/>
              </w:rPr>
              <w:t xml:space="preserve"> </w:t>
            </w:r>
            <w:r w:rsidRPr="00E826E9">
              <w:rPr>
                <w:rFonts w:ascii="Arial" w:hAnsi="Arial" w:cs="Arial"/>
                <w:b/>
                <w:color w:val="FF0000"/>
                <w:w w:val="105"/>
              </w:rPr>
              <w:t>in</w:t>
            </w:r>
            <w:r w:rsidRPr="00E826E9">
              <w:rPr>
                <w:rFonts w:ascii="Arial" w:hAnsi="Arial" w:cs="Arial"/>
                <w:b/>
                <w:color w:val="FF0000"/>
                <w:spacing w:val="-1"/>
                <w:w w:val="105"/>
              </w:rPr>
              <w:t xml:space="preserve"> </w:t>
            </w:r>
            <w:r w:rsidRPr="00E826E9">
              <w:rPr>
                <w:rFonts w:ascii="Arial" w:hAnsi="Arial" w:cs="Arial"/>
                <w:b/>
                <w:color w:val="FF0000"/>
                <w:spacing w:val="-2"/>
                <w:w w:val="105"/>
              </w:rPr>
              <w:t>principle</w:t>
            </w:r>
            <w:r w:rsidRPr="002B31CE">
              <w:rPr>
                <w:rFonts w:ascii="Arial" w:hAnsi="Arial" w:cs="Arial"/>
                <w:spacing w:val="-2"/>
                <w:w w:val="105"/>
              </w:rPr>
              <w:t>.</w:t>
            </w:r>
          </w:p>
          <w:p w:rsidR="004A13EC" w:rsidRPr="002B31CE" w:rsidRDefault="00D05F26" w:rsidP="00520433">
            <w:pPr>
              <w:pStyle w:val="TableParagraph"/>
              <w:spacing w:before="116"/>
              <w:ind w:right="136"/>
              <w:rPr>
                <w:rFonts w:ascii="Arial" w:hAnsi="Arial" w:cs="Arial"/>
              </w:rPr>
            </w:pPr>
            <w:r w:rsidRPr="002B31CE">
              <w:rPr>
                <w:rFonts w:ascii="Arial" w:hAnsi="Arial" w:cs="Arial"/>
                <w:w w:val="105"/>
              </w:rPr>
              <w:t>There</w:t>
            </w:r>
            <w:r w:rsidRPr="002B31CE">
              <w:rPr>
                <w:rFonts w:ascii="Arial" w:hAnsi="Arial" w:cs="Arial"/>
                <w:spacing w:val="-7"/>
                <w:w w:val="105"/>
              </w:rPr>
              <w:t xml:space="preserve"> </w:t>
            </w:r>
            <w:r w:rsidRPr="002B31CE">
              <w:rPr>
                <w:rFonts w:ascii="Arial" w:hAnsi="Arial" w:cs="Arial"/>
                <w:w w:val="105"/>
              </w:rPr>
              <w:t>are</w:t>
            </w:r>
            <w:r w:rsidRPr="002B31CE">
              <w:rPr>
                <w:rFonts w:ascii="Arial" w:hAnsi="Arial" w:cs="Arial"/>
                <w:spacing w:val="-7"/>
                <w:w w:val="105"/>
              </w:rPr>
              <w:t xml:space="preserve"> </w:t>
            </w:r>
            <w:r w:rsidRPr="002B31CE">
              <w:rPr>
                <w:rFonts w:ascii="Arial" w:hAnsi="Arial" w:cs="Arial"/>
                <w:w w:val="105"/>
              </w:rPr>
              <w:t>strong</w:t>
            </w:r>
            <w:r w:rsidRPr="002B31CE">
              <w:rPr>
                <w:rFonts w:ascii="Arial" w:hAnsi="Arial" w:cs="Arial"/>
                <w:spacing w:val="-8"/>
                <w:w w:val="105"/>
              </w:rPr>
              <w:t xml:space="preserve"> </w:t>
            </w:r>
            <w:r w:rsidRPr="002B31CE">
              <w:rPr>
                <w:rFonts w:ascii="Arial" w:hAnsi="Arial" w:cs="Arial"/>
                <w:w w:val="105"/>
              </w:rPr>
              <w:t>and</w:t>
            </w:r>
            <w:r w:rsidRPr="002B31CE">
              <w:rPr>
                <w:rFonts w:ascii="Arial" w:hAnsi="Arial" w:cs="Arial"/>
                <w:spacing w:val="-8"/>
                <w:w w:val="105"/>
              </w:rPr>
              <w:t xml:space="preserve"> </w:t>
            </w:r>
            <w:r w:rsidRPr="002B31CE">
              <w:rPr>
                <w:rFonts w:ascii="Arial" w:hAnsi="Arial" w:cs="Arial"/>
                <w:w w:val="105"/>
              </w:rPr>
              <w:t>effective</w:t>
            </w:r>
            <w:r w:rsidRPr="002B31CE">
              <w:rPr>
                <w:rFonts w:ascii="Arial" w:hAnsi="Arial" w:cs="Arial"/>
                <w:spacing w:val="-7"/>
                <w:w w:val="105"/>
              </w:rPr>
              <w:t xml:space="preserve"> </w:t>
            </w:r>
            <w:r w:rsidRPr="002B31CE">
              <w:rPr>
                <w:rFonts w:ascii="Arial" w:hAnsi="Arial" w:cs="Arial"/>
                <w:w w:val="105"/>
              </w:rPr>
              <w:t>restrictions</w:t>
            </w:r>
            <w:r w:rsidRPr="002B31CE">
              <w:rPr>
                <w:rFonts w:ascii="Arial" w:hAnsi="Arial" w:cs="Arial"/>
                <w:spacing w:val="-9"/>
                <w:w w:val="105"/>
              </w:rPr>
              <w:t xml:space="preserve"> </w:t>
            </w:r>
            <w:r w:rsidRPr="002B31CE">
              <w:rPr>
                <w:rFonts w:ascii="Arial" w:hAnsi="Arial" w:cs="Arial"/>
                <w:w w:val="105"/>
              </w:rPr>
              <w:t>in</w:t>
            </w:r>
            <w:r w:rsidRPr="002B31CE">
              <w:rPr>
                <w:rFonts w:ascii="Arial" w:hAnsi="Arial" w:cs="Arial"/>
                <w:spacing w:val="-7"/>
                <w:w w:val="105"/>
              </w:rPr>
              <w:t xml:space="preserve"> </w:t>
            </w:r>
            <w:r w:rsidRPr="002B31CE">
              <w:rPr>
                <w:rFonts w:ascii="Arial" w:hAnsi="Arial" w:cs="Arial"/>
                <w:w w:val="105"/>
              </w:rPr>
              <w:t>place</w:t>
            </w:r>
            <w:r w:rsidRPr="002B31CE">
              <w:rPr>
                <w:rFonts w:ascii="Arial" w:hAnsi="Arial" w:cs="Arial"/>
                <w:spacing w:val="-7"/>
                <w:w w:val="105"/>
              </w:rPr>
              <w:t xml:space="preserve"> </w:t>
            </w:r>
            <w:r w:rsidRPr="002B31CE">
              <w:rPr>
                <w:rFonts w:ascii="Arial" w:hAnsi="Arial" w:cs="Arial"/>
                <w:w w:val="105"/>
              </w:rPr>
              <w:t>regarding gaming machine advertising. However, if account-based gaming is introduced, venues must have a range of options to communicate with their members/customers to</w:t>
            </w:r>
            <w:r w:rsidR="00520433">
              <w:rPr>
                <w:rFonts w:ascii="Arial" w:hAnsi="Arial" w:cs="Arial"/>
                <w:w w:val="105"/>
              </w:rPr>
              <w:t xml:space="preserve"> </w:t>
            </w:r>
            <w:r w:rsidRPr="002B31CE">
              <w:rPr>
                <w:rFonts w:ascii="Arial" w:hAnsi="Arial" w:cs="Arial"/>
                <w:w w:val="105"/>
              </w:rPr>
              <w:t>encourage sign-up,</w:t>
            </w:r>
            <w:r w:rsidRPr="002B31CE">
              <w:rPr>
                <w:rFonts w:ascii="Arial" w:hAnsi="Arial" w:cs="Arial"/>
                <w:spacing w:val="-1"/>
                <w:w w:val="105"/>
              </w:rPr>
              <w:t xml:space="preserve"> </w:t>
            </w:r>
            <w:r w:rsidRPr="002B31CE">
              <w:rPr>
                <w:rFonts w:ascii="Arial" w:hAnsi="Arial" w:cs="Arial"/>
                <w:w w:val="105"/>
              </w:rPr>
              <w:t>consistent with the approach developed during the trial.</w:t>
            </w:r>
          </w:p>
        </w:tc>
      </w:tr>
      <w:tr w:rsidR="004A13EC" w:rsidRPr="002B31CE" w:rsidTr="004705AC">
        <w:trPr>
          <w:trHeight w:val="2806"/>
        </w:trPr>
        <w:tc>
          <w:tcPr>
            <w:tcW w:w="2153" w:type="dxa"/>
            <w:vMerge w:val="restart"/>
            <w:shd w:val="clear" w:color="auto" w:fill="E8E8E8"/>
          </w:tcPr>
          <w:p w:rsidR="004A13EC" w:rsidRPr="002B31CE" w:rsidRDefault="00D05F26">
            <w:pPr>
              <w:pStyle w:val="TableParagraph"/>
              <w:spacing w:before="120"/>
              <w:rPr>
                <w:rFonts w:ascii="Arial" w:hAnsi="Arial" w:cs="Arial"/>
                <w:b/>
              </w:rPr>
            </w:pPr>
            <w:r w:rsidRPr="002B31CE">
              <w:rPr>
                <w:rFonts w:ascii="Arial" w:hAnsi="Arial" w:cs="Arial"/>
                <w:b/>
                <w:w w:val="110"/>
              </w:rPr>
              <w:t>Legislative</w:t>
            </w:r>
            <w:r w:rsidRPr="002B31CE">
              <w:rPr>
                <w:rFonts w:ascii="Arial" w:hAnsi="Arial" w:cs="Arial"/>
                <w:b/>
                <w:spacing w:val="-3"/>
                <w:w w:val="110"/>
              </w:rPr>
              <w:t xml:space="preserve"> </w:t>
            </w:r>
            <w:r w:rsidRPr="002B31CE">
              <w:rPr>
                <w:rFonts w:ascii="Arial" w:hAnsi="Arial" w:cs="Arial"/>
                <w:b/>
                <w:spacing w:val="-2"/>
                <w:w w:val="110"/>
              </w:rPr>
              <w:t>reforms</w:t>
            </w:r>
          </w:p>
        </w:tc>
        <w:tc>
          <w:tcPr>
            <w:tcW w:w="5416" w:type="dxa"/>
          </w:tcPr>
          <w:p w:rsidR="004A13EC" w:rsidRPr="002B31CE" w:rsidRDefault="00D05F26">
            <w:pPr>
              <w:pStyle w:val="TableParagraph"/>
              <w:spacing w:before="120"/>
              <w:ind w:right="300"/>
              <w:rPr>
                <w:rFonts w:ascii="Arial" w:hAnsi="Arial" w:cs="Arial"/>
              </w:rPr>
            </w:pPr>
            <w:r w:rsidRPr="002B31CE">
              <w:rPr>
                <w:rFonts w:ascii="Arial" w:hAnsi="Arial" w:cs="Arial"/>
                <w:b/>
                <w:w w:val="105"/>
              </w:rPr>
              <w:t xml:space="preserve">Recommendation 4.1: </w:t>
            </w:r>
            <w:r w:rsidRPr="002B31CE">
              <w:rPr>
                <w:rFonts w:ascii="Arial" w:hAnsi="Arial" w:cs="Arial"/>
                <w:w w:val="105"/>
              </w:rPr>
              <w:t xml:space="preserve">The NSW Government </w:t>
            </w:r>
            <w:proofErr w:type="spellStart"/>
            <w:r w:rsidRPr="002B31CE">
              <w:rPr>
                <w:rFonts w:ascii="Arial" w:hAnsi="Arial" w:cs="Arial"/>
                <w:w w:val="105"/>
              </w:rPr>
              <w:t>modernise</w:t>
            </w:r>
            <w:proofErr w:type="spellEnd"/>
            <w:r w:rsidRPr="002B31CE">
              <w:rPr>
                <w:rFonts w:ascii="Arial" w:hAnsi="Arial" w:cs="Arial"/>
                <w:w w:val="105"/>
              </w:rPr>
              <w:t xml:space="preserve"> the terminology in the legislative framework to reflect a</w:t>
            </w:r>
          </w:p>
          <w:p w:rsidR="004A13EC" w:rsidRPr="002B31CE" w:rsidRDefault="00D05F26">
            <w:pPr>
              <w:pStyle w:val="TableParagraph"/>
              <w:spacing w:before="1"/>
              <w:rPr>
                <w:rFonts w:ascii="Arial" w:hAnsi="Arial" w:cs="Arial"/>
              </w:rPr>
            </w:pPr>
            <w:proofErr w:type="gramStart"/>
            <w:r w:rsidRPr="002B31CE">
              <w:rPr>
                <w:rFonts w:ascii="Arial" w:hAnsi="Arial" w:cs="Arial"/>
                <w:w w:val="105"/>
              </w:rPr>
              <w:t>contemporary</w:t>
            </w:r>
            <w:proofErr w:type="gramEnd"/>
            <w:r w:rsidRPr="002B31CE">
              <w:rPr>
                <w:rFonts w:ascii="Arial" w:hAnsi="Arial" w:cs="Arial"/>
                <w:spacing w:val="-5"/>
                <w:w w:val="105"/>
              </w:rPr>
              <w:t xml:space="preserve"> </w:t>
            </w:r>
            <w:r w:rsidRPr="002B31CE">
              <w:rPr>
                <w:rFonts w:ascii="Arial" w:hAnsi="Arial" w:cs="Arial"/>
                <w:w w:val="105"/>
              </w:rPr>
              <w:t>and</w:t>
            </w:r>
            <w:r w:rsidRPr="002B31CE">
              <w:rPr>
                <w:rFonts w:ascii="Arial" w:hAnsi="Arial" w:cs="Arial"/>
                <w:spacing w:val="-6"/>
                <w:w w:val="105"/>
              </w:rPr>
              <w:t xml:space="preserve"> </w:t>
            </w:r>
            <w:r w:rsidRPr="002B31CE">
              <w:rPr>
                <w:rFonts w:ascii="Arial" w:hAnsi="Arial" w:cs="Arial"/>
                <w:w w:val="105"/>
              </w:rPr>
              <w:t>public</w:t>
            </w:r>
            <w:r w:rsidRPr="002B31CE">
              <w:rPr>
                <w:rFonts w:ascii="Arial" w:hAnsi="Arial" w:cs="Arial"/>
                <w:spacing w:val="-4"/>
                <w:w w:val="105"/>
              </w:rPr>
              <w:t xml:space="preserve"> </w:t>
            </w:r>
            <w:r w:rsidRPr="002B31CE">
              <w:rPr>
                <w:rFonts w:ascii="Arial" w:hAnsi="Arial" w:cs="Arial"/>
                <w:w w:val="105"/>
              </w:rPr>
              <w:t>health</w:t>
            </w:r>
            <w:r w:rsidRPr="002B31CE">
              <w:rPr>
                <w:rFonts w:ascii="Arial" w:hAnsi="Arial" w:cs="Arial"/>
                <w:spacing w:val="-3"/>
                <w:w w:val="105"/>
              </w:rPr>
              <w:t xml:space="preserve"> </w:t>
            </w:r>
            <w:r w:rsidRPr="002B31CE">
              <w:rPr>
                <w:rFonts w:ascii="Arial" w:hAnsi="Arial" w:cs="Arial"/>
                <w:w w:val="105"/>
              </w:rPr>
              <w:t>approach</w:t>
            </w:r>
            <w:r w:rsidRPr="002B31CE">
              <w:rPr>
                <w:rFonts w:ascii="Arial" w:hAnsi="Arial" w:cs="Arial"/>
                <w:spacing w:val="-5"/>
                <w:w w:val="105"/>
              </w:rPr>
              <w:t xml:space="preserve"> </w:t>
            </w:r>
            <w:r w:rsidRPr="002B31CE">
              <w:rPr>
                <w:rFonts w:ascii="Arial" w:hAnsi="Arial" w:cs="Arial"/>
                <w:w w:val="105"/>
              </w:rPr>
              <w:t>to</w:t>
            </w:r>
            <w:r w:rsidRPr="002B31CE">
              <w:rPr>
                <w:rFonts w:ascii="Arial" w:hAnsi="Arial" w:cs="Arial"/>
                <w:spacing w:val="1"/>
                <w:w w:val="105"/>
              </w:rPr>
              <w:t xml:space="preserve"> </w:t>
            </w:r>
            <w:r w:rsidRPr="002B31CE">
              <w:rPr>
                <w:rFonts w:ascii="Arial" w:hAnsi="Arial" w:cs="Arial"/>
                <w:spacing w:val="-2"/>
                <w:w w:val="105"/>
              </w:rPr>
              <w:t>gambling.</w:t>
            </w:r>
          </w:p>
        </w:tc>
        <w:tc>
          <w:tcPr>
            <w:tcW w:w="5416" w:type="dxa"/>
          </w:tcPr>
          <w:p w:rsidR="004A13EC" w:rsidRPr="002B31CE" w:rsidRDefault="00D05F26">
            <w:pPr>
              <w:pStyle w:val="TableParagraph"/>
              <w:spacing w:before="120"/>
              <w:rPr>
                <w:rFonts w:ascii="Arial" w:hAnsi="Arial" w:cs="Arial"/>
              </w:rPr>
            </w:pPr>
            <w:r w:rsidRPr="00E826E9">
              <w:rPr>
                <w:rFonts w:ascii="Arial" w:hAnsi="Arial" w:cs="Arial"/>
                <w:b/>
                <w:color w:val="FF0000"/>
                <w:w w:val="105"/>
              </w:rPr>
              <w:t>Supports</w:t>
            </w:r>
            <w:r w:rsidRPr="00E826E9">
              <w:rPr>
                <w:rFonts w:ascii="Arial" w:hAnsi="Arial" w:cs="Arial"/>
                <w:b/>
                <w:color w:val="FF0000"/>
                <w:spacing w:val="-2"/>
                <w:w w:val="105"/>
              </w:rPr>
              <w:t xml:space="preserve"> </w:t>
            </w:r>
            <w:r w:rsidRPr="00E826E9">
              <w:rPr>
                <w:rFonts w:ascii="Arial" w:hAnsi="Arial" w:cs="Arial"/>
                <w:b/>
                <w:color w:val="FF0000"/>
                <w:w w:val="105"/>
              </w:rPr>
              <w:t>in</w:t>
            </w:r>
            <w:r w:rsidRPr="00E826E9">
              <w:rPr>
                <w:rFonts w:ascii="Arial" w:hAnsi="Arial" w:cs="Arial"/>
                <w:b/>
                <w:color w:val="FF0000"/>
                <w:spacing w:val="-1"/>
                <w:w w:val="105"/>
              </w:rPr>
              <w:t xml:space="preserve"> </w:t>
            </w:r>
            <w:r w:rsidRPr="00E826E9">
              <w:rPr>
                <w:rFonts w:ascii="Arial" w:hAnsi="Arial" w:cs="Arial"/>
                <w:b/>
                <w:color w:val="FF0000"/>
                <w:spacing w:val="-2"/>
                <w:w w:val="105"/>
              </w:rPr>
              <w:t>principle</w:t>
            </w:r>
            <w:r w:rsidRPr="002B31CE">
              <w:rPr>
                <w:rFonts w:ascii="Arial" w:hAnsi="Arial" w:cs="Arial"/>
                <w:spacing w:val="-2"/>
                <w:w w:val="105"/>
              </w:rPr>
              <w:t>.</w:t>
            </w:r>
          </w:p>
          <w:p w:rsidR="004A13EC" w:rsidRPr="002B31CE" w:rsidRDefault="00D05F26">
            <w:pPr>
              <w:pStyle w:val="TableParagraph"/>
              <w:spacing w:before="121"/>
              <w:ind w:right="300"/>
              <w:rPr>
                <w:rFonts w:ascii="Arial" w:hAnsi="Arial" w:cs="Arial"/>
              </w:rPr>
            </w:pPr>
            <w:proofErr w:type="spellStart"/>
            <w:r w:rsidRPr="002B31CE">
              <w:rPr>
                <w:rFonts w:ascii="Arial" w:hAnsi="Arial" w:cs="Arial"/>
                <w:w w:val="105"/>
              </w:rPr>
              <w:t>ClubsNSW</w:t>
            </w:r>
            <w:proofErr w:type="spellEnd"/>
            <w:r w:rsidRPr="002B31CE">
              <w:rPr>
                <w:rFonts w:ascii="Arial" w:hAnsi="Arial" w:cs="Arial"/>
                <w:w w:val="105"/>
              </w:rPr>
              <w:t xml:space="preserve"> supports a robust, modern, and flexible regulatory framework. They advocate for updating</w:t>
            </w:r>
          </w:p>
          <w:p w:rsidR="004A13EC" w:rsidRPr="002B31CE" w:rsidRDefault="00D05F26">
            <w:pPr>
              <w:pStyle w:val="TableParagraph"/>
              <w:spacing w:before="3" w:line="237" w:lineRule="auto"/>
              <w:rPr>
                <w:rFonts w:ascii="Arial" w:hAnsi="Arial" w:cs="Arial"/>
              </w:rPr>
            </w:pPr>
            <w:proofErr w:type="gramStart"/>
            <w:r w:rsidRPr="002B31CE">
              <w:rPr>
                <w:rFonts w:ascii="Arial" w:hAnsi="Arial" w:cs="Arial"/>
                <w:w w:val="105"/>
              </w:rPr>
              <w:t>terminology</w:t>
            </w:r>
            <w:proofErr w:type="gramEnd"/>
            <w:r w:rsidRPr="002B31CE">
              <w:rPr>
                <w:rFonts w:ascii="Arial" w:hAnsi="Arial" w:cs="Arial"/>
                <w:spacing w:val="-12"/>
                <w:w w:val="105"/>
              </w:rPr>
              <w:t xml:space="preserve"> </w:t>
            </w:r>
            <w:r w:rsidRPr="002B31CE">
              <w:rPr>
                <w:rFonts w:ascii="Arial" w:hAnsi="Arial" w:cs="Arial"/>
                <w:w w:val="105"/>
              </w:rPr>
              <w:t>(e.g.,</w:t>
            </w:r>
            <w:r w:rsidRPr="002B31CE">
              <w:rPr>
                <w:rFonts w:ascii="Arial" w:hAnsi="Arial" w:cs="Arial"/>
                <w:spacing w:val="-12"/>
                <w:w w:val="105"/>
              </w:rPr>
              <w:t xml:space="preserve"> </w:t>
            </w:r>
            <w:r w:rsidRPr="002B31CE">
              <w:rPr>
                <w:rFonts w:ascii="Arial" w:hAnsi="Arial" w:cs="Arial"/>
                <w:w w:val="105"/>
              </w:rPr>
              <w:t>removing</w:t>
            </w:r>
            <w:r w:rsidRPr="002B31CE">
              <w:rPr>
                <w:rFonts w:ascii="Arial" w:hAnsi="Arial" w:cs="Arial"/>
                <w:spacing w:val="-12"/>
                <w:w w:val="105"/>
              </w:rPr>
              <w:t xml:space="preserve"> </w:t>
            </w:r>
            <w:r w:rsidRPr="002B31CE">
              <w:rPr>
                <w:rFonts w:ascii="Arial" w:hAnsi="Arial" w:cs="Arial"/>
                <w:w w:val="105"/>
              </w:rPr>
              <w:t>outdated</w:t>
            </w:r>
            <w:r w:rsidRPr="002B31CE">
              <w:rPr>
                <w:rFonts w:ascii="Arial" w:hAnsi="Arial" w:cs="Arial"/>
                <w:spacing w:val="-12"/>
                <w:w w:val="105"/>
              </w:rPr>
              <w:t xml:space="preserve"> </w:t>
            </w:r>
            <w:r w:rsidRPr="002B31CE">
              <w:rPr>
                <w:rFonts w:ascii="Arial" w:hAnsi="Arial" w:cs="Arial"/>
                <w:w w:val="105"/>
              </w:rPr>
              <w:t>terms</w:t>
            </w:r>
            <w:r w:rsidRPr="002B31CE">
              <w:rPr>
                <w:rFonts w:ascii="Arial" w:hAnsi="Arial" w:cs="Arial"/>
                <w:spacing w:val="-12"/>
                <w:w w:val="105"/>
              </w:rPr>
              <w:t xml:space="preserve"> </w:t>
            </w:r>
            <w:r w:rsidRPr="002B31CE">
              <w:rPr>
                <w:rFonts w:ascii="Arial" w:hAnsi="Arial" w:cs="Arial"/>
                <w:w w:val="105"/>
              </w:rPr>
              <w:t>like</w:t>
            </w:r>
            <w:r w:rsidRPr="002B31CE">
              <w:rPr>
                <w:rFonts w:ascii="Arial" w:hAnsi="Arial" w:cs="Arial"/>
                <w:spacing w:val="-12"/>
                <w:w w:val="105"/>
              </w:rPr>
              <w:t xml:space="preserve"> </w:t>
            </w:r>
            <w:r w:rsidRPr="002B31CE">
              <w:rPr>
                <w:rFonts w:ascii="Arial" w:hAnsi="Arial" w:cs="Arial"/>
                <w:w w:val="105"/>
              </w:rPr>
              <w:t>"problem gambler") but do not support adopting a public health approach to gambling. The objective to "facilitate the</w:t>
            </w:r>
          </w:p>
          <w:p w:rsidR="004A13EC" w:rsidRPr="002B31CE" w:rsidRDefault="00D05F26">
            <w:pPr>
              <w:pStyle w:val="TableParagraph"/>
              <w:spacing w:before="4"/>
              <w:rPr>
                <w:rFonts w:ascii="Arial" w:hAnsi="Arial" w:cs="Arial"/>
              </w:rPr>
            </w:pPr>
            <w:r w:rsidRPr="002B31CE">
              <w:rPr>
                <w:rFonts w:ascii="Arial" w:hAnsi="Arial" w:cs="Arial"/>
                <w:w w:val="105"/>
              </w:rPr>
              <w:t>balanced</w:t>
            </w:r>
            <w:r w:rsidRPr="002B31CE">
              <w:rPr>
                <w:rFonts w:ascii="Arial" w:hAnsi="Arial" w:cs="Arial"/>
                <w:spacing w:val="-7"/>
                <w:w w:val="105"/>
              </w:rPr>
              <w:t xml:space="preserve"> </w:t>
            </w:r>
            <w:r w:rsidRPr="002B31CE">
              <w:rPr>
                <w:rFonts w:ascii="Arial" w:hAnsi="Arial" w:cs="Arial"/>
                <w:w w:val="105"/>
              </w:rPr>
              <w:t>development,</w:t>
            </w:r>
            <w:r w:rsidRPr="002B31CE">
              <w:rPr>
                <w:rFonts w:ascii="Arial" w:hAnsi="Arial" w:cs="Arial"/>
                <w:spacing w:val="-7"/>
                <w:w w:val="105"/>
              </w:rPr>
              <w:t xml:space="preserve"> </w:t>
            </w:r>
            <w:r w:rsidRPr="002B31CE">
              <w:rPr>
                <w:rFonts w:ascii="Arial" w:hAnsi="Arial" w:cs="Arial"/>
                <w:w w:val="105"/>
              </w:rPr>
              <w:t>in</w:t>
            </w:r>
            <w:r w:rsidRPr="002B31CE">
              <w:rPr>
                <w:rFonts w:ascii="Arial" w:hAnsi="Arial" w:cs="Arial"/>
                <w:spacing w:val="-6"/>
                <w:w w:val="105"/>
              </w:rPr>
              <w:t xml:space="preserve"> </w:t>
            </w:r>
            <w:r w:rsidRPr="002B31CE">
              <w:rPr>
                <w:rFonts w:ascii="Arial" w:hAnsi="Arial" w:cs="Arial"/>
                <w:w w:val="105"/>
              </w:rPr>
              <w:t>the public</w:t>
            </w:r>
            <w:r w:rsidRPr="002B31CE">
              <w:rPr>
                <w:rFonts w:ascii="Arial" w:hAnsi="Arial" w:cs="Arial"/>
                <w:spacing w:val="-6"/>
                <w:w w:val="105"/>
              </w:rPr>
              <w:t xml:space="preserve"> </w:t>
            </w:r>
            <w:r w:rsidRPr="002B31CE">
              <w:rPr>
                <w:rFonts w:ascii="Arial" w:hAnsi="Arial" w:cs="Arial"/>
                <w:w w:val="105"/>
              </w:rPr>
              <w:t>interest,</w:t>
            </w:r>
            <w:r w:rsidRPr="002B31CE">
              <w:rPr>
                <w:rFonts w:ascii="Arial" w:hAnsi="Arial" w:cs="Arial"/>
                <w:spacing w:val="-1"/>
                <w:w w:val="105"/>
              </w:rPr>
              <w:t xml:space="preserve"> </w:t>
            </w:r>
            <w:r w:rsidRPr="002B31CE">
              <w:rPr>
                <w:rFonts w:ascii="Arial" w:hAnsi="Arial" w:cs="Arial"/>
                <w:w w:val="105"/>
              </w:rPr>
              <w:t>of</w:t>
            </w:r>
            <w:r w:rsidRPr="002B31CE">
              <w:rPr>
                <w:rFonts w:ascii="Arial" w:hAnsi="Arial" w:cs="Arial"/>
                <w:spacing w:val="-6"/>
                <w:w w:val="105"/>
              </w:rPr>
              <w:t xml:space="preserve"> </w:t>
            </w:r>
            <w:r w:rsidRPr="002B31CE">
              <w:rPr>
                <w:rFonts w:ascii="Arial" w:hAnsi="Arial" w:cs="Arial"/>
                <w:w w:val="105"/>
              </w:rPr>
              <w:t>the</w:t>
            </w:r>
            <w:r w:rsidRPr="002B31CE">
              <w:rPr>
                <w:rFonts w:ascii="Arial" w:hAnsi="Arial" w:cs="Arial"/>
                <w:spacing w:val="-6"/>
                <w:w w:val="105"/>
              </w:rPr>
              <w:t xml:space="preserve"> </w:t>
            </w:r>
            <w:r w:rsidRPr="002B31CE">
              <w:rPr>
                <w:rFonts w:ascii="Arial" w:hAnsi="Arial" w:cs="Arial"/>
                <w:w w:val="105"/>
              </w:rPr>
              <w:t>gaming industry" must be retained to ensure a balanced approach</w:t>
            </w:r>
          </w:p>
          <w:p w:rsidR="004A13EC" w:rsidRPr="002B31CE" w:rsidRDefault="00D05F26">
            <w:pPr>
              <w:pStyle w:val="TableParagraph"/>
              <w:spacing w:before="1"/>
              <w:ind w:right="300"/>
              <w:rPr>
                <w:rFonts w:ascii="Arial" w:hAnsi="Arial" w:cs="Arial"/>
              </w:rPr>
            </w:pPr>
            <w:proofErr w:type="gramStart"/>
            <w:r w:rsidRPr="002B31CE">
              <w:rPr>
                <w:rFonts w:ascii="Arial" w:hAnsi="Arial" w:cs="Arial"/>
                <w:w w:val="105"/>
              </w:rPr>
              <w:t>to</w:t>
            </w:r>
            <w:proofErr w:type="gramEnd"/>
            <w:r w:rsidRPr="002B31CE">
              <w:rPr>
                <w:rFonts w:ascii="Arial" w:hAnsi="Arial" w:cs="Arial"/>
                <w:spacing w:val="-2"/>
                <w:w w:val="105"/>
              </w:rPr>
              <w:t xml:space="preserve"> </w:t>
            </w:r>
            <w:r w:rsidRPr="002B31CE">
              <w:rPr>
                <w:rFonts w:ascii="Arial" w:hAnsi="Arial" w:cs="Arial"/>
                <w:w w:val="105"/>
              </w:rPr>
              <w:t>both</w:t>
            </w:r>
            <w:r w:rsidRPr="002B31CE">
              <w:rPr>
                <w:rFonts w:ascii="Arial" w:hAnsi="Arial" w:cs="Arial"/>
                <w:spacing w:val="-3"/>
                <w:w w:val="105"/>
              </w:rPr>
              <w:t xml:space="preserve"> </w:t>
            </w:r>
            <w:r w:rsidRPr="002B31CE">
              <w:rPr>
                <w:rFonts w:ascii="Arial" w:hAnsi="Arial" w:cs="Arial"/>
                <w:w w:val="105"/>
              </w:rPr>
              <w:t>a sustainable</w:t>
            </w:r>
            <w:r w:rsidRPr="002B31CE">
              <w:rPr>
                <w:rFonts w:ascii="Arial" w:hAnsi="Arial" w:cs="Arial"/>
                <w:spacing w:val="-3"/>
                <w:w w:val="105"/>
              </w:rPr>
              <w:t xml:space="preserve"> </w:t>
            </w:r>
            <w:r w:rsidRPr="002B31CE">
              <w:rPr>
                <w:rFonts w:ascii="Arial" w:hAnsi="Arial" w:cs="Arial"/>
                <w:w w:val="105"/>
              </w:rPr>
              <w:t>industry</w:t>
            </w:r>
            <w:r w:rsidRPr="002B31CE">
              <w:rPr>
                <w:rFonts w:ascii="Arial" w:hAnsi="Arial" w:cs="Arial"/>
                <w:spacing w:val="-3"/>
                <w:w w:val="105"/>
              </w:rPr>
              <w:t xml:space="preserve"> </w:t>
            </w:r>
            <w:r w:rsidRPr="002B31CE">
              <w:rPr>
                <w:rFonts w:ascii="Arial" w:hAnsi="Arial" w:cs="Arial"/>
                <w:w w:val="105"/>
              </w:rPr>
              <w:t xml:space="preserve">and </w:t>
            </w:r>
            <w:proofErr w:type="spellStart"/>
            <w:r w:rsidRPr="002B31CE">
              <w:rPr>
                <w:rFonts w:ascii="Arial" w:hAnsi="Arial" w:cs="Arial"/>
                <w:w w:val="105"/>
              </w:rPr>
              <w:t>minimising</w:t>
            </w:r>
            <w:proofErr w:type="spellEnd"/>
            <w:r w:rsidRPr="002B31CE">
              <w:rPr>
                <w:rFonts w:ascii="Arial" w:hAnsi="Arial" w:cs="Arial"/>
                <w:spacing w:val="-5"/>
                <w:w w:val="105"/>
              </w:rPr>
              <w:t xml:space="preserve"> </w:t>
            </w:r>
            <w:r w:rsidRPr="002B31CE">
              <w:rPr>
                <w:rFonts w:ascii="Arial" w:hAnsi="Arial" w:cs="Arial"/>
                <w:w w:val="105"/>
              </w:rPr>
              <w:t xml:space="preserve">gambling </w:t>
            </w:r>
            <w:r w:rsidRPr="002B31CE">
              <w:rPr>
                <w:rFonts w:ascii="Arial" w:hAnsi="Arial" w:cs="Arial"/>
                <w:spacing w:val="-2"/>
                <w:w w:val="105"/>
              </w:rPr>
              <w:t>harm.</w:t>
            </w:r>
          </w:p>
        </w:tc>
      </w:tr>
      <w:tr w:rsidR="004A13EC" w:rsidRPr="002B31CE" w:rsidTr="004705AC">
        <w:trPr>
          <w:trHeight w:val="970"/>
        </w:trPr>
        <w:tc>
          <w:tcPr>
            <w:tcW w:w="2153" w:type="dxa"/>
            <w:vMerge/>
            <w:tcBorders>
              <w:top w:val="nil"/>
            </w:tcBorders>
            <w:shd w:val="clear" w:color="auto" w:fill="E8E8E8"/>
          </w:tcPr>
          <w:p w:rsidR="004A13EC" w:rsidRPr="002B31CE" w:rsidRDefault="004A13EC">
            <w:pPr>
              <w:rPr>
                <w:rFonts w:ascii="Arial" w:hAnsi="Arial" w:cs="Arial"/>
              </w:rPr>
            </w:pPr>
          </w:p>
        </w:tc>
        <w:tc>
          <w:tcPr>
            <w:tcW w:w="5416" w:type="dxa"/>
          </w:tcPr>
          <w:p w:rsidR="004A13EC" w:rsidRPr="002B31CE" w:rsidRDefault="00D05F26">
            <w:pPr>
              <w:pStyle w:val="TableParagraph"/>
              <w:spacing w:before="121" w:line="237" w:lineRule="auto"/>
              <w:rPr>
                <w:rFonts w:ascii="Arial" w:hAnsi="Arial" w:cs="Arial"/>
              </w:rPr>
            </w:pPr>
            <w:r w:rsidRPr="002B31CE">
              <w:rPr>
                <w:rFonts w:ascii="Arial" w:hAnsi="Arial" w:cs="Arial"/>
                <w:b/>
                <w:w w:val="105"/>
              </w:rPr>
              <w:t xml:space="preserve">Recommendation 4.2: </w:t>
            </w:r>
            <w:r w:rsidRPr="002B31CE">
              <w:rPr>
                <w:rFonts w:ascii="Arial" w:hAnsi="Arial" w:cs="Arial"/>
                <w:w w:val="105"/>
              </w:rPr>
              <w:t>The NSW Government conduct a comprehensive</w:t>
            </w:r>
            <w:r w:rsidRPr="002B31CE">
              <w:rPr>
                <w:rFonts w:ascii="Arial" w:hAnsi="Arial" w:cs="Arial"/>
                <w:spacing w:val="-1"/>
                <w:w w:val="105"/>
              </w:rPr>
              <w:t xml:space="preserve"> </w:t>
            </w:r>
            <w:r w:rsidRPr="002B31CE">
              <w:rPr>
                <w:rFonts w:ascii="Arial" w:hAnsi="Arial" w:cs="Arial"/>
                <w:w w:val="105"/>
              </w:rPr>
              <w:t>evaluation</w:t>
            </w:r>
            <w:r w:rsidRPr="002B31CE">
              <w:rPr>
                <w:rFonts w:ascii="Arial" w:hAnsi="Arial" w:cs="Arial"/>
                <w:spacing w:val="-1"/>
                <w:w w:val="105"/>
              </w:rPr>
              <w:t xml:space="preserve"> </w:t>
            </w:r>
            <w:r w:rsidRPr="002B31CE">
              <w:rPr>
                <w:rFonts w:ascii="Arial" w:hAnsi="Arial" w:cs="Arial"/>
                <w:w w:val="105"/>
              </w:rPr>
              <w:t>of</w:t>
            </w:r>
            <w:r w:rsidRPr="002B31CE">
              <w:rPr>
                <w:rFonts w:ascii="Arial" w:hAnsi="Arial" w:cs="Arial"/>
                <w:spacing w:val="-1"/>
                <w:w w:val="105"/>
              </w:rPr>
              <w:t xml:space="preserve"> </w:t>
            </w:r>
            <w:r w:rsidRPr="002B31CE">
              <w:rPr>
                <w:rFonts w:ascii="Arial" w:hAnsi="Arial" w:cs="Arial"/>
                <w:w w:val="105"/>
              </w:rPr>
              <w:t>the</w:t>
            </w:r>
            <w:r w:rsidRPr="002B31CE">
              <w:rPr>
                <w:rFonts w:ascii="Arial" w:hAnsi="Arial" w:cs="Arial"/>
                <w:spacing w:val="-1"/>
                <w:w w:val="105"/>
              </w:rPr>
              <w:t xml:space="preserve"> </w:t>
            </w:r>
            <w:r w:rsidRPr="002B31CE">
              <w:rPr>
                <w:rFonts w:ascii="Arial" w:hAnsi="Arial" w:cs="Arial"/>
                <w:w w:val="105"/>
              </w:rPr>
              <w:t>gaming</w:t>
            </w:r>
            <w:r w:rsidRPr="002B31CE">
              <w:rPr>
                <w:rFonts w:ascii="Arial" w:hAnsi="Arial" w:cs="Arial"/>
                <w:spacing w:val="-2"/>
                <w:w w:val="105"/>
              </w:rPr>
              <w:t xml:space="preserve"> </w:t>
            </w:r>
            <w:r w:rsidRPr="002B31CE">
              <w:rPr>
                <w:rFonts w:ascii="Arial" w:hAnsi="Arial" w:cs="Arial"/>
                <w:w w:val="105"/>
              </w:rPr>
              <w:t>reforms to</w:t>
            </w:r>
            <w:r w:rsidRPr="002B31CE">
              <w:rPr>
                <w:rFonts w:ascii="Arial" w:hAnsi="Arial" w:cs="Arial"/>
                <w:spacing w:val="-1"/>
                <w:w w:val="105"/>
              </w:rPr>
              <w:t xml:space="preserve"> </w:t>
            </w:r>
            <w:r w:rsidRPr="002B31CE">
              <w:rPr>
                <w:rFonts w:ascii="Arial" w:hAnsi="Arial" w:cs="Arial"/>
                <w:w w:val="105"/>
              </w:rPr>
              <w:t>assess their effectiveness and impact at the appropriate time.</w:t>
            </w:r>
          </w:p>
        </w:tc>
        <w:tc>
          <w:tcPr>
            <w:tcW w:w="5416" w:type="dxa"/>
          </w:tcPr>
          <w:p w:rsidR="004A13EC" w:rsidRPr="002B31CE" w:rsidRDefault="00D05F26">
            <w:pPr>
              <w:pStyle w:val="TableParagraph"/>
              <w:spacing w:before="119"/>
              <w:rPr>
                <w:rFonts w:ascii="Arial" w:hAnsi="Arial" w:cs="Arial"/>
              </w:rPr>
            </w:pPr>
            <w:r w:rsidRPr="00E826E9">
              <w:rPr>
                <w:rFonts w:ascii="Arial" w:hAnsi="Arial" w:cs="Arial"/>
                <w:b/>
                <w:color w:val="FF0000"/>
                <w:spacing w:val="-2"/>
                <w:w w:val="110"/>
              </w:rPr>
              <w:t>Supports</w:t>
            </w:r>
            <w:r w:rsidRPr="002B31CE">
              <w:rPr>
                <w:rFonts w:ascii="Arial" w:hAnsi="Arial" w:cs="Arial"/>
                <w:spacing w:val="-2"/>
                <w:w w:val="110"/>
              </w:rPr>
              <w:t>.</w:t>
            </w:r>
          </w:p>
        </w:tc>
      </w:tr>
      <w:tr w:rsidR="004A13EC" w:rsidRPr="002B31CE" w:rsidTr="004705AC">
        <w:trPr>
          <w:trHeight w:val="2370"/>
        </w:trPr>
        <w:tc>
          <w:tcPr>
            <w:tcW w:w="2153" w:type="dxa"/>
            <w:vMerge/>
            <w:tcBorders>
              <w:top w:val="nil"/>
            </w:tcBorders>
            <w:shd w:val="clear" w:color="auto" w:fill="E8E8E8"/>
          </w:tcPr>
          <w:p w:rsidR="004A13EC" w:rsidRPr="002B31CE" w:rsidRDefault="004A13EC">
            <w:pPr>
              <w:rPr>
                <w:rFonts w:ascii="Arial" w:hAnsi="Arial" w:cs="Arial"/>
              </w:rPr>
            </w:pPr>
          </w:p>
        </w:tc>
        <w:tc>
          <w:tcPr>
            <w:tcW w:w="5416" w:type="dxa"/>
          </w:tcPr>
          <w:p w:rsidR="004A13EC" w:rsidRPr="002B31CE" w:rsidRDefault="00D05F26">
            <w:pPr>
              <w:pStyle w:val="TableParagraph"/>
              <w:spacing w:before="119"/>
              <w:ind w:right="288"/>
              <w:jc w:val="both"/>
              <w:rPr>
                <w:rFonts w:ascii="Arial" w:hAnsi="Arial" w:cs="Arial"/>
              </w:rPr>
            </w:pPr>
            <w:r w:rsidRPr="002B31CE">
              <w:rPr>
                <w:rFonts w:ascii="Arial" w:hAnsi="Arial" w:cs="Arial"/>
                <w:b/>
                <w:w w:val="105"/>
              </w:rPr>
              <w:t>Recommendation</w:t>
            </w:r>
            <w:r w:rsidRPr="002B31CE">
              <w:rPr>
                <w:rFonts w:ascii="Arial" w:hAnsi="Arial" w:cs="Arial"/>
                <w:b/>
                <w:spacing w:val="-1"/>
                <w:w w:val="105"/>
              </w:rPr>
              <w:t xml:space="preserve"> </w:t>
            </w:r>
            <w:r w:rsidRPr="002B31CE">
              <w:rPr>
                <w:rFonts w:ascii="Arial" w:hAnsi="Arial" w:cs="Arial"/>
                <w:b/>
                <w:w w:val="105"/>
              </w:rPr>
              <w:t xml:space="preserve">4.3: </w:t>
            </w:r>
            <w:r w:rsidRPr="002B31CE">
              <w:rPr>
                <w:rFonts w:ascii="Arial" w:hAnsi="Arial" w:cs="Arial"/>
                <w:w w:val="105"/>
              </w:rPr>
              <w:t>The</w:t>
            </w:r>
            <w:r w:rsidRPr="002B31CE">
              <w:rPr>
                <w:rFonts w:ascii="Arial" w:hAnsi="Arial" w:cs="Arial"/>
                <w:spacing w:val="-1"/>
                <w:w w:val="105"/>
              </w:rPr>
              <w:t xml:space="preserve"> </w:t>
            </w:r>
            <w:r w:rsidRPr="002B31CE">
              <w:rPr>
                <w:rFonts w:ascii="Arial" w:hAnsi="Arial" w:cs="Arial"/>
                <w:w w:val="105"/>
              </w:rPr>
              <w:t>NSW Government undertake</w:t>
            </w:r>
            <w:r w:rsidRPr="002B31CE">
              <w:rPr>
                <w:rFonts w:ascii="Arial" w:hAnsi="Arial" w:cs="Arial"/>
                <w:spacing w:val="-1"/>
                <w:w w:val="105"/>
              </w:rPr>
              <w:t xml:space="preserve"> </w:t>
            </w:r>
            <w:r w:rsidRPr="002B31CE">
              <w:rPr>
                <w:rFonts w:ascii="Arial" w:hAnsi="Arial" w:cs="Arial"/>
                <w:w w:val="105"/>
              </w:rPr>
              <w:t>a statutory</w:t>
            </w:r>
            <w:r w:rsidRPr="002B31CE">
              <w:rPr>
                <w:rFonts w:ascii="Arial" w:hAnsi="Arial" w:cs="Arial"/>
                <w:spacing w:val="-1"/>
                <w:w w:val="105"/>
              </w:rPr>
              <w:t xml:space="preserve"> </w:t>
            </w:r>
            <w:r w:rsidRPr="002B31CE">
              <w:rPr>
                <w:rFonts w:ascii="Arial" w:hAnsi="Arial" w:cs="Arial"/>
                <w:w w:val="105"/>
              </w:rPr>
              <w:t>review</w:t>
            </w:r>
            <w:r w:rsidRPr="002B31CE">
              <w:rPr>
                <w:rFonts w:ascii="Arial" w:hAnsi="Arial" w:cs="Arial"/>
                <w:spacing w:val="-6"/>
                <w:w w:val="105"/>
              </w:rPr>
              <w:t xml:space="preserve"> </w:t>
            </w:r>
            <w:r w:rsidRPr="002B31CE">
              <w:rPr>
                <w:rFonts w:ascii="Arial" w:hAnsi="Arial" w:cs="Arial"/>
                <w:w w:val="105"/>
              </w:rPr>
              <w:t>of</w:t>
            </w:r>
            <w:r w:rsidRPr="002B31CE">
              <w:rPr>
                <w:rFonts w:ascii="Arial" w:hAnsi="Arial" w:cs="Arial"/>
                <w:spacing w:val="-7"/>
                <w:w w:val="105"/>
              </w:rPr>
              <w:t xml:space="preserve"> </w:t>
            </w:r>
            <w:r w:rsidRPr="002B31CE">
              <w:rPr>
                <w:rFonts w:ascii="Arial" w:hAnsi="Arial" w:cs="Arial"/>
                <w:w w:val="105"/>
              </w:rPr>
              <w:t>the</w:t>
            </w:r>
            <w:r w:rsidRPr="002B31CE">
              <w:rPr>
                <w:rFonts w:ascii="Arial" w:hAnsi="Arial" w:cs="Arial"/>
                <w:spacing w:val="-7"/>
                <w:w w:val="105"/>
              </w:rPr>
              <w:t xml:space="preserve"> </w:t>
            </w:r>
            <w:r w:rsidRPr="002B31CE">
              <w:rPr>
                <w:rFonts w:ascii="Arial" w:hAnsi="Arial" w:cs="Arial"/>
                <w:w w:val="105"/>
              </w:rPr>
              <w:t>Gaming</w:t>
            </w:r>
            <w:r w:rsidRPr="002B31CE">
              <w:rPr>
                <w:rFonts w:ascii="Arial" w:hAnsi="Arial" w:cs="Arial"/>
                <w:spacing w:val="-8"/>
                <w:w w:val="105"/>
              </w:rPr>
              <w:t xml:space="preserve"> </w:t>
            </w:r>
            <w:r w:rsidRPr="002B31CE">
              <w:rPr>
                <w:rFonts w:ascii="Arial" w:hAnsi="Arial" w:cs="Arial"/>
                <w:w w:val="105"/>
              </w:rPr>
              <w:t>Machines</w:t>
            </w:r>
            <w:r w:rsidRPr="002B31CE">
              <w:rPr>
                <w:rFonts w:ascii="Arial" w:hAnsi="Arial" w:cs="Arial"/>
                <w:spacing w:val="-8"/>
                <w:w w:val="105"/>
              </w:rPr>
              <w:t xml:space="preserve"> </w:t>
            </w:r>
            <w:r w:rsidRPr="002B31CE">
              <w:rPr>
                <w:rFonts w:ascii="Arial" w:hAnsi="Arial" w:cs="Arial"/>
                <w:w w:val="105"/>
              </w:rPr>
              <w:t>Act</w:t>
            </w:r>
            <w:r w:rsidRPr="002B31CE">
              <w:rPr>
                <w:rFonts w:ascii="Arial" w:hAnsi="Arial" w:cs="Arial"/>
                <w:spacing w:val="-6"/>
                <w:w w:val="105"/>
              </w:rPr>
              <w:t xml:space="preserve"> </w:t>
            </w:r>
            <w:r w:rsidRPr="002B31CE">
              <w:rPr>
                <w:rFonts w:ascii="Arial" w:hAnsi="Arial" w:cs="Arial"/>
                <w:w w:val="105"/>
              </w:rPr>
              <w:t>2001</w:t>
            </w:r>
            <w:r w:rsidRPr="002B31CE">
              <w:rPr>
                <w:rFonts w:ascii="Arial" w:hAnsi="Arial" w:cs="Arial"/>
                <w:spacing w:val="-8"/>
                <w:w w:val="105"/>
              </w:rPr>
              <w:t xml:space="preserve"> </w:t>
            </w:r>
            <w:r w:rsidRPr="002B31CE">
              <w:rPr>
                <w:rFonts w:ascii="Arial" w:hAnsi="Arial" w:cs="Arial"/>
                <w:w w:val="105"/>
              </w:rPr>
              <w:t>in</w:t>
            </w:r>
            <w:r w:rsidRPr="002B31CE">
              <w:rPr>
                <w:rFonts w:ascii="Arial" w:hAnsi="Arial" w:cs="Arial"/>
                <w:spacing w:val="-7"/>
                <w:w w:val="105"/>
              </w:rPr>
              <w:t xml:space="preserve"> </w:t>
            </w:r>
            <w:r w:rsidRPr="002B31CE">
              <w:rPr>
                <w:rFonts w:ascii="Arial" w:hAnsi="Arial" w:cs="Arial"/>
                <w:w w:val="105"/>
              </w:rPr>
              <w:t xml:space="preserve">2028 </w:t>
            </w:r>
            <w:r w:rsidRPr="002B31CE">
              <w:rPr>
                <w:rFonts w:ascii="Arial" w:hAnsi="Arial" w:cs="Arial"/>
                <w:spacing w:val="-4"/>
                <w:w w:val="105"/>
              </w:rPr>
              <w:t>to:</w:t>
            </w:r>
          </w:p>
          <w:p w:rsidR="004A13EC" w:rsidRPr="002B31CE" w:rsidRDefault="00D05F26">
            <w:pPr>
              <w:pStyle w:val="TableParagraph"/>
              <w:numPr>
                <w:ilvl w:val="0"/>
                <w:numId w:val="6"/>
              </w:numPr>
              <w:tabs>
                <w:tab w:val="left" w:pos="470"/>
              </w:tabs>
              <w:spacing w:before="123"/>
              <w:ind w:right="190"/>
              <w:rPr>
                <w:rFonts w:ascii="Arial" w:hAnsi="Arial" w:cs="Arial"/>
              </w:rPr>
            </w:pPr>
            <w:r w:rsidRPr="002B31CE">
              <w:rPr>
                <w:rFonts w:ascii="Arial" w:hAnsi="Arial" w:cs="Arial"/>
                <w:w w:val="105"/>
              </w:rPr>
              <w:t>ensure</w:t>
            </w:r>
            <w:r w:rsidRPr="002B31CE">
              <w:rPr>
                <w:rFonts w:ascii="Arial" w:hAnsi="Arial" w:cs="Arial"/>
                <w:spacing w:val="-10"/>
                <w:w w:val="105"/>
              </w:rPr>
              <w:t xml:space="preserve"> </w:t>
            </w:r>
            <w:r w:rsidRPr="002B31CE">
              <w:rPr>
                <w:rFonts w:ascii="Arial" w:hAnsi="Arial" w:cs="Arial"/>
                <w:w w:val="105"/>
              </w:rPr>
              <w:t>that</w:t>
            </w:r>
            <w:r w:rsidRPr="002B31CE">
              <w:rPr>
                <w:rFonts w:ascii="Arial" w:hAnsi="Arial" w:cs="Arial"/>
                <w:spacing w:val="-9"/>
                <w:w w:val="105"/>
              </w:rPr>
              <w:t xml:space="preserve"> </w:t>
            </w:r>
            <w:r w:rsidRPr="002B31CE">
              <w:rPr>
                <w:rFonts w:ascii="Arial" w:hAnsi="Arial" w:cs="Arial"/>
                <w:w w:val="105"/>
              </w:rPr>
              <w:t>the</w:t>
            </w:r>
            <w:r w:rsidRPr="002B31CE">
              <w:rPr>
                <w:rFonts w:ascii="Arial" w:hAnsi="Arial" w:cs="Arial"/>
                <w:spacing w:val="-10"/>
                <w:w w:val="105"/>
              </w:rPr>
              <w:t xml:space="preserve"> </w:t>
            </w:r>
            <w:r w:rsidRPr="002B31CE">
              <w:rPr>
                <w:rFonts w:ascii="Arial" w:hAnsi="Arial" w:cs="Arial"/>
                <w:w w:val="105"/>
              </w:rPr>
              <w:t>gaming</w:t>
            </w:r>
            <w:r w:rsidRPr="002B31CE">
              <w:rPr>
                <w:rFonts w:ascii="Arial" w:hAnsi="Arial" w:cs="Arial"/>
                <w:spacing w:val="-11"/>
                <w:w w:val="105"/>
              </w:rPr>
              <w:t xml:space="preserve"> </w:t>
            </w:r>
            <w:r w:rsidRPr="002B31CE">
              <w:rPr>
                <w:rFonts w:ascii="Arial" w:hAnsi="Arial" w:cs="Arial"/>
                <w:w w:val="105"/>
              </w:rPr>
              <w:t>legislative</w:t>
            </w:r>
            <w:r w:rsidRPr="002B31CE">
              <w:rPr>
                <w:rFonts w:ascii="Arial" w:hAnsi="Arial" w:cs="Arial"/>
                <w:spacing w:val="-10"/>
                <w:w w:val="105"/>
              </w:rPr>
              <w:t xml:space="preserve"> </w:t>
            </w:r>
            <w:r w:rsidRPr="002B31CE">
              <w:rPr>
                <w:rFonts w:ascii="Arial" w:hAnsi="Arial" w:cs="Arial"/>
                <w:w w:val="105"/>
              </w:rPr>
              <w:t>framework</w:t>
            </w:r>
            <w:r w:rsidRPr="002B31CE">
              <w:rPr>
                <w:rFonts w:ascii="Arial" w:hAnsi="Arial" w:cs="Arial"/>
                <w:spacing w:val="-11"/>
                <w:w w:val="105"/>
              </w:rPr>
              <w:t xml:space="preserve"> </w:t>
            </w:r>
            <w:r w:rsidRPr="002B31CE">
              <w:rPr>
                <w:rFonts w:ascii="Arial" w:hAnsi="Arial" w:cs="Arial"/>
                <w:w w:val="105"/>
              </w:rPr>
              <w:t>is</w:t>
            </w:r>
            <w:r w:rsidRPr="002B31CE">
              <w:rPr>
                <w:rFonts w:ascii="Arial" w:hAnsi="Arial" w:cs="Arial"/>
                <w:spacing w:val="-11"/>
                <w:w w:val="105"/>
              </w:rPr>
              <w:t xml:space="preserve"> </w:t>
            </w:r>
            <w:r w:rsidRPr="002B31CE">
              <w:rPr>
                <w:rFonts w:ascii="Arial" w:hAnsi="Arial" w:cs="Arial"/>
                <w:w w:val="105"/>
              </w:rPr>
              <w:t>modern and remains fit for purpose</w:t>
            </w:r>
          </w:p>
          <w:p w:rsidR="004A13EC" w:rsidRPr="002B31CE" w:rsidRDefault="00D05F26">
            <w:pPr>
              <w:pStyle w:val="TableParagraph"/>
              <w:numPr>
                <w:ilvl w:val="0"/>
                <w:numId w:val="6"/>
              </w:numPr>
              <w:tabs>
                <w:tab w:val="left" w:pos="470"/>
              </w:tabs>
              <w:spacing w:before="121" w:line="244" w:lineRule="auto"/>
              <w:ind w:right="530"/>
              <w:rPr>
                <w:rFonts w:ascii="Arial" w:hAnsi="Arial" w:cs="Arial"/>
              </w:rPr>
            </w:pPr>
            <w:r w:rsidRPr="002B31CE">
              <w:rPr>
                <w:rFonts w:ascii="Arial" w:hAnsi="Arial" w:cs="Arial"/>
                <w:w w:val="105"/>
              </w:rPr>
              <w:t>review</w:t>
            </w:r>
            <w:r w:rsidRPr="002B31CE">
              <w:rPr>
                <w:rFonts w:ascii="Arial" w:hAnsi="Arial" w:cs="Arial"/>
                <w:spacing w:val="-12"/>
                <w:w w:val="105"/>
              </w:rPr>
              <w:t xml:space="preserve"> </w:t>
            </w:r>
            <w:r w:rsidRPr="002B31CE">
              <w:rPr>
                <w:rFonts w:ascii="Arial" w:hAnsi="Arial" w:cs="Arial"/>
                <w:w w:val="105"/>
              </w:rPr>
              <w:t>the</w:t>
            </w:r>
            <w:r w:rsidRPr="002B31CE">
              <w:rPr>
                <w:rFonts w:ascii="Arial" w:hAnsi="Arial" w:cs="Arial"/>
                <w:spacing w:val="-12"/>
                <w:w w:val="105"/>
              </w:rPr>
              <w:t xml:space="preserve"> </w:t>
            </w:r>
            <w:r w:rsidRPr="002B31CE">
              <w:rPr>
                <w:rFonts w:ascii="Arial" w:hAnsi="Arial" w:cs="Arial"/>
                <w:w w:val="105"/>
              </w:rPr>
              <w:t>penalty</w:t>
            </w:r>
            <w:r w:rsidRPr="002B31CE">
              <w:rPr>
                <w:rFonts w:ascii="Arial" w:hAnsi="Arial" w:cs="Arial"/>
                <w:spacing w:val="-12"/>
                <w:w w:val="105"/>
              </w:rPr>
              <w:t xml:space="preserve"> </w:t>
            </w:r>
            <w:r w:rsidRPr="002B31CE">
              <w:rPr>
                <w:rFonts w:ascii="Arial" w:hAnsi="Arial" w:cs="Arial"/>
                <w:w w:val="105"/>
              </w:rPr>
              <w:t>provisions</w:t>
            </w:r>
            <w:r w:rsidRPr="002B31CE">
              <w:rPr>
                <w:rFonts w:ascii="Arial" w:hAnsi="Arial" w:cs="Arial"/>
                <w:spacing w:val="-12"/>
                <w:w w:val="105"/>
              </w:rPr>
              <w:t xml:space="preserve"> </w:t>
            </w:r>
            <w:r w:rsidRPr="002B31CE">
              <w:rPr>
                <w:rFonts w:ascii="Arial" w:hAnsi="Arial" w:cs="Arial"/>
                <w:w w:val="105"/>
              </w:rPr>
              <w:t>to</w:t>
            </w:r>
            <w:r w:rsidRPr="002B31CE">
              <w:rPr>
                <w:rFonts w:ascii="Arial" w:hAnsi="Arial" w:cs="Arial"/>
                <w:spacing w:val="-12"/>
                <w:w w:val="105"/>
              </w:rPr>
              <w:t xml:space="preserve"> </w:t>
            </w:r>
            <w:r w:rsidRPr="002B31CE">
              <w:rPr>
                <w:rFonts w:ascii="Arial" w:hAnsi="Arial" w:cs="Arial"/>
                <w:w w:val="105"/>
              </w:rPr>
              <w:t>ensure</w:t>
            </w:r>
            <w:r w:rsidRPr="002B31CE">
              <w:rPr>
                <w:rFonts w:ascii="Arial" w:hAnsi="Arial" w:cs="Arial"/>
                <w:spacing w:val="-12"/>
                <w:w w:val="105"/>
              </w:rPr>
              <w:t xml:space="preserve"> </w:t>
            </w:r>
            <w:r w:rsidRPr="002B31CE">
              <w:rPr>
                <w:rFonts w:ascii="Arial" w:hAnsi="Arial" w:cs="Arial"/>
                <w:w w:val="105"/>
              </w:rPr>
              <w:t>they</w:t>
            </w:r>
            <w:r w:rsidRPr="002B31CE">
              <w:rPr>
                <w:rFonts w:ascii="Arial" w:hAnsi="Arial" w:cs="Arial"/>
                <w:spacing w:val="-12"/>
                <w:w w:val="105"/>
              </w:rPr>
              <w:t xml:space="preserve"> </w:t>
            </w:r>
            <w:r w:rsidRPr="002B31CE">
              <w:rPr>
                <w:rFonts w:ascii="Arial" w:hAnsi="Arial" w:cs="Arial"/>
                <w:w w:val="105"/>
              </w:rPr>
              <w:t xml:space="preserve">remain </w:t>
            </w:r>
            <w:r w:rsidRPr="002B31CE">
              <w:rPr>
                <w:rFonts w:ascii="Arial" w:hAnsi="Arial" w:cs="Arial"/>
                <w:spacing w:val="-2"/>
                <w:w w:val="105"/>
              </w:rPr>
              <w:t>appropriate</w:t>
            </w:r>
          </w:p>
        </w:tc>
        <w:tc>
          <w:tcPr>
            <w:tcW w:w="5416" w:type="dxa"/>
          </w:tcPr>
          <w:p w:rsidR="004A13EC" w:rsidRPr="002B31CE" w:rsidRDefault="00D05F26">
            <w:pPr>
              <w:pStyle w:val="TableParagraph"/>
              <w:spacing w:before="119"/>
              <w:rPr>
                <w:rFonts w:ascii="Arial" w:hAnsi="Arial" w:cs="Arial"/>
              </w:rPr>
            </w:pPr>
            <w:r w:rsidRPr="00E826E9">
              <w:rPr>
                <w:rFonts w:ascii="Arial" w:hAnsi="Arial" w:cs="Arial"/>
                <w:b/>
                <w:color w:val="FF0000"/>
                <w:spacing w:val="-2"/>
                <w:w w:val="110"/>
              </w:rPr>
              <w:t>Supports</w:t>
            </w:r>
            <w:r w:rsidRPr="002B31CE">
              <w:rPr>
                <w:rFonts w:ascii="Arial" w:hAnsi="Arial" w:cs="Arial"/>
                <w:spacing w:val="-2"/>
                <w:w w:val="110"/>
              </w:rPr>
              <w:t>.</w:t>
            </w:r>
          </w:p>
        </w:tc>
      </w:tr>
    </w:tbl>
    <w:p w:rsidR="004A13EC" w:rsidRPr="002B31CE" w:rsidRDefault="004A13EC">
      <w:pPr>
        <w:rPr>
          <w:rFonts w:ascii="Arial" w:hAnsi="Arial" w:cs="Arial"/>
        </w:rPr>
        <w:sectPr w:rsidR="004A13EC" w:rsidRPr="002B31CE" w:rsidSect="004705AC">
          <w:pgSz w:w="16840" w:h="11910" w:orient="landscape"/>
          <w:pgMar w:top="720" w:right="720" w:bottom="720" w:left="720" w:header="1009" w:footer="0" w:gutter="0"/>
          <w:cols w:space="720"/>
          <w:docGrid w:linePitch="299"/>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2"/>
        <w:gridCol w:w="5416"/>
        <w:gridCol w:w="5416"/>
      </w:tblGrid>
      <w:tr w:rsidR="004A13EC" w:rsidRPr="002B31CE" w:rsidTr="004705AC">
        <w:trPr>
          <w:trHeight w:val="2366"/>
        </w:trPr>
        <w:tc>
          <w:tcPr>
            <w:tcW w:w="2012" w:type="dxa"/>
            <w:shd w:val="clear" w:color="auto" w:fill="E8E8E8"/>
          </w:tcPr>
          <w:p w:rsidR="004A13EC" w:rsidRPr="002B31CE" w:rsidRDefault="004A13EC" w:rsidP="004705AC">
            <w:pPr>
              <w:pStyle w:val="TableParagraph"/>
              <w:ind w:left="0" w:right="1046"/>
              <w:rPr>
                <w:rFonts w:ascii="Arial" w:hAnsi="Arial" w:cs="Arial"/>
              </w:rPr>
            </w:pPr>
          </w:p>
        </w:tc>
        <w:tc>
          <w:tcPr>
            <w:tcW w:w="5416" w:type="dxa"/>
          </w:tcPr>
          <w:p w:rsidR="004A13EC" w:rsidRPr="002B31CE" w:rsidRDefault="00520433">
            <w:pPr>
              <w:pStyle w:val="TableParagraph"/>
              <w:numPr>
                <w:ilvl w:val="0"/>
                <w:numId w:val="5"/>
              </w:numPr>
              <w:tabs>
                <w:tab w:val="left" w:pos="470"/>
              </w:tabs>
              <w:ind w:right="181"/>
              <w:rPr>
                <w:rFonts w:ascii="Arial" w:hAnsi="Arial" w:cs="Arial"/>
              </w:rPr>
            </w:pPr>
            <w:r>
              <w:rPr>
                <w:rFonts w:ascii="Arial" w:hAnsi="Arial" w:cs="Arial"/>
                <w:w w:val="105"/>
              </w:rPr>
              <w:br/>
            </w:r>
            <w:proofErr w:type="spellStart"/>
            <w:proofErr w:type="gramStart"/>
            <w:r w:rsidR="00D05F26" w:rsidRPr="002B31CE">
              <w:rPr>
                <w:rFonts w:ascii="Arial" w:hAnsi="Arial" w:cs="Arial"/>
                <w:w w:val="105"/>
              </w:rPr>
              <w:t>eview</w:t>
            </w:r>
            <w:proofErr w:type="spellEnd"/>
            <w:proofErr w:type="gramEnd"/>
            <w:r w:rsidR="00D05F26" w:rsidRPr="002B31CE">
              <w:rPr>
                <w:rFonts w:ascii="Arial" w:hAnsi="Arial" w:cs="Arial"/>
                <w:spacing w:val="-6"/>
                <w:w w:val="105"/>
              </w:rPr>
              <w:t xml:space="preserve"> </w:t>
            </w:r>
            <w:r w:rsidR="00D05F26" w:rsidRPr="002B31CE">
              <w:rPr>
                <w:rFonts w:ascii="Arial" w:hAnsi="Arial" w:cs="Arial"/>
                <w:w w:val="105"/>
              </w:rPr>
              <w:t>the</w:t>
            </w:r>
            <w:r w:rsidR="00D05F26" w:rsidRPr="002B31CE">
              <w:rPr>
                <w:rFonts w:ascii="Arial" w:hAnsi="Arial" w:cs="Arial"/>
                <w:spacing w:val="-7"/>
                <w:w w:val="105"/>
              </w:rPr>
              <w:t xml:space="preserve"> </w:t>
            </w:r>
            <w:r w:rsidR="00D05F26" w:rsidRPr="002B31CE">
              <w:rPr>
                <w:rFonts w:ascii="Arial" w:hAnsi="Arial" w:cs="Arial"/>
                <w:w w:val="105"/>
              </w:rPr>
              <w:t>effectiveness</w:t>
            </w:r>
            <w:r w:rsidR="00D05F26" w:rsidRPr="002B31CE">
              <w:rPr>
                <w:rFonts w:ascii="Arial" w:hAnsi="Arial" w:cs="Arial"/>
                <w:spacing w:val="-8"/>
                <w:w w:val="105"/>
              </w:rPr>
              <w:t xml:space="preserve"> </w:t>
            </w:r>
            <w:r w:rsidR="00D05F26" w:rsidRPr="002B31CE">
              <w:rPr>
                <w:rFonts w:ascii="Arial" w:hAnsi="Arial" w:cs="Arial"/>
                <w:w w:val="105"/>
              </w:rPr>
              <w:t>of</w:t>
            </w:r>
            <w:r w:rsidR="00D05F26" w:rsidRPr="002B31CE">
              <w:rPr>
                <w:rFonts w:ascii="Arial" w:hAnsi="Arial" w:cs="Arial"/>
                <w:spacing w:val="-2"/>
                <w:w w:val="105"/>
              </w:rPr>
              <w:t xml:space="preserve"> </w:t>
            </w:r>
            <w:r w:rsidR="00D05F26" w:rsidRPr="002B31CE">
              <w:rPr>
                <w:rFonts w:ascii="Arial" w:hAnsi="Arial" w:cs="Arial"/>
                <w:w w:val="105"/>
              </w:rPr>
              <w:t>the</w:t>
            </w:r>
            <w:r w:rsidR="00D05F26" w:rsidRPr="002B31CE">
              <w:rPr>
                <w:rFonts w:ascii="Arial" w:hAnsi="Arial" w:cs="Arial"/>
                <w:spacing w:val="-7"/>
                <w:w w:val="105"/>
              </w:rPr>
              <w:t xml:space="preserve"> </w:t>
            </w:r>
            <w:r w:rsidR="00D05F26" w:rsidRPr="002B31CE">
              <w:rPr>
                <w:rFonts w:ascii="Arial" w:hAnsi="Arial" w:cs="Arial"/>
                <w:w w:val="105"/>
              </w:rPr>
              <w:t>current</w:t>
            </w:r>
            <w:r w:rsidR="00D05F26" w:rsidRPr="002B31CE">
              <w:rPr>
                <w:rFonts w:ascii="Arial" w:hAnsi="Arial" w:cs="Arial"/>
                <w:spacing w:val="-6"/>
                <w:w w:val="105"/>
              </w:rPr>
              <w:t xml:space="preserve"> </w:t>
            </w:r>
            <w:r w:rsidR="00D05F26" w:rsidRPr="002B31CE">
              <w:rPr>
                <w:rFonts w:ascii="Arial" w:hAnsi="Arial" w:cs="Arial"/>
                <w:w w:val="105"/>
              </w:rPr>
              <w:t>decision-making framework with the legislative framework and identify avenues to allow greater flexibility.</w:t>
            </w:r>
          </w:p>
        </w:tc>
        <w:tc>
          <w:tcPr>
            <w:tcW w:w="5416" w:type="dxa"/>
          </w:tcPr>
          <w:p w:rsidR="004A13EC" w:rsidRPr="002B31CE" w:rsidRDefault="004A13EC">
            <w:pPr>
              <w:pStyle w:val="TableParagraph"/>
              <w:ind w:left="0"/>
              <w:rPr>
                <w:rFonts w:ascii="Arial" w:hAnsi="Arial" w:cs="Arial"/>
              </w:rPr>
            </w:pPr>
          </w:p>
        </w:tc>
      </w:tr>
      <w:tr w:rsidR="004A13EC" w:rsidRPr="002B31CE" w:rsidTr="004705AC">
        <w:trPr>
          <w:trHeight w:val="5192"/>
        </w:trPr>
        <w:tc>
          <w:tcPr>
            <w:tcW w:w="2012" w:type="dxa"/>
            <w:vMerge w:val="restart"/>
            <w:shd w:val="clear" w:color="auto" w:fill="E8E8E8"/>
          </w:tcPr>
          <w:p w:rsidR="004A13EC" w:rsidRPr="002B31CE" w:rsidRDefault="00D05F26">
            <w:pPr>
              <w:pStyle w:val="TableParagraph"/>
              <w:spacing w:before="119"/>
              <w:rPr>
                <w:rFonts w:ascii="Arial" w:hAnsi="Arial" w:cs="Arial"/>
                <w:b/>
              </w:rPr>
            </w:pPr>
            <w:r w:rsidRPr="002B31CE">
              <w:rPr>
                <w:rFonts w:ascii="Arial" w:hAnsi="Arial" w:cs="Arial"/>
                <w:b/>
                <w:spacing w:val="2"/>
              </w:rPr>
              <w:t>Allocation</w:t>
            </w:r>
            <w:r w:rsidRPr="002B31CE">
              <w:rPr>
                <w:rFonts w:ascii="Arial" w:hAnsi="Arial" w:cs="Arial"/>
                <w:b/>
                <w:spacing w:val="28"/>
              </w:rPr>
              <w:t xml:space="preserve"> </w:t>
            </w:r>
            <w:r w:rsidRPr="002B31CE">
              <w:rPr>
                <w:rFonts w:ascii="Arial" w:hAnsi="Arial" w:cs="Arial"/>
                <w:b/>
                <w:spacing w:val="2"/>
              </w:rPr>
              <w:t>of</w:t>
            </w:r>
            <w:r w:rsidRPr="002B31CE">
              <w:rPr>
                <w:rFonts w:ascii="Arial" w:hAnsi="Arial" w:cs="Arial"/>
                <w:b/>
                <w:spacing w:val="28"/>
              </w:rPr>
              <w:t xml:space="preserve"> </w:t>
            </w:r>
            <w:r w:rsidRPr="002B31CE">
              <w:rPr>
                <w:rFonts w:ascii="Arial" w:hAnsi="Arial" w:cs="Arial"/>
                <w:b/>
                <w:spacing w:val="-2"/>
              </w:rPr>
              <w:t>funding</w:t>
            </w:r>
          </w:p>
        </w:tc>
        <w:tc>
          <w:tcPr>
            <w:tcW w:w="5416" w:type="dxa"/>
          </w:tcPr>
          <w:p w:rsidR="004A13EC" w:rsidRPr="002B31CE" w:rsidRDefault="00D05F26">
            <w:pPr>
              <w:pStyle w:val="TableParagraph"/>
              <w:spacing w:before="119"/>
              <w:rPr>
                <w:rFonts w:ascii="Arial" w:hAnsi="Arial" w:cs="Arial"/>
              </w:rPr>
            </w:pPr>
            <w:r w:rsidRPr="002B31CE">
              <w:rPr>
                <w:rFonts w:ascii="Arial" w:hAnsi="Arial" w:cs="Arial"/>
                <w:b/>
                <w:w w:val="105"/>
              </w:rPr>
              <w:t xml:space="preserve">Recommendation 5.1: </w:t>
            </w:r>
            <w:r w:rsidRPr="002B31CE">
              <w:rPr>
                <w:rFonts w:ascii="Arial" w:hAnsi="Arial" w:cs="Arial"/>
                <w:w w:val="105"/>
              </w:rPr>
              <w:t xml:space="preserve">The $100 million Harm </w:t>
            </w:r>
            <w:proofErr w:type="spellStart"/>
            <w:r w:rsidRPr="002B31CE">
              <w:rPr>
                <w:rFonts w:ascii="Arial" w:hAnsi="Arial" w:cs="Arial"/>
                <w:w w:val="105"/>
              </w:rPr>
              <w:t>Minimisation</w:t>
            </w:r>
            <w:proofErr w:type="spellEnd"/>
            <w:r w:rsidRPr="002B31CE">
              <w:rPr>
                <w:rFonts w:ascii="Arial" w:hAnsi="Arial" w:cs="Arial"/>
                <w:w w:val="105"/>
              </w:rPr>
              <w:t xml:space="preserve"> Fund be used for the following initiatives:</w:t>
            </w:r>
          </w:p>
          <w:p w:rsidR="004A13EC" w:rsidRPr="002B31CE" w:rsidRDefault="00D05F26">
            <w:pPr>
              <w:pStyle w:val="TableParagraph"/>
              <w:numPr>
                <w:ilvl w:val="0"/>
                <w:numId w:val="4"/>
              </w:numPr>
              <w:tabs>
                <w:tab w:val="left" w:pos="470"/>
              </w:tabs>
              <w:spacing w:before="122" w:line="244" w:lineRule="auto"/>
              <w:ind w:right="706"/>
              <w:rPr>
                <w:rFonts w:ascii="Arial" w:hAnsi="Arial" w:cs="Arial"/>
              </w:rPr>
            </w:pPr>
            <w:r w:rsidRPr="002B31CE">
              <w:rPr>
                <w:rFonts w:ascii="Arial" w:hAnsi="Arial" w:cs="Arial"/>
              </w:rPr>
              <w:t>the design and build of an account-based gaming</w:t>
            </w:r>
            <w:r w:rsidRPr="002B31CE">
              <w:rPr>
                <w:rFonts w:ascii="Arial" w:hAnsi="Arial" w:cs="Arial"/>
                <w:spacing w:val="40"/>
                <w:w w:val="110"/>
              </w:rPr>
              <w:t xml:space="preserve"> </w:t>
            </w:r>
            <w:r w:rsidRPr="002B31CE">
              <w:rPr>
                <w:rFonts w:ascii="Arial" w:hAnsi="Arial" w:cs="Arial"/>
                <w:spacing w:val="-2"/>
                <w:w w:val="110"/>
              </w:rPr>
              <w:t>system</w:t>
            </w:r>
          </w:p>
          <w:p w:rsidR="004A13EC" w:rsidRPr="002B31CE" w:rsidRDefault="00D05F26">
            <w:pPr>
              <w:pStyle w:val="TableParagraph"/>
              <w:numPr>
                <w:ilvl w:val="0"/>
                <w:numId w:val="4"/>
              </w:numPr>
              <w:tabs>
                <w:tab w:val="left" w:pos="470"/>
              </w:tabs>
              <w:spacing w:before="111" w:line="242" w:lineRule="auto"/>
              <w:ind w:right="405"/>
              <w:rPr>
                <w:rFonts w:ascii="Arial" w:hAnsi="Arial" w:cs="Arial"/>
              </w:rPr>
            </w:pPr>
            <w:r w:rsidRPr="002B31CE">
              <w:rPr>
                <w:rFonts w:ascii="Arial" w:hAnsi="Arial" w:cs="Arial"/>
                <w:w w:val="105"/>
              </w:rPr>
              <w:t>communication/marketing</w:t>
            </w:r>
            <w:r w:rsidRPr="002B31CE">
              <w:rPr>
                <w:rFonts w:ascii="Arial" w:hAnsi="Arial" w:cs="Arial"/>
                <w:spacing w:val="-3"/>
                <w:w w:val="105"/>
              </w:rPr>
              <w:t xml:space="preserve"> </w:t>
            </w:r>
            <w:r w:rsidRPr="002B31CE">
              <w:rPr>
                <w:rFonts w:ascii="Arial" w:hAnsi="Arial" w:cs="Arial"/>
                <w:w w:val="105"/>
              </w:rPr>
              <w:t>and</w:t>
            </w:r>
            <w:r w:rsidRPr="002B31CE">
              <w:rPr>
                <w:rFonts w:ascii="Arial" w:hAnsi="Arial" w:cs="Arial"/>
                <w:spacing w:val="-3"/>
                <w:w w:val="105"/>
              </w:rPr>
              <w:t xml:space="preserve"> </w:t>
            </w:r>
            <w:r w:rsidRPr="002B31CE">
              <w:rPr>
                <w:rFonts w:ascii="Arial" w:hAnsi="Arial" w:cs="Arial"/>
                <w:w w:val="105"/>
              </w:rPr>
              <w:t>change</w:t>
            </w:r>
            <w:r w:rsidRPr="002B31CE">
              <w:rPr>
                <w:rFonts w:ascii="Arial" w:hAnsi="Arial" w:cs="Arial"/>
                <w:spacing w:val="-1"/>
                <w:w w:val="105"/>
              </w:rPr>
              <w:t xml:space="preserve"> </w:t>
            </w:r>
            <w:r w:rsidRPr="002B31CE">
              <w:rPr>
                <w:rFonts w:ascii="Arial" w:hAnsi="Arial" w:cs="Arial"/>
                <w:w w:val="105"/>
              </w:rPr>
              <w:t xml:space="preserve">management activities for the implementation of account-based </w:t>
            </w:r>
            <w:r w:rsidRPr="002B31CE">
              <w:rPr>
                <w:rFonts w:ascii="Arial" w:hAnsi="Arial" w:cs="Arial"/>
                <w:spacing w:val="-2"/>
                <w:w w:val="105"/>
              </w:rPr>
              <w:t>gaming</w:t>
            </w:r>
          </w:p>
          <w:p w:rsidR="004A13EC" w:rsidRPr="002B31CE" w:rsidRDefault="00D05F26">
            <w:pPr>
              <w:pStyle w:val="TableParagraph"/>
              <w:numPr>
                <w:ilvl w:val="0"/>
                <w:numId w:val="4"/>
              </w:numPr>
              <w:tabs>
                <w:tab w:val="left" w:pos="470"/>
              </w:tabs>
              <w:spacing w:before="120"/>
              <w:ind w:right="645"/>
              <w:rPr>
                <w:rFonts w:ascii="Arial" w:hAnsi="Arial" w:cs="Arial"/>
              </w:rPr>
            </w:pPr>
            <w:r w:rsidRPr="002B31CE">
              <w:rPr>
                <w:rFonts w:ascii="Arial" w:hAnsi="Arial" w:cs="Arial"/>
                <w:w w:val="105"/>
              </w:rPr>
              <w:t>industry</w:t>
            </w:r>
            <w:r w:rsidRPr="002B31CE">
              <w:rPr>
                <w:rFonts w:ascii="Arial" w:hAnsi="Arial" w:cs="Arial"/>
                <w:spacing w:val="-12"/>
                <w:w w:val="105"/>
              </w:rPr>
              <w:t xml:space="preserve"> </w:t>
            </w:r>
            <w:r w:rsidRPr="002B31CE">
              <w:rPr>
                <w:rFonts w:ascii="Arial" w:hAnsi="Arial" w:cs="Arial"/>
                <w:w w:val="105"/>
              </w:rPr>
              <w:t>support</w:t>
            </w:r>
            <w:r w:rsidRPr="002B31CE">
              <w:rPr>
                <w:rFonts w:ascii="Arial" w:hAnsi="Arial" w:cs="Arial"/>
                <w:spacing w:val="-10"/>
                <w:w w:val="105"/>
              </w:rPr>
              <w:t xml:space="preserve"> </w:t>
            </w:r>
            <w:r w:rsidRPr="002B31CE">
              <w:rPr>
                <w:rFonts w:ascii="Arial" w:hAnsi="Arial" w:cs="Arial"/>
                <w:w w:val="105"/>
              </w:rPr>
              <w:t>and</w:t>
            </w:r>
            <w:r w:rsidRPr="002B31CE">
              <w:rPr>
                <w:rFonts w:ascii="Arial" w:hAnsi="Arial" w:cs="Arial"/>
                <w:spacing w:val="-12"/>
                <w:w w:val="105"/>
              </w:rPr>
              <w:t xml:space="preserve"> </w:t>
            </w:r>
            <w:r w:rsidRPr="002B31CE">
              <w:rPr>
                <w:rFonts w:ascii="Arial" w:hAnsi="Arial" w:cs="Arial"/>
                <w:w w:val="105"/>
              </w:rPr>
              <w:t>transitional</w:t>
            </w:r>
            <w:r w:rsidRPr="002B31CE">
              <w:rPr>
                <w:rFonts w:ascii="Arial" w:hAnsi="Arial" w:cs="Arial"/>
                <w:spacing w:val="-10"/>
                <w:w w:val="105"/>
              </w:rPr>
              <w:t xml:space="preserve"> </w:t>
            </w:r>
            <w:r w:rsidRPr="002B31CE">
              <w:rPr>
                <w:rFonts w:ascii="Arial" w:hAnsi="Arial" w:cs="Arial"/>
                <w:w w:val="105"/>
              </w:rPr>
              <w:t>requirements</w:t>
            </w:r>
            <w:r w:rsidRPr="002B31CE">
              <w:rPr>
                <w:rFonts w:ascii="Arial" w:hAnsi="Arial" w:cs="Arial"/>
                <w:spacing w:val="-12"/>
                <w:w w:val="105"/>
              </w:rPr>
              <w:t xml:space="preserve"> </w:t>
            </w:r>
            <w:r w:rsidRPr="002B31CE">
              <w:rPr>
                <w:rFonts w:ascii="Arial" w:hAnsi="Arial" w:cs="Arial"/>
                <w:w w:val="105"/>
              </w:rPr>
              <w:t>for account-based gaming implementation</w:t>
            </w:r>
          </w:p>
          <w:p w:rsidR="004A13EC" w:rsidRPr="002B31CE" w:rsidRDefault="00D05F26">
            <w:pPr>
              <w:pStyle w:val="TableParagraph"/>
              <w:numPr>
                <w:ilvl w:val="0"/>
                <w:numId w:val="4"/>
              </w:numPr>
              <w:tabs>
                <w:tab w:val="left" w:pos="470"/>
              </w:tabs>
              <w:spacing w:before="122"/>
              <w:ind w:right="131"/>
              <w:rPr>
                <w:rFonts w:ascii="Arial" w:hAnsi="Arial" w:cs="Arial"/>
              </w:rPr>
            </w:pPr>
            <w:r w:rsidRPr="002B31CE">
              <w:rPr>
                <w:rFonts w:ascii="Arial" w:hAnsi="Arial" w:cs="Arial"/>
                <w:w w:val="105"/>
              </w:rPr>
              <w:t>evaluation</w:t>
            </w:r>
            <w:r w:rsidRPr="002B31CE">
              <w:rPr>
                <w:rFonts w:ascii="Arial" w:hAnsi="Arial" w:cs="Arial"/>
                <w:spacing w:val="-5"/>
                <w:w w:val="105"/>
              </w:rPr>
              <w:t xml:space="preserve"> </w:t>
            </w:r>
            <w:r w:rsidRPr="002B31CE">
              <w:rPr>
                <w:rFonts w:ascii="Arial" w:hAnsi="Arial" w:cs="Arial"/>
                <w:w w:val="105"/>
              </w:rPr>
              <w:t>and</w:t>
            </w:r>
            <w:r w:rsidRPr="002B31CE">
              <w:rPr>
                <w:rFonts w:ascii="Arial" w:hAnsi="Arial" w:cs="Arial"/>
                <w:spacing w:val="-6"/>
                <w:w w:val="105"/>
              </w:rPr>
              <w:t xml:space="preserve"> </w:t>
            </w:r>
            <w:r w:rsidRPr="002B31CE">
              <w:rPr>
                <w:rFonts w:ascii="Arial" w:hAnsi="Arial" w:cs="Arial"/>
                <w:w w:val="105"/>
              </w:rPr>
              <w:t>monitoring</w:t>
            </w:r>
            <w:r w:rsidRPr="002B31CE">
              <w:rPr>
                <w:rFonts w:ascii="Arial" w:hAnsi="Arial" w:cs="Arial"/>
                <w:spacing w:val="-6"/>
                <w:w w:val="105"/>
              </w:rPr>
              <w:t xml:space="preserve"> </w:t>
            </w:r>
            <w:r w:rsidRPr="002B31CE">
              <w:rPr>
                <w:rFonts w:ascii="Arial" w:hAnsi="Arial" w:cs="Arial"/>
                <w:w w:val="105"/>
              </w:rPr>
              <w:t>of the</w:t>
            </w:r>
            <w:r w:rsidRPr="002B31CE">
              <w:rPr>
                <w:rFonts w:ascii="Arial" w:hAnsi="Arial" w:cs="Arial"/>
                <w:spacing w:val="-5"/>
                <w:w w:val="105"/>
              </w:rPr>
              <w:t xml:space="preserve"> </w:t>
            </w:r>
            <w:r w:rsidRPr="002B31CE">
              <w:rPr>
                <w:rFonts w:ascii="Arial" w:hAnsi="Arial" w:cs="Arial"/>
                <w:w w:val="105"/>
              </w:rPr>
              <w:t>account-based</w:t>
            </w:r>
            <w:r w:rsidRPr="002B31CE">
              <w:rPr>
                <w:rFonts w:ascii="Arial" w:hAnsi="Arial" w:cs="Arial"/>
                <w:spacing w:val="-6"/>
                <w:w w:val="105"/>
              </w:rPr>
              <w:t xml:space="preserve"> </w:t>
            </w:r>
            <w:r w:rsidRPr="002B31CE">
              <w:rPr>
                <w:rFonts w:ascii="Arial" w:hAnsi="Arial" w:cs="Arial"/>
                <w:w w:val="105"/>
              </w:rPr>
              <w:t xml:space="preserve">gaming </w:t>
            </w:r>
            <w:r w:rsidRPr="002B31CE">
              <w:rPr>
                <w:rFonts w:ascii="Arial" w:hAnsi="Arial" w:cs="Arial"/>
                <w:spacing w:val="-2"/>
                <w:w w:val="105"/>
              </w:rPr>
              <w:t>system</w:t>
            </w:r>
          </w:p>
          <w:p w:rsidR="004A13EC" w:rsidRPr="002B31CE" w:rsidRDefault="00D05F26">
            <w:pPr>
              <w:pStyle w:val="TableParagraph"/>
              <w:numPr>
                <w:ilvl w:val="0"/>
                <w:numId w:val="4"/>
              </w:numPr>
              <w:tabs>
                <w:tab w:val="left" w:pos="470"/>
              </w:tabs>
              <w:spacing w:before="121"/>
              <w:ind w:right="270"/>
              <w:rPr>
                <w:rFonts w:ascii="Arial" w:hAnsi="Arial" w:cs="Arial"/>
              </w:rPr>
            </w:pPr>
            <w:r w:rsidRPr="002B31CE">
              <w:rPr>
                <w:rFonts w:ascii="Arial" w:hAnsi="Arial" w:cs="Arial"/>
                <w:w w:val="105"/>
              </w:rPr>
              <w:t>the</w:t>
            </w:r>
            <w:r w:rsidRPr="002B31CE">
              <w:rPr>
                <w:rFonts w:ascii="Arial" w:hAnsi="Arial" w:cs="Arial"/>
                <w:spacing w:val="-12"/>
                <w:w w:val="105"/>
              </w:rPr>
              <w:t xml:space="preserve"> </w:t>
            </w:r>
            <w:r w:rsidRPr="002B31CE">
              <w:rPr>
                <w:rFonts w:ascii="Arial" w:hAnsi="Arial" w:cs="Arial"/>
                <w:w w:val="105"/>
              </w:rPr>
              <w:t>development</w:t>
            </w:r>
            <w:r w:rsidRPr="002B31CE">
              <w:rPr>
                <w:rFonts w:ascii="Arial" w:hAnsi="Arial" w:cs="Arial"/>
                <w:spacing w:val="-12"/>
                <w:w w:val="105"/>
              </w:rPr>
              <w:t xml:space="preserve"> </w:t>
            </w:r>
            <w:r w:rsidRPr="002B31CE">
              <w:rPr>
                <w:rFonts w:ascii="Arial" w:hAnsi="Arial" w:cs="Arial"/>
                <w:w w:val="105"/>
              </w:rPr>
              <w:t>and</w:t>
            </w:r>
            <w:r w:rsidRPr="002B31CE">
              <w:rPr>
                <w:rFonts w:ascii="Arial" w:hAnsi="Arial" w:cs="Arial"/>
                <w:spacing w:val="-12"/>
                <w:w w:val="105"/>
              </w:rPr>
              <w:t xml:space="preserve"> </w:t>
            </w:r>
            <w:r w:rsidRPr="002B31CE">
              <w:rPr>
                <w:rFonts w:ascii="Arial" w:hAnsi="Arial" w:cs="Arial"/>
                <w:w w:val="105"/>
              </w:rPr>
              <w:t>implementation</w:t>
            </w:r>
            <w:r w:rsidRPr="002B31CE">
              <w:rPr>
                <w:rFonts w:ascii="Arial" w:hAnsi="Arial" w:cs="Arial"/>
                <w:spacing w:val="-12"/>
                <w:w w:val="105"/>
              </w:rPr>
              <w:t xml:space="preserve"> </w:t>
            </w:r>
            <w:r w:rsidRPr="002B31CE">
              <w:rPr>
                <w:rFonts w:ascii="Arial" w:hAnsi="Arial" w:cs="Arial"/>
                <w:w w:val="105"/>
              </w:rPr>
              <w:t>of</w:t>
            </w:r>
            <w:r w:rsidRPr="002B31CE">
              <w:rPr>
                <w:rFonts w:ascii="Arial" w:hAnsi="Arial" w:cs="Arial"/>
                <w:spacing w:val="-12"/>
                <w:w w:val="105"/>
              </w:rPr>
              <w:t xml:space="preserve"> </w:t>
            </w:r>
            <w:r w:rsidRPr="002B31CE">
              <w:rPr>
                <w:rFonts w:ascii="Arial" w:hAnsi="Arial" w:cs="Arial"/>
                <w:w w:val="105"/>
              </w:rPr>
              <w:t>the</w:t>
            </w:r>
            <w:r w:rsidRPr="002B31CE">
              <w:rPr>
                <w:rFonts w:ascii="Arial" w:hAnsi="Arial" w:cs="Arial"/>
                <w:spacing w:val="-12"/>
                <w:w w:val="105"/>
              </w:rPr>
              <w:t xml:space="preserve"> </w:t>
            </w:r>
            <w:r w:rsidRPr="002B31CE">
              <w:rPr>
                <w:rFonts w:ascii="Arial" w:hAnsi="Arial" w:cs="Arial"/>
                <w:w w:val="105"/>
              </w:rPr>
              <w:t>statewide exclusion register, with ongoing maintenance to be</w:t>
            </w:r>
          </w:p>
          <w:p w:rsidR="004A13EC" w:rsidRPr="002B31CE" w:rsidRDefault="00D05F26">
            <w:pPr>
              <w:pStyle w:val="TableParagraph"/>
              <w:spacing w:before="2"/>
              <w:ind w:left="470"/>
              <w:rPr>
                <w:rFonts w:ascii="Arial" w:hAnsi="Arial" w:cs="Arial"/>
              </w:rPr>
            </w:pPr>
            <w:r w:rsidRPr="002B31CE">
              <w:rPr>
                <w:rFonts w:ascii="Arial" w:hAnsi="Arial" w:cs="Arial"/>
                <w:spacing w:val="-2"/>
                <w:w w:val="105"/>
              </w:rPr>
              <w:t>industry</w:t>
            </w:r>
            <w:r w:rsidRPr="002B31CE">
              <w:rPr>
                <w:rFonts w:ascii="Arial" w:hAnsi="Arial" w:cs="Arial"/>
                <w:spacing w:val="-4"/>
                <w:w w:val="105"/>
              </w:rPr>
              <w:t xml:space="preserve"> </w:t>
            </w:r>
            <w:r w:rsidRPr="002B31CE">
              <w:rPr>
                <w:rFonts w:ascii="Arial" w:hAnsi="Arial" w:cs="Arial"/>
                <w:spacing w:val="-2"/>
                <w:w w:val="105"/>
              </w:rPr>
              <w:t>funded</w:t>
            </w:r>
          </w:p>
          <w:p w:rsidR="004A13EC" w:rsidRPr="002B31CE" w:rsidRDefault="00D05F26">
            <w:pPr>
              <w:pStyle w:val="TableParagraph"/>
              <w:numPr>
                <w:ilvl w:val="0"/>
                <w:numId w:val="4"/>
              </w:numPr>
              <w:tabs>
                <w:tab w:val="left" w:pos="470"/>
              </w:tabs>
              <w:spacing w:before="120" w:line="242" w:lineRule="auto"/>
              <w:ind w:right="179"/>
              <w:rPr>
                <w:rFonts w:ascii="Arial" w:hAnsi="Arial" w:cs="Arial"/>
              </w:rPr>
            </w:pPr>
            <w:proofErr w:type="gramStart"/>
            <w:r w:rsidRPr="002B31CE">
              <w:rPr>
                <w:rFonts w:ascii="Arial" w:hAnsi="Arial" w:cs="Arial"/>
                <w:w w:val="105"/>
              </w:rPr>
              <w:t>system-wide</w:t>
            </w:r>
            <w:proofErr w:type="gramEnd"/>
            <w:r w:rsidRPr="002B31CE">
              <w:rPr>
                <w:rFonts w:ascii="Arial" w:hAnsi="Arial" w:cs="Arial"/>
                <w:w w:val="105"/>
              </w:rPr>
              <w:t xml:space="preserve"> costs associated with the implementation of facial recognition technology, with installation to be </w:t>
            </w:r>
            <w:r w:rsidRPr="002B31CE">
              <w:rPr>
                <w:rFonts w:ascii="Arial" w:hAnsi="Arial" w:cs="Arial"/>
                <w:spacing w:val="-2"/>
                <w:w w:val="105"/>
              </w:rPr>
              <w:t>industry-funded.</w:t>
            </w:r>
          </w:p>
        </w:tc>
        <w:tc>
          <w:tcPr>
            <w:tcW w:w="5416" w:type="dxa"/>
          </w:tcPr>
          <w:p w:rsidR="004A13EC" w:rsidRPr="002B31CE" w:rsidRDefault="00D05F26">
            <w:pPr>
              <w:pStyle w:val="TableParagraph"/>
              <w:spacing w:before="119"/>
              <w:rPr>
                <w:rFonts w:ascii="Arial" w:hAnsi="Arial" w:cs="Arial"/>
              </w:rPr>
            </w:pPr>
            <w:r w:rsidRPr="00E826E9">
              <w:rPr>
                <w:rFonts w:ascii="Arial" w:hAnsi="Arial" w:cs="Arial"/>
                <w:b/>
                <w:color w:val="FF0000"/>
                <w:w w:val="105"/>
              </w:rPr>
              <w:t>Partially</w:t>
            </w:r>
            <w:r w:rsidRPr="00E826E9">
              <w:rPr>
                <w:rFonts w:ascii="Arial" w:hAnsi="Arial" w:cs="Arial"/>
                <w:b/>
                <w:color w:val="FF0000"/>
                <w:spacing w:val="-10"/>
                <w:w w:val="105"/>
              </w:rPr>
              <w:t xml:space="preserve"> </w:t>
            </w:r>
            <w:r w:rsidRPr="00E826E9">
              <w:rPr>
                <w:rFonts w:ascii="Arial" w:hAnsi="Arial" w:cs="Arial"/>
                <w:b/>
                <w:color w:val="FF0000"/>
                <w:spacing w:val="-2"/>
                <w:w w:val="105"/>
              </w:rPr>
              <w:t>supports</w:t>
            </w:r>
            <w:r w:rsidRPr="002B31CE">
              <w:rPr>
                <w:rFonts w:ascii="Arial" w:hAnsi="Arial" w:cs="Arial"/>
                <w:spacing w:val="-2"/>
                <w:w w:val="105"/>
              </w:rPr>
              <w:t>.</w:t>
            </w:r>
          </w:p>
          <w:p w:rsidR="004A13EC" w:rsidRPr="002B31CE" w:rsidRDefault="00D05F26">
            <w:pPr>
              <w:pStyle w:val="TableParagraph"/>
              <w:spacing w:before="122"/>
              <w:ind w:right="300"/>
              <w:rPr>
                <w:rFonts w:ascii="Arial" w:hAnsi="Arial" w:cs="Arial"/>
              </w:rPr>
            </w:pPr>
            <w:r w:rsidRPr="002B31CE">
              <w:rPr>
                <w:rFonts w:ascii="Arial" w:hAnsi="Arial" w:cs="Arial"/>
                <w:w w:val="105"/>
              </w:rPr>
              <w:t xml:space="preserve">While </w:t>
            </w:r>
            <w:proofErr w:type="spellStart"/>
            <w:r w:rsidRPr="002B31CE">
              <w:rPr>
                <w:rFonts w:ascii="Arial" w:hAnsi="Arial" w:cs="Arial"/>
                <w:w w:val="105"/>
              </w:rPr>
              <w:t>ClubsNSW</w:t>
            </w:r>
            <w:proofErr w:type="spellEnd"/>
            <w:r w:rsidRPr="002B31CE">
              <w:rPr>
                <w:rFonts w:ascii="Arial" w:hAnsi="Arial" w:cs="Arial"/>
                <w:w w:val="105"/>
              </w:rPr>
              <w:t xml:space="preserve"> supports using the Harm </w:t>
            </w:r>
            <w:proofErr w:type="spellStart"/>
            <w:r w:rsidRPr="002B31CE">
              <w:rPr>
                <w:rFonts w:ascii="Arial" w:hAnsi="Arial" w:cs="Arial"/>
                <w:w w:val="105"/>
              </w:rPr>
              <w:t>Minimisation</w:t>
            </w:r>
            <w:proofErr w:type="spellEnd"/>
            <w:r w:rsidRPr="002B31CE">
              <w:rPr>
                <w:rFonts w:ascii="Arial" w:hAnsi="Arial" w:cs="Arial"/>
                <w:w w:val="105"/>
              </w:rPr>
              <w:t xml:space="preserve"> Fund</w:t>
            </w:r>
            <w:r w:rsidRPr="002B31CE">
              <w:rPr>
                <w:rFonts w:ascii="Arial" w:hAnsi="Arial" w:cs="Arial"/>
                <w:spacing w:val="-6"/>
                <w:w w:val="105"/>
              </w:rPr>
              <w:t xml:space="preserve"> </w:t>
            </w:r>
            <w:r w:rsidRPr="002B31CE">
              <w:rPr>
                <w:rFonts w:ascii="Arial" w:hAnsi="Arial" w:cs="Arial"/>
                <w:w w:val="105"/>
              </w:rPr>
              <w:t>for</w:t>
            </w:r>
            <w:r w:rsidRPr="002B31CE">
              <w:rPr>
                <w:rFonts w:ascii="Arial" w:hAnsi="Arial" w:cs="Arial"/>
                <w:spacing w:val="-2"/>
                <w:w w:val="105"/>
              </w:rPr>
              <w:t xml:space="preserve"> </w:t>
            </w:r>
            <w:r w:rsidRPr="002B31CE">
              <w:rPr>
                <w:rFonts w:ascii="Arial" w:hAnsi="Arial" w:cs="Arial"/>
                <w:w w:val="105"/>
              </w:rPr>
              <w:t>implementing</w:t>
            </w:r>
            <w:r w:rsidRPr="002B31CE">
              <w:rPr>
                <w:rFonts w:ascii="Arial" w:hAnsi="Arial" w:cs="Arial"/>
                <w:spacing w:val="-1"/>
                <w:w w:val="105"/>
              </w:rPr>
              <w:t xml:space="preserve"> </w:t>
            </w:r>
            <w:r w:rsidRPr="002B31CE">
              <w:rPr>
                <w:rFonts w:ascii="Arial" w:hAnsi="Arial" w:cs="Arial"/>
                <w:w w:val="105"/>
              </w:rPr>
              <w:t>account-based</w:t>
            </w:r>
            <w:r w:rsidRPr="002B31CE">
              <w:rPr>
                <w:rFonts w:ascii="Arial" w:hAnsi="Arial" w:cs="Arial"/>
                <w:spacing w:val="-2"/>
                <w:w w:val="105"/>
              </w:rPr>
              <w:t xml:space="preserve"> </w:t>
            </w:r>
            <w:r w:rsidRPr="002B31CE">
              <w:rPr>
                <w:rFonts w:ascii="Arial" w:hAnsi="Arial" w:cs="Arial"/>
                <w:w w:val="105"/>
              </w:rPr>
              <w:t>gaming,</w:t>
            </w:r>
            <w:r w:rsidRPr="002B31CE">
              <w:rPr>
                <w:rFonts w:ascii="Arial" w:hAnsi="Arial" w:cs="Arial"/>
                <w:spacing w:val="-6"/>
                <w:w w:val="105"/>
              </w:rPr>
              <w:t xml:space="preserve"> </w:t>
            </w:r>
            <w:r w:rsidRPr="002B31CE">
              <w:rPr>
                <w:rFonts w:ascii="Arial" w:hAnsi="Arial" w:cs="Arial"/>
                <w:w w:val="105"/>
              </w:rPr>
              <w:t>we</w:t>
            </w:r>
            <w:r w:rsidRPr="002B31CE">
              <w:rPr>
                <w:rFonts w:ascii="Arial" w:hAnsi="Arial" w:cs="Arial"/>
                <w:spacing w:val="-5"/>
                <w:w w:val="105"/>
              </w:rPr>
              <w:t xml:space="preserve"> </w:t>
            </w:r>
            <w:r w:rsidRPr="002B31CE">
              <w:rPr>
                <w:rFonts w:ascii="Arial" w:hAnsi="Arial" w:cs="Arial"/>
                <w:w w:val="105"/>
              </w:rPr>
              <w:t>do</w:t>
            </w:r>
            <w:r w:rsidRPr="002B31CE">
              <w:rPr>
                <w:rFonts w:ascii="Arial" w:hAnsi="Arial" w:cs="Arial"/>
                <w:spacing w:val="-5"/>
                <w:w w:val="105"/>
              </w:rPr>
              <w:t xml:space="preserve"> </w:t>
            </w:r>
            <w:r w:rsidRPr="002B31CE">
              <w:rPr>
                <w:rFonts w:ascii="Arial" w:hAnsi="Arial" w:cs="Arial"/>
                <w:w w:val="105"/>
              </w:rPr>
              <w:t>not</w:t>
            </w:r>
          </w:p>
          <w:p w:rsidR="004A13EC" w:rsidRPr="002B31CE" w:rsidRDefault="00D05F26">
            <w:pPr>
              <w:pStyle w:val="TableParagraph"/>
              <w:spacing w:before="1"/>
              <w:ind w:right="300"/>
              <w:rPr>
                <w:rFonts w:ascii="Arial" w:hAnsi="Arial" w:cs="Arial"/>
              </w:rPr>
            </w:pPr>
            <w:proofErr w:type="gramStart"/>
            <w:r w:rsidRPr="002B31CE">
              <w:rPr>
                <w:rFonts w:ascii="Arial" w:hAnsi="Arial" w:cs="Arial"/>
                <w:w w:val="105"/>
              </w:rPr>
              <w:t>support</w:t>
            </w:r>
            <w:proofErr w:type="gramEnd"/>
            <w:r w:rsidRPr="002B31CE">
              <w:rPr>
                <w:rFonts w:ascii="Arial" w:hAnsi="Arial" w:cs="Arial"/>
                <w:spacing w:val="-3"/>
                <w:w w:val="105"/>
              </w:rPr>
              <w:t xml:space="preserve"> </w:t>
            </w:r>
            <w:r w:rsidRPr="002B31CE">
              <w:rPr>
                <w:rFonts w:ascii="Arial" w:hAnsi="Arial" w:cs="Arial"/>
                <w:w w:val="105"/>
              </w:rPr>
              <w:t>mandatory</w:t>
            </w:r>
            <w:r w:rsidRPr="002B31CE">
              <w:rPr>
                <w:rFonts w:ascii="Arial" w:hAnsi="Arial" w:cs="Arial"/>
                <w:spacing w:val="-4"/>
                <w:w w:val="105"/>
              </w:rPr>
              <w:t xml:space="preserve"> </w:t>
            </w:r>
            <w:r w:rsidRPr="002B31CE">
              <w:rPr>
                <w:rFonts w:ascii="Arial" w:hAnsi="Arial" w:cs="Arial"/>
                <w:w w:val="105"/>
              </w:rPr>
              <w:t>facial recognition</w:t>
            </w:r>
            <w:r w:rsidRPr="002B31CE">
              <w:rPr>
                <w:rFonts w:ascii="Arial" w:hAnsi="Arial" w:cs="Arial"/>
                <w:spacing w:val="-4"/>
                <w:w w:val="105"/>
              </w:rPr>
              <w:t xml:space="preserve"> </w:t>
            </w:r>
            <w:r w:rsidRPr="002B31CE">
              <w:rPr>
                <w:rFonts w:ascii="Arial" w:hAnsi="Arial" w:cs="Arial"/>
                <w:w w:val="105"/>
              </w:rPr>
              <w:t>technology. Instead, the industry should fund facial recognition installation</w:t>
            </w:r>
          </w:p>
          <w:p w:rsidR="004A13EC" w:rsidRPr="002B31CE" w:rsidRDefault="00D05F26">
            <w:pPr>
              <w:pStyle w:val="TableParagraph"/>
              <w:ind w:right="136"/>
              <w:rPr>
                <w:rFonts w:ascii="Arial" w:hAnsi="Arial" w:cs="Arial"/>
              </w:rPr>
            </w:pPr>
            <w:proofErr w:type="gramStart"/>
            <w:r w:rsidRPr="002B31CE">
              <w:rPr>
                <w:rFonts w:ascii="Arial" w:hAnsi="Arial" w:cs="Arial"/>
                <w:w w:val="105"/>
              </w:rPr>
              <w:t>based</w:t>
            </w:r>
            <w:proofErr w:type="gramEnd"/>
            <w:r w:rsidRPr="002B31CE">
              <w:rPr>
                <w:rFonts w:ascii="Arial" w:hAnsi="Arial" w:cs="Arial"/>
                <w:w w:val="105"/>
              </w:rPr>
              <w:t xml:space="preserve"> on risk. Clubs in NSW already have mandatory sign-in at entry, which effectively enforces self-exclusion. To properly assess the impact of account-based gaming on</w:t>
            </w:r>
          </w:p>
          <w:p w:rsidR="004A13EC" w:rsidRPr="002B31CE" w:rsidRDefault="00D05F26">
            <w:pPr>
              <w:pStyle w:val="TableParagraph"/>
              <w:rPr>
                <w:rFonts w:ascii="Arial" w:hAnsi="Arial" w:cs="Arial"/>
              </w:rPr>
            </w:pPr>
            <w:r w:rsidRPr="002B31CE">
              <w:rPr>
                <w:rFonts w:ascii="Arial" w:hAnsi="Arial" w:cs="Arial"/>
                <w:w w:val="105"/>
              </w:rPr>
              <w:t>industry</w:t>
            </w:r>
            <w:r w:rsidRPr="002B31CE">
              <w:rPr>
                <w:rFonts w:ascii="Arial" w:hAnsi="Arial" w:cs="Arial"/>
                <w:spacing w:val="-4"/>
                <w:w w:val="105"/>
              </w:rPr>
              <w:t xml:space="preserve"> </w:t>
            </w:r>
            <w:r w:rsidRPr="002B31CE">
              <w:rPr>
                <w:rFonts w:ascii="Arial" w:hAnsi="Arial" w:cs="Arial"/>
                <w:w w:val="105"/>
              </w:rPr>
              <w:t>and</w:t>
            </w:r>
            <w:r w:rsidRPr="002B31CE">
              <w:rPr>
                <w:rFonts w:ascii="Arial" w:hAnsi="Arial" w:cs="Arial"/>
                <w:spacing w:val="-10"/>
                <w:w w:val="105"/>
              </w:rPr>
              <w:t xml:space="preserve"> </w:t>
            </w:r>
            <w:r w:rsidRPr="002B31CE">
              <w:rPr>
                <w:rFonts w:ascii="Arial" w:hAnsi="Arial" w:cs="Arial"/>
                <w:w w:val="105"/>
              </w:rPr>
              <w:t>employment,</w:t>
            </w:r>
            <w:r w:rsidRPr="002B31CE">
              <w:rPr>
                <w:rFonts w:ascii="Arial" w:hAnsi="Arial" w:cs="Arial"/>
                <w:spacing w:val="-9"/>
                <w:w w:val="105"/>
              </w:rPr>
              <w:t xml:space="preserve"> </w:t>
            </w:r>
            <w:r w:rsidRPr="002B31CE">
              <w:rPr>
                <w:rFonts w:ascii="Arial" w:hAnsi="Arial" w:cs="Arial"/>
                <w:w w:val="105"/>
              </w:rPr>
              <w:t>a</w:t>
            </w:r>
            <w:r w:rsidRPr="002B31CE">
              <w:rPr>
                <w:rFonts w:ascii="Arial" w:hAnsi="Arial" w:cs="Arial"/>
                <w:spacing w:val="-10"/>
                <w:w w:val="105"/>
              </w:rPr>
              <w:t xml:space="preserve"> </w:t>
            </w:r>
            <w:r w:rsidRPr="002B31CE">
              <w:rPr>
                <w:rFonts w:ascii="Arial" w:hAnsi="Arial" w:cs="Arial"/>
                <w:w w:val="105"/>
              </w:rPr>
              <w:t>trial</w:t>
            </w:r>
            <w:r w:rsidRPr="002B31CE">
              <w:rPr>
                <w:rFonts w:ascii="Arial" w:hAnsi="Arial" w:cs="Arial"/>
                <w:spacing w:val="-9"/>
                <w:w w:val="105"/>
              </w:rPr>
              <w:t xml:space="preserve"> </w:t>
            </w:r>
            <w:r w:rsidRPr="002B31CE">
              <w:rPr>
                <w:rFonts w:ascii="Arial" w:hAnsi="Arial" w:cs="Arial"/>
                <w:w w:val="105"/>
              </w:rPr>
              <w:t>in</w:t>
            </w:r>
            <w:r w:rsidRPr="002B31CE">
              <w:rPr>
                <w:rFonts w:ascii="Arial" w:hAnsi="Arial" w:cs="Arial"/>
                <w:spacing w:val="-9"/>
                <w:w w:val="105"/>
              </w:rPr>
              <w:t xml:space="preserve"> </w:t>
            </w:r>
            <w:r w:rsidRPr="002B31CE">
              <w:rPr>
                <w:rFonts w:ascii="Arial" w:hAnsi="Arial" w:cs="Arial"/>
                <w:w w:val="105"/>
              </w:rPr>
              <w:t>a</w:t>
            </w:r>
            <w:r w:rsidRPr="002B31CE">
              <w:rPr>
                <w:rFonts w:ascii="Arial" w:hAnsi="Arial" w:cs="Arial"/>
                <w:spacing w:val="-8"/>
                <w:w w:val="105"/>
              </w:rPr>
              <w:t xml:space="preserve"> </w:t>
            </w:r>
            <w:r w:rsidRPr="002B31CE">
              <w:rPr>
                <w:rFonts w:ascii="Arial" w:hAnsi="Arial" w:cs="Arial"/>
                <w:w w:val="105"/>
              </w:rPr>
              <w:t>nominated</w:t>
            </w:r>
            <w:r w:rsidRPr="002B31CE">
              <w:rPr>
                <w:rFonts w:ascii="Arial" w:hAnsi="Arial" w:cs="Arial"/>
                <w:spacing w:val="-10"/>
                <w:w w:val="105"/>
              </w:rPr>
              <w:t xml:space="preserve"> </w:t>
            </w:r>
            <w:r w:rsidRPr="002B31CE">
              <w:rPr>
                <w:rFonts w:ascii="Arial" w:hAnsi="Arial" w:cs="Arial"/>
                <w:w w:val="105"/>
              </w:rPr>
              <w:t>area</w:t>
            </w:r>
            <w:r w:rsidRPr="002B31CE">
              <w:rPr>
                <w:rFonts w:ascii="Arial" w:hAnsi="Arial" w:cs="Arial"/>
                <w:spacing w:val="-9"/>
                <w:w w:val="105"/>
              </w:rPr>
              <w:t xml:space="preserve"> </w:t>
            </w:r>
            <w:r w:rsidRPr="002B31CE">
              <w:rPr>
                <w:rFonts w:ascii="Arial" w:hAnsi="Arial" w:cs="Arial"/>
                <w:spacing w:val="-5"/>
                <w:w w:val="105"/>
              </w:rPr>
              <w:t>is</w:t>
            </w:r>
          </w:p>
          <w:p w:rsidR="004A13EC" w:rsidRPr="002B31CE" w:rsidRDefault="00D05F26">
            <w:pPr>
              <w:pStyle w:val="TableParagraph"/>
              <w:spacing w:before="1"/>
              <w:rPr>
                <w:rFonts w:ascii="Arial" w:hAnsi="Arial" w:cs="Arial"/>
              </w:rPr>
            </w:pPr>
            <w:proofErr w:type="gramStart"/>
            <w:r w:rsidRPr="002B31CE">
              <w:rPr>
                <w:rFonts w:ascii="Arial" w:hAnsi="Arial" w:cs="Arial"/>
                <w:w w:val="105"/>
              </w:rPr>
              <w:t>necessary</w:t>
            </w:r>
            <w:proofErr w:type="gramEnd"/>
            <w:r w:rsidRPr="002B31CE">
              <w:rPr>
                <w:rFonts w:ascii="Arial" w:hAnsi="Arial" w:cs="Arial"/>
                <w:w w:val="105"/>
              </w:rPr>
              <w:t>.</w:t>
            </w:r>
            <w:r w:rsidRPr="002B31CE">
              <w:rPr>
                <w:rFonts w:ascii="Arial" w:hAnsi="Arial" w:cs="Arial"/>
                <w:spacing w:val="-2"/>
                <w:w w:val="105"/>
              </w:rPr>
              <w:t xml:space="preserve"> </w:t>
            </w:r>
            <w:r w:rsidRPr="002B31CE">
              <w:rPr>
                <w:rFonts w:ascii="Arial" w:hAnsi="Arial" w:cs="Arial"/>
                <w:w w:val="105"/>
              </w:rPr>
              <w:t xml:space="preserve">The $100 million Harm </w:t>
            </w:r>
            <w:proofErr w:type="spellStart"/>
            <w:r w:rsidRPr="002B31CE">
              <w:rPr>
                <w:rFonts w:ascii="Arial" w:hAnsi="Arial" w:cs="Arial"/>
                <w:w w:val="105"/>
              </w:rPr>
              <w:t>Minimisation</w:t>
            </w:r>
            <w:proofErr w:type="spellEnd"/>
            <w:r w:rsidRPr="002B31CE">
              <w:rPr>
                <w:rFonts w:ascii="Arial" w:hAnsi="Arial" w:cs="Arial"/>
                <w:w w:val="105"/>
              </w:rPr>
              <w:t xml:space="preserve"> Fund could cover the trial costs and compensate participating venues.</w:t>
            </w:r>
          </w:p>
        </w:tc>
      </w:tr>
      <w:tr w:rsidR="004A13EC" w:rsidRPr="002B31CE" w:rsidTr="004705AC">
        <w:trPr>
          <w:trHeight w:val="1350"/>
        </w:trPr>
        <w:tc>
          <w:tcPr>
            <w:tcW w:w="2012" w:type="dxa"/>
            <w:vMerge/>
            <w:tcBorders>
              <w:top w:val="nil"/>
            </w:tcBorders>
            <w:shd w:val="clear" w:color="auto" w:fill="E8E8E8"/>
          </w:tcPr>
          <w:p w:rsidR="004A13EC" w:rsidRPr="002B31CE" w:rsidRDefault="004A13EC">
            <w:pPr>
              <w:rPr>
                <w:rFonts w:ascii="Arial" w:hAnsi="Arial" w:cs="Arial"/>
              </w:rPr>
            </w:pPr>
          </w:p>
        </w:tc>
        <w:tc>
          <w:tcPr>
            <w:tcW w:w="5416" w:type="dxa"/>
          </w:tcPr>
          <w:p w:rsidR="004A13EC" w:rsidRPr="002B31CE" w:rsidRDefault="00D05F26">
            <w:pPr>
              <w:pStyle w:val="TableParagraph"/>
              <w:spacing w:before="119"/>
              <w:rPr>
                <w:rFonts w:ascii="Arial" w:hAnsi="Arial" w:cs="Arial"/>
              </w:rPr>
            </w:pPr>
            <w:r w:rsidRPr="002B31CE">
              <w:rPr>
                <w:rFonts w:ascii="Arial" w:hAnsi="Arial" w:cs="Arial"/>
                <w:b/>
                <w:w w:val="105"/>
              </w:rPr>
              <w:t>Recommendation</w:t>
            </w:r>
            <w:r w:rsidRPr="002B31CE">
              <w:rPr>
                <w:rFonts w:ascii="Arial" w:hAnsi="Arial" w:cs="Arial"/>
                <w:b/>
                <w:spacing w:val="-6"/>
                <w:w w:val="105"/>
              </w:rPr>
              <w:t xml:space="preserve"> </w:t>
            </w:r>
            <w:r w:rsidRPr="002B31CE">
              <w:rPr>
                <w:rFonts w:ascii="Arial" w:hAnsi="Arial" w:cs="Arial"/>
                <w:b/>
                <w:w w:val="105"/>
              </w:rPr>
              <w:t xml:space="preserve">5.2: </w:t>
            </w:r>
            <w:r w:rsidRPr="002B31CE">
              <w:rPr>
                <w:rFonts w:ascii="Arial" w:hAnsi="Arial" w:cs="Arial"/>
                <w:w w:val="105"/>
              </w:rPr>
              <w:t>The</w:t>
            </w:r>
            <w:r w:rsidRPr="002B31CE">
              <w:rPr>
                <w:rFonts w:ascii="Arial" w:hAnsi="Arial" w:cs="Arial"/>
                <w:spacing w:val="-6"/>
                <w:w w:val="105"/>
              </w:rPr>
              <w:t xml:space="preserve"> </w:t>
            </w:r>
            <w:r w:rsidRPr="002B31CE">
              <w:rPr>
                <w:rFonts w:ascii="Arial" w:hAnsi="Arial" w:cs="Arial"/>
                <w:w w:val="105"/>
              </w:rPr>
              <w:t>NSW</w:t>
            </w:r>
            <w:r w:rsidRPr="002B31CE">
              <w:rPr>
                <w:rFonts w:ascii="Arial" w:hAnsi="Arial" w:cs="Arial"/>
                <w:spacing w:val="-4"/>
                <w:w w:val="105"/>
              </w:rPr>
              <w:t xml:space="preserve"> </w:t>
            </w:r>
            <w:r w:rsidRPr="002B31CE">
              <w:rPr>
                <w:rFonts w:ascii="Arial" w:hAnsi="Arial" w:cs="Arial"/>
                <w:w w:val="105"/>
              </w:rPr>
              <w:t>Government</w:t>
            </w:r>
            <w:r w:rsidRPr="002B31CE">
              <w:rPr>
                <w:rFonts w:ascii="Arial" w:hAnsi="Arial" w:cs="Arial"/>
                <w:spacing w:val="-5"/>
                <w:w w:val="105"/>
              </w:rPr>
              <w:t xml:space="preserve"> </w:t>
            </w:r>
            <w:r w:rsidRPr="002B31CE">
              <w:rPr>
                <w:rFonts w:ascii="Arial" w:hAnsi="Arial" w:cs="Arial"/>
                <w:w w:val="105"/>
              </w:rPr>
              <w:t>work</w:t>
            </w:r>
            <w:r w:rsidRPr="002B31CE">
              <w:rPr>
                <w:rFonts w:ascii="Arial" w:hAnsi="Arial" w:cs="Arial"/>
                <w:spacing w:val="-7"/>
                <w:w w:val="105"/>
              </w:rPr>
              <w:t xml:space="preserve"> </w:t>
            </w:r>
            <w:r w:rsidRPr="002B31CE">
              <w:rPr>
                <w:rFonts w:ascii="Arial" w:hAnsi="Arial" w:cs="Arial"/>
                <w:w w:val="105"/>
              </w:rPr>
              <w:t>with</w:t>
            </w:r>
            <w:r w:rsidRPr="002B31CE">
              <w:rPr>
                <w:rFonts w:ascii="Arial" w:hAnsi="Arial" w:cs="Arial"/>
                <w:spacing w:val="-5"/>
                <w:w w:val="105"/>
              </w:rPr>
              <w:t xml:space="preserve"> </w:t>
            </w:r>
            <w:r w:rsidRPr="002B31CE">
              <w:rPr>
                <w:rFonts w:ascii="Arial" w:hAnsi="Arial" w:cs="Arial"/>
                <w:w w:val="105"/>
              </w:rPr>
              <w:t>the Responsible Gambling Fund (</w:t>
            </w:r>
            <w:proofErr w:type="spellStart"/>
            <w:r w:rsidRPr="002B31CE">
              <w:rPr>
                <w:rFonts w:ascii="Arial" w:hAnsi="Arial" w:cs="Arial"/>
                <w:w w:val="105"/>
              </w:rPr>
              <w:t>RGF</w:t>
            </w:r>
            <w:proofErr w:type="spellEnd"/>
            <w:r w:rsidRPr="002B31CE">
              <w:rPr>
                <w:rFonts w:ascii="Arial" w:hAnsi="Arial" w:cs="Arial"/>
                <w:w w:val="105"/>
              </w:rPr>
              <w:t>) to identify:</w:t>
            </w:r>
          </w:p>
          <w:p w:rsidR="004A13EC" w:rsidRPr="002B31CE" w:rsidRDefault="00D05F26">
            <w:pPr>
              <w:pStyle w:val="TableParagraph"/>
              <w:numPr>
                <w:ilvl w:val="0"/>
                <w:numId w:val="3"/>
              </w:numPr>
              <w:tabs>
                <w:tab w:val="left" w:pos="470"/>
              </w:tabs>
              <w:spacing w:before="121" w:line="244" w:lineRule="auto"/>
              <w:ind w:right="385"/>
              <w:rPr>
                <w:rFonts w:ascii="Arial" w:hAnsi="Arial" w:cs="Arial"/>
              </w:rPr>
            </w:pPr>
            <w:r w:rsidRPr="002B31CE">
              <w:rPr>
                <w:rFonts w:ascii="Arial" w:hAnsi="Arial" w:cs="Arial"/>
                <w:w w:val="105"/>
              </w:rPr>
              <w:t>how</w:t>
            </w:r>
            <w:r w:rsidRPr="002B31CE">
              <w:rPr>
                <w:rFonts w:ascii="Arial" w:hAnsi="Arial" w:cs="Arial"/>
                <w:spacing w:val="-6"/>
                <w:w w:val="105"/>
              </w:rPr>
              <w:t xml:space="preserve"> </w:t>
            </w:r>
            <w:r w:rsidRPr="002B31CE">
              <w:rPr>
                <w:rFonts w:ascii="Arial" w:hAnsi="Arial" w:cs="Arial"/>
                <w:w w:val="105"/>
              </w:rPr>
              <w:t>additional</w:t>
            </w:r>
            <w:r w:rsidRPr="002B31CE">
              <w:rPr>
                <w:rFonts w:ascii="Arial" w:hAnsi="Arial" w:cs="Arial"/>
                <w:spacing w:val="-8"/>
                <w:w w:val="105"/>
              </w:rPr>
              <w:t xml:space="preserve"> </w:t>
            </w:r>
            <w:r w:rsidRPr="002B31CE">
              <w:rPr>
                <w:rFonts w:ascii="Arial" w:hAnsi="Arial" w:cs="Arial"/>
                <w:w w:val="105"/>
              </w:rPr>
              <w:t>funds</w:t>
            </w:r>
            <w:r w:rsidRPr="002B31CE">
              <w:rPr>
                <w:rFonts w:ascii="Arial" w:hAnsi="Arial" w:cs="Arial"/>
                <w:spacing w:val="-3"/>
                <w:w w:val="105"/>
              </w:rPr>
              <w:t xml:space="preserve"> </w:t>
            </w:r>
            <w:r w:rsidRPr="002B31CE">
              <w:rPr>
                <w:rFonts w:ascii="Arial" w:hAnsi="Arial" w:cs="Arial"/>
                <w:w w:val="105"/>
              </w:rPr>
              <w:t>can</w:t>
            </w:r>
            <w:r w:rsidRPr="002B31CE">
              <w:rPr>
                <w:rFonts w:ascii="Arial" w:hAnsi="Arial" w:cs="Arial"/>
                <w:spacing w:val="-7"/>
                <w:w w:val="105"/>
              </w:rPr>
              <w:t xml:space="preserve"> </w:t>
            </w:r>
            <w:r w:rsidRPr="002B31CE">
              <w:rPr>
                <w:rFonts w:ascii="Arial" w:hAnsi="Arial" w:cs="Arial"/>
                <w:w w:val="105"/>
              </w:rPr>
              <w:t>be</w:t>
            </w:r>
            <w:r w:rsidRPr="002B31CE">
              <w:rPr>
                <w:rFonts w:ascii="Arial" w:hAnsi="Arial" w:cs="Arial"/>
                <w:spacing w:val="-2"/>
                <w:w w:val="105"/>
              </w:rPr>
              <w:t xml:space="preserve"> </w:t>
            </w:r>
            <w:r w:rsidRPr="002B31CE">
              <w:rPr>
                <w:rFonts w:ascii="Arial" w:hAnsi="Arial" w:cs="Arial"/>
                <w:w w:val="105"/>
              </w:rPr>
              <w:t>directed</w:t>
            </w:r>
            <w:r w:rsidRPr="002B31CE">
              <w:rPr>
                <w:rFonts w:ascii="Arial" w:hAnsi="Arial" w:cs="Arial"/>
                <w:spacing w:val="-4"/>
                <w:w w:val="105"/>
              </w:rPr>
              <w:t xml:space="preserve"> </w:t>
            </w:r>
            <w:r w:rsidRPr="002B31CE">
              <w:rPr>
                <w:rFonts w:ascii="Arial" w:hAnsi="Arial" w:cs="Arial"/>
                <w:w w:val="105"/>
              </w:rPr>
              <w:t>to</w:t>
            </w:r>
            <w:r w:rsidRPr="002B31CE">
              <w:rPr>
                <w:rFonts w:ascii="Arial" w:hAnsi="Arial" w:cs="Arial"/>
                <w:spacing w:val="-7"/>
                <w:w w:val="105"/>
              </w:rPr>
              <w:t xml:space="preserve"> </w:t>
            </w:r>
            <w:r w:rsidRPr="002B31CE">
              <w:rPr>
                <w:rFonts w:ascii="Arial" w:hAnsi="Arial" w:cs="Arial"/>
                <w:w w:val="105"/>
              </w:rPr>
              <w:t>fund</w:t>
            </w:r>
            <w:r w:rsidRPr="002B31CE">
              <w:rPr>
                <w:rFonts w:ascii="Arial" w:hAnsi="Arial" w:cs="Arial"/>
                <w:spacing w:val="-8"/>
                <w:w w:val="105"/>
              </w:rPr>
              <w:t xml:space="preserve"> </w:t>
            </w:r>
            <w:r w:rsidRPr="002B31CE">
              <w:rPr>
                <w:rFonts w:ascii="Arial" w:hAnsi="Arial" w:cs="Arial"/>
                <w:w w:val="105"/>
              </w:rPr>
              <w:t>support services and independent</w:t>
            </w:r>
          </w:p>
        </w:tc>
        <w:tc>
          <w:tcPr>
            <w:tcW w:w="5416" w:type="dxa"/>
          </w:tcPr>
          <w:p w:rsidR="004A13EC" w:rsidRPr="002B31CE" w:rsidRDefault="00D05F26">
            <w:pPr>
              <w:pStyle w:val="TableParagraph"/>
              <w:spacing w:before="119"/>
              <w:jc w:val="both"/>
              <w:rPr>
                <w:rFonts w:ascii="Arial" w:hAnsi="Arial" w:cs="Arial"/>
              </w:rPr>
            </w:pPr>
            <w:r w:rsidRPr="002B31CE">
              <w:rPr>
                <w:rFonts w:ascii="Arial" w:hAnsi="Arial" w:cs="Arial"/>
                <w:color w:val="FF0000"/>
                <w:spacing w:val="-2"/>
                <w:w w:val="105"/>
              </w:rPr>
              <w:t>Not</w:t>
            </w:r>
            <w:r w:rsidRPr="002B31CE">
              <w:rPr>
                <w:rFonts w:ascii="Arial" w:hAnsi="Arial" w:cs="Arial"/>
                <w:color w:val="FF0000"/>
                <w:spacing w:val="-6"/>
                <w:w w:val="105"/>
              </w:rPr>
              <w:t xml:space="preserve"> </w:t>
            </w:r>
            <w:r w:rsidRPr="002B31CE">
              <w:rPr>
                <w:rFonts w:ascii="Arial" w:hAnsi="Arial" w:cs="Arial"/>
                <w:color w:val="FF0000"/>
                <w:spacing w:val="-2"/>
                <w:w w:val="105"/>
              </w:rPr>
              <w:t>supported.</w:t>
            </w:r>
          </w:p>
          <w:p w:rsidR="004A13EC" w:rsidRPr="002B31CE" w:rsidRDefault="00D05F26">
            <w:pPr>
              <w:pStyle w:val="TableParagraph"/>
              <w:spacing w:before="121"/>
              <w:ind w:right="541"/>
              <w:jc w:val="both"/>
              <w:rPr>
                <w:rFonts w:ascii="Arial" w:hAnsi="Arial" w:cs="Arial"/>
              </w:rPr>
            </w:pPr>
            <w:proofErr w:type="spellStart"/>
            <w:r w:rsidRPr="002B31CE">
              <w:rPr>
                <w:rFonts w:ascii="Arial" w:hAnsi="Arial" w:cs="Arial"/>
                <w:w w:val="105"/>
              </w:rPr>
              <w:t>ClubsNSW</w:t>
            </w:r>
            <w:proofErr w:type="spellEnd"/>
            <w:r w:rsidRPr="002B31CE">
              <w:rPr>
                <w:rFonts w:ascii="Arial" w:hAnsi="Arial" w:cs="Arial"/>
                <w:w w:val="105"/>
              </w:rPr>
              <w:t xml:space="preserve"> does not support this recommendation as it assumes automatic support for increased funding. </w:t>
            </w:r>
            <w:proofErr w:type="spellStart"/>
            <w:r w:rsidRPr="002B31CE">
              <w:rPr>
                <w:rFonts w:ascii="Arial" w:hAnsi="Arial" w:cs="Arial"/>
                <w:w w:val="105"/>
              </w:rPr>
              <w:t>RGF</w:t>
            </w:r>
            <w:proofErr w:type="spellEnd"/>
            <w:r w:rsidRPr="002B31CE">
              <w:rPr>
                <w:rFonts w:ascii="Arial" w:hAnsi="Arial" w:cs="Arial"/>
                <w:w w:val="105"/>
              </w:rPr>
              <w:t xml:space="preserve"> funding is opaque and has changed markedly in recent</w:t>
            </w:r>
          </w:p>
        </w:tc>
      </w:tr>
    </w:tbl>
    <w:p w:rsidR="004A13EC" w:rsidRPr="002B31CE" w:rsidRDefault="004A13EC">
      <w:pPr>
        <w:jc w:val="both"/>
        <w:rPr>
          <w:rFonts w:ascii="Arial" w:hAnsi="Arial" w:cs="Arial"/>
        </w:rPr>
        <w:sectPr w:rsidR="004A13EC" w:rsidRPr="002B31CE" w:rsidSect="004705AC">
          <w:type w:val="continuous"/>
          <w:pgSz w:w="16840" w:h="11910" w:orient="landscape"/>
          <w:pgMar w:top="720" w:right="720" w:bottom="720" w:left="720" w:header="1009" w:footer="0" w:gutter="0"/>
          <w:cols w:space="720"/>
          <w:docGrid w:linePitch="299"/>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0"/>
        <w:gridCol w:w="5416"/>
        <w:gridCol w:w="5416"/>
      </w:tblGrid>
      <w:tr w:rsidR="004A13EC" w:rsidRPr="002B31CE" w:rsidTr="004705AC">
        <w:trPr>
          <w:trHeight w:val="2971"/>
        </w:trPr>
        <w:tc>
          <w:tcPr>
            <w:tcW w:w="1870" w:type="dxa"/>
            <w:vMerge w:val="restart"/>
            <w:shd w:val="clear" w:color="auto" w:fill="E8E8E8"/>
          </w:tcPr>
          <w:p w:rsidR="004A13EC" w:rsidRPr="002B31CE" w:rsidRDefault="004A13EC" w:rsidP="004705AC">
            <w:pPr>
              <w:pStyle w:val="TableParagraph"/>
              <w:ind w:left="0" w:right="904"/>
              <w:rPr>
                <w:rFonts w:ascii="Arial" w:hAnsi="Arial" w:cs="Arial"/>
              </w:rPr>
            </w:pPr>
          </w:p>
        </w:tc>
        <w:tc>
          <w:tcPr>
            <w:tcW w:w="5416" w:type="dxa"/>
          </w:tcPr>
          <w:p w:rsidR="004705AC" w:rsidRPr="002B31CE" w:rsidRDefault="004705AC" w:rsidP="004705AC">
            <w:pPr>
              <w:pStyle w:val="TableParagraph"/>
              <w:tabs>
                <w:tab w:val="left" w:pos="470"/>
              </w:tabs>
              <w:spacing w:line="254" w:lineRule="exact"/>
              <w:rPr>
                <w:rFonts w:ascii="Arial" w:hAnsi="Arial" w:cs="Arial"/>
                <w:w w:val="105"/>
              </w:rPr>
            </w:pPr>
          </w:p>
          <w:p w:rsidR="004A13EC" w:rsidRPr="002B31CE" w:rsidRDefault="004705AC" w:rsidP="004705AC">
            <w:pPr>
              <w:pStyle w:val="TableParagraph"/>
              <w:tabs>
                <w:tab w:val="left" w:pos="470"/>
              </w:tabs>
              <w:spacing w:line="254" w:lineRule="exact"/>
              <w:rPr>
                <w:rFonts w:ascii="Arial" w:hAnsi="Arial" w:cs="Arial"/>
              </w:rPr>
            </w:pPr>
            <w:r w:rsidRPr="002B31CE">
              <w:rPr>
                <w:rFonts w:ascii="Arial" w:hAnsi="Arial" w:cs="Arial"/>
                <w:w w:val="105"/>
              </w:rPr>
              <w:br/>
              <w:t xml:space="preserve">*     </w:t>
            </w:r>
            <w:r w:rsidR="00D05F26" w:rsidRPr="002B31CE">
              <w:rPr>
                <w:rFonts w:ascii="Arial" w:hAnsi="Arial" w:cs="Arial"/>
                <w:w w:val="105"/>
              </w:rPr>
              <w:t>gambling</w:t>
            </w:r>
            <w:r w:rsidR="00D05F26" w:rsidRPr="002B31CE">
              <w:rPr>
                <w:rFonts w:ascii="Arial" w:hAnsi="Arial" w:cs="Arial"/>
                <w:spacing w:val="-10"/>
                <w:w w:val="105"/>
              </w:rPr>
              <w:t xml:space="preserve"> </w:t>
            </w:r>
            <w:r w:rsidR="00D05F26" w:rsidRPr="002B31CE">
              <w:rPr>
                <w:rFonts w:ascii="Arial" w:hAnsi="Arial" w:cs="Arial"/>
                <w:spacing w:val="-2"/>
                <w:w w:val="105"/>
              </w:rPr>
              <w:t>research</w:t>
            </w:r>
          </w:p>
          <w:p w:rsidR="004A13EC" w:rsidRPr="002B31CE" w:rsidRDefault="00D05F26">
            <w:pPr>
              <w:pStyle w:val="TableParagraph"/>
              <w:numPr>
                <w:ilvl w:val="0"/>
                <w:numId w:val="2"/>
              </w:numPr>
              <w:tabs>
                <w:tab w:val="left" w:pos="470"/>
              </w:tabs>
              <w:spacing w:before="120"/>
              <w:rPr>
                <w:rFonts w:ascii="Arial" w:hAnsi="Arial" w:cs="Arial"/>
              </w:rPr>
            </w:pPr>
            <w:proofErr w:type="gramStart"/>
            <w:r w:rsidRPr="002B31CE">
              <w:rPr>
                <w:rFonts w:ascii="Arial" w:hAnsi="Arial" w:cs="Arial"/>
                <w:w w:val="105"/>
              </w:rPr>
              <w:t>potential</w:t>
            </w:r>
            <w:proofErr w:type="gramEnd"/>
            <w:r w:rsidRPr="002B31CE">
              <w:rPr>
                <w:rFonts w:ascii="Arial" w:hAnsi="Arial" w:cs="Arial"/>
                <w:spacing w:val="-11"/>
                <w:w w:val="105"/>
              </w:rPr>
              <w:t xml:space="preserve"> </w:t>
            </w:r>
            <w:r w:rsidRPr="002B31CE">
              <w:rPr>
                <w:rFonts w:ascii="Arial" w:hAnsi="Arial" w:cs="Arial"/>
                <w:w w:val="105"/>
              </w:rPr>
              <w:t>alternative</w:t>
            </w:r>
            <w:r w:rsidRPr="002B31CE">
              <w:rPr>
                <w:rFonts w:ascii="Arial" w:hAnsi="Arial" w:cs="Arial"/>
                <w:spacing w:val="-10"/>
                <w:w w:val="105"/>
              </w:rPr>
              <w:t xml:space="preserve"> </w:t>
            </w:r>
            <w:r w:rsidRPr="002B31CE">
              <w:rPr>
                <w:rFonts w:ascii="Arial" w:hAnsi="Arial" w:cs="Arial"/>
                <w:w w:val="105"/>
              </w:rPr>
              <w:t>funding</w:t>
            </w:r>
            <w:r w:rsidRPr="002B31CE">
              <w:rPr>
                <w:rFonts w:ascii="Arial" w:hAnsi="Arial" w:cs="Arial"/>
                <w:spacing w:val="-11"/>
                <w:w w:val="105"/>
              </w:rPr>
              <w:t xml:space="preserve"> </w:t>
            </w:r>
            <w:r w:rsidRPr="002B31CE">
              <w:rPr>
                <w:rFonts w:ascii="Arial" w:hAnsi="Arial" w:cs="Arial"/>
                <w:w w:val="105"/>
              </w:rPr>
              <w:t>sources</w:t>
            </w:r>
            <w:r w:rsidRPr="002B31CE">
              <w:rPr>
                <w:rFonts w:ascii="Arial" w:hAnsi="Arial" w:cs="Arial"/>
                <w:spacing w:val="-11"/>
                <w:w w:val="105"/>
              </w:rPr>
              <w:t xml:space="preserve"> </w:t>
            </w:r>
            <w:r w:rsidRPr="002B31CE">
              <w:rPr>
                <w:rFonts w:ascii="Arial" w:hAnsi="Arial" w:cs="Arial"/>
                <w:w w:val="105"/>
              </w:rPr>
              <w:t>for</w:t>
            </w:r>
            <w:r w:rsidRPr="002B31CE">
              <w:rPr>
                <w:rFonts w:ascii="Arial" w:hAnsi="Arial" w:cs="Arial"/>
                <w:spacing w:val="-11"/>
                <w:w w:val="105"/>
              </w:rPr>
              <w:t xml:space="preserve"> </w:t>
            </w:r>
            <w:r w:rsidRPr="002B31CE">
              <w:rPr>
                <w:rFonts w:ascii="Arial" w:hAnsi="Arial" w:cs="Arial"/>
                <w:w w:val="105"/>
              </w:rPr>
              <w:t>the</w:t>
            </w:r>
            <w:r w:rsidRPr="002B31CE">
              <w:rPr>
                <w:rFonts w:ascii="Arial" w:hAnsi="Arial" w:cs="Arial"/>
                <w:spacing w:val="-5"/>
                <w:w w:val="105"/>
              </w:rPr>
              <w:t xml:space="preserve"> </w:t>
            </w:r>
            <w:proofErr w:type="spellStart"/>
            <w:r w:rsidRPr="002B31CE">
              <w:rPr>
                <w:rFonts w:ascii="Arial" w:hAnsi="Arial" w:cs="Arial"/>
                <w:spacing w:val="-4"/>
                <w:w w:val="105"/>
              </w:rPr>
              <w:t>RGF</w:t>
            </w:r>
            <w:proofErr w:type="spellEnd"/>
            <w:r w:rsidRPr="002B31CE">
              <w:rPr>
                <w:rFonts w:ascii="Arial" w:hAnsi="Arial" w:cs="Arial"/>
                <w:spacing w:val="-4"/>
                <w:w w:val="105"/>
              </w:rPr>
              <w:t>.</w:t>
            </w:r>
          </w:p>
        </w:tc>
        <w:tc>
          <w:tcPr>
            <w:tcW w:w="5416" w:type="dxa"/>
          </w:tcPr>
          <w:p w:rsidR="004A13EC" w:rsidRPr="002B31CE" w:rsidRDefault="004705AC">
            <w:pPr>
              <w:pStyle w:val="TableParagraph"/>
              <w:ind w:right="300"/>
              <w:rPr>
                <w:rFonts w:ascii="Arial" w:hAnsi="Arial" w:cs="Arial"/>
              </w:rPr>
            </w:pPr>
            <w:r w:rsidRPr="002B31CE">
              <w:rPr>
                <w:rFonts w:ascii="Arial" w:hAnsi="Arial" w:cs="Arial"/>
                <w:w w:val="105"/>
              </w:rPr>
              <w:br/>
            </w:r>
            <w:proofErr w:type="gramStart"/>
            <w:r w:rsidR="00D05F26" w:rsidRPr="002B31CE">
              <w:rPr>
                <w:rFonts w:ascii="Arial" w:hAnsi="Arial" w:cs="Arial"/>
                <w:w w:val="105"/>
              </w:rPr>
              <w:t>years</w:t>
            </w:r>
            <w:proofErr w:type="gramEnd"/>
            <w:r w:rsidR="00D05F26" w:rsidRPr="002B31CE">
              <w:rPr>
                <w:rFonts w:ascii="Arial" w:hAnsi="Arial" w:cs="Arial"/>
                <w:w w:val="105"/>
              </w:rPr>
              <w:t xml:space="preserve">, with outcomes not well reported. </w:t>
            </w:r>
            <w:proofErr w:type="spellStart"/>
            <w:r w:rsidR="00D05F26" w:rsidRPr="002B31CE">
              <w:rPr>
                <w:rFonts w:ascii="Arial" w:hAnsi="Arial" w:cs="Arial"/>
                <w:w w:val="105"/>
              </w:rPr>
              <w:t>ClubsNSW</w:t>
            </w:r>
            <w:proofErr w:type="spellEnd"/>
            <w:r w:rsidR="00D05F26" w:rsidRPr="002B31CE">
              <w:rPr>
                <w:rFonts w:ascii="Arial" w:hAnsi="Arial" w:cs="Arial"/>
                <w:w w:val="105"/>
              </w:rPr>
              <w:t xml:space="preserve"> suggests</w:t>
            </w:r>
            <w:r w:rsidR="00D05F26" w:rsidRPr="002B31CE">
              <w:rPr>
                <w:rFonts w:ascii="Arial" w:hAnsi="Arial" w:cs="Arial"/>
                <w:spacing w:val="-4"/>
                <w:w w:val="105"/>
              </w:rPr>
              <w:t xml:space="preserve"> </w:t>
            </w:r>
            <w:r w:rsidR="00D05F26" w:rsidRPr="002B31CE">
              <w:rPr>
                <w:rFonts w:ascii="Arial" w:hAnsi="Arial" w:cs="Arial"/>
                <w:w w:val="105"/>
              </w:rPr>
              <w:t>the</w:t>
            </w:r>
            <w:r w:rsidR="00D05F26" w:rsidRPr="002B31CE">
              <w:rPr>
                <w:rFonts w:ascii="Arial" w:hAnsi="Arial" w:cs="Arial"/>
                <w:spacing w:val="-8"/>
                <w:w w:val="105"/>
              </w:rPr>
              <w:t xml:space="preserve"> </w:t>
            </w:r>
            <w:r w:rsidR="00D05F26" w:rsidRPr="002B31CE">
              <w:rPr>
                <w:rFonts w:ascii="Arial" w:hAnsi="Arial" w:cs="Arial"/>
                <w:w w:val="105"/>
              </w:rPr>
              <w:t>recommendation</w:t>
            </w:r>
            <w:r w:rsidR="00D05F26" w:rsidRPr="002B31CE">
              <w:rPr>
                <w:rFonts w:ascii="Arial" w:hAnsi="Arial" w:cs="Arial"/>
                <w:spacing w:val="-8"/>
                <w:w w:val="105"/>
              </w:rPr>
              <w:t xml:space="preserve"> </w:t>
            </w:r>
            <w:r w:rsidR="00D05F26" w:rsidRPr="002B31CE">
              <w:rPr>
                <w:rFonts w:ascii="Arial" w:hAnsi="Arial" w:cs="Arial"/>
                <w:w w:val="105"/>
              </w:rPr>
              <w:t>be</w:t>
            </w:r>
            <w:r w:rsidR="00D05F26" w:rsidRPr="002B31CE">
              <w:rPr>
                <w:rFonts w:ascii="Arial" w:hAnsi="Arial" w:cs="Arial"/>
                <w:spacing w:val="-8"/>
                <w:w w:val="105"/>
              </w:rPr>
              <w:t xml:space="preserve"> </w:t>
            </w:r>
            <w:r w:rsidR="00D05F26" w:rsidRPr="002B31CE">
              <w:rPr>
                <w:rFonts w:ascii="Arial" w:hAnsi="Arial" w:cs="Arial"/>
                <w:w w:val="105"/>
              </w:rPr>
              <w:t>redrafted</w:t>
            </w:r>
            <w:r w:rsidR="00D05F26" w:rsidRPr="002B31CE">
              <w:rPr>
                <w:rFonts w:ascii="Arial" w:hAnsi="Arial" w:cs="Arial"/>
                <w:spacing w:val="-9"/>
                <w:w w:val="105"/>
              </w:rPr>
              <w:t xml:space="preserve"> </w:t>
            </w:r>
            <w:r w:rsidR="00D05F26" w:rsidRPr="002B31CE">
              <w:rPr>
                <w:rFonts w:ascii="Arial" w:hAnsi="Arial" w:cs="Arial"/>
                <w:w w:val="105"/>
              </w:rPr>
              <w:t>to</w:t>
            </w:r>
            <w:r w:rsidR="00D05F26" w:rsidRPr="002B31CE">
              <w:rPr>
                <w:rFonts w:ascii="Arial" w:hAnsi="Arial" w:cs="Arial"/>
                <w:spacing w:val="-8"/>
                <w:w w:val="105"/>
              </w:rPr>
              <w:t xml:space="preserve"> </w:t>
            </w:r>
            <w:r w:rsidR="00D05F26" w:rsidRPr="002B31CE">
              <w:rPr>
                <w:rFonts w:ascii="Arial" w:hAnsi="Arial" w:cs="Arial"/>
                <w:w w:val="105"/>
              </w:rPr>
              <w:t>direct</w:t>
            </w:r>
          </w:p>
          <w:p w:rsidR="004A13EC" w:rsidRPr="002B31CE" w:rsidRDefault="00D05F26">
            <w:pPr>
              <w:pStyle w:val="TableParagraph"/>
              <w:ind w:right="300"/>
              <w:rPr>
                <w:rFonts w:ascii="Arial" w:hAnsi="Arial" w:cs="Arial"/>
              </w:rPr>
            </w:pPr>
            <w:r w:rsidRPr="002B31CE">
              <w:rPr>
                <w:rFonts w:ascii="Arial" w:hAnsi="Arial" w:cs="Arial"/>
                <w:w w:val="105"/>
              </w:rPr>
              <w:t>Hospitality</w:t>
            </w:r>
            <w:r w:rsidRPr="002B31CE">
              <w:rPr>
                <w:rFonts w:ascii="Arial" w:hAnsi="Arial" w:cs="Arial"/>
                <w:spacing w:val="-8"/>
                <w:w w:val="105"/>
              </w:rPr>
              <w:t xml:space="preserve"> </w:t>
            </w:r>
            <w:r w:rsidRPr="002B31CE">
              <w:rPr>
                <w:rFonts w:ascii="Arial" w:hAnsi="Arial" w:cs="Arial"/>
                <w:w w:val="105"/>
              </w:rPr>
              <w:t>&amp;</w:t>
            </w:r>
            <w:r w:rsidRPr="002B31CE">
              <w:rPr>
                <w:rFonts w:ascii="Arial" w:hAnsi="Arial" w:cs="Arial"/>
                <w:spacing w:val="-6"/>
                <w:w w:val="105"/>
              </w:rPr>
              <w:t xml:space="preserve"> </w:t>
            </w:r>
            <w:r w:rsidRPr="002B31CE">
              <w:rPr>
                <w:rFonts w:ascii="Arial" w:hAnsi="Arial" w:cs="Arial"/>
                <w:w w:val="105"/>
              </w:rPr>
              <w:t>Racing</w:t>
            </w:r>
            <w:r w:rsidRPr="002B31CE">
              <w:rPr>
                <w:rFonts w:ascii="Arial" w:hAnsi="Arial" w:cs="Arial"/>
                <w:spacing w:val="-9"/>
                <w:w w:val="105"/>
              </w:rPr>
              <w:t xml:space="preserve"> </w:t>
            </w:r>
            <w:r w:rsidRPr="002B31CE">
              <w:rPr>
                <w:rFonts w:ascii="Arial" w:hAnsi="Arial" w:cs="Arial"/>
                <w:w w:val="105"/>
              </w:rPr>
              <w:t>to</w:t>
            </w:r>
            <w:r w:rsidRPr="002B31CE">
              <w:rPr>
                <w:rFonts w:ascii="Arial" w:hAnsi="Arial" w:cs="Arial"/>
                <w:spacing w:val="-3"/>
                <w:w w:val="105"/>
              </w:rPr>
              <w:t xml:space="preserve"> </w:t>
            </w:r>
            <w:r w:rsidRPr="002B31CE">
              <w:rPr>
                <w:rFonts w:ascii="Arial" w:hAnsi="Arial" w:cs="Arial"/>
                <w:w w:val="105"/>
              </w:rPr>
              <w:t>undertake</w:t>
            </w:r>
            <w:r w:rsidRPr="002B31CE">
              <w:rPr>
                <w:rFonts w:ascii="Arial" w:hAnsi="Arial" w:cs="Arial"/>
                <w:spacing w:val="-8"/>
                <w:w w:val="105"/>
              </w:rPr>
              <w:t xml:space="preserve"> </w:t>
            </w:r>
            <w:r w:rsidRPr="002B31CE">
              <w:rPr>
                <w:rFonts w:ascii="Arial" w:hAnsi="Arial" w:cs="Arial"/>
                <w:w w:val="105"/>
              </w:rPr>
              <w:t>a</w:t>
            </w:r>
            <w:r w:rsidRPr="002B31CE">
              <w:rPr>
                <w:rFonts w:ascii="Arial" w:hAnsi="Arial" w:cs="Arial"/>
                <w:spacing w:val="-8"/>
                <w:w w:val="105"/>
              </w:rPr>
              <w:t xml:space="preserve"> </w:t>
            </w:r>
            <w:r w:rsidRPr="002B31CE">
              <w:rPr>
                <w:rFonts w:ascii="Arial" w:hAnsi="Arial" w:cs="Arial"/>
                <w:w w:val="105"/>
              </w:rPr>
              <w:t>comprehensive</w:t>
            </w:r>
            <w:r w:rsidRPr="002B31CE">
              <w:rPr>
                <w:rFonts w:ascii="Arial" w:hAnsi="Arial" w:cs="Arial"/>
                <w:spacing w:val="-8"/>
                <w:w w:val="105"/>
              </w:rPr>
              <w:t xml:space="preserve"> </w:t>
            </w:r>
            <w:r w:rsidRPr="002B31CE">
              <w:rPr>
                <w:rFonts w:ascii="Arial" w:hAnsi="Arial" w:cs="Arial"/>
                <w:w w:val="105"/>
              </w:rPr>
              <w:t xml:space="preserve">review </w:t>
            </w:r>
            <w:r w:rsidRPr="002B31CE">
              <w:rPr>
                <w:rFonts w:ascii="Arial" w:hAnsi="Arial" w:cs="Arial"/>
                <w:spacing w:val="-4"/>
                <w:w w:val="105"/>
              </w:rPr>
              <w:t>of:</w:t>
            </w:r>
          </w:p>
          <w:p w:rsidR="004A13EC" w:rsidRPr="002B31CE" w:rsidRDefault="00D05F26">
            <w:pPr>
              <w:pStyle w:val="TableParagraph"/>
              <w:numPr>
                <w:ilvl w:val="0"/>
                <w:numId w:val="1"/>
              </w:numPr>
              <w:tabs>
                <w:tab w:val="left" w:pos="470"/>
              </w:tabs>
              <w:spacing w:before="117"/>
              <w:rPr>
                <w:rFonts w:ascii="Arial" w:hAnsi="Arial" w:cs="Arial"/>
              </w:rPr>
            </w:pPr>
            <w:r w:rsidRPr="002B31CE">
              <w:rPr>
                <w:rFonts w:ascii="Arial" w:hAnsi="Arial" w:cs="Arial"/>
                <w:w w:val="105"/>
              </w:rPr>
              <w:t>Funding</w:t>
            </w:r>
            <w:r w:rsidRPr="002B31CE">
              <w:rPr>
                <w:rFonts w:ascii="Arial" w:hAnsi="Arial" w:cs="Arial"/>
                <w:spacing w:val="-12"/>
                <w:w w:val="105"/>
              </w:rPr>
              <w:t xml:space="preserve"> </w:t>
            </w:r>
            <w:r w:rsidRPr="002B31CE">
              <w:rPr>
                <w:rFonts w:ascii="Arial" w:hAnsi="Arial" w:cs="Arial"/>
                <w:w w:val="105"/>
              </w:rPr>
              <w:t>of</w:t>
            </w:r>
            <w:r w:rsidRPr="002B31CE">
              <w:rPr>
                <w:rFonts w:ascii="Arial" w:hAnsi="Arial" w:cs="Arial"/>
                <w:spacing w:val="-12"/>
                <w:w w:val="105"/>
              </w:rPr>
              <w:t xml:space="preserve"> </w:t>
            </w:r>
            <w:r w:rsidRPr="002B31CE">
              <w:rPr>
                <w:rFonts w:ascii="Arial" w:hAnsi="Arial" w:cs="Arial"/>
                <w:w w:val="105"/>
              </w:rPr>
              <w:t>the</w:t>
            </w:r>
            <w:r w:rsidRPr="002B31CE">
              <w:rPr>
                <w:rFonts w:ascii="Arial" w:hAnsi="Arial" w:cs="Arial"/>
                <w:spacing w:val="-10"/>
                <w:w w:val="105"/>
              </w:rPr>
              <w:t xml:space="preserve"> </w:t>
            </w:r>
            <w:proofErr w:type="spellStart"/>
            <w:r w:rsidRPr="002B31CE">
              <w:rPr>
                <w:rFonts w:ascii="Arial" w:hAnsi="Arial" w:cs="Arial"/>
                <w:spacing w:val="-5"/>
                <w:w w:val="105"/>
              </w:rPr>
              <w:t>RGF</w:t>
            </w:r>
            <w:proofErr w:type="spellEnd"/>
          </w:p>
          <w:p w:rsidR="004A13EC" w:rsidRPr="002B31CE" w:rsidRDefault="00D05F26">
            <w:pPr>
              <w:pStyle w:val="TableParagraph"/>
              <w:numPr>
                <w:ilvl w:val="0"/>
                <w:numId w:val="1"/>
              </w:numPr>
              <w:tabs>
                <w:tab w:val="left" w:pos="470"/>
              </w:tabs>
              <w:spacing w:before="126"/>
              <w:rPr>
                <w:rFonts w:ascii="Arial" w:hAnsi="Arial" w:cs="Arial"/>
              </w:rPr>
            </w:pPr>
            <w:r w:rsidRPr="002B31CE">
              <w:rPr>
                <w:rFonts w:ascii="Arial" w:hAnsi="Arial" w:cs="Arial"/>
                <w:w w:val="105"/>
              </w:rPr>
              <w:t>Expenditure</w:t>
            </w:r>
            <w:r w:rsidRPr="002B31CE">
              <w:rPr>
                <w:rFonts w:ascii="Arial" w:hAnsi="Arial" w:cs="Arial"/>
                <w:spacing w:val="-11"/>
                <w:w w:val="105"/>
              </w:rPr>
              <w:t xml:space="preserve"> </w:t>
            </w:r>
            <w:r w:rsidRPr="002B31CE">
              <w:rPr>
                <w:rFonts w:ascii="Arial" w:hAnsi="Arial" w:cs="Arial"/>
                <w:w w:val="105"/>
              </w:rPr>
              <w:t>of</w:t>
            </w:r>
            <w:r w:rsidRPr="002B31CE">
              <w:rPr>
                <w:rFonts w:ascii="Arial" w:hAnsi="Arial" w:cs="Arial"/>
                <w:spacing w:val="-5"/>
                <w:w w:val="105"/>
              </w:rPr>
              <w:t xml:space="preserve"> </w:t>
            </w:r>
            <w:r w:rsidRPr="002B31CE">
              <w:rPr>
                <w:rFonts w:ascii="Arial" w:hAnsi="Arial" w:cs="Arial"/>
                <w:w w:val="105"/>
              </w:rPr>
              <w:t>the</w:t>
            </w:r>
            <w:r w:rsidRPr="002B31CE">
              <w:rPr>
                <w:rFonts w:ascii="Arial" w:hAnsi="Arial" w:cs="Arial"/>
                <w:spacing w:val="-10"/>
                <w:w w:val="105"/>
              </w:rPr>
              <w:t xml:space="preserve"> </w:t>
            </w:r>
            <w:proofErr w:type="spellStart"/>
            <w:r w:rsidRPr="002B31CE">
              <w:rPr>
                <w:rFonts w:ascii="Arial" w:hAnsi="Arial" w:cs="Arial"/>
                <w:w w:val="105"/>
              </w:rPr>
              <w:t>RGF</w:t>
            </w:r>
            <w:proofErr w:type="spellEnd"/>
            <w:r w:rsidRPr="002B31CE">
              <w:rPr>
                <w:rFonts w:ascii="Arial" w:hAnsi="Arial" w:cs="Arial"/>
                <w:spacing w:val="-6"/>
                <w:w w:val="105"/>
              </w:rPr>
              <w:t xml:space="preserve"> </w:t>
            </w:r>
            <w:r w:rsidRPr="002B31CE">
              <w:rPr>
                <w:rFonts w:ascii="Arial" w:hAnsi="Arial" w:cs="Arial"/>
                <w:w w:val="105"/>
              </w:rPr>
              <w:t>on</w:t>
            </w:r>
            <w:r w:rsidRPr="002B31CE">
              <w:rPr>
                <w:rFonts w:ascii="Arial" w:hAnsi="Arial" w:cs="Arial"/>
                <w:spacing w:val="-10"/>
                <w:w w:val="105"/>
              </w:rPr>
              <w:t xml:space="preserve"> </w:t>
            </w:r>
            <w:r w:rsidRPr="002B31CE">
              <w:rPr>
                <w:rFonts w:ascii="Arial" w:hAnsi="Arial" w:cs="Arial"/>
                <w:w w:val="105"/>
              </w:rPr>
              <w:t>gambling</w:t>
            </w:r>
            <w:r w:rsidRPr="002B31CE">
              <w:rPr>
                <w:rFonts w:ascii="Arial" w:hAnsi="Arial" w:cs="Arial"/>
                <w:spacing w:val="-7"/>
                <w:w w:val="105"/>
              </w:rPr>
              <w:t xml:space="preserve"> </w:t>
            </w:r>
            <w:r w:rsidRPr="002B31CE">
              <w:rPr>
                <w:rFonts w:ascii="Arial" w:hAnsi="Arial" w:cs="Arial"/>
                <w:spacing w:val="-2"/>
                <w:w w:val="105"/>
              </w:rPr>
              <w:t>problems</w:t>
            </w:r>
          </w:p>
          <w:p w:rsidR="004A13EC" w:rsidRPr="002B31CE" w:rsidRDefault="00D05F26">
            <w:pPr>
              <w:pStyle w:val="TableParagraph"/>
              <w:numPr>
                <w:ilvl w:val="0"/>
                <w:numId w:val="1"/>
              </w:numPr>
              <w:tabs>
                <w:tab w:val="left" w:pos="470"/>
              </w:tabs>
              <w:spacing w:before="120"/>
              <w:rPr>
                <w:rFonts w:ascii="Arial" w:hAnsi="Arial" w:cs="Arial"/>
              </w:rPr>
            </w:pPr>
            <w:r w:rsidRPr="002B31CE">
              <w:rPr>
                <w:rFonts w:ascii="Arial" w:hAnsi="Arial" w:cs="Arial"/>
                <w:w w:val="105"/>
              </w:rPr>
              <w:t>Expenditure</w:t>
            </w:r>
            <w:r w:rsidRPr="002B31CE">
              <w:rPr>
                <w:rFonts w:ascii="Arial" w:hAnsi="Arial" w:cs="Arial"/>
                <w:spacing w:val="-11"/>
                <w:w w:val="105"/>
              </w:rPr>
              <w:t xml:space="preserve"> </w:t>
            </w:r>
            <w:r w:rsidRPr="002B31CE">
              <w:rPr>
                <w:rFonts w:ascii="Arial" w:hAnsi="Arial" w:cs="Arial"/>
                <w:w w:val="105"/>
              </w:rPr>
              <w:t>of</w:t>
            </w:r>
            <w:r w:rsidRPr="002B31CE">
              <w:rPr>
                <w:rFonts w:ascii="Arial" w:hAnsi="Arial" w:cs="Arial"/>
                <w:spacing w:val="-6"/>
                <w:w w:val="105"/>
              </w:rPr>
              <w:t xml:space="preserve"> </w:t>
            </w:r>
            <w:r w:rsidRPr="002B31CE">
              <w:rPr>
                <w:rFonts w:ascii="Arial" w:hAnsi="Arial" w:cs="Arial"/>
                <w:w w:val="105"/>
              </w:rPr>
              <w:t>the</w:t>
            </w:r>
            <w:r w:rsidRPr="002B31CE">
              <w:rPr>
                <w:rFonts w:ascii="Arial" w:hAnsi="Arial" w:cs="Arial"/>
                <w:spacing w:val="-10"/>
                <w:w w:val="105"/>
              </w:rPr>
              <w:t xml:space="preserve"> </w:t>
            </w:r>
            <w:proofErr w:type="spellStart"/>
            <w:r w:rsidRPr="002B31CE">
              <w:rPr>
                <w:rFonts w:ascii="Arial" w:hAnsi="Arial" w:cs="Arial"/>
                <w:w w:val="105"/>
              </w:rPr>
              <w:t>RGF</w:t>
            </w:r>
            <w:proofErr w:type="spellEnd"/>
            <w:r w:rsidRPr="002B31CE">
              <w:rPr>
                <w:rFonts w:ascii="Arial" w:hAnsi="Arial" w:cs="Arial"/>
                <w:spacing w:val="-6"/>
                <w:w w:val="105"/>
              </w:rPr>
              <w:t xml:space="preserve"> </w:t>
            </w:r>
            <w:r w:rsidRPr="002B31CE">
              <w:rPr>
                <w:rFonts w:ascii="Arial" w:hAnsi="Arial" w:cs="Arial"/>
                <w:w w:val="105"/>
              </w:rPr>
              <w:t>on</w:t>
            </w:r>
            <w:r w:rsidRPr="002B31CE">
              <w:rPr>
                <w:rFonts w:ascii="Arial" w:hAnsi="Arial" w:cs="Arial"/>
                <w:spacing w:val="-10"/>
                <w:w w:val="105"/>
              </w:rPr>
              <w:t xml:space="preserve"> </w:t>
            </w:r>
            <w:r w:rsidRPr="002B31CE">
              <w:rPr>
                <w:rFonts w:ascii="Arial" w:hAnsi="Arial" w:cs="Arial"/>
                <w:spacing w:val="-2"/>
                <w:w w:val="105"/>
              </w:rPr>
              <w:t>research</w:t>
            </w:r>
          </w:p>
          <w:p w:rsidR="004A13EC" w:rsidRPr="002B31CE" w:rsidRDefault="00D05F26">
            <w:pPr>
              <w:pStyle w:val="TableParagraph"/>
              <w:numPr>
                <w:ilvl w:val="0"/>
                <w:numId w:val="1"/>
              </w:numPr>
              <w:tabs>
                <w:tab w:val="left" w:pos="470"/>
              </w:tabs>
              <w:spacing w:before="126"/>
              <w:rPr>
                <w:rFonts w:ascii="Arial" w:hAnsi="Arial" w:cs="Arial"/>
              </w:rPr>
            </w:pPr>
            <w:r w:rsidRPr="002B31CE">
              <w:rPr>
                <w:rFonts w:ascii="Arial" w:hAnsi="Arial" w:cs="Arial"/>
              </w:rPr>
              <w:t>Outcomes</w:t>
            </w:r>
            <w:r w:rsidRPr="002B31CE">
              <w:rPr>
                <w:rFonts w:ascii="Arial" w:hAnsi="Arial" w:cs="Arial"/>
                <w:spacing w:val="22"/>
              </w:rPr>
              <w:t xml:space="preserve"> </w:t>
            </w:r>
            <w:r w:rsidRPr="002B31CE">
              <w:rPr>
                <w:rFonts w:ascii="Arial" w:hAnsi="Arial" w:cs="Arial"/>
              </w:rPr>
              <w:t>achieved</w:t>
            </w:r>
            <w:r w:rsidRPr="002B31CE">
              <w:rPr>
                <w:rFonts w:ascii="Arial" w:hAnsi="Arial" w:cs="Arial"/>
                <w:spacing w:val="14"/>
              </w:rPr>
              <w:t xml:space="preserve"> </w:t>
            </w:r>
            <w:r w:rsidRPr="002B31CE">
              <w:rPr>
                <w:rFonts w:ascii="Arial" w:hAnsi="Arial" w:cs="Arial"/>
              </w:rPr>
              <w:t>by</w:t>
            </w:r>
            <w:r w:rsidRPr="002B31CE">
              <w:rPr>
                <w:rFonts w:ascii="Arial" w:hAnsi="Arial" w:cs="Arial"/>
                <w:spacing w:val="18"/>
              </w:rPr>
              <w:t xml:space="preserve"> </w:t>
            </w:r>
            <w:r w:rsidRPr="002B31CE">
              <w:rPr>
                <w:rFonts w:ascii="Arial" w:hAnsi="Arial" w:cs="Arial"/>
              </w:rPr>
              <w:t>the</w:t>
            </w:r>
            <w:r w:rsidRPr="002B31CE">
              <w:rPr>
                <w:rFonts w:ascii="Arial" w:hAnsi="Arial" w:cs="Arial"/>
                <w:spacing w:val="18"/>
              </w:rPr>
              <w:t xml:space="preserve"> </w:t>
            </w:r>
            <w:proofErr w:type="spellStart"/>
            <w:r w:rsidRPr="002B31CE">
              <w:rPr>
                <w:rFonts w:ascii="Arial" w:hAnsi="Arial" w:cs="Arial"/>
              </w:rPr>
              <w:t>RGF</w:t>
            </w:r>
            <w:proofErr w:type="spellEnd"/>
            <w:r w:rsidRPr="002B31CE">
              <w:rPr>
                <w:rFonts w:ascii="Arial" w:hAnsi="Arial" w:cs="Arial"/>
                <w:spacing w:val="27"/>
              </w:rPr>
              <w:t xml:space="preserve"> </w:t>
            </w:r>
            <w:r w:rsidRPr="002B31CE">
              <w:rPr>
                <w:rFonts w:ascii="Arial" w:hAnsi="Arial" w:cs="Arial"/>
              </w:rPr>
              <w:t>over</w:t>
            </w:r>
            <w:r w:rsidRPr="002B31CE">
              <w:rPr>
                <w:rFonts w:ascii="Arial" w:hAnsi="Arial" w:cs="Arial"/>
                <w:spacing w:val="16"/>
              </w:rPr>
              <w:t xml:space="preserve"> </w:t>
            </w:r>
            <w:r w:rsidRPr="002B31CE">
              <w:rPr>
                <w:rFonts w:ascii="Arial" w:hAnsi="Arial" w:cs="Arial"/>
              </w:rPr>
              <w:t>the</w:t>
            </w:r>
            <w:r w:rsidRPr="002B31CE">
              <w:rPr>
                <w:rFonts w:ascii="Arial" w:hAnsi="Arial" w:cs="Arial"/>
                <w:spacing w:val="24"/>
              </w:rPr>
              <w:t xml:space="preserve"> </w:t>
            </w:r>
            <w:r w:rsidRPr="002B31CE">
              <w:rPr>
                <w:rFonts w:ascii="Arial" w:hAnsi="Arial" w:cs="Arial"/>
              </w:rPr>
              <w:t>past</w:t>
            </w:r>
            <w:r w:rsidRPr="002B31CE">
              <w:rPr>
                <w:rFonts w:ascii="Arial" w:hAnsi="Arial" w:cs="Arial"/>
                <w:spacing w:val="20"/>
              </w:rPr>
              <w:t xml:space="preserve"> </w:t>
            </w:r>
            <w:r w:rsidRPr="002B31CE">
              <w:rPr>
                <w:rFonts w:ascii="Arial" w:hAnsi="Arial" w:cs="Arial"/>
              </w:rPr>
              <w:t>10</w:t>
            </w:r>
            <w:r w:rsidRPr="002B31CE">
              <w:rPr>
                <w:rFonts w:ascii="Arial" w:hAnsi="Arial" w:cs="Arial"/>
                <w:spacing w:val="22"/>
              </w:rPr>
              <w:t xml:space="preserve"> </w:t>
            </w:r>
            <w:r w:rsidRPr="002B31CE">
              <w:rPr>
                <w:rFonts w:ascii="Arial" w:hAnsi="Arial" w:cs="Arial"/>
                <w:spacing w:val="-2"/>
              </w:rPr>
              <w:t>years.</w:t>
            </w:r>
          </w:p>
        </w:tc>
      </w:tr>
      <w:tr w:rsidR="004A13EC" w:rsidRPr="002B31CE" w:rsidTr="004705AC">
        <w:trPr>
          <w:trHeight w:val="1580"/>
        </w:trPr>
        <w:tc>
          <w:tcPr>
            <w:tcW w:w="1870" w:type="dxa"/>
            <w:vMerge/>
            <w:tcBorders>
              <w:top w:val="nil"/>
            </w:tcBorders>
            <w:shd w:val="clear" w:color="auto" w:fill="E8E8E8"/>
          </w:tcPr>
          <w:p w:rsidR="004A13EC" w:rsidRPr="002B31CE" w:rsidRDefault="004A13EC">
            <w:pPr>
              <w:rPr>
                <w:rFonts w:ascii="Arial" w:hAnsi="Arial" w:cs="Arial"/>
              </w:rPr>
            </w:pPr>
          </w:p>
        </w:tc>
        <w:tc>
          <w:tcPr>
            <w:tcW w:w="5416" w:type="dxa"/>
          </w:tcPr>
          <w:p w:rsidR="004A13EC" w:rsidRPr="002B31CE" w:rsidRDefault="00D05F26">
            <w:pPr>
              <w:pStyle w:val="TableParagraph"/>
              <w:spacing w:before="119"/>
              <w:ind w:right="154"/>
              <w:rPr>
                <w:rFonts w:ascii="Arial" w:hAnsi="Arial" w:cs="Arial"/>
              </w:rPr>
            </w:pPr>
            <w:r w:rsidRPr="002B31CE">
              <w:rPr>
                <w:rFonts w:ascii="Arial" w:hAnsi="Arial" w:cs="Arial"/>
                <w:b/>
              </w:rPr>
              <w:t>Recommendation</w:t>
            </w:r>
            <w:r w:rsidRPr="002B31CE">
              <w:rPr>
                <w:rFonts w:ascii="Arial" w:hAnsi="Arial" w:cs="Arial"/>
                <w:b/>
                <w:spacing w:val="26"/>
              </w:rPr>
              <w:t xml:space="preserve"> </w:t>
            </w:r>
            <w:r w:rsidRPr="002B31CE">
              <w:rPr>
                <w:rFonts w:ascii="Arial" w:hAnsi="Arial" w:cs="Arial"/>
                <w:b/>
              </w:rPr>
              <w:t>5.3:</w:t>
            </w:r>
            <w:r w:rsidRPr="002B31CE">
              <w:rPr>
                <w:rFonts w:ascii="Arial" w:hAnsi="Arial" w:cs="Arial"/>
                <w:b/>
                <w:spacing w:val="39"/>
              </w:rPr>
              <w:t xml:space="preserve"> </w:t>
            </w:r>
            <w:r w:rsidRPr="002B31CE">
              <w:rPr>
                <w:rFonts w:ascii="Arial" w:hAnsi="Arial" w:cs="Arial"/>
              </w:rPr>
              <w:t>If</w:t>
            </w:r>
            <w:r w:rsidRPr="002B31CE">
              <w:rPr>
                <w:rFonts w:ascii="Arial" w:hAnsi="Arial" w:cs="Arial"/>
                <w:spacing w:val="26"/>
              </w:rPr>
              <w:t xml:space="preserve"> </w:t>
            </w:r>
            <w:r w:rsidRPr="002B31CE">
              <w:rPr>
                <w:rFonts w:ascii="Arial" w:hAnsi="Arial" w:cs="Arial"/>
              </w:rPr>
              <w:t>the</w:t>
            </w:r>
            <w:r w:rsidRPr="002B31CE">
              <w:rPr>
                <w:rFonts w:ascii="Arial" w:hAnsi="Arial" w:cs="Arial"/>
                <w:spacing w:val="36"/>
              </w:rPr>
              <w:t xml:space="preserve"> </w:t>
            </w:r>
            <w:r w:rsidRPr="002B31CE">
              <w:rPr>
                <w:rFonts w:ascii="Arial" w:hAnsi="Arial" w:cs="Arial"/>
              </w:rPr>
              <w:t>NSW</w:t>
            </w:r>
            <w:r w:rsidRPr="002B31CE">
              <w:rPr>
                <w:rFonts w:ascii="Arial" w:hAnsi="Arial" w:cs="Arial"/>
                <w:spacing w:val="30"/>
              </w:rPr>
              <w:t xml:space="preserve"> </w:t>
            </w:r>
            <w:r w:rsidRPr="002B31CE">
              <w:rPr>
                <w:rFonts w:ascii="Arial" w:hAnsi="Arial" w:cs="Arial"/>
              </w:rPr>
              <w:t>Government</w:t>
            </w:r>
            <w:r w:rsidRPr="002B31CE">
              <w:rPr>
                <w:rFonts w:ascii="Arial" w:hAnsi="Arial" w:cs="Arial"/>
                <w:spacing w:val="30"/>
              </w:rPr>
              <w:t xml:space="preserve"> </w:t>
            </w:r>
            <w:r w:rsidRPr="002B31CE">
              <w:rPr>
                <w:rFonts w:ascii="Arial" w:hAnsi="Arial" w:cs="Arial"/>
              </w:rPr>
              <w:t>implements</w:t>
            </w:r>
            <w:r w:rsidRPr="002B31CE">
              <w:rPr>
                <w:rFonts w:ascii="Arial" w:hAnsi="Arial" w:cs="Arial"/>
                <w:spacing w:val="40"/>
                <w:w w:val="110"/>
              </w:rPr>
              <w:t xml:space="preserve"> </w:t>
            </w:r>
            <w:r w:rsidRPr="002B31CE">
              <w:rPr>
                <w:rFonts w:ascii="Arial" w:hAnsi="Arial" w:cs="Arial"/>
                <w:spacing w:val="-2"/>
                <w:w w:val="110"/>
              </w:rPr>
              <w:t>a</w:t>
            </w:r>
            <w:r w:rsidRPr="002B31CE">
              <w:rPr>
                <w:rFonts w:ascii="Arial" w:hAnsi="Arial" w:cs="Arial"/>
                <w:spacing w:val="-11"/>
                <w:w w:val="110"/>
              </w:rPr>
              <w:t xml:space="preserve"> </w:t>
            </w:r>
            <w:r w:rsidRPr="002B31CE">
              <w:rPr>
                <w:rFonts w:ascii="Arial" w:hAnsi="Arial" w:cs="Arial"/>
                <w:spacing w:val="-2"/>
                <w:w w:val="110"/>
              </w:rPr>
              <w:t>buy-back</w:t>
            </w:r>
            <w:r w:rsidRPr="002B31CE">
              <w:rPr>
                <w:rFonts w:ascii="Arial" w:hAnsi="Arial" w:cs="Arial"/>
                <w:spacing w:val="-7"/>
                <w:w w:val="110"/>
              </w:rPr>
              <w:t xml:space="preserve"> </w:t>
            </w:r>
            <w:r w:rsidRPr="002B31CE">
              <w:rPr>
                <w:rFonts w:ascii="Arial" w:hAnsi="Arial" w:cs="Arial"/>
                <w:spacing w:val="-2"/>
                <w:w w:val="110"/>
              </w:rPr>
              <w:t>scheme</w:t>
            </w:r>
            <w:r w:rsidRPr="002B31CE">
              <w:rPr>
                <w:rFonts w:ascii="Arial" w:hAnsi="Arial" w:cs="Arial"/>
                <w:spacing w:val="-11"/>
                <w:w w:val="110"/>
              </w:rPr>
              <w:t xml:space="preserve"> </w:t>
            </w:r>
            <w:r w:rsidRPr="002B31CE">
              <w:rPr>
                <w:rFonts w:ascii="Arial" w:hAnsi="Arial" w:cs="Arial"/>
                <w:spacing w:val="-2"/>
                <w:w w:val="110"/>
              </w:rPr>
              <w:t>it</w:t>
            </w:r>
            <w:r w:rsidRPr="002B31CE">
              <w:rPr>
                <w:rFonts w:ascii="Arial" w:hAnsi="Arial" w:cs="Arial"/>
                <w:spacing w:val="-9"/>
                <w:w w:val="110"/>
              </w:rPr>
              <w:t xml:space="preserve"> </w:t>
            </w:r>
            <w:r w:rsidRPr="002B31CE">
              <w:rPr>
                <w:rFonts w:ascii="Arial" w:hAnsi="Arial" w:cs="Arial"/>
                <w:spacing w:val="-2"/>
                <w:w w:val="110"/>
              </w:rPr>
              <w:t>should</w:t>
            </w:r>
            <w:r w:rsidRPr="002B31CE">
              <w:rPr>
                <w:rFonts w:ascii="Arial" w:hAnsi="Arial" w:cs="Arial"/>
                <w:spacing w:val="-8"/>
                <w:w w:val="110"/>
              </w:rPr>
              <w:t xml:space="preserve"> </w:t>
            </w:r>
            <w:r w:rsidRPr="002B31CE">
              <w:rPr>
                <w:rFonts w:ascii="Arial" w:hAnsi="Arial" w:cs="Arial"/>
                <w:spacing w:val="-2"/>
                <w:w w:val="110"/>
              </w:rPr>
              <w:t>be</w:t>
            </w:r>
            <w:r w:rsidRPr="002B31CE">
              <w:rPr>
                <w:rFonts w:ascii="Arial" w:hAnsi="Arial" w:cs="Arial"/>
                <w:spacing w:val="-11"/>
                <w:w w:val="110"/>
              </w:rPr>
              <w:t xml:space="preserve"> </w:t>
            </w:r>
            <w:r w:rsidRPr="002B31CE">
              <w:rPr>
                <w:rFonts w:ascii="Arial" w:hAnsi="Arial" w:cs="Arial"/>
                <w:spacing w:val="-2"/>
                <w:w w:val="110"/>
              </w:rPr>
              <w:t>funded</w:t>
            </w:r>
            <w:r w:rsidRPr="002B31CE">
              <w:rPr>
                <w:rFonts w:ascii="Arial" w:hAnsi="Arial" w:cs="Arial"/>
                <w:spacing w:val="-7"/>
                <w:w w:val="110"/>
              </w:rPr>
              <w:t xml:space="preserve"> </w:t>
            </w:r>
            <w:r w:rsidRPr="002B31CE">
              <w:rPr>
                <w:rFonts w:ascii="Arial" w:hAnsi="Arial" w:cs="Arial"/>
                <w:spacing w:val="-2"/>
                <w:w w:val="110"/>
              </w:rPr>
              <w:t>outside</w:t>
            </w:r>
            <w:r w:rsidRPr="002B31CE">
              <w:rPr>
                <w:rFonts w:ascii="Arial" w:hAnsi="Arial" w:cs="Arial"/>
                <w:spacing w:val="-6"/>
                <w:w w:val="110"/>
              </w:rPr>
              <w:t xml:space="preserve"> </w:t>
            </w:r>
            <w:r w:rsidRPr="002B31CE">
              <w:rPr>
                <w:rFonts w:ascii="Arial" w:hAnsi="Arial" w:cs="Arial"/>
                <w:spacing w:val="-2"/>
                <w:w w:val="110"/>
              </w:rPr>
              <w:t>of</w:t>
            </w:r>
            <w:r w:rsidRPr="002B31CE">
              <w:rPr>
                <w:rFonts w:ascii="Arial" w:hAnsi="Arial" w:cs="Arial"/>
                <w:spacing w:val="-11"/>
                <w:w w:val="110"/>
              </w:rPr>
              <w:t xml:space="preserve"> </w:t>
            </w:r>
            <w:r w:rsidRPr="002B31CE">
              <w:rPr>
                <w:rFonts w:ascii="Arial" w:hAnsi="Arial" w:cs="Arial"/>
                <w:spacing w:val="-2"/>
                <w:w w:val="110"/>
              </w:rPr>
              <w:t>the</w:t>
            </w:r>
            <w:r w:rsidRPr="002B31CE">
              <w:rPr>
                <w:rFonts w:ascii="Arial" w:hAnsi="Arial" w:cs="Arial"/>
                <w:spacing w:val="-10"/>
                <w:w w:val="110"/>
              </w:rPr>
              <w:t xml:space="preserve"> </w:t>
            </w:r>
            <w:r w:rsidRPr="002B31CE">
              <w:rPr>
                <w:rFonts w:ascii="Arial" w:hAnsi="Arial" w:cs="Arial"/>
                <w:spacing w:val="-2"/>
                <w:w w:val="110"/>
              </w:rPr>
              <w:t xml:space="preserve">$100 </w:t>
            </w:r>
            <w:r w:rsidRPr="002B31CE">
              <w:rPr>
                <w:rFonts w:ascii="Arial" w:hAnsi="Arial" w:cs="Arial"/>
                <w:w w:val="110"/>
              </w:rPr>
              <w:t xml:space="preserve">million Harm </w:t>
            </w:r>
            <w:proofErr w:type="spellStart"/>
            <w:r w:rsidRPr="002B31CE">
              <w:rPr>
                <w:rFonts w:ascii="Arial" w:hAnsi="Arial" w:cs="Arial"/>
                <w:w w:val="110"/>
              </w:rPr>
              <w:t>Minimisation</w:t>
            </w:r>
            <w:proofErr w:type="spellEnd"/>
            <w:r w:rsidRPr="002B31CE">
              <w:rPr>
                <w:rFonts w:ascii="Arial" w:hAnsi="Arial" w:cs="Arial"/>
                <w:w w:val="110"/>
              </w:rPr>
              <w:t xml:space="preserve"> Fund.</w:t>
            </w:r>
          </w:p>
        </w:tc>
        <w:tc>
          <w:tcPr>
            <w:tcW w:w="5416" w:type="dxa"/>
          </w:tcPr>
          <w:p w:rsidR="004A13EC" w:rsidRPr="002B31CE" w:rsidRDefault="00D05F26">
            <w:pPr>
              <w:pStyle w:val="TableParagraph"/>
              <w:spacing w:before="119"/>
              <w:rPr>
                <w:rFonts w:ascii="Arial" w:hAnsi="Arial" w:cs="Arial"/>
              </w:rPr>
            </w:pPr>
            <w:r w:rsidRPr="00E826E9">
              <w:rPr>
                <w:rFonts w:ascii="Arial" w:hAnsi="Arial" w:cs="Arial"/>
                <w:b/>
                <w:color w:val="FF0000"/>
                <w:spacing w:val="-2"/>
                <w:w w:val="105"/>
              </w:rPr>
              <w:t>Not</w:t>
            </w:r>
            <w:r w:rsidRPr="00E826E9">
              <w:rPr>
                <w:rFonts w:ascii="Arial" w:hAnsi="Arial" w:cs="Arial"/>
                <w:b/>
                <w:color w:val="FF0000"/>
                <w:spacing w:val="-6"/>
                <w:w w:val="105"/>
              </w:rPr>
              <w:t xml:space="preserve"> </w:t>
            </w:r>
            <w:r w:rsidRPr="00E826E9">
              <w:rPr>
                <w:rFonts w:ascii="Arial" w:hAnsi="Arial" w:cs="Arial"/>
                <w:b/>
                <w:color w:val="FF0000"/>
                <w:spacing w:val="-2"/>
                <w:w w:val="105"/>
              </w:rPr>
              <w:t>supported</w:t>
            </w:r>
            <w:r w:rsidRPr="002B31CE">
              <w:rPr>
                <w:rFonts w:ascii="Arial" w:hAnsi="Arial" w:cs="Arial"/>
                <w:color w:val="FF0000"/>
                <w:spacing w:val="-2"/>
                <w:w w:val="105"/>
              </w:rPr>
              <w:t>.</w:t>
            </w:r>
          </w:p>
          <w:p w:rsidR="004A13EC" w:rsidRPr="002B31CE" w:rsidRDefault="00D05F26" w:rsidP="00520433">
            <w:pPr>
              <w:pStyle w:val="TableParagraph"/>
              <w:spacing w:before="121"/>
              <w:ind w:right="136"/>
              <w:rPr>
                <w:rFonts w:ascii="Arial" w:hAnsi="Arial" w:cs="Arial"/>
              </w:rPr>
            </w:pPr>
            <w:proofErr w:type="spellStart"/>
            <w:r w:rsidRPr="002B31CE">
              <w:rPr>
                <w:rFonts w:ascii="Arial" w:hAnsi="Arial" w:cs="Arial"/>
                <w:w w:val="105"/>
              </w:rPr>
              <w:t>ClubsNSW</w:t>
            </w:r>
            <w:proofErr w:type="spellEnd"/>
            <w:r w:rsidRPr="002B31CE">
              <w:rPr>
                <w:rFonts w:ascii="Arial" w:hAnsi="Arial" w:cs="Arial"/>
                <w:w w:val="105"/>
              </w:rPr>
              <w:t xml:space="preserve"> submits the NSW Government has committed to a buy-back scheme for </w:t>
            </w:r>
            <w:proofErr w:type="spellStart"/>
            <w:r w:rsidRPr="002B31CE">
              <w:rPr>
                <w:rFonts w:ascii="Arial" w:hAnsi="Arial" w:cs="Arial"/>
                <w:w w:val="105"/>
              </w:rPr>
              <w:t>GME</w:t>
            </w:r>
            <w:proofErr w:type="spellEnd"/>
            <w:r w:rsidRPr="002B31CE">
              <w:rPr>
                <w:rFonts w:ascii="Arial" w:hAnsi="Arial" w:cs="Arial"/>
                <w:w w:val="105"/>
              </w:rPr>
              <w:t xml:space="preserve"> in NSW, and that part of the</w:t>
            </w:r>
            <w:r w:rsidR="00520433">
              <w:rPr>
                <w:rFonts w:ascii="Arial" w:hAnsi="Arial" w:cs="Arial"/>
                <w:w w:val="105"/>
              </w:rPr>
              <w:t xml:space="preserve"> </w:t>
            </w:r>
            <w:r w:rsidRPr="002B31CE">
              <w:rPr>
                <w:rFonts w:ascii="Arial" w:hAnsi="Arial" w:cs="Arial"/>
                <w:w w:val="105"/>
              </w:rPr>
              <w:t>$100 million</w:t>
            </w:r>
            <w:r w:rsidRPr="002B31CE">
              <w:rPr>
                <w:rFonts w:ascii="Arial" w:hAnsi="Arial" w:cs="Arial"/>
                <w:spacing w:val="-2"/>
                <w:w w:val="105"/>
              </w:rPr>
              <w:t xml:space="preserve"> </w:t>
            </w:r>
            <w:r w:rsidRPr="002B31CE">
              <w:rPr>
                <w:rFonts w:ascii="Arial" w:hAnsi="Arial" w:cs="Arial"/>
                <w:w w:val="105"/>
              </w:rPr>
              <w:t>Harm</w:t>
            </w:r>
            <w:r w:rsidRPr="002B31CE">
              <w:rPr>
                <w:rFonts w:ascii="Arial" w:hAnsi="Arial" w:cs="Arial"/>
                <w:spacing w:val="-3"/>
                <w:w w:val="105"/>
              </w:rPr>
              <w:t xml:space="preserve"> </w:t>
            </w:r>
            <w:proofErr w:type="spellStart"/>
            <w:r w:rsidRPr="002B31CE">
              <w:rPr>
                <w:rFonts w:ascii="Arial" w:hAnsi="Arial" w:cs="Arial"/>
                <w:w w:val="105"/>
              </w:rPr>
              <w:t>Minimisation</w:t>
            </w:r>
            <w:proofErr w:type="spellEnd"/>
            <w:r w:rsidRPr="002B31CE">
              <w:rPr>
                <w:rFonts w:ascii="Arial" w:hAnsi="Arial" w:cs="Arial"/>
                <w:spacing w:val="-2"/>
                <w:w w:val="105"/>
              </w:rPr>
              <w:t xml:space="preserve"> </w:t>
            </w:r>
            <w:r w:rsidRPr="002B31CE">
              <w:rPr>
                <w:rFonts w:ascii="Arial" w:hAnsi="Arial" w:cs="Arial"/>
                <w:w w:val="105"/>
              </w:rPr>
              <w:t>Fund</w:t>
            </w:r>
            <w:r w:rsidRPr="002B31CE">
              <w:rPr>
                <w:rFonts w:ascii="Arial" w:hAnsi="Arial" w:cs="Arial"/>
                <w:spacing w:val="-4"/>
                <w:w w:val="105"/>
              </w:rPr>
              <w:t xml:space="preserve"> </w:t>
            </w:r>
            <w:r w:rsidRPr="002B31CE">
              <w:rPr>
                <w:rFonts w:ascii="Arial" w:hAnsi="Arial" w:cs="Arial"/>
                <w:w w:val="105"/>
              </w:rPr>
              <w:t>should</w:t>
            </w:r>
            <w:r w:rsidRPr="002B31CE">
              <w:rPr>
                <w:rFonts w:ascii="Arial" w:hAnsi="Arial" w:cs="Arial"/>
                <w:spacing w:val="-4"/>
                <w:w w:val="105"/>
              </w:rPr>
              <w:t xml:space="preserve"> </w:t>
            </w:r>
            <w:r w:rsidRPr="002B31CE">
              <w:rPr>
                <w:rFonts w:ascii="Arial" w:hAnsi="Arial" w:cs="Arial"/>
                <w:w w:val="105"/>
              </w:rPr>
              <w:t>be allocated for that purpose.</w:t>
            </w:r>
          </w:p>
        </w:tc>
      </w:tr>
    </w:tbl>
    <w:p w:rsidR="00D05F26" w:rsidRPr="002B31CE" w:rsidRDefault="00D05F26">
      <w:pPr>
        <w:rPr>
          <w:rFonts w:ascii="Arial" w:hAnsi="Arial" w:cs="Arial"/>
        </w:rPr>
      </w:pPr>
    </w:p>
    <w:sectPr w:rsidR="00D05F26" w:rsidRPr="002B31CE" w:rsidSect="004705AC">
      <w:type w:val="continuous"/>
      <w:pgSz w:w="16840" w:h="11910" w:orient="landscape"/>
      <w:pgMar w:top="720" w:right="720" w:bottom="720" w:left="720" w:header="1009"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106" w:rsidRDefault="00994106">
      <w:r>
        <w:separator/>
      </w:r>
    </w:p>
  </w:endnote>
  <w:endnote w:type="continuationSeparator" w:id="0">
    <w:p w:rsidR="00994106" w:rsidRDefault="00994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106" w:rsidRDefault="00994106">
      <w:r>
        <w:separator/>
      </w:r>
    </w:p>
  </w:footnote>
  <w:footnote w:type="continuationSeparator" w:id="0">
    <w:p w:rsidR="00994106" w:rsidRDefault="009941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3EC" w:rsidRDefault="00D05F26">
    <w:pPr>
      <w:pStyle w:val="BodyText"/>
      <w:spacing w:line="14" w:lineRule="auto"/>
      <w:rPr>
        <w:b w:val="0"/>
        <w:sz w:val="20"/>
      </w:rPr>
    </w:pPr>
    <w:r>
      <w:rPr>
        <w:noProof/>
        <w:lang w:val="en-AU" w:eastAsia="en-AU"/>
      </w:rPr>
      <mc:AlternateContent>
        <mc:Choice Requires="wps">
          <w:drawing>
            <wp:anchor distT="0" distB="0" distL="0" distR="0" simplePos="0" relativeHeight="487315968" behindDoc="1" locked="0" layoutInCell="1" allowOverlap="1">
              <wp:simplePos x="0" y="0"/>
              <wp:positionH relativeFrom="page">
                <wp:posOffset>902017</wp:posOffset>
              </wp:positionH>
              <wp:positionV relativeFrom="page">
                <wp:posOffset>628032</wp:posOffset>
              </wp:positionV>
              <wp:extent cx="653732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37325" cy="196215"/>
                      </a:xfrm>
                      <a:prstGeom prst="rect">
                        <a:avLst/>
                      </a:prstGeom>
                    </wps:spPr>
                    <wps:txbx>
                      <w:txbxContent>
                        <w:p w:rsidR="004A13EC" w:rsidRDefault="00D05F26">
                          <w:pPr>
                            <w:pStyle w:val="BodyText"/>
                            <w:spacing w:before="17"/>
                            <w:ind w:left="20"/>
                          </w:pPr>
                          <w:r>
                            <w:rPr>
                              <w:w w:val="110"/>
                            </w:rPr>
                            <w:t>INDEPENDENT</w:t>
                          </w:r>
                          <w:r>
                            <w:rPr>
                              <w:spacing w:val="-5"/>
                              <w:w w:val="110"/>
                            </w:rPr>
                            <w:t xml:space="preserve"> </w:t>
                          </w:r>
                          <w:r>
                            <w:rPr>
                              <w:w w:val="110"/>
                            </w:rPr>
                            <w:t>PANEL FOR</w:t>
                          </w:r>
                          <w:r>
                            <w:rPr>
                              <w:spacing w:val="-3"/>
                              <w:w w:val="110"/>
                            </w:rPr>
                            <w:t xml:space="preserve"> </w:t>
                          </w:r>
                          <w:r>
                            <w:rPr>
                              <w:w w:val="110"/>
                            </w:rPr>
                            <w:t>GAMING</w:t>
                          </w:r>
                          <w:r>
                            <w:rPr>
                              <w:spacing w:val="-6"/>
                              <w:w w:val="110"/>
                            </w:rPr>
                            <w:t xml:space="preserve"> </w:t>
                          </w:r>
                          <w:r>
                            <w:rPr>
                              <w:w w:val="110"/>
                            </w:rPr>
                            <w:t>REFORM</w:t>
                          </w:r>
                          <w:r>
                            <w:rPr>
                              <w:spacing w:val="2"/>
                              <w:w w:val="110"/>
                            </w:rPr>
                            <w:t xml:space="preserve"> </w:t>
                          </w:r>
                          <w:r>
                            <w:rPr>
                              <w:w w:val="110"/>
                            </w:rPr>
                            <w:t>–</w:t>
                          </w:r>
                          <w:r>
                            <w:rPr>
                              <w:spacing w:val="-3"/>
                              <w:w w:val="110"/>
                            </w:rPr>
                            <w:t xml:space="preserve"> </w:t>
                          </w:r>
                          <w:proofErr w:type="spellStart"/>
                          <w:r>
                            <w:rPr>
                              <w:w w:val="110"/>
                            </w:rPr>
                            <w:t>CLUBSNSW</w:t>
                          </w:r>
                          <w:proofErr w:type="spellEnd"/>
                          <w:r>
                            <w:rPr>
                              <w:spacing w:val="-5"/>
                              <w:w w:val="110"/>
                            </w:rPr>
                            <w:t xml:space="preserve"> </w:t>
                          </w:r>
                          <w:r>
                            <w:rPr>
                              <w:w w:val="110"/>
                            </w:rPr>
                            <w:t>CONDENSED</w:t>
                          </w:r>
                          <w:r>
                            <w:rPr>
                              <w:spacing w:val="-4"/>
                              <w:w w:val="110"/>
                            </w:rPr>
                            <w:t xml:space="preserve"> </w:t>
                          </w:r>
                          <w:r>
                            <w:rPr>
                              <w:w w:val="110"/>
                            </w:rPr>
                            <w:t>RESPONSE</w:t>
                          </w:r>
                          <w:r>
                            <w:rPr>
                              <w:spacing w:val="-4"/>
                              <w:w w:val="110"/>
                            </w:rPr>
                            <w:t xml:space="preserve"> </w:t>
                          </w:r>
                          <w:r>
                            <w:rPr>
                              <w:w w:val="110"/>
                            </w:rPr>
                            <w:t>TO</w:t>
                          </w:r>
                          <w:r>
                            <w:rPr>
                              <w:spacing w:val="-6"/>
                              <w:w w:val="110"/>
                            </w:rPr>
                            <w:t xml:space="preserve"> </w:t>
                          </w:r>
                          <w:r>
                            <w:rPr>
                              <w:w w:val="110"/>
                            </w:rPr>
                            <w:t>PANEL</w:t>
                          </w:r>
                          <w:r>
                            <w:rPr>
                              <w:spacing w:val="-1"/>
                              <w:w w:val="110"/>
                            </w:rPr>
                            <w:t xml:space="preserve"> </w:t>
                          </w:r>
                          <w:r>
                            <w:rPr>
                              <w:spacing w:val="-2"/>
                              <w:w w:val="110"/>
                            </w:rPr>
                            <w:t>REPORT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49.45pt;width:514.75pt;height:15.45pt;z-index:-16000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" filled="f" stroked="f">
              <v:path arrowok="t"/>
              <v:textbox inset="0,0,0,0">
                <w:txbxContent>
                  <w:p w:rsidR="004A13EC" w:rsidRDefault="00D05F26">
                    <w:pPr>
                      <w:pStyle w:val="BodyText"/>
                      <w:spacing w:before="17"/>
                      <w:ind w:left="20"/>
                    </w:pPr>
                    <w:r>
                      <w:rPr>
                        <w:w w:val="110"/>
                      </w:rPr>
                      <w:t>INDEPENDENT</w:t>
                    </w:r>
                    <w:r>
                      <w:rPr>
                        <w:spacing w:val="-5"/>
                        <w:w w:val="110"/>
                      </w:rPr>
                      <w:t xml:space="preserve"> </w:t>
                    </w:r>
                    <w:r>
                      <w:rPr>
                        <w:w w:val="110"/>
                      </w:rPr>
                      <w:t>PANEL FOR</w:t>
                    </w:r>
                    <w:r>
                      <w:rPr>
                        <w:spacing w:val="-3"/>
                        <w:w w:val="110"/>
                      </w:rPr>
                      <w:t xml:space="preserve"> </w:t>
                    </w:r>
                    <w:r>
                      <w:rPr>
                        <w:w w:val="110"/>
                      </w:rPr>
                      <w:t>GAMING</w:t>
                    </w:r>
                    <w:r>
                      <w:rPr>
                        <w:spacing w:val="-6"/>
                        <w:w w:val="110"/>
                      </w:rPr>
                      <w:t xml:space="preserve"> </w:t>
                    </w:r>
                    <w:r>
                      <w:rPr>
                        <w:w w:val="110"/>
                      </w:rPr>
                      <w:t>REFORM</w:t>
                    </w:r>
                    <w:r>
                      <w:rPr>
                        <w:spacing w:val="2"/>
                        <w:w w:val="110"/>
                      </w:rPr>
                      <w:t xml:space="preserve"> </w:t>
                    </w:r>
                    <w:r>
                      <w:rPr>
                        <w:w w:val="110"/>
                      </w:rPr>
                      <w:t>–</w:t>
                    </w:r>
                    <w:r>
                      <w:rPr>
                        <w:spacing w:val="-3"/>
                        <w:w w:val="110"/>
                      </w:rPr>
                      <w:t xml:space="preserve"> </w:t>
                    </w:r>
                    <w:proofErr w:type="spellStart"/>
                    <w:r>
                      <w:rPr>
                        <w:w w:val="110"/>
                      </w:rPr>
                      <w:t>CLUBSNSW</w:t>
                    </w:r>
                    <w:proofErr w:type="spellEnd"/>
                    <w:r>
                      <w:rPr>
                        <w:spacing w:val="-5"/>
                        <w:w w:val="110"/>
                      </w:rPr>
                      <w:t xml:space="preserve"> </w:t>
                    </w:r>
                    <w:r>
                      <w:rPr>
                        <w:w w:val="110"/>
                      </w:rPr>
                      <w:t>CONDENSED</w:t>
                    </w:r>
                    <w:r>
                      <w:rPr>
                        <w:spacing w:val="-4"/>
                        <w:w w:val="110"/>
                      </w:rPr>
                      <w:t xml:space="preserve"> </w:t>
                    </w:r>
                    <w:r>
                      <w:rPr>
                        <w:w w:val="110"/>
                      </w:rPr>
                      <w:t>RESPONSE</w:t>
                    </w:r>
                    <w:r>
                      <w:rPr>
                        <w:spacing w:val="-4"/>
                        <w:w w:val="110"/>
                      </w:rPr>
                      <w:t xml:space="preserve"> </w:t>
                    </w:r>
                    <w:r>
                      <w:rPr>
                        <w:w w:val="110"/>
                      </w:rPr>
                      <w:t>TO</w:t>
                    </w:r>
                    <w:r>
                      <w:rPr>
                        <w:spacing w:val="-6"/>
                        <w:w w:val="110"/>
                      </w:rPr>
                      <w:t xml:space="preserve"> </w:t>
                    </w:r>
                    <w:r>
                      <w:rPr>
                        <w:w w:val="110"/>
                      </w:rPr>
                      <w:t>PANEL</w:t>
                    </w:r>
                    <w:r>
                      <w:rPr>
                        <w:spacing w:val="-1"/>
                        <w:w w:val="110"/>
                      </w:rPr>
                      <w:t xml:space="preserve"> </w:t>
                    </w:r>
                    <w:r>
                      <w:rPr>
                        <w:spacing w:val="-2"/>
                        <w:w w:val="110"/>
                      </w:rPr>
                      <w:t>REPORT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8341B"/>
    <w:multiLevelType w:val="hybridMultilevel"/>
    <w:tmpl w:val="51E8A7B4"/>
    <w:lvl w:ilvl="0" w:tplc="3F343898">
      <w:numFmt w:val="bullet"/>
      <w:lvlText w:val=""/>
      <w:lvlJc w:val="left"/>
      <w:pPr>
        <w:ind w:left="466" w:hanging="360"/>
      </w:pPr>
      <w:rPr>
        <w:rFonts w:ascii="Symbol" w:eastAsia="Symbol" w:hAnsi="Symbol" w:cs="Symbol" w:hint="default"/>
        <w:b w:val="0"/>
        <w:bCs w:val="0"/>
        <w:i w:val="0"/>
        <w:iCs w:val="0"/>
        <w:spacing w:val="0"/>
        <w:w w:val="100"/>
        <w:sz w:val="20"/>
        <w:szCs w:val="20"/>
        <w:lang w:val="en-US" w:eastAsia="en-US" w:bidi="ar-SA"/>
      </w:rPr>
    </w:lvl>
    <w:lvl w:ilvl="1" w:tplc="9AAC31AA">
      <w:numFmt w:val="bullet"/>
      <w:lvlText w:val="•"/>
      <w:lvlJc w:val="left"/>
      <w:pPr>
        <w:ind w:left="954" w:hanging="360"/>
      </w:pPr>
      <w:rPr>
        <w:rFonts w:hint="default"/>
        <w:lang w:val="en-US" w:eastAsia="en-US" w:bidi="ar-SA"/>
      </w:rPr>
    </w:lvl>
    <w:lvl w:ilvl="2" w:tplc="D868B974">
      <w:numFmt w:val="bullet"/>
      <w:lvlText w:val="•"/>
      <w:lvlJc w:val="left"/>
      <w:pPr>
        <w:ind w:left="1448" w:hanging="360"/>
      </w:pPr>
      <w:rPr>
        <w:rFonts w:hint="default"/>
        <w:lang w:val="en-US" w:eastAsia="en-US" w:bidi="ar-SA"/>
      </w:rPr>
    </w:lvl>
    <w:lvl w:ilvl="3" w:tplc="2D825C5C">
      <w:numFmt w:val="bullet"/>
      <w:lvlText w:val="•"/>
      <w:lvlJc w:val="left"/>
      <w:pPr>
        <w:ind w:left="1942" w:hanging="360"/>
      </w:pPr>
      <w:rPr>
        <w:rFonts w:hint="default"/>
        <w:lang w:val="en-US" w:eastAsia="en-US" w:bidi="ar-SA"/>
      </w:rPr>
    </w:lvl>
    <w:lvl w:ilvl="4" w:tplc="BC50EFE6">
      <w:numFmt w:val="bullet"/>
      <w:lvlText w:val="•"/>
      <w:lvlJc w:val="left"/>
      <w:pPr>
        <w:ind w:left="2436" w:hanging="360"/>
      </w:pPr>
      <w:rPr>
        <w:rFonts w:hint="default"/>
        <w:lang w:val="en-US" w:eastAsia="en-US" w:bidi="ar-SA"/>
      </w:rPr>
    </w:lvl>
    <w:lvl w:ilvl="5" w:tplc="E5162F14">
      <w:numFmt w:val="bullet"/>
      <w:lvlText w:val="•"/>
      <w:lvlJc w:val="left"/>
      <w:pPr>
        <w:ind w:left="2931" w:hanging="360"/>
      </w:pPr>
      <w:rPr>
        <w:rFonts w:hint="default"/>
        <w:lang w:val="en-US" w:eastAsia="en-US" w:bidi="ar-SA"/>
      </w:rPr>
    </w:lvl>
    <w:lvl w:ilvl="6" w:tplc="7A8E17AE">
      <w:numFmt w:val="bullet"/>
      <w:lvlText w:val="•"/>
      <w:lvlJc w:val="left"/>
      <w:pPr>
        <w:ind w:left="3425" w:hanging="360"/>
      </w:pPr>
      <w:rPr>
        <w:rFonts w:hint="default"/>
        <w:lang w:val="en-US" w:eastAsia="en-US" w:bidi="ar-SA"/>
      </w:rPr>
    </w:lvl>
    <w:lvl w:ilvl="7" w:tplc="D9F65A52">
      <w:numFmt w:val="bullet"/>
      <w:lvlText w:val="•"/>
      <w:lvlJc w:val="left"/>
      <w:pPr>
        <w:ind w:left="3919" w:hanging="360"/>
      </w:pPr>
      <w:rPr>
        <w:rFonts w:hint="default"/>
        <w:lang w:val="en-US" w:eastAsia="en-US" w:bidi="ar-SA"/>
      </w:rPr>
    </w:lvl>
    <w:lvl w:ilvl="8" w:tplc="764E129E">
      <w:numFmt w:val="bullet"/>
      <w:lvlText w:val="•"/>
      <w:lvlJc w:val="left"/>
      <w:pPr>
        <w:ind w:left="4413" w:hanging="360"/>
      </w:pPr>
      <w:rPr>
        <w:rFonts w:hint="default"/>
        <w:lang w:val="en-US" w:eastAsia="en-US" w:bidi="ar-SA"/>
      </w:rPr>
    </w:lvl>
  </w:abstractNum>
  <w:abstractNum w:abstractNumId="1">
    <w:nsid w:val="092A306F"/>
    <w:multiLevelType w:val="hybridMultilevel"/>
    <w:tmpl w:val="7C46EDC6"/>
    <w:lvl w:ilvl="0" w:tplc="5738520A">
      <w:start w:val="1"/>
      <w:numFmt w:val="decimal"/>
      <w:lvlText w:val="%1."/>
      <w:lvlJc w:val="left"/>
      <w:pPr>
        <w:ind w:left="470" w:hanging="360"/>
        <w:jc w:val="left"/>
      </w:pPr>
      <w:rPr>
        <w:rFonts w:hint="default"/>
        <w:spacing w:val="-2"/>
        <w:w w:val="107"/>
        <w:lang w:val="en-US" w:eastAsia="en-US" w:bidi="ar-SA"/>
      </w:rPr>
    </w:lvl>
    <w:lvl w:ilvl="1" w:tplc="C0F89374">
      <w:numFmt w:val="bullet"/>
      <w:lvlText w:val="•"/>
      <w:lvlJc w:val="left"/>
      <w:pPr>
        <w:ind w:left="972" w:hanging="360"/>
      </w:pPr>
      <w:rPr>
        <w:rFonts w:hint="default"/>
        <w:lang w:val="en-US" w:eastAsia="en-US" w:bidi="ar-SA"/>
      </w:rPr>
    </w:lvl>
    <w:lvl w:ilvl="2" w:tplc="526AFFFA">
      <w:numFmt w:val="bullet"/>
      <w:lvlText w:val="•"/>
      <w:lvlJc w:val="left"/>
      <w:pPr>
        <w:ind w:left="1465" w:hanging="360"/>
      </w:pPr>
      <w:rPr>
        <w:rFonts w:hint="default"/>
        <w:lang w:val="en-US" w:eastAsia="en-US" w:bidi="ar-SA"/>
      </w:rPr>
    </w:lvl>
    <w:lvl w:ilvl="3" w:tplc="E038620A">
      <w:numFmt w:val="bullet"/>
      <w:lvlText w:val="•"/>
      <w:lvlJc w:val="left"/>
      <w:pPr>
        <w:ind w:left="1957" w:hanging="360"/>
      </w:pPr>
      <w:rPr>
        <w:rFonts w:hint="default"/>
        <w:lang w:val="en-US" w:eastAsia="en-US" w:bidi="ar-SA"/>
      </w:rPr>
    </w:lvl>
    <w:lvl w:ilvl="4" w:tplc="8B26B9A6">
      <w:numFmt w:val="bullet"/>
      <w:lvlText w:val="•"/>
      <w:lvlJc w:val="left"/>
      <w:pPr>
        <w:ind w:left="2450" w:hanging="360"/>
      </w:pPr>
      <w:rPr>
        <w:rFonts w:hint="default"/>
        <w:lang w:val="en-US" w:eastAsia="en-US" w:bidi="ar-SA"/>
      </w:rPr>
    </w:lvl>
    <w:lvl w:ilvl="5" w:tplc="C2DAD102">
      <w:numFmt w:val="bullet"/>
      <w:lvlText w:val="•"/>
      <w:lvlJc w:val="left"/>
      <w:pPr>
        <w:ind w:left="2943" w:hanging="360"/>
      </w:pPr>
      <w:rPr>
        <w:rFonts w:hint="default"/>
        <w:lang w:val="en-US" w:eastAsia="en-US" w:bidi="ar-SA"/>
      </w:rPr>
    </w:lvl>
    <w:lvl w:ilvl="6" w:tplc="BA6E7CB0">
      <w:numFmt w:val="bullet"/>
      <w:lvlText w:val="•"/>
      <w:lvlJc w:val="left"/>
      <w:pPr>
        <w:ind w:left="3435" w:hanging="360"/>
      </w:pPr>
      <w:rPr>
        <w:rFonts w:hint="default"/>
        <w:lang w:val="en-US" w:eastAsia="en-US" w:bidi="ar-SA"/>
      </w:rPr>
    </w:lvl>
    <w:lvl w:ilvl="7" w:tplc="06844F9C">
      <w:numFmt w:val="bullet"/>
      <w:lvlText w:val="•"/>
      <w:lvlJc w:val="left"/>
      <w:pPr>
        <w:ind w:left="3928" w:hanging="360"/>
      </w:pPr>
      <w:rPr>
        <w:rFonts w:hint="default"/>
        <w:lang w:val="en-US" w:eastAsia="en-US" w:bidi="ar-SA"/>
      </w:rPr>
    </w:lvl>
    <w:lvl w:ilvl="8" w:tplc="99583040">
      <w:numFmt w:val="bullet"/>
      <w:lvlText w:val="•"/>
      <w:lvlJc w:val="left"/>
      <w:pPr>
        <w:ind w:left="4420" w:hanging="360"/>
      </w:pPr>
      <w:rPr>
        <w:rFonts w:hint="default"/>
        <w:lang w:val="en-US" w:eastAsia="en-US" w:bidi="ar-SA"/>
      </w:rPr>
    </w:lvl>
  </w:abstractNum>
  <w:abstractNum w:abstractNumId="2">
    <w:nsid w:val="0DE962EE"/>
    <w:multiLevelType w:val="hybridMultilevel"/>
    <w:tmpl w:val="30F6BA7C"/>
    <w:lvl w:ilvl="0" w:tplc="B058A542">
      <w:numFmt w:val="bullet"/>
      <w:lvlText w:val=""/>
      <w:lvlJc w:val="left"/>
      <w:pPr>
        <w:ind w:left="470" w:hanging="360"/>
      </w:pPr>
      <w:rPr>
        <w:rFonts w:ascii="Symbol" w:eastAsia="Symbol" w:hAnsi="Symbol" w:cs="Symbol" w:hint="default"/>
        <w:b w:val="0"/>
        <w:bCs w:val="0"/>
        <w:i w:val="0"/>
        <w:iCs w:val="0"/>
        <w:spacing w:val="0"/>
        <w:w w:val="100"/>
        <w:sz w:val="20"/>
        <w:szCs w:val="20"/>
        <w:lang w:val="en-US" w:eastAsia="en-US" w:bidi="ar-SA"/>
      </w:rPr>
    </w:lvl>
    <w:lvl w:ilvl="1" w:tplc="5E1CB8F6">
      <w:numFmt w:val="bullet"/>
      <w:lvlText w:val="•"/>
      <w:lvlJc w:val="left"/>
      <w:pPr>
        <w:ind w:left="972" w:hanging="360"/>
      </w:pPr>
      <w:rPr>
        <w:rFonts w:hint="default"/>
        <w:lang w:val="en-US" w:eastAsia="en-US" w:bidi="ar-SA"/>
      </w:rPr>
    </w:lvl>
    <w:lvl w:ilvl="2" w:tplc="30767934">
      <w:numFmt w:val="bullet"/>
      <w:lvlText w:val="•"/>
      <w:lvlJc w:val="left"/>
      <w:pPr>
        <w:ind w:left="1465" w:hanging="360"/>
      </w:pPr>
      <w:rPr>
        <w:rFonts w:hint="default"/>
        <w:lang w:val="en-US" w:eastAsia="en-US" w:bidi="ar-SA"/>
      </w:rPr>
    </w:lvl>
    <w:lvl w:ilvl="3" w:tplc="62026AD2">
      <w:numFmt w:val="bullet"/>
      <w:lvlText w:val="•"/>
      <w:lvlJc w:val="left"/>
      <w:pPr>
        <w:ind w:left="1957" w:hanging="360"/>
      </w:pPr>
      <w:rPr>
        <w:rFonts w:hint="default"/>
        <w:lang w:val="en-US" w:eastAsia="en-US" w:bidi="ar-SA"/>
      </w:rPr>
    </w:lvl>
    <w:lvl w:ilvl="4" w:tplc="734A739E">
      <w:numFmt w:val="bullet"/>
      <w:lvlText w:val="•"/>
      <w:lvlJc w:val="left"/>
      <w:pPr>
        <w:ind w:left="2450" w:hanging="360"/>
      </w:pPr>
      <w:rPr>
        <w:rFonts w:hint="default"/>
        <w:lang w:val="en-US" w:eastAsia="en-US" w:bidi="ar-SA"/>
      </w:rPr>
    </w:lvl>
    <w:lvl w:ilvl="5" w:tplc="01DA50A4">
      <w:numFmt w:val="bullet"/>
      <w:lvlText w:val="•"/>
      <w:lvlJc w:val="left"/>
      <w:pPr>
        <w:ind w:left="2943" w:hanging="360"/>
      </w:pPr>
      <w:rPr>
        <w:rFonts w:hint="default"/>
        <w:lang w:val="en-US" w:eastAsia="en-US" w:bidi="ar-SA"/>
      </w:rPr>
    </w:lvl>
    <w:lvl w:ilvl="6" w:tplc="24368BDA">
      <w:numFmt w:val="bullet"/>
      <w:lvlText w:val="•"/>
      <w:lvlJc w:val="left"/>
      <w:pPr>
        <w:ind w:left="3435" w:hanging="360"/>
      </w:pPr>
      <w:rPr>
        <w:rFonts w:hint="default"/>
        <w:lang w:val="en-US" w:eastAsia="en-US" w:bidi="ar-SA"/>
      </w:rPr>
    </w:lvl>
    <w:lvl w:ilvl="7" w:tplc="8D88FFAE">
      <w:numFmt w:val="bullet"/>
      <w:lvlText w:val="•"/>
      <w:lvlJc w:val="left"/>
      <w:pPr>
        <w:ind w:left="3928" w:hanging="360"/>
      </w:pPr>
      <w:rPr>
        <w:rFonts w:hint="default"/>
        <w:lang w:val="en-US" w:eastAsia="en-US" w:bidi="ar-SA"/>
      </w:rPr>
    </w:lvl>
    <w:lvl w:ilvl="8" w:tplc="70BA21AE">
      <w:numFmt w:val="bullet"/>
      <w:lvlText w:val="•"/>
      <w:lvlJc w:val="left"/>
      <w:pPr>
        <w:ind w:left="4420" w:hanging="360"/>
      </w:pPr>
      <w:rPr>
        <w:rFonts w:hint="default"/>
        <w:lang w:val="en-US" w:eastAsia="en-US" w:bidi="ar-SA"/>
      </w:rPr>
    </w:lvl>
  </w:abstractNum>
  <w:abstractNum w:abstractNumId="3">
    <w:nsid w:val="25B836D2"/>
    <w:multiLevelType w:val="hybridMultilevel"/>
    <w:tmpl w:val="AFE442EA"/>
    <w:lvl w:ilvl="0" w:tplc="805832FE">
      <w:numFmt w:val="bullet"/>
      <w:lvlText w:val=""/>
      <w:lvlJc w:val="left"/>
      <w:pPr>
        <w:ind w:left="470" w:hanging="360"/>
      </w:pPr>
      <w:rPr>
        <w:rFonts w:ascii="Symbol" w:eastAsia="Symbol" w:hAnsi="Symbol" w:cs="Symbol" w:hint="default"/>
        <w:b w:val="0"/>
        <w:bCs w:val="0"/>
        <w:i w:val="0"/>
        <w:iCs w:val="0"/>
        <w:spacing w:val="0"/>
        <w:w w:val="100"/>
        <w:sz w:val="20"/>
        <w:szCs w:val="20"/>
        <w:lang w:val="en-US" w:eastAsia="en-US" w:bidi="ar-SA"/>
      </w:rPr>
    </w:lvl>
    <w:lvl w:ilvl="1" w:tplc="911436EC">
      <w:numFmt w:val="bullet"/>
      <w:lvlText w:val="•"/>
      <w:lvlJc w:val="left"/>
      <w:pPr>
        <w:ind w:left="972" w:hanging="360"/>
      </w:pPr>
      <w:rPr>
        <w:rFonts w:hint="default"/>
        <w:lang w:val="en-US" w:eastAsia="en-US" w:bidi="ar-SA"/>
      </w:rPr>
    </w:lvl>
    <w:lvl w:ilvl="2" w:tplc="8D742F90">
      <w:numFmt w:val="bullet"/>
      <w:lvlText w:val="•"/>
      <w:lvlJc w:val="left"/>
      <w:pPr>
        <w:ind w:left="1465" w:hanging="360"/>
      </w:pPr>
      <w:rPr>
        <w:rFonts w:hint="default"/>
        <w:lang w:val="en-US" w:eastAsia="en-US" w:bidi="ar-SA"/>
      </w:rPr>
    </w:lvl>
    <w:lvl w:ilvl="3" w:tplc="29AAD49C">
      <w:numFmt w:val="bullet"/>
      <w:lvlText w:val="•"/>
      <w:lvlJc w:val="left"/>
      <w:pPr>
        <w:ind w:left="1957" w:hanging="360"/>
      </w:pPr>
      <w:rPr>
        <w:rFonts w:hint="default"/>
        <w:lang w:val="en-US" w:eastAsia="en-US" w:bidi="ar-SA"/>
      </w:rPr>
    </w:lvl>
    <w:lvl w:ilvl="4" w:tplc="0B1EE12A">
      <w:numFmt w:val="bullet"/>
      <w:lvlText w:val="•"/>
      <w:lvlJc w:val="left"/>
      <w:pPr>
        <w:ind w:left="2450" w:hanging="360"/>
      </w:pPr>
      <w:rPr>
        <w:rFonts w:hint="default"/>
        <w:lang w:val="en-US" w:eastAsia="en-US" w:bidi="ar-SA"/>
      </w:rPr>
    </w:lvl>
    <w:lvl w:ilvl="5" w:tplc="B40CCEE6">
      <w:numFmt w:val="bullet"/>
      <w:lvlText w:val="•"/>
      <w:lvlJc w:val="left"/>
      <w:pPr>
        <w:ind w:left="2943" w:hanging="360"/>
      </w:pPr>
      <w:rPr>
        <w:rFonts w:hint="default"/>
        <w:lang w:val="en-US" w:eastAsia="en-US" w:bidi="ar-SA"/>
      </w:rPr>
    </w:lvl>
    <w:lvl w:ilvl="6" w:tplc="ECC6F5B2">
      <w:numFmt w:val="bullet"/>
      <w:lvlText w:val="•"/>
      <w:lvlJc w:val="left"/>
      <w:pPr>
        <w:ind w:left="3435" w:hanging="360"/>
      </w:pPr>
      <w:rPr>
        <w:rFonts w:hint="default"/>
        <w:lang w:val="en-US" w:eastAsia="en-US" w:bidi="ar-SA"/>
      </w:rPr>
    </w:lvl>
    <w:lvl w:ilvl="7" w:tplc="3064B54C">
      <w:numFmt w:val="bullet"/>
      <w:lvlText w:val="•"/>
      <w:lvlJc w:val="left"/>
      <w:pPr>
        <w:ind w:left="3928" w:hanging="360"/>
      </w:pPr>
      <w:rPr>
        <w:rFonts w:hint="default"/>
        <w:lang w:val="en-US" w:eastAsia="en-US" w:bidi="ar-SA"/>
      </w:rPr>
    </w:lvl>
    <w:lvl w:ilvl="8" w:tplc="9DF4484C">
      <w:numFmt w:val="bullet"/>
      <w:lvlText w:val="•"/>
      <w:lvlJc w:val="left"/>
      <w:pPr>
        <w:ind w:left="4420" w:hanging="360"/>
      </w:pPr>
      <w:rPr>
        <w:rFonts w:hint="default"/>
        <w:lang w:val="en-US" w:eastAsia="en-US" w:bidi="ar-SA"/>
      </w:rPr>
    </w:lvl>
  </w:abstractNum>
  <w:abstractNum w:abstractNumId="4">
    <w:nsid w:val="280A395E"/>
    <w:multiLevelType w:val="hybridMultilevel"/>
    <w:tmpl w:val="2CCAA4B8"/>
    <w:lvl w:ilvl="0" w:tplc="A1387C40">
      <w:numFmt w:val="bullet"/>
      <w:lvlText w:val=""/>
      <w:lvlJc w:val="left"/>
      <w:pPr>
        <w:ind w:left="575" w:hanging="360"/>
      </w:pPr>
      <w:rPr>
        <w:rFonts w:ascii="Symbol" w:eastAsia="Symbol" w:hAnsi="Symbol" w:cs="Symbol" w:hint="default"/>
        <w:b w:val="0"/>
        <w:bCs w:val="0"/>
        <w:i w:val="0"/>
        <w:iCs w:val="0"/>
        <w:spacing w:val="0"/>
        <w:w w:val="100"/>
        <w:sz w:val="20"/>
        <w:szCs w:val="20"/>
        <w:lang w:val="en-US" w:eastAsia="en-US" w:bidi="ar-SA"/>
      </w:rPr>
    </w:lvl>
    <w:lvl w:ilvl="1" w:tplc="3906F344">
      <w:numFmt w:val="bullet"/>
      <w:lvlText w:val="•"/>
      <w:lvlJc w:val="left"/>
      <w:pPr>
        <w:ind w:left="1062" w:hanging="360"/>
      </w:pPr>
      <w:rPr>
        <w:rFonts w:hint="default"/>
        <w:lang w:val="en-US" w:eastAsia="en-US" w:bidi="ar-SA"/>
      </w:rPr>
    </w:lvl>
    <w:lvl w:ilvl="2" w:tplc="1BDE6152">
      <w:numFmt w:val="bullet"/>
      <w:lvlText w:val="•"/>
      <w:lvlJc w:val="left"/>
      <w:pPr>
        <w:ind w:left="1545" w:hanging="360"/>
      </w:pPr>
      <w:rPr>
        <w:rFonts w:hint="default"/>
        <w:lang w:val="en-US" w:eastAsia="en-US" w:bidi="ar-SA"/>
      </w:rPr>
    </w:lvl>
    <w:lvl w:ilvl="3" w:tplc="1402DFC6">
      <w:numFmt w:val="bullet"/>
      <w:lvlText w:val="•"/>
      <w:lvlJc w:val="left"/>
      <w:pPr>
        <w:ind w:left="2027" w:hanging="360"/>
      </w:pPr>
      <w:rPr>
        <w:rFonts w:hint="default"/>
        <w:lang w:val="en-US" w:eastAsia="en-US" w:bidi="ar-SA"/>
      </w:rPr>
    </w:lvl>
    <w:lvl w:ilvl="4" w:tplc="39A49A06">
      <w:numFmt w:val="bullet"/>
      <w:lvlText w:val="•"/>
      <w:lvlJc w:val="left"/>
      <w:pPr>
        <w:ind w:left="2510" w:hanging="360"/>
      </w:pPr>
      <w:rPr>
        <w:rFonts w:hint="default"/>
        <w:lang w:val="en-US" w:eastAsia="en-US" w:bidi="ar-SA"/>
      </w:rPr>
    </w:lvl>
    <w:lvl w:ilvl="5" w:tplc="4EFC8354">
      <w:numFmt w:val="bullet"/>
      <w:lvlText w:val="•"/>
      <w:lvlJc w:val="left"/>
      <w:pPr>
        <w:ind w:left="2993" w:hanging="360"/>
      </w:pPr>
      <w:rPr>
        <w:rFonts w:hint="default"/>
        <w:lang w:val="en-US" w:eastAsia="en-US" w:bidi="ar-SA"/>
      </w:rPr>
    </w:lvl>
    <w:lvl w:ilvl="6" w:tplc="A748EEE4">
      <w:numFmt w:val="bullet"/>
      <w:lvlText w:val="•"/>
      <w:lvlJc w:val="left"/>
      <w:pPr>
        <w:ind w:left="3475" w:hanging="360"/>
      </w:pPr>
      <w:rPr>
        <w:rFonts w:hint="default"/>
        <w:lang w:val="en-US" w:eastAsia="en-US" w:bidi="ar-SA"/>
      </w:rPr>
    </w:lvl>
    <w:lvl w:ilvl="7" w:tplc="2CECC85E">
      <w:numFmt w:val="bullet"/>
      <w:lvlText w:val="•"/>
      <w:lvlJc w:val="left"/>
      <w:pPr>
        <w:ind w:left="3958" w:hanging="360"/>
      </w:pPr>
      <w:rPr>
        <w:rFonts w:hint="default"/>
        <w:lang w:val="en-US" w:eastAsia="en-US" w:bidi="ar-SA"/>
      </w:rPr>
    </w:lvl>
    <w:lvl w:ilvl="8" w:tplc="3C121052">
      <w:numFmt w:val="bullet"/>
      <w:lvlText w:val="•"/>
      <w:lvlJc w:val="left"/>
      <w:pPr>
        <w:ind w:left="4440" w:hanging="360"/>
      </w:pPr>
      <w:rPr>
        <w:rFonts w:hint="default"/>
        <w:lang w:val="en-US" w:eastAsia="en-US" w:bidi="ar-SA"/>
      </w:rPr>
    </w:lvl>
  </w:abstractNum>
  <w:abstractNum w:abstractNumId="5">
    <w:nsid w:val="329F421C"/>
    <w:multiLevelType w:val="hybridMultilevel"/>
    <w:tmpl w:val="FFF896FA"/>
    <w:lvl w:ilvl="0" w:tplc="7F58BBCC">
      <w:numFmt w:val="bullet"/>
      <w:lvlText w:val=""/>
      <w:lvlJc w:val="left"/>
      <w:pPr>
        <w:ind w:left="470" w:hanging="360"/>
      </w:pPr>
      <w:rPr>
        <w:rFonts w:ascii="Symbol" w:eastAsia="Symbol" w:hAnsi="Symbol" w:cs="Symbol" w:hint="default"/>
        <w:b w:val="0"/>
        <w:bCs w:val="0"/>
        <w:i w:val="0"/>
        <w:iCs w:val="0"/>
        <w:spacing w:val="0"/>
        <w:w w:val="100"/>
        <w:sz w:val="20"/>
        <w:szCs w:val="20"/>
        <w:lang w:val="en-US" w:eastAsia="en-US" w:bidi="ar-SA"/>
      </w:rPr>
    </w:lvl>
    <w:lvl w:ilvl="1" w:tplc="2006086A">
      <w:numFmt w:val="bullet"/>
      <w:lvlText w:val="•"/>
      <w:lvlJc w:val="left"/>
      <w:pPr>
        <w:ind w:left="972" w:hanging="360"/>
      </w:pPr>
      <w:rPr>
        <w:rFonts w:hint="default"/>
        <w:lang w:val="en-US" w:eastAsia="en-US" w:bidi="ar-SA"/>
      </w:rPr>
    </w:lvl>
    <w:lvl w:ilvl="2" w:tplc="36141D10">
      <w:numFmt w:val="bullet"/>
      <w:lvlText w:val="•"/>
      <w:lvlJc w:val="left"/>
      <w:pPr>
        <w:ind w:left="1465" w:hanging="360"/>
      </w:pPr>
      <w:rPr>
        <w:rFonts w:hint="default"/>
        <w:lang w:val="en-US" w:eastAsia="en-US" w:bidi="ar-SA"/>
      </w:rPr>
    </w:lvl>
    <w:lvl w:ilvl="3" w:tplc="5DEA67B2">
      <w:numFmt w:val="bullet"/>
      <w:lvlText w:val="•"/>
      <w:lvlJc w:val="left"/>
      <w:pPr>
        <w:ind w:left="1957" w:hanging="360"/>
      </w:pPr>
      <w:rPr>
        <w:rFonts w:hint="default"/>
        <w:lang w:val="en-US" w:eastAsia="en-US" w:bidi="ar-SA"/>
      </w:rPr>
    </w:lvl>
    <w:lvl w:ilvl="4" w:tplc="9CD42000">
      <w:numFmt w:val="bullet"/>
      <w:lvlText w:val="•"/>
      <w:lvlJc w:val="left"/>
      <w:pPr>
        <w:ind w:left="2450" w:hanging="360"/>
      </w:pPr>
      <w:rPr>
        <w:rFonts w:hint="default"/>
        <w:lang w:val="en-US" w:eastAsia="en-US" w:bidi="ar-SA"/>
      </w:rPr>
    </w:lvl>
    <w:lvl w:ilvl="5" w:tplc="1514FC62">
      <w:numFmt w:val="bullet"/>
      <w:lvlText w:val="•"/>
      <w:lvlJc w:val="left"/>
      <w:pPr>
        <w:ind w:left="2943" w:hanging="360"/>
      </w:pPr>
      <w:rPr>
        <w:rFonts w:hint="default"/>
        <w:lang w:val="en-US" w:eastAsia="en-US" w:bidi="ar-SA"/>
      </w:rPr>
    </w:lvl>
    <w:lvl w:ilvl="6" w:tplc="D250D32E">
      <w:numFmt w:val="bullet"/>
      <w:lvlText w:val="•"/>
      <w:lvlJc w:val="left"/>
      <w:pPr>
        <w:ind w:left="3435" w:hanging="360"/>
      </w:pPr>
      <w:rPr>
        <w:rFonts w:hint="default"/>
        <w:lang w:val="en-US" w:eastAsia="en-US" w:bidi="ar-SA"/>
      </w:rPr>
    </w:lvl>
    <w:lvl w:ilvl="7" w:tplc="366C3F44">
      <w:numFmt w:val="bullet"/>
      <w:lvlText w:val="•"/>
      <w:lvlJc w:val="left"/>
      <w:pPr>
        <w:ind w:left="3928" w:hanging="360"/>
      </w:pPr>
      <w:rPr>
        <w:rFonts w:hint="default"/>
        <w:lang w:val="en-US" w:eastAsia="en-US" w:bidi="ar-SA"/>
      </w:rPr>
    </w:lvl>
    <w:lvl w:ilvl="8" w:tplc="7E3E98F2">
      <w:numFmt w:val="bullet"/>
      <w:lvlText w:val="•"/>
      <w:lvlJc w:val="left"/>
      <w:pPr>
        <w:ind w:left="4420" w:hanging="360"/>
      </w:pPr>
      <w:rPr>
        <w:rFonts w:hint="default"/>
        <w:lang w:val="en-US" w:eastAsia="en-US" w:bidi="ar-SA"/>
      </w:rPr>
    </w:lvl>
  </w:abstractNum>
  <w:abstractNum w:abstractNumId="6">
    <w:nsid w:val="37853281"/>
    <w:multiLevelType w:val="hybridMultilevel"/>
    <w:tmpl w:val="840EB29A"/>
    <w:lvl w:ilvl="0" w:tplc="5C6C1BCC">
      <w:numFmt w:val="bullet"/>
      <w:lvlText w:val=""/>
      <w:lvlJc w:val="left"/>
      <w:pPr>
        <w:ind w:left="470" w:hanging="360"/>
      </w:pPr>
      <w:rPr>
        <w:rFonts w:ascii="Symbol" w:eastAsia="Symbol" w:hAnsi="Symbol" w:cs="Symbol" w:hint="default"/>
        <w:b w:val="0"/>
        <w:bCs w:val="0"/>
        <w:i w:val="0"/>
        <w:iCs w:val="0"/>
        <w:spacing w:val="0"/>
        <w:w w:val="100"/>
        <w:sz w:val="20"/>
        <w:szCs w:val="20"/>
        <w:lang w:val="en-US" w:eastAsia="en-US" w:bidi="ar-SA"/>
      </w:rPr>
    </w:lvl>
    <w:lvl w:ilvl="1" w:tplc="DB82B2A2">
      <w:numFmt w:val="bullet"/>
      <w:lvlText w:val="•"/>
      <w:lvlJc w:val="left"/>
      <w:pPr>
        <w:ind w:left="972" w:hanging="360"/>
      </w:pPr>
      <w:rPr>
        <w:rFonts w:hint="default"/>
        <w:lang w:val="en-US" w:eastAsia="en-US" w:bidi="ar-SA"/>
      </w:rPr>
    </w:lvl>
    <w:lvl w:ilvl="2" w:tplc="919ECDFA">
      <w:numFmt w:val="bullet"/>
      <w:lvlText w:val="•"/>
      <w:lvlJc w:val="left"/>
      <w:pPr>
        <w:ind w:left="1465" w:hanging="360"/>
      </w:pPr>
      <w:rPr>
        <w:rFonts w:hint="default"/>
        <w:lang w:val="en-US" w:eastAsia="en-US" w:bidi="ar-SA"/>
      </w:rPr>
    </w:lvl>
    <w:lvl w:ilvl="3" w:tplc="A98CDC82">
      <w:numFmt w:val="bullet"/>
      <w:lvlText w:val="•"/>
      <w:lvlJc w:val="left"/>
      <w:pPr>
        <w:ind w:left="1957" w:hanging="360"/>
      </w:pPr>
      <w:rPr>
        <w:rFonts w:hint="default"/>
        <w:lang w:val="en-US" w:eastAsia="en-US" w:bidi="ar-SA"/>
      </w:rPr>
    </w:lvl>
    <w:lvl w:ilvl="4" w:tplc="2042F7D0">
      <w:numFmt w:val="bullet"/>
      <w:lvlText w:val="•"/>
      <w:lvlJc w:val="left"/>
      <w:pPr>
        <w:ind w:left="2450" w:hanging="360"/>
      </w:pPr>
      <w:rPr>
        <w:rFonts w:hint="default"/>
        <w:lang w:val="en-US" w:eastAsia="en-US" w:bidi="ar-SA"/>
      </w:rPr>
    </w:lvl>
    <w:lvl w:ilvl="5" w:tplc="7E00511E">
      <w:numFmt w:val="bullet"/>
      <w:lvlText w:val="•"/>
      <w:lvlJc w:val="left"/>
      <w:pPr>
        <w:ind w:left="2943" w:hanging="360"/>
      </w:pPr>
      <w:rPr>
        <w:rFonts w:hint="default"/>
        <w:lang w:val="en-US" w:eastAsia="en-US" w:bidi="ar-SA"/>
      </w:rPr>
    </w:lvl>
    <w:lvl w:ilvl="6" w:tplc="53E29800">
      <w:numFmt w:val="bullet"/>
      <w:lvlText w:val="•"/>
      <w:lvlJc w:val="left"/>
      <w:pPr>
        <w:ind w:left="3435" w:hanging="360"/>
      </w:pPr>
      <w:rPr>
        <w:rFonts w:hint="default"/>
        <w:lang w:val="en-US" w:eastAsia="en-US" w:bidi="ar-SA"/>
      </w:rPr>
    </w:lvl>
    <w:lvl w:ilvl="7" w:tplc="A184BB06">
      <w:numFmt w:val="bullet"/>
      <w:lvlText w:val="•"/>
      <w:lvlJc w:val="left"/>
      <w:pPr>
        <w:ind w:left="3928" w:hanging="360"/>
      </w:pPr>
      <w:rPr>
        <w:rFonts w:hint="default"/>
        <w:lang w:val="en-US" w:eastAsia="en-US" w:bidi="ar-SA"/>
      </w:rPr>
    </w:lvl>
    <w:lvl w:ilvl="8" w:tplc="46A2041E">
      <w:numFmt w:val="bullet"/>
      <w:lvlText w:val="•"/>
      <w:lvlJc w:val="left"/>
      <w:pPr>
        <w:ind w:left="4420" w:hanging="360"/>
      </w:pPr>
      <w:rPr>
        <w:rFonts w:hint="default"/>
        <w:lang w:val="en-US" w:eastAsia="en-US" w:bidi="ar-SA"/>
      </w:rPr>
    </w:lvl>
  </w:abstractNum>
  <w:abstractNum w:abstractNumId="7">
    <w:nsid w:val="39623555"/>
    <w:multiLevelType w:val="hybridMultilevel"/>
    <w:tmpl w:val="8534B0C2"/>
    <w:lvl w:ilvl="0" w:tplc="76F29272">
      <w:numFmt w:val="bullet"/>
      <w:lvlText w:val=""/>
      <w:lvlJc w:val="left"/>
      <w:pPr>
        <w:ind w:left="575" w:hanging="360"/>
      </w:pPr>
      <w:rPr>
        <w:rFonts w:ascii="Symbol" w:eastAsia="Symbol" w:hAnsi="Symbol" w:cs="Symbol" w:hint="default"/>
        <w:b w:val="0"/>
        <w:bCs w:val="0"/>
        <w:i w:val="0"/>
        <w:iCs w:val="0"/>
        <w:spacing w:val="0"/>
        <w:w w:val="100"/>
        <w:sz w:val="20"/>
        <w:szCs w:val="20"/>
        <w:lang w:val="en-US" w:eastAsia="en-US" w:bidi="ar-SA"/>
      </w:rPr>
    </w:lvl>
    <w:lvl w:ilvl="1" w:tplc="8982DDD4">
      <w:numFmt w:val="bullet"/>
      <w:lvlText w:val="•"/>
      <w:lvlJc w:val="left"/>
      <w:pPr>
        <w:ind w:left="1062" w:hanging="360"/>
      </w:pPr>
      <w:rPr>
        <w:rFonts w:hint="default"/>
        <w:lang w:val="en-US" w:eastAsia="en-US" w:bidi="ar-SA"/>
      </w:rPr>
    </w:lvl>
    <w:lvl w:ilvl="2" w:tplc="B9EC308A">
      <w:numFmt w:val="bullet"/>
      <w:lvlText w:val="•"/>
      <w:lvlJc w:val="left"/>
      <w:pPr>
        <w:ind w:left="1545" w:hanging="360"/>
      </w:pPr>
      <w:rPr>
        <w:rFonts w:hint="default"/>
        <w:lang w:val="en-US" w:eastAsia="en-US" w:bidi="ar-SA"/>
      </w:rPr>
    </w:lvl>
    <w:lvl w:ilvl="3" w:tplc="7A5A4958">
      <w:numFmt w:val="bullet"/>
      <w:lvlText w:val="•"/>
      <w:lvlJc w:val="left"/>
      <w:pPr>
        <w:ind w:left="2027" w:hanging="360"/>
      </w:pPr>
      <w:rPr>
        <w:rFonts w:hint="default"/>
        <w:lang w:val="en-US" w:eastAsia="en-US" w:bidi="ar-SA"/>
      </w:rPr>
    </w:lvl>
    <w:lvl w:ilvl="4" w:tplc="16645734">
      <w:numFmt w:val="bullet"/>
      <w:lvlText w:val="•"/>
      <w:lvlJc w:val="left"/>
      <w:pPr>
        <w:ind w:left="2510" w:hanging="360"/>
      </w:pPr>
      <w:rPr>
        <w:rFonts w:hint="default"/>
        <w:lang w:val="en-US" w:eastAsia="en-US" w:bidi="ar-SA"/>
      </w:rPr>
    </w:lvl>
    <w:lvl w:ilvl="5" w:tplc="C02A9C36">
      <w:numFmt w:val="bullet"/>
      <w:lvlText w:val="•"/>
      <w:lvlJc w:val="left"/>
      <w:pPr>
        <w:ind w:left="2993" w:hanging="360"/>
      </w:pPr>
      <w:rPr>
        <w:rFonts w:hint="default"/>
        <w:lang w:val="en-US" w:eastAsia="en-US" w:bidi="ar-SA"/>
      </w:rPr>
    </w:lvl>
    <w:lvl w:ilvl="6" w:tplc="6030910C">
      <w:numFmt w:val="bullet"/>
      <w:lvlText w:val="•"/>
      <w:lvlJc w:val="left"/>
      <w:pPr>
        <w:ind w:left="3475" w:hanging="360"/>
      </w:pPr>
      <w:rPr>
        <w:rFonts w:hint="default"/>
        <w:lang w:val="en-US" w:eastAsia="en-US" w:bidi="ar-SA"/>
      </w:rPr>
    </w:lvl>
    <w:lvl w:ilvl="7" w:tplc="E398EB3C">
      <w:numFmt w:val="bullet"/>
      <w:lvlText w:val="•"/>
      <w:lvlJc w:val="left"/>
      <w:pPr>
        <w:ind w:left="3958" w:hanging="360"/>
      </w:pPr>
      <w:rPr>
        <w:rFonts w:hint="default"/>
        <w:lang w:val="en-US" w:eastAsia="en-US" w:bidi="ar-SA"/>
      </w:rPr>
    </w:lvl>
    <w:lvl w:ilvl="8" w:tplc="DF4E4AD6">
      <w:numFmt w:val="bullet"/>
      <w:lvlText w:val="•"/>
      <w:lvlJc w:val="left"/>
      <w:pPr>
        <w:ind w:left="4440" w:hanging="360"/>
      </w:pPr>
      <w:rPr>
        <w:rFonts w:hint="default"/>
        <w:lang w:val="en-US" w:eastAsia="en-US" w:bidi="ar-SA"/>
      </w:rPr>
    </w:lvl>
  </w:abstractNum>
  <w:abstractNum w:abstractNumId="8">
    <w:nsid w:val="3EFA48A5"/>
    <w:multiLevelType w:val="hybridMultilevel"/>
    <w:tmpl w:val="3948D4D0"/>
    <w:lvl w:ilvl="0" w:tplc="D9CC0CDA">
      <w:numFmt w:val="bullet"/>
      <w:lvlText w:val=""/>
      <w:lvlJc w:val="left"/>
      <w:pPr>
        <w:ind w:left="575" w:hanging="360"/>
      </w:pPr>
      <w:rPr>
        <w:rFonts w:ascii="Symbol" w:eastAsia="Symbol" w:hAnsi="Symbol" w:cs="Symbol" w:hint="default"/>
        <w:b w:val="0"/>
        <w:bCs w:val="0"/>
        <w:i w:val="0"/>
        <w:iCs w:val="0"/>
        <w:spacing w:val="0"/>
        <w:w w:val="100"/>
        <w:sz w:val="20"/>
        <w:szCs w:val="20"/>
        <w:lang w:val="en-US" w:eastAsia="en-US" w:bidi="ar-SA"/>
      </w:rPr>
    </w:lvl>
    <w:lvl w:ilvl="1" w:tplc="67F465F2">
      <w:numFmt w:val="bullet"/>
      <w:lvlText w:val="•"/>
      <w:lvlJc w:val="left"/>
      <w:pPr>
        <w:ind w:left="1062" w:hanging="360"/>
      </w:pPr>
      <w:rPr>
        <w:rFonts w:hint="default"/>
        <w:lang w:val="en-US" w:eastAsia="en-US" w:bidi="ar-SA"/>
      </w:rPr>
    </w:lvl>
    <w:lvl w:ilvl="2" w:tplc="51AE178A">
      <w:numFmt w:val="bullet"/>
      <w:lvlText w:val="•"/>
      <w:lvlJc w:val="left"/>
      <w:pPr>
        <w:ind w:left="1545" w:hanging="360"/>
      </w:pPr>
      <w:rPr>
        <w:rFonts w:hint="default"/>
        <w:lang w:val="en-US" w:eastAsia="en-US" w:bidi="ar-SA"/>
      </w:rPr>
    </w:lvl>
    <w:lvl w:ilvl="3" w:tplc="507C0844">
      <w:numFmt w:val="bullet"/>
      <w:lvlText w:val="•"/>
      <w:lvlJc w:val="left"/>
      <w:pPr>
        <w:ind w:left="2027" w:hanging="360"/>
      </w:pPr>
      <w:rPr>
        <w:rFonts w:hint="default"/>
        <w:lang w:val="en-US" w:eastAsia="en-US" w:bidi="ar-SA"/>
      </w:rPr>
    </w:lvl>
    <w:lvl w:ilvl="4" w:tplc="567E9E22">
      <w:numFmt w:val="bullet"/>
      <w:lvlText w:val="•"/>
      <w:lvlJc w:val="left"/>
      <w:pPr>
        <w:ind w:left="2510" w:hanging="360"/>
      </w:pPr>
      <w:rPr>
        <w:rFonts w:hint="default"/>
        <w:lang w:val="en-US" w:eastAsia="en-US" w:bidi="ar-SA"/>
      </w:rPr>
    </w:lvl>
    <w:lvl w:ilvl="5" w:tplc="F64426BE">
      <w:numFmt w:val="bullet"/>
      <w:lvlText w:val="•"/>
      <w:lvlJc w:val="left"/>
      <w:pPr>
        <w:ind w:left="2993" w:hanging="360"/>
      </w:pPr>
      <w:rPr>
        <w:rFonts w:hint="default"/>
        <w:lang w:val="en-US" w:eastAsia="en-US" w:bidi="ar-SA"/>
      </w:rPr>
    </w:lvl>
    <w:lvl w:ilvl="6" w:tplc="AD146166">
      <w:numFmt w:val="bullet"/>
      <w:lvlText w:val="•"/>
      <w:lvlJc w:val="left"/>
      <w:pPr>
        <w:ind w:left="3475" w:hanging="360"/>
      </w:pPr>
      <w:rPr>
        <w:rFonts w:hint="default"/>
        <w:lang w:val="en-US" w:eastAsia="en-US" w:bidi="ar-SA"/>
      </w:rPr>
    </w:lvl>
    <w:lvl w:ilvl="7" w:tplc="0F720A28">
      <w:numFmt w:val="bullet"/>
      <w:lvlText w:val="•"/>
      <w:lvlJc w:val="left"/>
      <w:pPr>
        <w:ind w:left="3958" w:hanging="360"/>
      </w:pPr>
      <w:rPr>
        <w:rFonts w:hint="default"/>
        <w:lang w:val="en-US" w:eastAsia="en-US" w:bidi="ar-SA"/>
      </w:rPr>
    </w:lvl>
    <w:lvl w:ilvl="8" w:tplc="EF92774E">
      <w:numFmt w:val="bullet"/>
      <w:lvlText w:val="•"/>
      <w:lvlJc w:val="left"/>
      <w:pPr>
        <w:ind w:left="4440" w:hanging="360"/>
      </w:pPr>
      <w:rPr>
        <w:rFonts w:hint="default"/>
        <w:lang w:val="en-US" w:eastAsia="en-US" w:bidi="ar-SA"/>
      </w:rPr>
    </w:lvl>
  </w:abstractNum>
  <w:abstractNum w:abstractNumId="9">
    <w:nsid w:val="42C3674A"/>
    <w:multiLevelType w:val="hybridMultilevel"/>
    <w:tmpl w:val="C2C234A4"/>
    <w:lvl w:ilvl="0" w:tplc="E014E7A2">
      <w:numFmt w:val="bullet"/>
      <w:lvlText w:val=""/>
      <w:lvlJc w:val="left"/>
      <w:pPr>
        <w:ind w:left="470" w:hanging="360"/>
      </w:pPr>
      <w:rPr>
        <w:rFonts w:ascii="Symbol" w:eastAsia="Symbol" w:hAnsi="Symbol" w:cs="Symbol" w:hint="default"/>
        <w:b w:val="0"/>
        <w:bCs w:val="0"/>
        <w:i w:val="0"/>
        <w:iCs w:val="0"/>
        <w:spacing w:val="0"/>
        <w:w w:val="100"/>
        <w:sz w:val="20"/>
        <w:szCs w:val="20"/>
        <w:lang w:val="en-US" w:eastAsia="en-US" w:bidi="ar-SA"/>
      </w:rPr>
    </w:lvl>
    <w:lvl w:ilvl="1" w:tplc="E3F487FA">
      <w:numFmt w:val="bullet"/>
      <w:lvlText w:val="•"/>
      <w:lvlJc w:val="left"/>
      <w:pPr>
        <w:ind w:left="1514" w:hanging="360"/>
      </w:pPr>
      <w:rPr>
        <w:rFonts w:hint="default"/>
        <w:lang w:val="en-US" w:eastAsia="en-US" w:bidi="ar-SA"/>
      </w:rPr>
    </w:lvl>
    <w:lvl w:ilvl="2" w:tplc="0076EAA0">
      <w:numFmt w:val="bullet"/>
      <w:lvlText w:val="•"/>
      <w:lvlJc w:val="left"/>
      <w:pPr>
        <w:ind w:left="2548" w:hanging="360"/>
      </w:pPr>
      <w:rPr>
        <w:rFonts w:hint="default"/>
        <w:lang w:val="en-US" w:eastAsia="en-US" w:bidi="ar-SA"/>
      </w:rPr>
    </w:lvl>
    <w:lvl w:ilvl="3" w:tplc="AE6E2736">
      <w:numFmt w:val="bullet"/>
      <w:lvlText w:val="•"/>
      <w:lvlJc w:val="left"/>
      <w:pPr>
        <w:ind w:left="3582" w:hanging="360"/>
      </w:pPr>
      <w:rPr>
        <w:rFonts w:hint="default"/>
        <w:lang w:val="en-US" w:eastAsia="en-US" w:bidi="ar-SA"/>
      </w:rPr>
    </w:lvl>
    <w:lvl w:ilvl="4" w:tplc="CF081E80">
      <w:numFmt w:val="bullet"/>
      <w:lvlText w:val="•"/>
      <w:lvlJc w:val="left"/>
      <w:pPr>
        <w:ind w:left="4616" w:hanging="360"/>
      </w:pPr>
      <w:rPr>
        <w:rFonts w:hint="default"/>
        <w:lang w:val="en-US" w:eastAsia="en-US" w:bidi="ar-SA"/>
      </w:rPr>
    </w:lvl>
    <w:lvl w:ilvl="5" w:tplc="849A8B66">
      <w:numFmt w:val="bullet"/>
      <w:lvlText w:val="•"/>
      <w:lvlJc w:val="left"/>
      <w:pPr>
        <w:ind w:left="5651" w:hanging="360"/>
      </w:pPr>
      <w:rPr>
        <w:rFonts w:hint="default"/>
        <w:lang w:val="en-US" w:eastAsia="en-US" w:bidi="ar-SA"/>
      </w:rPr>
    </w:lvl>
    <w:lvl w:ilvl="6" w:tplc="3482E6AE">
      <w:numFmt w:val="bullet"/>
      <w:lvlText w:val="•"/>
      <w:lvlJc w:val="left"/>
      <w:pPr>
        <w:ind w:left="6685" w:hanging="360"/>
      </w:pPr>
      <w:rPr>
        <w:rFonts w:hint="default"/>
        <w:lang w:val="en-US" w:eastAsia="en-US" w:bidi="ar-SA"/>
      </w:rPr>
    </w:lvl>
    <w:lvl w:ilvl="7" w:tplc="435A4E52">
      <w:numFmt w:val="bullet"/>
      <w:lvlText w:val="•"/>
      <w:lvlJc w:val="left"/>
      <w:pPr>
        <w:ind w:left="7719" w:hanging="360"/>
      </w:pPr>
      <w:rPr>
        <w:rFonts w:hint="default"/>
        <w:lang w:val="en-US" w:eastAsia="en-US" w:bidi="ar-SA"/>
      </w:rPr>
    </w:lvl>
    <w:lvl w:ilvl="8" w:tplc="F52ADEC0">
      <w:numFmt w:val="bullet"/>
      <w:lvlText w:val="•"/>
      <w:lvlJc w:val="left"/>
      <w:pPr>
        <w:ind w:left="8753" w:hanging="360"/>
      </w:pPr>
      <w:rPr>
        <w:rFonts w:hint="default"/>
        <w:lang w:val="en-US" w:eastAsia="en-US" w:bidi="ar-SA"/>
      </w:rPr>
    </w:lvl>
  </w:abstractNum>
  <w:abstractNum w:abstractNumId="10">
    <w:nsid w:val="45A169E1"/>
    <w:multiLevelType w:val="hybridMultilevel"/>
    <w:tmpl w:val="76867F30"/>
    <w:lvl w:ilvl="0" w:tplc="BE7892B6">
      <w:numFmt w:val="bullet"/>
      <w:lvlText w:val=""/>
      <w:lvlJc w:val="left"/>
      <w:pPr>
        <w:ind w:left="470" w:hanging="360"/>
      </w:pPr>
      <w:rPr>
        <w:rFonts w:ascii="Symbol" w:eastAsia="Symbol" w:hAnsi="Symbol" w:cs="Symbol" w:hint="default"/>
        <w:b w:val="0"/>
        <w:bCs w:val="0"/>
        <w:i w:val="0"/>
        <w:iCs w:val="0"/>
        <w:spacing w:val="0"/>
        <w:w w:val="100"/>
        <w:sz w:val="20"/>
        <w:szCs w:val="20"/>
        <w:lang w:val="en-US" w:eastAsia="en-US" w:bidi="ar-SA"/>
      </w:rPr>
    </w:lvl>
    <w:lvl w:ilvl="1" w:tplc="BFB6504C">
      <w:numFmt w:val="bullet"/>
      <w:lvlText w:val="•"/>
      <w:lvlJc w:val="left"/>
      <w:pPr>
        <w:ind w:left="972" w:hanging="360"/>
      </w:pPr>
      <w:rPr>
        <w:rFonts w:hint="default"/>
        <w:lang w:val="en-US" w:eastAsia="en-US" w:bidi="ar-SA"/>
      </w:rPr>
    </w:lvl>
    <w:lvl w:ilvl="2" w:tplc="FDAC525A">
      <w:numFmt w:val="bullet"/>
      <w:lvlText w:val="•"/>
      <w:lvlJc w:val="left"/>
      <w:pPr>
        <w:ind w:left="1465" w:hanging="360"/>
      </w:pPr>
      <w:rPr>
        <w:rFonts w:hint="default"/>
        <w:lang w:val="en-US" w:eastAsia="en-US" w:bidi="ar-SA"/>
      </w:rPr>
    </w:lvl>
    <w:lvl w:ilvl="3" w:tplc="DE2CF00A">
      <w:numFmt w:val="bullet"/>
      <w:lvlText w:val="•"/>
      <w:lvlJc w:val="left"/>
      <w:pPr>
        <w:ind w:left="1957" w:hanging="360"/>
      </w:pPr>
      <w:rPr>
        <w:rFonts w:hint="default"/>
        <w:lang w:val="en-US" w:eastAsia="en-US" w:bidi="ar-SA"/>
      </w:rPr>
    </w:lvl>
    <w:lvl w:ilvl="4" w:tplc="33E42842">
      <w:numFmt w:val="bullet"/>
      <w:lvlText w:val="•"/>
      <w:lvlJc w:val="left"/>
      <w:pPr>
        <w:ind w:left="2450" w:hanging="360"/>
      </w:pPr>
      <w:rPr>
        <w:rFonts w:hint="default"/>
        <w:lang w:val="en-US" w:eastAsia="en-US" w:bidi="ar-SA"/>
      </w:rPr>
    </w:lvl>
    <w:lvl w:ilvl="5" w:tplc="E020CAF2">
      <w:numFmt w:val="bullet"/>
      <w:lvlText w:val="•"/>
      <w:lvlJc w:val="left"/>
      <w:pPr>
        <w:ind w:left="2943" w:hanging="360"/>
      </w:pPr>
      <w:rPr>
        <w:rFonts w:hint="default"/>
        <w:lang w:val="en-US" w:eastAsia="en-US" w:bidi="ar-SA"/>
      </w:rPr>
    </w:lvl>
    <w:lvl w:ilvl="6" w:tplc="29F63DE0">
      <w:numFmt w:val="bullet"/>
      <w:lvlText w:val="•"/>
      <w:lvlJc w:val="left"/>
      <w:pPr>
        <w:ind w:left="3435" w:hanging="360"/>
      </w:pPr>
      <w:rPr>
        <w:rFonts w:hint="default"/>
        <w:lang w:val="en-US" w:eastAsia="en-US" w:bidi="ar-SA"/>
      </w:rPr>
    </w:lvl>
    <w:lvl w:ilvl="7" w:tplc="40BCEA80">
      <w:numFmt w:val="bullet"/>
      <w:lvlText w:val="•"/>
      <w:lvlJc w:val="left"/>
      <w:pPr>
        <w:ind w:left="3928" w:hanging="360"/>
      </w:pPr>
      <w:rPr>
        <w:rFonts w:hint="default"/>
        <w:lang w:val="en-US" w:eastAsia="en-US" w:bidi="ar-SA"/>
      </w:rPr>
    </w:lvl>
    <w:lvl w:ilvl="8" w:tplc="F3D28354">
      <w:numFmt w:val="bullet"/>
      <w:lvlText w:val="•"/>
      <w:lvlJc w:val="left"/>
      <w:pPr>
        <w:ind w:left="4420" w:hanging="360"/>
      </w:pPr>
      <w:rPr>
        <w:rFonts w:hint="default"/>
        <w:lang w:val="en-US" w:eastAsia="en-US" w:bidi="ar-SA"/>
      </w:rPr>
    </w:lvl>
  </w:abstractNum>
  <w:abstractNum w:abstractNumId="11">
    <w:nsid w:val="45F9150E"/>
    <w:multiLevelType w:val="hybridMultilevel"/>
    <w:tmpl w:val="D350631A"/>
    <w:lvl w:ilvl="0" w:tplc="4C62D378">
      <w:numFmt w:val="bullet"/>
      <w:lvlText w:val=""/>
      <w:lvlJc w:val="left"/>
      <w:pPr>
        <w:ind w:left="470" w:hanging="360"/>
      </w:pPr>
      <w:rPr>
        <w:rFonts w:ascii="Symbol" w:eastAsia="Symbol" w:hAnsi="Symbol" w:cs="Symbol" w:hint="default"/>
        <w:b w:val="0"/>
        <w:bCs w:val="0"/>
        <w:i w:val="0"/>
        <w:iCs w:val="0"/>
        <w:spacing w:val="0"/>
        <w:w w:val="100"/>
        <w:sz w:val="20"/>
        <w:szCs w:val="20"/>
        <w:lang w:val="en-US" w:eastAsia="en-US" w:bidi="ar-SA"/>
      </w:rPr>
    </w:lvl>
    <w:lvl w:ilvl="1" w:tplc="1A4C3B48">
      <w:numFmt w:val="bullet"/>
      <w:lvlText w:val="•"/>
      <w:lvlJc w:val="left"/>
      <w:pPr>
        <w:ind w:left="972" w:hanging="360"/>
      </w:pPr>
      <w:rPr>
        <w:rFonts w:hint="default"/>
        <w:lang w:val="en-US" w:eastAsia="en-US" w:bidi="ar-SA"/>
      </w:rPr>
    </w:lvl>
    <w:lvl w:ilvl="2" w:tplc="A7A4D542">
      <w:numFmt w:val="bullet"/>
      <w:lvlText w:val="•"/>
      <w:lvlJc w:val="left"/>
      <w:pPr>
        <w:ind w:left="1465" w:hanging="360"/>
      </w:pPr>
      <w:rPr>
        <w:rFonts w:hint="default"/>
        <w:lang w:val="en-US" w:eastAsia="en-US" w:bidi="ar-SA"/>
      </w:rPr>
    </w:lvl>
    <w:lvl w:ilvl="3" w:tplc="CC2AFFE8">
      <w:numFmt w:val="bullet"/>
      <w:lvlText w:val="•"/>
      <w:lvlJc w:val="left"/>
      <w:pPr>
        <w:ind w:left="1957" w:hanging="360"/>
      </w:pPr>
      <w:rPr>
        <w:rFonts w:hint="default"/>
        <w:lang w:val="en-US" w:eastAsia="en-US" w:bidi="ar-SA"/>
      </w:rPr>
    </w:lvl>
    <w:lvl w:ilvl="4" w:tplc="F6CA6AFC">
      <w:numFmt w:val="bullet"/>
      <w:lvlText w:val="•"/>
      <w:lvlJc w:val="left"/>
      <w:pPr>
        <w:ind w:left="2450" w:hanging="360"/>
      </w:pPr>
      <w:rPr>
        <w:rFonts w:hint="default"/>
        <w:lang w:val="en-US" w:eastAsia="en-US" w:bidi="ar-SA"/>
      </w:rPr>
    </w:lvl>
    <w:lvl w:ilvl="5" w:tplc="AF6C45F2">
      <w:numFmt w:val="bullet"/>
      <w:lvlText w:val="•"/>
      <w:lvlJc w:val="left"/>
      <w:pPr>
        <w:ind w:left="2943" w:hanging="360"/>
      </w:pPr>
      <w:rPr>
        <w:rFonts w:hint="default"/>
        <w:lang w:val="en-US" w:eastAsia="en-US" w:bidi="ar-SA"/>
      </w:rPr>
    </w:lvl>
    <w:lvl w:ilvl="6" w:tplc="C068D88A">
      <w:numFmt w:val="bullet"/>
      <w:lvlText w:val="•"/>
      <w:lvlJc w:val="left"/>
      <w:pPr>
        <w:ind w:left="3435" w:hanging="360"/>
      </w:pPr>
      <w:rPr>
        <w:rFonts w:hint="default"/>
        <w:lang w:val="en-US" w:eastAsia="en-US" w:bidi="ar-SA"/>
      </w:rPr>
    </w:lvl>
    <w:lvl w:ilvl="7" w:tplc="B73E6CBE">
      <w:numFmt w:val="bullet"/>
      <w:lvlText w:val="•"/>
      <w:lvlJc w:val="left"/>
      <w:pPr>
        <w:ind w:left="3928" w:hanging="360"/>
      </w:pPr>
      <w:rPr>
        <w:rFonts w:hint="default"/>
        <w:lang w:val="en-US" w:eastAsia="en-US" w:bidi="ar-SA"/>
      </w:rPr>
    </w:lvl>
    <w:lvl w:ilvl="8" w:tplc="0D942880">
      <w:numFmt w:val="bullet"/>
      <w:lvlText w:val="•"/>
      <w:lvlJc w:val="left"/>
      <w:pPr>
        <w:ind w:left="4420" w:hanging="360"/>
      </w:pPr>
      <w:rPr>
        <w:rFonts w:hint="default"/>
        <w:lang w:val="en-US" w:eastAsia="en-US" w:bidi="ar-SA"/>
      </w:rPr>
    </w:lvl>
  </w:abstractNum>
  <w:abstractNum w:abstractNumId="12">
    <w:nsid w:val="5B300664"/>
    <w:multiLevelType w:val="hybridMultilevel"/>
    <w:tmpl w:val="D4B850B2"/>
    <w:lvl w:ilvl="0" w:tplc="4B18393A">
      <w:numFmt w:val="bullet"/>
      <w:lvlText w:val=""/>
      <w:lvlJc w:val="left"/>
      <w:pPr>
        <w:ind w:left="470" w:hanging="360"/>
      </w:pPr>
      <w:rPr>
        <w:rFonts w:ascii="Symbol" w:eastAsia="Symbol" w:hAnsi="Symbol" w:cs="Symbol" w:hint="default"/>
        <w:b w:val="0"/>
        <w:bCs w:val="0"/>
        <w:i w:val="0"/>
        <w:iCs w:val="0"/>
        <w:spacing w:val="0"/>
        <w:w w:val="100"/>
        <w:sz w:val="20"/>
        <w:szCs w:val="20"/>
        <w:lang w:val="en-US" w:eastAsia="en-US" w:bidi="ar-SA"/>
      </w:rPr>
    </w:lvl>
    <w:lvl w:ilvl="1" w:tplc="D84205A0">
      <w:numFmt w:val="bullet"/>
      <w:lvlText w:val="•"/>
      <w:lvlJc w:val="left"/>
      <w:pPr>
        <w:ind w:left="972" w:hanging="360"/>
      </w:pPr>
      <w:rPr>
        <w:rFonts w:hint="default"/>
        <w:lang w:val="en-US" w:eastAsia="en-US" w:bidi="ar-SA"/>
      </w:rPr>
    </w:lvl>
    <w:lvl w:ilvl="2" w:tplc="1EA6513C">
      <w:numFmt w:val="bullet"/>
      <w:lvlText w:val="•"/>
      <w:lvlJc w:val="left"/>
      <w:pPr>
        <w:ind w:left="1465" w:hanging="360"/>
      </w:pPr>
      <w:rPr>
        <w:rFonts w:hint="default"/>
        <w:lang w:val="en-US" w:eastAsia="en-US" w:bidi="ar-SA"/>
      </w:rPr>
    </w:lvl>
    <w:lvl w:ilvl="3" w:tplc="F5C29B04">
      <w:numFmt w:val="bullet"/>
      <w:lvlText w:val="•"/>
      <w:lvlJc w:val="left"/>
      <w:pPr>
        <w:ind w:left="1957" w:hanging="360"/>
      </w:pPr>
      <w:rPr>
        <w:rFonts w:hint="default"/>
        <w:lang w:val="en-US" w:eastAsia="en-US" w:bidi="ar-SA"/>
      </w:rPr>
    </w:lvl>
    <w:lvl w:ilvl="4" w:tplc="6330C1CE">
      <w:numFmt w:val="bullet"/>
      <w:lvlText w:val="•"/>
      <w:lvlJc w:val="left"/>
      <w:pPr>
        <w:ind w:left="2450" w:hanging="360"/>
      </w:pPr>
      <w:rPr>
        <w:rFonts w:hint="default"/>
        <w:lang w:val="en-US" w:eastAsia="en-US" w:bidi="ar-SA"/>
      </w:rPr>
    </w:lvl>
    <w:lvl w:ilvl="5" w:tplc="7F7C60FA">
      <w:numFmt w:val="bullet"/>
      <w:lvlText w:val="•"/>
      <w:lvlJc w:val="left"/>
      <w:pPr>
        <w:ind w:left="2943" w:hanging="360"/>
      </w:pPr>
      <w:rPr>
        <w:rFonts w:hint="default"/>
        <w:lang w:val="en-US" w:eastAsia="en-US" w:bidi="ar-SA"/>
      </w:rPr>
    </w:lvl>
    <w:lvl w:ilvl="6" w:tplc="DD7C6096">
      <w:numFmt w:val="bullet"/>
      <w:lvlText w:val="•"/>
      <w:lvlJc w:val="left"/>
      <w:pPr>
        <w:ind w:left="3435" w:hanging="360"/>
      </w:pPr>
      <w:rPr>
        <w:rFonts w:hint="default"/>
        <w:lang w:val="en-US" w:eastAsia="en-US" w:bidi="ar-SA"/>
      </w:rPr>
    </w:lvl>
    <w:lvl w:ilvl="7" w:tplc="B18CE634">
      <w:numFmt w:val="bullet"/>
      <w:lvlText w:val="•"/>
      <w:lvlJc w:val="left"/>
      <w:pPr>
        <w:ind w:left="3928" w:hanging="360"/>
      </w:pPr>
      <w:rPr>
        <w:rFonts w:hint="default"/>
        <w:lang w:val="en-US" w:eastAsia="en-US" w:bidi="ar-SA"/>
      </w:rPr>
    </w:lvl>
    <w:lvl w:ilvl="8" w:tplc="03923A68">
      <w:numFmt w:val="bullet"/>
      <w:lvlText w:val="•"/>
      <w:lvlJc w:val="left"/>
      <w:pPr>
        <w:ind w:left="4420" w:hanging="360"/>
      </w:pPr>
      <w:rPr>
        <w:rFonts w:hint="default"/>
        <w:lang w:val="en-US" w:eastAsia="en-US" w:bidi="ar-SA"/>
      </w:rPr>
    </w:lvl>
  </w:abstractNum>
  <w:abstractNum w:abstractNumId="13">
    <w:nsid w:val="64845ACB"/>
    <w:multiLevelType w:val="hybridMultilevel"/>
    <w:tmpl w:val="EF82D7A8"/>
    <w:lvl w:ilvl="0" w:tplc="C102011A">
      <w:numFmt w:val="bullet"/>
      <w:lvlText w:val=""/>
      <w:lvlJc w:val="left"/>
      <w:pPr>
        <w:ind w:left="470" w:hanging="360"/>
      </w:pPr>
      <w:rPr>
        <w:rFonts w:ascii="Symbol" w:eastAsia="Symbol" w:hAnsi="Symbol" w:cs="Symbol" w:hint="default"/>
        <w:b w:val="0"/>
        <w:bCs w:val="0"/>
        <w:i w:val="0"/>
        <w:iCs w:val="0"/>
        <w:spacing w:val="0"/>
        <w:w w:val="100"/>
        <w:sz w:val="20"/>
        <w:szCs w:val="20"/>
        <w:lang w:val="en-US" w:eastAsia="en-US" w:bidi="ar-SA"/>
      </w:rPr>
    </w:lvl>
    <w:lvl w:ilvl="1" w:tplc="979CE866">
      <w:numFmt w:val="bullet"/>
      <w:lvlText w:val="•"/>
      <w:lvlJc w:val="left"/>
      <w:pPr>
        <w:ind w:left="972" w:hanging="360"/>
      </w:pPr>
      <w:rPr>
        <w:rFonts w:hint="default"/>
        <w:lang w:val="en-US" w:eastAsia="en-US" w:bidi="ar-SA"/>
      </w:rPr>
    </w:lvl>
    <w:lvl w:ilvl="2" w:tplc="14CACADC">
      <w:numFmt w:val="bullet"/>
      <w:lvlText w:val="•"/>
      <w:lvlJc w:val="left"/>
      <w:pPr>
        <w:ind w:left="1465" w:hanging="360"/>
      </w:pPr>
      <w:rPr>
        <w:rFonts w:hint="default"/>
        <w:lang w:val="en-US" w:eastAsia="en-US" w:bidi="ar-SA"/>
      </w:rPr>
    </w:lvl>
    <w:lvl w:ilvl="3" w:tplc="FAC89370">
      <w:numFmt w:val="bullet"/>
      <w:lvlText w:val="•"/>
      <w:lvlJc w:val="left"/>
      <w:pPr>
        <w:ind w:left="1957" w:hanging="360"/>
      </w:pPr>
      <w:rPr>
        <w:rFonts w:hint="default"/>
        <w:lang w:val="en-US" w:eastAsia="en-US" w:bidi="ar-SA"/>
      </w:rPr>
    </w:lvl>
    <w:lvl w:ilvl="4" w:tplc="AF9A215E">
      <w:numFmt w:val="bullet"/>
      <w:lvlText w:val="•"/>
      <w:lvlJc w:val="left"/>
      <w:pPr>
        <w:ind w:left="2450" w:hanging="360"/>
      </w:pPr>
      <w:rPr>
        <w:rFonts w:hint="default"/>
        <w:lang w:val="en-US" w:eastAsia="en-US" w:bidi="ar-SA"/>
      </w:rPr>
    </w:lvl>
    <w:lvl w:ilvl="5" w:tplc="8C2855F6">
      <w:numFmt w:val="bullet"/>
      <w:lvlText w:val="•"/>
      <w:lvlJc w:val="left"/>
      <w:pPr>
        <w:ind w:left="2943" w:hanging="360"/>
      </w:pPr>
      <w:rPr>
        <w:rFonts w:hint="default"/>
        <w:lang w:val="en-US" w:eastAsia="en-US" w:bidi="ar-SA"/>
      </w:rPr>
    </w:lvl>
    <w:lvl w:ilvl="6" w:tplc="11928566">
      <w:numFmt w:val="bullet"/>
      <w:lvlText w:val="•"/>
      <w:lvlJc w:val="left"/>
      <w:pPr>
        <w:ind w:left="3435" w:hanging="360"/>
      </w:pPr>
      <w:rPr>
        <w:rFonts w:hint="default"/>
        <w:lang w:val="en-US" w:eastAsia="en-US" w:bidi="ar-SA"/>
      </w:rPr>
    </w:lvl>
    <w:lvl w:ilvl="7" w:tplc="34D4F116">
      <w:numFmt w:val="bullet"/>
      <w:lvlText w:val="•"/>
      <w:lvlJc w:val="left"/>
      <w:pPr>
        <w:ind w:left="3928" w:hanging="360"/>
      </w:pPr>
      <w:rPr>
        <w:rFonts w:hint="default"/>
        <w:lang w:val="en-US" w:eastAsia="en-US" w:bidi="ar-SA"/>
      </w:rPr>
    </w:lvl>
    <w:lvl w:ilvl="8" w:tplc="7184303A">
      <w:numFmt w:val="bullet"/>
      <w:lvlText w:val="•"/>
      <w:lvlJc w:val="left"/>
      <w:pPr>
        <w:ind w:left="4420" w:hanging="360"/>
      </w:pPr>
      <w:rPr>
        <w:rFonts w:hint="default"/>
        <w:lang w:val="en-US" w:eastAsia="en-US" w:bidi="ar-SA"/>
      </w:rPr>
    </w:lvl>
  </w:abstractNum>
  <w:abstractNum w:abstractNumId="14">
    <w:nsid w:val="792E2234"/>
    <w:multiLevelType w:val="hybridMultilevel"/>
    <w:tmpl w:val="C67E8DC0"/>
    <w:lvl w:ilvl="0" w:tplc="6F32609E">
      <w:numFmt w:val="bullet"/>
      <w:lvlText w:val=""/>
      <w:lvlJc w:val="left"/>
      <w:pPr>
        <w:ind w:left="470" w:hanging="360"/>
      </w:pPr>
      <w:rPr>
        <w:rFonts w:ascii="Symbol" w:eastAsia="Symbol" w:hAnsi="Symbol" w:cs="Symbol" w:hint="default"/>
        <w:b w:val="0"/>
        <w:bCs w:val="0"/>
        <w:i w:val="0"/>
        <w:iCs w:val="0"/>
        <w:spacing w:val="0"/>
        <w:w w:val="100"/>
        <w:sz w:val="20"/>
        <w:szCs w:val="20"/>
        <w:lang w:val="en-US" w:eastAsia="en-US" w:bidi="ar-SA"/>
      </w:rPr>
    </w:lvl>
    <w:lvl w:ilvl="1" w:tplc="2C94B948">
      <w:numFmt w:val="bullet"/>
      <w:lvlText w:val="•"/>
      <w:lvlJc w:val="left"/>
      <w:pPr>
        <w:ind w:left="972" w:hanging="360"/>
      </w:pPr>
      <w:rPr>
        <w:rFonts w:hint="default"/>
        <w:lang w:val="en-US" w:eastAsia="en-US" w:bidi="ar-SA"/>
      </w:rPr>
    </w:lvl>
    <w:lvl w:ilvl="2" w:tplc="926A8C26">
      <w:numFmt w:val="bullet"/>
      <w:lvlText w:val="•"/>
      <w:lvlJc w:val="left"/>
      <w:pPr>
        <w:ind w:left="1465" w:hanging="360"/>
      </w:pPr>
      <w:rPr>
        <w:rFonts w:hint="default"/>
        <w:lang w:val="en-US" w:eastAsia="en-US" w:bidi="ar-SA"/>
      </w:rPr>
    </w:lvl>
    <w:lvl w:ilvl="3" w:tplc="34B8BE88">
      <w:numFmt w:val="bullet"/>
      <w:lvlText w:val="•"/>
      <w:lvlJc w:val="left"/>
      <w:pPr>
        <w:ind w:left="1957" w:hanging="360"/>
      </w:pPr>
      <w:rPr>
        <w:rFonts w:hint="default"/>
        <w:lang w:val="en-US" w:eastAsia="en-US" w:bidi="ar-SA"/>
      </w:rPr>
    </w:lvl>
    <w:lvl w:ilvl="4" w:tplc="17DA8A8E">
      <w:numFmt w:val="bullet"/>
      <w:lvlText w:val="•"/>
      <w:lvlJc w:val="left"/>
      <w:pPr>
        <w:ind w:left="2450" w:hanging="360"/>
      </w:pPr>
      <w:rPr>
        <w:rFonts w:hint="default"/>
        <w:lang w:val="en-US" w:eastAsia="en-US" w:bidi="ar-SA"/>
      </w:rPr>
    </w:lvl>
    <w:lvl w:ilvl="5" w:tplc="00CA8F4E">
      <w:numFmt w:val="bullet"/>
      <w:lvlText w:val="•"/>
      <w:lvlJc w:val="left"/>
      <w:pPr>
        <w:ind w:left="2943" w:hanging="360"/>
      </w:pPr>
      <w:rPr>
        <w:rFonts w:hint="default"/>
        <w:lang w:val="en-US" w:eastAsia="en-US" w:bidi="ar-SA"/>
      </w:rPr>
    </w:lvl>
    <w:lvl w:ilvl="6" w:tplc="27C65032">
      <w:numFmt w:val="bullet"/>
      <w:lvlText w:val="•"/>
      <w:lvlJc w:val="left"/>
      <w:pPr>
        <w:ind w:left="3435" w:hanging="360"/>
      </w:pPr>
      <w:rPr>
        <w:rFonts w:hint="default"/>
        <w:lang w:val="en-US" w:eastAsia="en-US" w:bidi="ar-SA"/>
      </w:rPr>
    </w:lvl>
    <w:lvl w:ilvl="7" w:tplc="F286C00C">
      <w:numFmt w:val="bullet"/>
      <w:lvlText w:val="•"/>
      <w:lvlJc w:val="left"/>
      <w:pPr>
        <w:ind w:left="3928" w:hanging="360"/>
      </w:pPr>
      <w:rPr>
        <w:rFonts w:hint="default"/>
        <w:lang w:val="en-US" w:eastAsia="en-US" w:bidi="ar-SA"/>
      </w:rPr>
    </w:lvl>
    <w:lvl w:ilvl="8" w:tplc="3E1AD0A4">
      <w:numFmt w:val="bullet"/>
      <w:lvlText w:val="•"/>
      <w:lvlJc w:val="left"/>
      <w:pPr>
        <w:ind w:left="4420" w:hanging="360"/>
      </w:pPr>
      <w:rPr>
        <w:rFonts w:hint="default"/>
        <w:lang w:val="en-US" w:eastAsia="en-US" w:bidi="ar-SA"/>
      </w:rPr>
    </w:lvl>
  </w:abstractNum>
  <w:abstractNum w:abstractNumId="15">
    <w:nsid w:val="79E04A04"/>
    <w:multiLevelType w:val="hybridMultilevel"/>
    <w:tmpl w:val="8858108A"/>
    <w:lvl w:ilvl="0" w:tplc="DB12F212">
      <w:numFmt w:val="bullet"/>
      <w:lvlText w:val=""/>
      <w:lvlJc w:val="left"/>
      <w:pPr>
        <w:ind w:left="470" w:hanging="360"/>
      </w:pPr>
      <w:rPr>
        <w:rFonts w:ascii="Symbol" w:eastAsia="Symbol" w:hAnsi="Symbol" w:cs="Symbol" w:hint="default"/>
        <w:b w:val="0"/>
        <w:bCs w:val="0"/>
        <w:i w:val="0"/>
        <w:iCs w:val="0"/>
        <w:spacing w:val="0"/>
        <w:w w:val="100"/>
        <w:sz w:val="20"/>
        <w:szCs w:val="20"/>
        <w:lang w:val="en-US" w:eastAsia="en-US" w:bidi="ar-SA"/>
      </w:rPr>
    </w:lvl>
    <w:lvl w:ilvl="1" w:tplc="53FA2114">
      <w:numFmt w:val="bullet"/>
      <w:lvlText w:val="•"/>
      <w:lvlJc w:val="left"/>
      <w:pPr>
        <w:ind w:left="972" w:hanging="360"/>
      </w:pPr>
      <w:rPr>
        <w:rFonts w:hint="default"/>
        <w:lang w:val="en-US" w:eastAsia="en-US" w:bidi="ar-SA"/>
      </w:rPr>
    </w:lvl>
    <w:lvl w:ilvl="2" w:tplc="5AA4B74A">
      <w:numFmt w:val="bullet"/>
      <w:lvlText w:val="•"/>
      <w:lvlJc w:val="left"/>
      <w:pPr>
        <w:ind w:left="1465" w:hanging="360"/>
      </w:pPr>
      <w:rPr>
        <w:rFonts w:hint="default"/>
        <w:lang w:val="en-US" w:eastAsia="en-US" w:bidi="ar-SA"/>
      </w:rPr>
    </w:lvl>
    <w:lvl w:ilvl="3" w:tplc="32B23C2E">
      <w:numFmt w:val="bullet"/>
      <w:lvlText w:val="•"/>
      <w:lvlJc w:val="left"/>
      <w:pPr>
        <w:ind w:left="1957" w:hanging="360"/>
      </w:pPr>
      <w:rPr>
        <w:rFonts w:hint="default"/>
        <w:lang w:val="en-US" w:eastAsia="en-US" w:bidi="ar-SA"/>
      </w:rPr>
    </w:lvl>
    <w:lvl w:ilvl="4" w:tplc="111A4FE8">
      <w:numFmt w:val="bullet"/>
      <w:lvlText w:val="•"/>
      <w:lvlJc w:val="left"/>
      <w:pPr>
        <w:ind w:left="2450" w:hanging="360"/>
      </w:pPr>
      <w:rPr>
        <w:rFonts w:hint="default"/>
        <w:lang w:val="en-US" w:eastAsia="en-US" w:bidi="ar-SA"/>
      </w:rPr>
    </w:lvl>
    <w:lvl w:ilvl="5" w:tplc="E7A68118">
      <w:numFmt w:val="bullet"/>
      <w:lvlText w:val="•"/>
      <w:lvlJc w:val="left"/>
      <w:pPr>
        <w:ind w:left="2943" w:hanging="360"/>
      </w:pPr>
      <w:rPr>
        <w:rFonts w:hint="default"/>
        <w:lang w:val="en-US" w:eastAsia="en-US" w:bidi="ar-SA"/>
      </w:rPr>
    </w:lvl>
    <w:lvl w:ilvl="6" w:tplc="0374F9FA">
      <w:numFmt w:val="bullet"/>
      <w:lvlText w:val="•"/>
      <w:lvlJc w:val="left"/>
      <w:pPr>
        <w:ind w:left="3435" w:hanging="360"/>
      </w:pPr>
      <w:rPr>
        <w:rFonts w:hint="default"/>
        <w:lang w:val="en-US" w:eastAsia="en-US" w:bidi="ar-SA"/>
      </w:rPr>
    </w:lvl>
    <w:lvl w:ilvl="7" w:tplc="B6E88C9E">
      <w:numFmt w:val="bullet"/>
      <w:lvlText w:val="•"/>
      <w:lvlJc w:val="left"/>
      <w:pPr>
        <w:ind w:left="3928" w:hanging="360"/>
      </w:pPr>
      <w:rPr>
        <w:rFonts w:hint="default"/>
        <w:lang w:val="en-US" w:eastAsia="en-US" w:bidi="ar-SA"/>
      </w:rPr>
    </w:lvl>
    <w:lvl w:ilvl="8" w:tplc="EE142E4C">
      <w:numFmt w:val="bullet"/>
      <w:lvlText w:val="•"/>
      <w:lvlJc w:val="left"/>
      <w:pPr>
        <w:ind w:left="4420" w:hanging="360"/>
      </w:pPr>
      <w:rPr>
        <w:rFonts w:hint="default"/>
        <w:lang w:val="en-US" w:eastAsia="en-US" w:bidi="ar-SA"/>
      </w:rPr>
    </w:lvl>
  </w:abstractNum>
  <w:num w:numId="1">
    <w:abstractNumId w:val="2"/>
  </w:num>
  <w:num w:numId="2">
    <w:abstractNumId w:val="10"/>
  </w:num>
  <w:num w:numId="3">
    <w:abstractNumId w:val="12"/>
  </w:num>
  <w:num w:numId="4">
    <w:abstractNumId w:val="15"/>
  </w:num>
  <w:num w:numId="5">
    <w:abstractNumId w:val="6"/>
  </w:num>
  <w:num w:numId="6">
    <w:abstractNumId w:val="5"/>
  </w:num>
  <w:num w:numId="7">
    <w:abstractNumId w:val="1"/>
  </w:num>
  <w:num w:numId="8">
    <w:abstractNumId w:val="4"/>
  </w:num>
  <w:num w:numId="9">
    <w:abstractNumId w:val="8"/>
  </w:num>
  <w:num w:numId="10">
    <w:abstractNumId w:val="7"/>
  </w:num>
  <w:num w:numId="11">
    <w:abstractNumId w:val="3"/>
  </w:num>
  <w:num w:numId="12">
    <w:abstractNumId w:val="14"/>
  </w:num>
  <w:num w:numId="13">
    <w:abstractNumId w:val="13"/>
  </w:num>
  <w:num w:numId="14">
    <w:abstractNumId w:val="11"/>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3EC"/>
    <w:rsid w:val="0006057A"/>
    <w:rsid w:val="00104448"/>
    <w:rsid w:val="002B31CE"/>
    <w:rsid w:val="002C3C95"/>
    <w:rsid w:val="00326C47"/>
    <w:rsid w:val="003F247B"/>
    <w:rsid w:val="004705AC"/>
    <w:rsid w:val="004831D7"/>
    <w:rsid w:val="004A13EC"/>
    <w:rsid w:val="00520433"/>
    <w:rsid w:val="005B17C0"/>
    <w:rsid w:val="00861906"/>
    <w:rsid w:val="009673C1"/>
    <w:rsid w:val="00994106"/>
    <w:rsid w:val="00C0701D"/>
    <w:rsid w:val="00D05F26"/>
    <w:rsid w:val="00E826E9"/>
    <w:rsid w:val="00EC2B74"/>
    <w:rsid w:val="00FE31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61816E-3743-4A2F-89A8-E9186A3E5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326C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arc.co/" TargetMode="External"/><Relationship Id="rId3" Type="http://schemas.openxmlformats.org/officeDocument/2006/relationships/settings" Target="settings.xml"/><Relationship Id="rId7" Type="http://schemas.openxmlformats.org/officeDocument/2006/relationships/hyperlink" Target="Roadmap%20recommendation%20member%20table_IPG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14</Pages>
  <Words>3429</Words>
  <Characters>19546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Broomfield</dc:creator>
  <cp:lastModifiedBy>Microsoft account</cp:lastModifiedBy>
  <cp:revision>10</cp:revision>
  <dcterms:created xsi:type="dcterms:W3CDTF">2025-06-13T22:46:00Z</dcterms:created>
  <dcterms:modified xsi:type="dcterms:W3CDTF">2025-06-15T22:10:00Z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2024-12-02T00:00:00Z</vt:filetime>
  </property>
  <property fmtid="{D5CDD505-2E9C-101B-9397-08002B2CF9AE}" pid="3" name="Creator">
    <vt:lpwstr>Microsoft Word</vt:lpwstr>
  </property>
  <property fmtid="{D5CDD505-2E9C-101B-9397-08002B2CF9AE}" pid="4" name="LastSaved">
    <vt:filetime>2025-06-13T00:00:00Z</vt:filetime>
  </property>
</Properties>
</file>